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2"/>
        </w:rPr>
        <w:t>AUTONOMI AGENTIC ILMIAH</w:t>
        <w:br/>
        <w:t>LAPORAN PENGUATAN SISTEM ANTI-HALUSINASI</w:t>
        <w:br/>
        <w:t>DAN FACT AUDIT BERBASIS MAKNA SEMANTIK</w:t>
      </w:r>
    </w:p>
    <w:p>
      <w:pPr>
        <w:jc w:val="center"/>
      </w:pPr>
      <w:r>
        <w:rPr>
          <w:i/>
          <w:color w:val="4A5568"/>
          <w:sz w:val="22"/>
        </w:rPr>
        <w:t>Validasi Makna Bukti Empiris, Deteksi Overclaiming, dan Pemisahan Audit Struktural vs Semantik</w:t>
        <w:br/>
      </w:r>
    </w:p>
    <w:tbl>
      <w:tblPr>
        <w:tblW w:type="auto" w:w="0"/>
        <w:jc w:val="center"/>
        <w:tblLook w:firstColumn="1" w:firstRow="1" w:lastColumn="0" w:lastRow="0" w:noHBand="0" w:noVBand="1" w:val="04A0"/>
      </w:tblPr>
      <w:tblGrid>
        <w:gridCol w:w="4680"/>
        <w:gridCol w:w="4680"/>
      </w:tblGrid>
      <w:tr>
        <w:tc>
          <w:tcPr>
            <w:tcW w:type="dxa" w:w="3312"/>
            <w:shd w:fill="F0F4F8"/>
          </w:tcPr>
          <w:p>
            <w:r>
              <w:rPr>
                <w:b/>
              </w:rPr>
              <w:t>Tanggal Pelaksanaan</w:t>
            </w:r>
          </w:p>
        </w:tc>
        <w:tc>
          <w:tcPr>
            <w:tcW w:type="dxa" w:w="6048"/>
          </w:tcPr>
          <w:p>
            <w:r>
              <w:t>12 September 2026</w:t>
            </w:r>
          </w:p>
        </w:tc>
      </w:tr>
      <w:tr>
        <w:tc>
          <w:tcPr>
            <w:tcW w:type="dxa" w:w="3312"/>
            <w:shd w:fill="F0F4F8"/>
          </w:tcPr>
          <w:p>
            <w:r>
              <w:rPr>
                <w:b/>
              </w:rPr>
              <w:t>Repositori</w:t>
            </w:r>
          </w:p>
        </w:tc>
        <w:tc>
          <w:tcPr>
            <w:tcW w:type="dxa" w:w="6048"/>
          </w:tcPr>
          <w:p>
            <w:r>
              <w:t>AUTONOMI AGENTIC ILMIAH\DATA BASE</w:t>
            </w:r>
          </w:p>
        </w:tc>
      </w:tr>
      <w:tr>
        <w:tc>
          <w:tcPr>
            <w:tcW w:type="dxa" w:w="3312"/>
            <w:shd w:fill="F0F4F8"/>
          </w:tcPr>
          <w:p>
            <w:r>
              <w:rPr>
                <w:b/>
              </w:rPr>
              <w:t>Status Pengujian</w:t>
            </w:r>
          </w:p>
        </w:tc>
        <w:tc>
          <w:tcPr>
            <w:tcW w:type="dxa" w:w="6048"/>
          </w:tcPr>
          <w:p>
            <w:r>
              <w:rPr>
                <w:b/>
                <w:color w:val="0D6E3A"/>
              </w:rPr>
              <w:t>100% LULUS (331 Unit Tests + 10 Live Integration Tests)</w:t>
            </w:r>
          </w:p>
        </w:tc>
      </w:tr>
      <w:tr>
        <w:tc>
          <w:tcPr>
            <w:tcW w:type="dxa" w:w="3312"/>
            <w:shd w:fill="F0F4F8"/>
          </w:tcPr>
          <w:p>
            <w:r>
              <w:rPr>
                <w:b/>
              </w:rPr>
              <w:t>Health Check</w:t>
            </w:r>
          </w:p>
        </w:tc>
        <w:tc>
          <w:tcPr>
            <w:tcW w:type="dxa" w:w="6048"/>
          </w:tcPr>
          <w:p>
            <w:r>
              <w:rPr>
                <w:b/>
                <w:color w:val="0D6E3A"/>
              </w:rPr>
              <w:t>PASSED (Spec 1.0, Build Phase 18, Exit Code: 0)</w:t>
            </w:r>
          </w:p>
        </w:tc>
      </w:tr>
      <w:tr>
        <w:tc>
          <w:tcPr>
            <w:tcW w:type="dxa" w:w="3312"/>
            <w:shd w:fill="F0F4F8"/>
          </w:tcPr>
          <w:p>
            <w:r>
              <w:rPr>
                <w:b/>
              </w:rPr>
              <w:t>Status Git</w:t>
            </w:r>
          </w:p>
        </w:tc>
        <w:tc>
          <w:tcPr>
            <w:tcW w:type="dxa" w:w="6048"/>
          </w:tcPr>
          <w:p>
            <w:r>
              <w:t>Perubahan tersimpan di working tree lokal (Tanpa Commit / Push / PR sesuai batasan)</w:t>
            </w:r>
          </w:p>
        </w:tc>
      </w:tr>
    </w:tbl>
    <w:p/>
    <w:p>
      <w:pPr>
        <w:pStyle w:val="Heading1"/>
      </w:pPr>
      <w:r>
        <w:t>1. Ringkasan Eksekutif &amp; Akar Masalah</w:t>
      </w:r>
    </w:p>
    <w:p>
      <w:r>
        <w:t>Pekerjaan ini difokuskan pada penguatan sistem anti-halusinasi dengan perubahan sekecil mungkin. Sebelum perbaikan, FactAuditAgent hanya memeriksa status klaim (is_writable) dan kecocokan ID evidence, tanpa pernah memastikan apakah teks evidence benar-benar mendukung makna semantik klaim.</w:t>
        <w:br/>
        <w:br/>
        <w:t>Celah ini memungkinkan klaim yang sepenuhnya fiktif diluluskan audit dan dicetak ke dalam naskah Word final (final.docx), asalkan klaim diberi label status SUPPORTED dan mencantumkan sembarang ID evidence. Selain itu, klaim berlebihan (overclaiming) dengan kata-kata mutlak (seperti membuktikan, menjamin, menyebabkan) dapat lolos bebas meskipun hanya didukung studi observasional atau sampel kecil tanpa kualifikasi (qualifier).</w:t>
      </w:r>
    </w:p>
    <w:p>
      <w:pPr>
        <w:pStyle w:val="Heading1"/>
      </w:pPr>
      <w:r>
        <w:t>2. Solusi Arsitektural &amp; Pemisahan Peran</w:t>
      </w:r>
    </w:p>
    <w:p>
      <w:r>
        <w:t>Sistem kini menerapkan pembagian peran yang tegas dan deterministik:</w:t>
        <w:br/>
        <w:t>• AI Agent Eksternal (Antigravity / Reviewer): Bertugas melakukan evaluasi penalaran semantik mendalam antara teks klaim dan kutipan bukti empiris, menghasilkan rekaman SemanticReview.</w:t>
        <w:br/>
        <w:t>• Engine Repositori Python: Bertindak sebagai gatekeeper deterministik yang memvalidasi integritas rekaman penilaian, memeriksa ketiadaan overclaim, menegakkan verifikasi sumber, dan menolak penerbitan naskah final jika audit semantik belum terpenuhi.</w:t>
      </w:r>
    </w:p>
    <w:p>
      <w:pPr>
        <w:pStyle w:val="Heading1"/>
      </w:pPr>
      <w:r>
        <w:t>3. Berkas yang Diubah dan Perannya</w:t>
      </w:r>
    </w:p>
    <w:tbl>
      <w:tblPr>
        <w:tblW w:type="auto" w:w="0"/>
        <w:jc w:val="center"/>
        <w:tblLook w:firstColumn="1" w:firstRow="1" w:lastColumn="0" w:lastRow="0" w:noHBand="0" w:noVBand="1" w:val="04A0"/>
      </w:tblPr>
      <w:tblGrid>
        <w:gridCol w:w="3120"/>
        <w:gridCol w:w="3120"/>
        <w:gridCol w:w="3120"/>
      </w:tblGrid>
      <w:tr>
        <w:tc>
          <w:tcPr>
            <w:tcW w:type="dxa" w:w="3120"/>
            <w:shd w:fill="0F2A4A"/>
          </w:tcPr>
          <w:p>
            <w:r>
              <w:rPr>
                <w:b/>
                <w:color w:val="FFFFFF"/>
              </w:rPr>
              <w:t>Nama Berkas</w:t>
            </w:r>
          </w:p>
        </w:tc>
        <w:tc>
          <w:tcPr>
            <w:tcW w:type="dxa" w:w="3120"/>
            <w:shd w:fill="0F2A4A"/>
          </w:tcPr>
          <w:p>
            <w:r>
              <w:rPr>
                <w:b/>
                <w:color w:val="FFFFFF"/>
              </w:rPr>
              <w:t>Status</w:t>
            </w:r>
          </w:p>
        </w:tc>
        <w:tc>
          <w:tcPr>
            <w:tcW w:type="dxa" w:w="3120"/>
            <w:shd w:fill="0F2A4A"/>
          </w:tcPr>
          <w:p>
            <w:r>
              <w:rPr>
                <w:b/>
                <w:color w:val="FFFFFF"/>
              </w:rPr>
              <w:t>Deskripsi Perubahan</w:t>
            </w:r>
          </w:p>
        </w:tc>
      </w:tr>
      <w:tr>
        <w:tc>
          <w:tcPr>
            <w:tcW w:type="dxa" w:w="3120"/>
          </w:tcPr>
          <w:p>
            <w:r>
              <w:rPr>
                <w:b/>
              </w:rPr>
              <w:t>src/schemas/claim.py</w:t>
            </w:r>
          </w:p>
        </w:tc>
        <w:tc>
          <w:tcPr>
            <w:tcW w:type="dxa" w:w="3120"/>
          </w:tcPr>
          <w:p>
            <w:r>
              <w:rPr>
                <w:b/>
              </w:rPr>
              <w:t>Diubah</w:t>
            </w:r>
          </w:p>
        </w:tc>
        <w:tc>
          <w:tcPr>
            <w:tcW w:type="dxa" w:w="3120"/>
          </w:tcPr>
          <w:p>
            <w:r>
              <w:t>Menambahkan enum SemanticDecision, model SemanticReview, dan atribut opsional semantic_review pada Claim.</w:t>
            </w:r>
          </w:p>
        </w:tc>
      </w:tr>
      <w:tr>
        <w:tc>
          <w:tcPr>
            <w:tcW w:type="dxa" w:w="3120"/>
          </w:tcPr>
          <w:p>
            <w:r>
              <w:rPr>
                <w:b/>
              </w:rPr>
              <w:t>src/agents/audit.py</w:t>
            </w:r>
          </w:p>
        </w:tc>
        <w:tc>
          <w:tcPr>
            <w:tcW w:type="dxa" w:w="3120"/>
          </w:tcPr>
          <w:p>
            <w:r>
              <w:rPr>
                <w:b/>
              </w:rPr>
              <w:t>Diubah</w:t>
            </w:r>
          </w:p>
        </w:tc>
        <w:tc>
          <w:tcPr>
            <w:tcW w:type="dxa" w:w="3120"/>
          </w:tcPr>
          <w:p>
            <w:r>
              <w:t>Memperluas FactAuditRequest (evidence, sources, semantic_reviews) dan FactAuditResponse (structural_passed, semantic_passed, passed, assessments, overclaim_findings). Memvalidasi bukti aktual, lokasi presisi, dan deteksi overclaiming.</w:t>
            </w:r>
          </w:p>
        </w:tc>
      </w:tr>
      <w:tr>
        <w:tc>
          <w:tcPr>
            <w:tcW w:type="dxa" w:w="3120"/>
          </w:tcPr>
          <w:p>
            <w:r>
              <w:rPr>
                <w:b/>
              </w:rPr>
              <w:t>src/workflows/orchestrator.py</w:t>
            </w:r>
          </w:p>
        </w:tc>
        <w:tc>
          <w:tcPr>
            <w:tcW w:type="dxa" w:w="3120"/>
          </w:tcPr>
          <w:p>
            <w:r>
              <w:rPr>
                <w:b/>
              </w:rPr>
              <w:t>Diubah</w:t>
            </w:r>
          </w:p>
        </w:tc>
        <w:tc>
          <w:tcPr>
            <w:tcW w:type="dxa" w:w="3120"/>
          </w:tcPr>
          <w:p>
            <w:r>
              <w:t>Meneruskan data bukti dan semantic_reviews ke FactAuditAgent serta menyajikan pesan penolakan yang rinci.</w:t>
            </w:r>
          </w:p>
        </w:tc>
      </w:tr>
      <w:tr>
        <w:tc>
          <w:tcPr>
            <w:tcW w:type="dxa" w:w="3120"/>
          </w:tcPr>
          <w:p>
            <w:r>
              <w:rPr>
                <w:b/>
              </w:rPr>
              <w:t>src/workflows/academic.py</w:t>
            </w:r>
          </w:p>
        </w:tc>
        <w:tc>
          <w:tcPr>
            <w:tcW w:type="dxa" w:w="3120"/>
          </w:tcPr>
          <w:p>
            <w:r>
              <w:rPr>
                <w:b/>
              </w:rPr>
              <w:t>Diubah</w:t>
            </w:r>
          </w:p>
        </w:tc>
        <w:tc>
          <w:tcPr>
            <w:tcW w:type="dxa" w:w="3120"/>
          </w:tcPr>
          <w:p>
            <w:r>
              <w:t>Meneruskan semantic_reviews dari alur eksekusi akademik ke orchestrator.</w:t>
            </w:r>
          </w:p>
        </w:tc>
      </w:tr>
      <w:tr>
        <w:tc>
          <w:tcPr>
            <w:tcW w:type="dxa" w:w="3120"/>
          </w:tcPr>
          <w:p>
            <w:r>
              <w:rPr>
                <w:b/>
              </w:rPr>
              <w:t>src/runtime/cli.py &amp; monitor.py</w:t>
            </w:r>
          </w:p>
        </w:tc>
        <w:tc>
          <w:tcPr>
            <w:tcW w:type="dxa" w:w="3120"/>
          </w:tcPr>
          <w:p>
            <w:r>
              <w:rPr>
                <w:b/>
              </w:rPr>
              <w:t>Diubah</w:t>
            </w:r>
          </w:p>
        </w:tc>
        <w:tc>
          <w:tcPr>
            <w:tcW w:type="dxa" w:w="3120"/>
          </w:tcPr>
          <w:p>
            <w:r>
              <w:t>Membaca list semantic_reviews dari berkas JSON input CLI maupun payload POST API monitor.</w:t>
            </w:r>
          </w:p>
        </w:tc>
      </w:tr>
      <w:tr>
        <w:tc>
          <w:tcPr>
            <w:tcW w:type="dxa" w:w="3120"/>
          </w:tcPr>
          <w:p>
            <w:r>
              <w:rPr>
                <w:b/>
              </w:rPr>
              <w:t>src/tools/citation_manager.py</w:t>
            </w:r>
          </w:p>
        </w:tc>
        <w:tc>
          <w:tcPr>
            <w:tcW w:type="dxa" w:w="3120"/>
          </w:tcPr>
          <w:p>
            <w:r>
              <w:rPr>
                <w:b/>
              </w:rPr>
              <w:t>Diubah</w:t>
            </w:r>
          </w:p>
        </w:tc>
        <w:tc>
          <w:tcPr>
            <w:tcW w:type="dxa" w:w="3120"/>
          </w:tcPr>
          <w:p>
            <w:r>
              <w:t>Memperbaiki pencocokan lead author dua penulis (Author1 &amp; Author2, Year) pada pemindai orphan author-year agar akurat.</w:t>
            </w:r>
          </w:p>
        </w:tc>
      </w:tr>
      <w:tr>
        <w:tc>
          <w:tcPr>
            <w:tcW w:type="dxa" w:w="3120"/>
          </w:tcPr>
          <w:p>
            <w:r>
              <w:rPr>
                <w:b/>
              </w:rPr>
              <w:t>input_edjust_mini.json</w:t>
            </w:r>
          </w:p>
        </w:tc>
        <w:tc>
          <w:tcPr>
            <w:tcW w:type="dxa" w:w="3120"/>
          </w:tcPr>
          <w:p>
            <w:r>
              <w:rPr>
                <w:b/>
              </w:rPr>
              <w:t>Diubah</w:t>
            </w:r>
          </w:p>
        </w:tc>
        <w:tc>
          <w:tcPr>
            <w:tcW w:type="dxa" w:w="3120"/>
          </w:tcPr>
          <w:p>
            <w:r>
              <w:t>Menambahkan rekaman semantic_reviews terverifikasi untuk 3 klaim studi kasus Edjust.</w:t>
            </w:r>
          </w:p>
        </w:tc>
      </w:tr>
      <w:tr>
        <w:tc>
          <w:tcPr>
            <w:tcW w:type="dxa" w:w="3120"/>
          </w:tcPr>
          <w:p>
            <w:r>
              <w:rPr>
                <w:b/>
              </w:rPr>
              <w:t>tests/test_semantic_fact_audit_regression.py</w:t>
            </w:r>
          </w:p>
        </w:tc>
        <w:tc>
          <w:tcPr>
            <w:tcW w:type="dxa" w:w="3120"/>
          </w:tcPr>
          <w:p>
            <w:r>
              <w:rPr>
                <w:b/>
              </w:rPr>
              <w:t>Baru</w:t>
            </w:r>
          </w:p>
        </w:tc>
        <w:tc>
          <w:tcPr>
            <w:tcW w:type="dxa" w:w="3120"/>
          </w:tcPr>
          <w:p>
            <w:r>
              <w:t>10 unit regression test offline yang memverifikasi 9 skenario wajib ditambah pengujian overclaim.</w:t>
            </w:r>
          </w:p>
        </w:tc>
      </w:tr>
    </w:tbl>
    <w:p>
      <w:pPr>
        <w:pStyle w:val="Heading1"/>
      </w:pPr>
      <w:r>
        <w:t>4. Perbandingan Perilaku Sebelum dan Sesudah</w:t>
      </w:r>
    </w:p>
    <w:tbl>
      <w:tblPr>
        <w:tblW w:type="auto" w:w="0"/>
        <w:jc w:val="center"/>
        <w:tblLook w:firstColumn="1" w:firstRow="1" w:lastColumn="0" w:lastRow="0" w:noHBand="0" w:noVBand="1" w:val="04A0"/>
      </w:tblPr>
      <w:tblGrid>
        <w:gridCol w:w="3120"/>
        <w:gridCol w:w="3120"/>
        <w:gridCol w:w="3120"/>
      </w:tblGrid>
      <w:tr>
        <w:tc>
          <w:tcPr>
            <w:tcW w:type="dxa" w:w="3120"/>
            <w:shd w:fill="0F2A4A"/>
          </w:tcPr>
          <w:p>
            <w:r>
              <w:rPr>
                <w:b/>
                <w:color w:val="FFFFFF"/>
              </w:rPr>
              <w:t>Aspek Integritas</w:t>
            </w:r>
          </w:p>
        </w:tc>
        <w:tc>
          <w:tcPr>
            <w:tcW w:type="dxa" w:w="3120"/>
            <w:shd w:fill="0F2A4A"/>
          </w:tcPr>
          <w:p>
            <w:r>
              <w:rPr>
                <w:b/>
                <w:color w:val="FFFFFF"/>
              </w:rPr>
              <w:t>Sebelum Perbaikan</w:t>
            </w:r>
          </w:p>
        </w:tc>
        <w:tc>
          <w:tcPr>
            <w:tcW w:type="dxa" w:w="3120"/>
            <w:shd w:fill="0F2A4A"/>
          </w:tcPr>
          <w:p>
            <w:r>
              <w:rPr>
                <w:b/>
                <w:color w:val="FFFFFF"/>
              </w:rPr>
              <w:t>Sesudah Perbaikan</w:t>
            </w:r>
          </w:p>
        </w:tc>
      </w:tr>
      <w:tr>
        <w:tc>
          <w:tcPr>
            <w:tcW w:type="dxa" w:w="3120"/>
          </w:tcPr>
          <w:p>
            <w:r>
              <w:rPr>
                <w:b/>
              </w:rPr>
              <w:t>Verifikasi Makna Semantik</w:t>
            </w:r>
          </w:p>
        </w:tc>
        <w:tc>
          <w:tcPr>
            <w:tcW w:type="dxa" w:w="3120"/>
          </w:tcPr>
          <w:p>
            <w:r>
              <w:t>Tidak ada verifikasi makna; hanya mencocokkan string ID.</w:t>
            </w:r>
          </w:p>
        </w:tc>
        <w:tc>
          <w:tcPr>
            <w:tcW w:type="dxa" w:w="3120"/>
          </w:tcPr>
          <w:p>
            <w:r>
              <w:t>Wajib ada rekaman SemanticReview terstruktur dari AI agent pemeriksa.</w:t>
            </w:r>
          </w:p>
        </w:tc>
      </w:tr>
      <w:tr>
        <w:tc>
          <w:tcPr>
            <w:tcW w:type="dxa" w:w="3120"/>
          </w:tcPr>
          <w:p>
            <w:r>
              <w:rPr>
                <w:b/>
              </w:rPr>
              <w:t>Klaim Penting Tanpa Review</w:t>
            </w:r>
          </w:p>
        </w:tc>
        <w:tc>
          <w:tcPr>
            <w:tcW w:type="dxa" w:w="3120"/>
          </w:tcPr>
          <w:p>
            <w:r>
              <w:t>Lolos otomatis jika status SUPPORTED.</w:t>
            </w:r>
          </w:p>
        </w:tc>
        <w:tc>
          <w:tcPr>
            <w:tcW w:type="dxa" w:w="3120"/>
          </w:tcPr>
          <w:p>
            <w:r>
              <w:t>Ditolak aman (semantic_status=NOT_RUN, passed=False, docx_generation diblokir).</w:t>
            </w:r>
          </w:p>
        </w:tc>
      </w:tr>
      <w:tr>
        <w:tc>
          <w:tcPr>
            <w:tcW w:type="dxa" w:w="3120"/>
          </w:tcPr>
          <w:p>
            <w:r>
              <w:rPr>
                <w:b/>
              </w:rPr>
              <w:t>Pemisahan Status Audit</w:t>
            </w:r>
          </w:p>
        </w:tc>
        <w:tc>
          <w:tcPr>
            <w:tcW w:type="dxa" w:w="3120"/>
          </w:tcPr>
          <w:p>
            <w:r>
              <w:t>Hanya boolean tunggal passed.</w:t>
            </w:r>
          </w:p>
        </w:tc>
        <w:tc>
          <w:tcPr>
            <w:tcW w:type="dxa" w:w="3120"/>
          </w:tcPr>
          <w:p>
            <w:r>
              <w:t>Dipisahkan transparan: structural_passed, semantic_passed, dan passed = structural_passed and semantic_passed.</w:t>
            </w:r>
          </w:p>
        </w:tc>
      </w:tr>
      <w:tr>
        <w:tc>
          <w:tcPr>
            <w:tcW w:type="dxa" w:w="3120"/>
          </w:tcPr>
          <w:p>
            <w:r>
              <w:rPr>
                <w:b/>
              </w:rPr>
              <w:t>Klaim Parsial</w:t>
            </w:r>
          </w:p>
        </w:tc>
        <w:tc>
          <w:tcPr>
            <w:tcW w:type="dxa" w:w="3120"/>
          </w:tcPr>
          <w:p>
            <w:r>
              <w:t>Lolos sebagai klaim penuh tanpa syarat.</w:t>
            </w:r>
          </w:p>
        </w:tc>
        <w:tc>
          <w:tcPr>
            <w:tcW w:type="dxa" w:w="3120"/>
          </w:tcPr>
          <w:p>
            <w:r>
              <w:t>Ditolak jika tidak disertai qualifier pembatas ruang lingkup klaim.</w:t>
            </w:r>
          </w:p>
        </w:tc>
      </w:tr>
      <w:tr>
        <w:tc>
          <w:tcPr>
            <w:tcW w:type="dxa" w:w="3120"/>
          </w:tcPr>
          <w:p>
            <w:r>
              <w:rPr>
                <w:b/>
              </w:rPr>
              <w:t>Klaim Ditolak (REFUTED)</w:t>
            </w:r>
          </w:p>
        </w:tc>
        <w:tc>
          <w:tcPr>
            <w:tcW w:type="dxa" w:w="3120"/>
          </w:tcPr>
          <w:p>
            <w:r>
              <w:t>Lolos jika status writable terpenuhi.</w:t>
            </w:r>
          </w:p>
        </w:tc>
        <w:tc>
          <w:tcPr>
            <w:tcW w:type="dxa" w:w="3120"/>
          </w:tcPr>
          <w:p>
            <w:r>
              <w:t>Ditolak seketika oleh audit fakta dengan pencatatan alasan penolakan.</w:t>
            </w:r>
          </w:p>
        </w:tc>
      </w:tr>
      <w:tr>
        <w:tc>
          <w:tcPr>
            <w:tcW w:type="dxa" w:w="3120"/>
          </w:tcPr>
          <w:p>
            <w:r>
              <w:rPr>
                <w:b/>
              </w:rPr>
              <w:t>Klaim Berlebihan (Overclaim)</w:t>
            </w:r>
          </w:p>
        </w:tc>
        <w:tc>
          <w:tcPr>
            <w:tcW w:type="dxa" w:w="3120"/>
          </w:tcPr>
          <w:p>
            <w:r>
              <w:t>Lolos bebas tanpa peringatan.</w:t>
            </w:r>
          </w:p>
        </w:tc>
        <w:tc>
          <w:tcPr>
            <w:tcW w:type="dxa" w:w="3120"/>
          </w:tcPr>
          <w:p>
            <w:r>
              <w:t>Ditandai dalam overclaim_findings dan ditolak jika bersumber dari bukti lemah tanpa qualifier.</w:t>
            </w:r>
          </w:p>
        </w:tc>
      </w:tr>
      <w:tr>
        <w:tc>
          <w:tcPr>
            <w:tcW w:type="dxa" w:w="3120"/>
          </w:tcPr>
          <w:p>
            <w:r>
              <w:rPr>
                <w:b/>
              </w:rPr>
              <w:t>Lokasi Bukti Ilmiah</w:t>
            </w:r>
          </w:p>
        </w:tc>
        <w:tc>
          <w:tcPr>
            <w:tcW w:type="dxa" w:w="3120"/>
          </w:tcPr>
          <w:p>
            <w:r>
              <w:t>Lokasi bukti boleh kosong.</w:t>
            </w:r>
          </w:p>
        </w:tc>
        <w:tc>
          <w:tcPr>
            <w:tcW w:type="dxa" w:w="3120"/>
          </w:tcPr>
          <w:p>
            <w:r>
              <w:t>Diwajibkan memiliki lokasi presisi (locator, page, atau section) untuk klaim penting/sebab-akibat.</w:t>
            </w:r>
          </w:p>
        </w:tc>
      </w:tr>
      <w:tr>
        <w:tc>
          <w:tcPr>
            <w:tcW w:type="dxa" w:w="3120"/>
          </w:tcPr>
          <w:p>
            <w:r>
              <w:rPr>
                <w:b/>
              </w:rPr>
              <w:t>Sumber Inkomplet</w:t>
            </w:r>
          </w:p>
        </w:tc>
        <w:tc>
          <w:tcPr>
            <w:tcW w:type="dxa" w:w="3120"/>
          </w:tcPr>
          <w:p>
            <w:r>
              <w:t>Tidak dideteksi di fact audit.</w:t>
            </w:r>
          </w:p>
        </w:tc>
        <w:tc>
          <w:tcPr>
            <w:tcW w:type="dxa" w:w="3120"/>
          </w:tcPr>
          <w:p>
            <w:r>
              <w:t>Dicatat dalam bibliographic_findings dengan penanda [sumber belum lengkap].</w:t>
            </w:r>
          </w:p>
        </w:tc>
      </w:tr>
    </w:tbl>
    <w:p>
      <w:pPr>
        <w:pStyle w:val="Heading1"/>
      </w:pPr>
      <w:r>
        <w:t>5. Hasil Pengujian Sistem &amp; Test Suite</w:t>
      </w:r>
    </w:p>
    <w:p>
      <w:r>
        <w:t>• Health Check Repositori (python -m src check):</w:t>
        <w:br/>
        <w:t xml:space="preserve">  Status: PASSED (Spec version: 1.0, Build phase: 18, Exit Code: 0).</w:t>
        <w:br/>
        <w:br/>
        <w:t>• Fast Unit &amp; Regression Tests (python -m pytest -q --tb=short):</w:t>
        <w:br/>
        <w:t xml:space="preserve">  Status: 331 PASSED, 10 deselected dalam 6.73s (Exit Code: 0, 100% Lulus).</w:t>
        <w:br/>
        <w:t xml:space="preserve">  Seluruh 10 regression test baru di tests/test_semantic_fact_audit_regression.py lulus sempurna.</w:t>
        <w:br/>
        <w:br/>
        <w:t>• Live Integration Tests (python -m pytest -m integration -q --tb=short):</w:t>
        <w:br/>
        <w:t xml:space="preserve">  Status: 10 PASSED, 331 deselected dalam 21.57s (Exit Code: 0, 100% Lulus).</w:t>
      </w:r>
    </w:p>
    <w:p>
      <w:pPr>
        <w:pStyle w:val="Heading1"/>
      </w:pPr>
      <w:r>
        <w:t>6. Hasil Empat Probe Skenario Workflow</w:t>
      </w:r>
    </w:p>
    <w:p>
      <w:r>
        <w:t>Verifikasi empiris terhadap perilaku sistem saat menerima berbagai skenario klaim: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A4A"/>
          </w:tcPr>
          <w:p>
            <w:r>
              <w:rPr>
                <w:b/>
                <w:color w:val="FFFFFF"/>
              </w:rPr>
              <w:t>Probe</w:t>
            </w:r>
          </w:p>
        </w:tc>
        <w:tc>
          <w:tcPr>
            <w:tcW w:type="dxa" w:w="1872"/>
            <w:shd w:fill="0F2A4A"/>
          </w:tcPr>
          <w:p>
            <w:r>
              <w:rPr>
                <w:b/>
                <w:color w:val="FFFFFF"/>
              </w:rPr>
              <w:t>Skenario</w:t>
            </w:r>
          </w:p>
        </w:tc>
        <w:tc>
          <w:tcPr>
            <w:tcW w:type="dxa" w:w="1872"/>
            <w:shd w:fill="0F2A4A"/>
          </w:tcPr>
          <w:p>
            <w:r>
              <w:rPr>
                <w:b/>
                <w:color w:val="FFFFFF"/>
              </w:rPr>
              <w:t>Workflow</w:t>
            </w:r>
          </w:p>
        </w:tc>
        <w:tc>
          <w:tcPr>
            <w:tcW w:type="dxa" w:w="1872"/>
            <w:shd w:fill="0F2A4A"/>
          </w:tcPr>
          <w:p>
            <w:r>
              <w:rPr>
                <w:b/>
                <w:color w:val="FFFFFF"/>
              </w:rPr>
              <w:t>DOCX Final</w:t>
            </w:r>
          </w:p>
        </w:tc>
        <w:tc>
          <w:tcPr>
            <w:tcW w:type="dxa" w:w="1872"/>
            <w:shd w:fill="0F2A4A"/>
          </w:tcPr>
          <w:p>
            <w:r>
              <w:rPr>
                <w:b/>
                <w:color w:val="FFFFFF"/>
              </w:rPr>
              <w:t>Hasil Fact Audit</w:t>
            </w:r>
          </w:p>
        </w:tc>
      </w:tr>
      <w:tr>
        <w:tc>
          <w:tcPr>
            <w:tcW w:type="dxa" w:w="1872"/>
          </w:tcPr>
          <w:p>
            <w:r>
              <w:rPr>
                <w:b/>
              </w:rPr>
              <w:t>Probe 1: Valid</w:t>
            </w:r>
          </w:p>
        </w:tc>
        <w:tc>
          <w:tcPr>
            <w:tcW w:type="dxa" w:w="1872"/>
          </w:tcPr>
          <w:p>
            <w:r>
              <w:t>Klaim transformer didukung bukti abstrak Vaswani (2017) dengan lokasi halaman dan review SUPPORTED.</w:t>
            </w:r>
          </w:p>
        </w:tc>
        <w:tc>
          <w:tcPr>
            <w:tcW w:type="dxa" w:w="1872"/>
          </w:tcPr>
          <w:p>
            <w:r>
              <w:t>success: True</w:t>
            </w:r>
          </w:p>
        </w:tc>
        <w:tc>
          <w:tcPr>
            <w:tcW w:type="dxa" w:w="1872"/>
          </w:tcPr>
          <w:p>
            <w:r>
              <w:rPr>
                <w:color w:val="0D6E3A"/>
              </w:rPr>
              <w:t>DIBUAT (final.docx)</w:t>
            </w:r>
          </w:p>
        </w:tc>
        <w:tc>
          <w:tcPr>
            <w:tcW w:type="dxa" w:w="1872"/>
          </w:tcPr>
          <w:p>
            <w:r>
              <w:t>PASSED (structural &amp; semantic: True)</w:t>
            </w:r>
          </w:p>
        </w:tc>
      </w:tr>
      <w:tr>
        <w:tc>
          <w:tcPr>
            <w:tcW w:type="dxa" w:w="1872"/>
          </w:tcPr>
          <w:p>
            <w:r>
              <w:rPr>
                <w:b/>
              </w:rPr>
              <w:t>Probe 2: Overclaim</w:t>
            </w:r>
          </w:p>
        </w:tc>
        <w:tc>
          <w:tcPr>
            <w:tcW w:type="dxa" w:w="1872"/>
          </w:tcPr>
          <w:p>
            <w:r>
              <w:t>Klaim 'menjamin penghapusan stres dan membuktikan kesembuhan permanen' pada bukti pilot lemah tanpa qualifier.</w:t>
            </w:r>
          </w:p>
        </w:tc>
        <w:tc>
          <w:tcPr>
            <w:tcW w:type="dxa" w:w="1872"/>
          </w:tcPr>
          <w:p>
            <w:r>
              <w:t>success: False</w:t>
            </w:r>
          </w:p>
        </w:tc>
        <w:tc>
          <w:tcPr>
            <w:tcW w:type="dxa" w:w="1872"/>
          </w:tcPr>
          <w:p>
            <w:r>
              <w:rPr>
                <w:color w:val="B91C1C"/>
              </w:rPr>
              <w:t>DITOLAK (tidak dibuat)</w:t>
            </w:r>
          </w:p>
        </w:tc>
        <w:tc>
          <w:tcPr>
            <w:tcW w:type="dxa" w:w="1872"/>
          </w:tcPr>
          <w:p>
            <w:r>
              <w:t>FAILED (rejection: strong claim tanpa qualifier)</w:t>
            </w:r>
          </w:p>
        </w:tc>
      </w:tr>
      <w:tr>
        <w:tc>
          <w:tcPr>
            <w:tcW w:type="dxa" w:w="1872"/>
          </w:tcPr>
          <w:p>
            <w:r>
              <w:rPr>
                <w:b/>
              </w:rPr>
              <w:t>Probe 3: No Review</w:t>
            </w:r>
          </w:p>
        </w:tc>
        <w:tc>
          <w:tcPr>
            <w:tcW w:type="dxa" w:w="1872"/>
          </w:tcPr>
          <w:p>
            <w:r>
              <w:t>Klaim penting berstatus SUPPORTED tetapi tidak memiliki rekaman penilaian semantik dari AI agent.</w:t>
            </w:r>
          </w:p>
        </w:tc>
        <w:tc>
          <w:tcPr>
            <w:tcW w:type="dxa" w:w="1872"/>
          </w:tcPr>
          <w:p>
            <w:r>
              <w:t>success: False</w:t>
            </w:r>
          </w:p>
        </w:tc>
        <w:tc>
          <w:tcPr>
            <w:tcW w:type="dxa" w:w="1872"/>
          </w:tcPr>
          <w:p>
            <w:r>
              <w:rPr>
                <w:color w:val="B91C1C"/>
              </w:rPr>
              <w:t>DITOLAK (tidak dibuat)</w:t>
            </w:r>
          </w:p>
        </w:tc>
        <w:tc>
          <w:tcPr>
            <w:tcW w:type="dxa" w:w="1872"/>
          </w:tcPr>
          <w:p>
            <w:r>
              <w:t>FAILED (semantic_status: NOT_RUN)</w:t>
            </w:r>
          </w:p>
        </w:tc>
      </w:tr>
      <w:tr>
        <w:tc>
          <w:tcPr>
            <w:tcW w:type="dxa" w:w="1872"/>
          </w:tcPr>
          <w:p>
            <w:r>
              <w:rPr>
                <w:b/>
              </w:rPr>
              <w:t>Probe 4: Mismatch</w:t>
            </w:r>
          </w:p>
        </w:tc>
        <w:tc>
          <w:tcPr>
            <w:tcW w:type="dxa" w:w="1872"/>
          </w:tcPr>
          <w:p>
            <w:r>
              <w:t>Klaim memori gawai, tetapi bukti empiris membahas energi listrik industri (review: REFUTED).</w:t>
            </w:r>
          </w:p>
        </w:tc>
        <w:tc>
          <w:tcPr>
            <w:tcW w:type="dxa" w:w="1872"/>
          </w:tcPr>
          <w:p>
            <w:r>
              <w:t>success: False</w:t>
            </w:r>
          </w:p>
        </w:tc>
        <w:tc>
          <w:tcPr>
            <w:tcW w:type="dxa" w:w="1872"/>
          </w:tcPr>
          <w:p>
            <w:r>
              <w:rPr>
                <w:color w:val="B91C1C"/>
              </w:rPr>
              <w:t>DITOLAK (tidak dibuat)</w:t>
            </w:r>
          </w:p>
        </w:tc>
        <w:tc>
          <w:tcPr>
            <w:tcW w:type="dxa" w:w="1872"/>
          </w:tcPr>
          <w:p>
            <w:r>
              <w:t>FAILED (semantic_status: REFUTED)</w:t>
            </w:r>
          </w:p>
        </w:tc>
      </w:tr>
      <w:tr>
        <w:tc>
          <w:tcPr>
            <w:tcW w:type="dxa" w:w="1872"/>
          </w:tcPr>
          <w:p>
            <w:r>
              <w:rPr>
                <w:b/>
              </w:rPr>
              <w:t>Probe Gabungan</w:t>
            </w:r>
          </w:p>
        </w:tc>
        <w:tc>
          <w:tcPr>
            <w:tcW w:type="dxa" w:w="1872"/>
          </w:tcPr>
          <w:p>
            <w:r>
              <w:t>Keempat klaim diajukan bersamaan dalam satu dokumen outline.</w:t>
            </w:r>
          </w:p>
        </w:tc>
        <w:tc>
          <w:tcPr>
            <w:tcW w:type="dxa" w:w="1872"/>
          </w:tcPr>
          <w:p>
            <w:r>
              <w:t>success: False</w:t>
            </w:r>
          </w:p>
        </w:tc>
        <w:tc>
          <w:tcPr>
            <w:tcW w:type="dxa" w:w="1872"/>
          </w:tcPr>
          <w:p>
            <w:r>
              <w:rPr>
                <w:color w:val="B91C1C"/>
              </w:rPr>
              <w:t>DITOLAK (tidak dibuat)</w:t>
            </w:r>
          </w:p>
        </w:tc>
        <w:tc>
          <w:tcPr>
            <w:tcW w:type="dxa" w:w="1872"/>
          </w:tcPr>
          <w:p>
            <w:r>
              <w:t>FAILED (3 klaim bermasalah ditolak, hanya 1 klaim valid)</w:t>
            </w:r>
          </w:p>
        </w:tc>
      </w:tr>
    </w:tbl>
    <w:p>
      <w:pPr>
        <w:pStyle w:val="Heading1"/>
      </w:pPr>
      <w:r>
        <w:t>7. Contoh Ringkas Berkas fact_audit.json</w:t>
      </w:r>
    </w:p>
    <w:p>
      <w:r>
        <w:t>Hasil audit fakta kini menyimpan bukti auditabilitas lengkap:</w:t>
        <w:br/>
        <w:t>{</w:t>
        <w:br/>
        <w:t xml:space="preserve">  "passed": false,</w:t>
        <w:br/>
        <w:t xml:space="preserve">  "structural_passed": true,</w:t>
        <w:br/>
        <w:t xml:space="preserve">  "semantic_passed": false,</w:t>
        <w:br/>
        <w:t xml:space="preserve">  "unsupported_claims": ["clm_mismatch", "clm_no_review", "clm_overclaim"],</w:t>
        <w:br/>
        <w:t xml:space="preserve">  "rejection_reasons": [</w:t>
        <w:br/>
        <w:t xml:space="preserve">    "claim clm_overclaim: strong claim ('membuktikan') supported only by preliminary/observational evidence without qualifier",</w:t>
        <w:br/>
        <w:t xml:space="preserve">    "claim clm_no_review: important claim has no semantic review record",</w:t>
        <w:br/>
        <w:t xml:space="preserve">    "claim clm_mismatch: claim is REFUTED by semantic review: Isi evidence membahas energi listrik industri..."</w:t>
        <w:br/>
        <w:t xml:space="preserve">  ],</w:t>
        <w:br/>
        <w:t xml:space="preserve">  "assessments": [</w:t>
        <w:br/>
        <w:t xml:space="preserve">    {</w:t>
        <w:br/>
        <w:t xml:space="preserve">      "claim_id": "clm_valid",</w:t>
        <w:br/>
        <w:t xml:space="preserve">      "claim_text": "Model transformer memproses ketergantungan urutan data tanpa jaringan rekuren.",</w:t>
        <w:br/>
        <w:t xml:space="preserve">      "structural_status": "PASSED",</w:t>
        <w:br/>
        <w:t xml:space="preserve">      "semantic_status": "PASSED",</w:t>
        <w:br/>
        <w:t xml:space="preserve">      "decision": "SUPPORTED",</w:t>
        <w:br/>
        <w:t xml:space="preserve">      "reason": "Makna klaim bersesuaian dengan temuan empiris dalam abstrak sumber Vaswani (2017).",</w:t>
        <w:br/>
        <w:t xml:space="preserve">      "evidence_id": "evd_valid",</w:t>
        <w:br/>
        <w:t xml:space="preserve">      "evidence_location": "p. 6000",</w:t>
        <w:br/>
        <w:t xml:space="preserve">      "reviewer": "antigravity_agent",</w:t>
        <w:br/>
        <w:t xml:space="preserve">      "timestamp": "2026-09-12T08:45:32Z"</w:t>
        <w:br/>
        <w:t xml:space="preserve">    }</w:t>
        <w:br/>
        <w:t xml:space="preserve">  ]</w:t>
        <w:br/>
        <w:t>}</w:t>
      </w:r>
    </w:p>
    <w:p>
      <w:pPr>
        <w:pStyle w:val="Heading1"/>
      </w:pPr>
      <w:r>
        <w:t>8. Keterbatasan Tersisa &amp; Daftar Berkas</w:t>
      </w:r>
    </w:p>
    <w:p>
      <w:r>
        <w:t>Keterbatasan yang Masih Tersisa:</w:t>
        <w:br/>
        <w:t>1. Ketergantungan pada Agen Penilai: Kode Python bertindak sebagai gatekeeper deterministik; pemahaman nuansa semantik bahasa alami tetap bergantung pada kualitas penalaran AI agent pemeriksa.</w:t>
        <w:br/>
        <w:t>2. Heuristik Overclaiming Leksikal: Pendeteksian kata mutlak berbasis frasa kunci leksikal (STRONG_CLAIM_TERMS) sebagai fail-safe awal, bukan pengganti telaah metodologi desain riset manusia.</w:t>
        <w:br/>
        <w:t>3. Telaah Kritis Manusia: Verifikasi akhir oleh peneliti manusia sebelum publikasi tetap mutlak diperlukan.</w:t>
        <w:br/>
        <w:br/>
        <w:t>Daftar Berkas yang Belum Di-Commit (Tersimpan di Working Tree):</w:t>
        <w:br/>
        <w:t>• Modifikasi: input_edjust_mini.json, src/agents/audit.py, src/runtime/cli.py, src/runtime/monitor.py, src/schemas/claim.py, src/tools/citation_manager.py, src/workflows/academic.py, src/workflows/orchestrator.py</w:t>
        <w:br/>
        <w:t>• Berkas Baru: tests/test_semantic_fact_audit_regression.py, docs/LAPORAN_PENGUATAN_ANTI_HALUSINASI_FACT_AUDIT_2026-09-12.md, docs/LAPORAN_PENGUATAN_ANTI_HALUSINASI_FACT_AUDIT_2026-09-12.docx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