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F2043"/>
          <w:sz w:val="30"/>
        </w:rPr>
        <w:t>LAPORAN TEKNIS PENUTUPAN EMPAT BYPASS ANTI-HALUSINASI DAN PENGUATAN PROVENANCE EVIDENCE</w:t>
      </w:r>
    </w:p>
    <w:tbl>
      <w:tblPr>
        <w:tblW w:type="auto" w:w="0"/>
        <w:jc w:val="center"/>
        <w:tblLook w:firstColumn="1" w:firstRow="1" w:lastColumn="0" w:lastRow="0" w:noHBand="0" w:noVBand="1" w:val="04A0"/>
      </w:tblPr>
      <w:tblGrid>
        <w:gridCol w:w="4680"/>
        <w:gridCol w:w="4680"/>
      </w:tblGrid>
      <w:tr>
        <w:tc>
          <w:tcPr>
            <w:tcW w:type="dxa" w:w="2880"/>
          </w:tcPr>
          <w:p>
            <w:r>
              <w:rPr>
                <w:b/>
                <w:sz w:val="19"/>
              </w:rPr>
              <w:t>Tanggal</w:t>
            </w:r>
          </w:p>
        </w:tc>
        <w:tc>
          <w:tcPr>
            <w:tcW w:type="dxa" w:w="6480"/>
          </w:tcPr>
          <w:p>
            <w:r>
              <w:rPr>
                <w:sz w:val="19"/>
              </w:rPr>
              <w:t>12 September 2026</w:t>
            </w:r>
          </w:p>
        </w:tc>
      </w:tr>
      <w:tr>
        <w:tc>
          <w:tcPr>
            <w:tcW w:type="dxa" w:w="2880"/>
          </w:tcPr>
          <w:p>
            <w:r>
              <w:rPr>
                <w:b/>
                <w:sz w:val="19"/>
              </w:rPr>
              <w:t>Sistem</w:t>
            </w:r>
          </w:p>
        </w:tc>
        <w:tc>
          <w:tcPr>
            <w:tcW w:type="dxa" w:w="6480"/>
          </w:tcPr>
          <w:p>
            <w:r>
              <w:rPr>
                <w:sz w:val="19"/>
              </w:rPr>
              <w:t>AUTONOMI AGENTIC ILMIAH (Build Phase 18)</w:t>
            </w:r>
          </w:p>
        </w:tc>
      </w:tr>
      <w:tr>
        <w:tc>
          <w:tcPr>
            <w:tcW w:type="dxa" w:w="2880"/>
          </w:tcPr>
          <w:p>
            <w:r>
              <w:rPr>
                <w:b/>
                <w:sz w:val="19"/>
              </w:rPr>
              <w:t>Lingkungan</w:t>
            </w:r>
          </w:p>
        </w:tc>
        <w:tc>
          <w:tcPr>
            <w:tcW w:type="dxa" w:w="6480"/>
          </w:tcPr>
          <w:p>
            <w:r>
              <w:rPr>
                <w:sz w:val="19"/>
              </w:rPr>
              <w:t>Python 3.14 / pytest 9.1 / Windows PowerShell</w:t>
            </w:r>
          </w:p>
        </w:tc>
      </w:tr>
      <w:tr>
        <w:tc>
          <w:tcPr>
            <w:tcW w:type="dxa" w:w="2880"/>
          </w:tcPr>
          <w:p>
            <w:r>
              <w:rPr>
                <w:b/>
                <w:sz w:val="19"/>
              </w:rPr>
              <w:t>Status Eksekusi</w:t>
            </w:r>
          </w:p>
        </w:tc>
        <w:tc>
          <w:tcPr>
            <w:tcW w:type="dxa" w:w="6480"/>
          </w:tcPr>
          <w:p>
            <w:r>
              <w:rPr>
                <w:sz w:val="19"/>
              </w:rPr>
              <w:t>SELESAI &amp; TERVERIFIKASI (343 Unit Tests Passed, 10 Integration Tests Passed)</w:t>
            </w:r>
          </w:p>
        </w:tc>
      </w:tr>
    </w:tbl>
    <w:p/>
    <w:p>
      <w:pPr>
        <w:spacing w:before="240" w:after="80"/>
      </w:pPr>
      <w:r>
        <w:rPr>
          <w:b/>
          <w:color w:val="0F2043"/>
          <w:sz w:val="26"/>
        </w:rPr>
        <w:t>1. Ringkasan Eksekutif</w:t>
      </w:r>
    </w:p>
    <w:p>
      <w:pPr>
        <w:spacing w:after="120"/>
      </w:pPr>
      <w:r>
        <w:rPr>
          <w:sz w:val="21"/>
        </w:rPr>
        <w:t>Sesuai instruksi perbaikan lanjutan, pekerjaan difokuskan secara presisi untuk menutup empat celah (bypass) anti-halusinasi yang telah dibuktikan dapat meloloskan draf atau menghasilkan final.docx tanpa verifikasi valid:</w:t>
      </w:r>
    </w:p>
    <w:p>
      <w:pPr>
        <w:pStyle w:val="ListBullet"/>
        <w:spacing w:after="60"/>
        <w:ind w:left="360"/>
      </w:pPr>
      <w:r>
        <w:rPr>
          <w:sz w:val="20"/>
        </w:rPr>
        <w:t>Bypass 1: Semantic review kosong (decision: SUPPORTED tanpa rincian bukti) masih lulus.</w:t>
      </w:r>
    </w:p>
    <w:p>
      <w:pPr>
        <w:pStyle w:val="ListBullet"/>
        <w:spacing w:after="60"/>
        <w:ind w:left="360"/>
      </w:pPr>
      <w:r>
        <w:rPr>
          <w:sz w:val="20"/>
        </w:rPr>
        <w:t>Bypass 2: Pencocokan semantik berbasis satu token yang sama (single-word overlap) masih lulus.</w:t>
      </w:r>
    </w:p>
    <w:p>
      <w:pPr>
        <w:pStyle w:val="ListBullet"/>
        <w:spacing w:after="60"/>
        <w:ind w:left="360"/>
      </w:pPr>
      <w:r>
        <w:rPr>
          <w:sz w:val="20"/>
        </w:rPr>
        <w:t>Bypass 3: Klaim konsekuensial berprioritas MEDIUM (mengandung sebab-akibat, angka/statistik, efektivitas, arah, mekanisme, atau kata absolut) masih lulus tanpa review.</w:t>
      </w:r>
    </w:p>
    <w:p>
      <w:pPr>
        <w:pStyle w:val="ListBullet"/>
        <w:spacing w:after="60"/>
        <w:ind w:left="360"/>
      </w:pPr>
      <w:r>
        <w:rPr>
          <w:sz w:val="20"/>
        </w:rPr>
        <w:t>Bypass 4: Status sumber dari input JSON dapat dipalsukan (DOI palsu dengan status APPROVED buatan) dan tetap menghasilkan final.docx.</w:t>
      </w:r>
    </w:p>
    <w:p>
      <w:pPr>
        <w:spacing w:after="120"/>
      </w:pPr>
      <w:r>
        <w:rPr>
          <w:sz w:val="21"/>
        </w:rPr>
        <w:t>Pekerjaan ini diselesaikan dengan tetap menjaga keutuhan pekerjaan sebelumnya (tanpa reset, tanpa checkout, tanpa menghapus, dan tanpa commit). Seluruh 331 unit test awal tetap lulus (meningkat menjadi 343 dengan 12 skenario regresi baru), 10 integration test tetap lulus, pemeriksaan kesehatan sistem (python -m src check) lulus, dan empat probe penolakan terbukti menghasilkan passed: false serta memblokir pembuatan final.docx.</w:t>
      </w:r>
    </w:p>
    <w:p>
      <w:pPr>
        <w:spacing w:before="240" w:after="80"/>
      </w:pPr>
      <w:r>
        <w:rPr>
          <w:b/>
          <w:color w:val="0F2043"/>
          <w:sz w:val="26"/>
        </w:rPr>
        <w:t>2. Rincian Teknis Penutupan 4 Bypass</w:t>
      </w:r>
    </w:p>
    <w:p>
      <w:pPr>
        <w:spacing w:before="160" w:after="60"/>
      </w:pPr>
      <w:r>
        <w:rPr>
          <w:b/>
          <w:color w:val="284678"/>
          <w:sz w:val="23"/>
        </w:rPr>
        <w:t>2.1. Bypass 1: Penutupan Semantic Review Kosong</w:t>
      </w:r>
    </w:p>
    <w:p>
      <w:pPr>
        <w:pStyle w:val="ListBullet"/>
        <w:spacing w:after="60"/>
        <w:ind w:left="360"/>
      </w:pPr>
      <w:r>
        <w:rPr>
          <w:sz w:val="20"/>
        </w:rPr>
        <w:t>Masalah: Objek review semantik minimalis hanya berisi claim_id dan decision: SUPPORTED sebelumnya dapat meloloskan klaim.</w:t>
      </w:r>
    </w:p>
    <w:p>
      <w:pPr>
        <w:pStyle w:val="ListBullet"/>
        <w:spacing w:after="60"/>
        <w:ind w:left="360"/>
      </w:pPr>
      <w:r>
        <w:rPr>
          <w:sz w:val="20"/>
        </w:rPr>
        <w:t>Penyelesaian: Diimplementasikan fungsi validasi kelengkapan _check_review_completeness pada src/agents/audit.py. Untuk keputusan SUPPORTED dan PARTIALLY_SUPPORTED, diwajibkan 7 field lengkap: reason (tidak kosong), evidence_id, source_id, evidence_excerpt, location, reviewer, dan method.</w:t>
      </w:r>
    </w:p>
    <w:p>
      <w:pPr>
        <w:pStyle w:val="ListBullet"/>
        <w:spacing w:after="60"/>
        <w:ind w:left="360"/>
      </w:pPr>
      <w:r>
        <w:rPr>
          <w:sz w:val="20"/>
        </w:rPr>
        <w:t>Dampak Penolakan: Jika salah satu field hilang atau kosong, status evaluasi diubah menjadi NEEDS_HUMAN_REVIEW, semantic_passed = False, fact_audit_passed = False, dan pembuatan final.docx diblokir sepenuhnya.</w:t>
      </w:r>
    </w:p>
    <w:p>
      <w:pPr>
        <w:spacing w:before="160" w:after="60"/>
      </w:pPr>
      <w:r>
        <w:rPr>
          <w:b/>
          <w:color w:val="284678"/>
          <w:sz w:val="23"/>
        </w:rPr>
        <w:t>2.2. Bypass 2: Penutupan Pencocokan Satu Kata &amp; Integritas Rantai Referensi</w:t>
      </w:r>
    </w:p>
    <w:p>
      <w:pPr>
        <w:pStyle w:val="ListBullet"/>
        <w:spacing w:after="60"/>
        <w:ind w:left="360"/>
      </w:pPr>
      <w:r>
        <w:rPr>
          <w:sz w:val="20"/>
        </w:rPr>
        <w:t>Masalah: Excerpt bukti dan teks evidence asli yang hanya berbagi satu kata umum dapat disalahartikan sebagai saling mendukung.</w:t>
      </w:r>
    </w:p>
    <w:p>
      <w:pPr>
        <w:pStyle w:val="ListBullet"/>
        <w:spacing w:after="60"/>
        <w:ind w:left="360"/>
      </w:pPr>
      <w:r>
        <w:rPr>
          <w:sz w:val="20"/>
        </w:rPr>
        <w:t>Penghapusan Token-Matching: Dihapus seluruh mekanisme berbasis kesamaan satu token / irisan kata.</w:t>
      </w:r>
    </w:p>
    <w:p>
      <w:pPr>
        <w:pStyle w:val="ListBullet"/>
        <w:spacing w:after="60"/>
        <w:ind w:left="360"/>
      </w:pPr>
      <w:r>
        <w:rPr>
          <w:sz w:val="20"/>
        </w:rPr>
        <w:t>Exact Contiguous Substring: Fungsi _normalize_text menormalisasi whitespace dan casefold, lalu mewajibkan norm_excerpt in norm_evd_text tanpa fuzzy matching atau dependensi eksternal baru.</w:t>
      </w:r>
    </w:p>
    <w:p>
      <w:pPr>
        <w:pStyle w:val="ListBullet"/>
        <w:spacing w:after="60"/>
        <w:ind w:left="360"/>
      </w:pPr>
      <w:r>
        <w:rPr>
          <w:sz w:val="20"/>
        </w:rPr>
        <w:t>Validasi Rantai Referensi Lengkap: Memeriksa review.claim_id == claim.id, review.evidence_id in claim.supporting_evidence, review.source_id in claim.supporting_sources, evidence.claim_id == claim.id, evidence.source_id == review.source_id, dan kontradiksi lokasi review vs evidence.</w:t>
      </w:r>
    </w:p>
    <w:p>
      <w:pPr>
        <w:pStyle w:val="ListBullet"/>
        <w:spacing w:after="60"/>
        <w:ind w:left="360"/>
      </w:pPr>
      <w:r>
        <w:rPr>
          <w:sz w:val="20"/>
        </w:rPr>
        <w:t>Penolakan Duplikasi Review: Jika ditemukan lebih dari satu semantic review untuk klaim yang sama, sistem menolak semuanya (duplicate semantic reviews detected) tanpa memilih salah satunya secara diam-diam.</w:t>
      </w:r>
    </w:p>
    <w:p>
      <w:pPr>
        <w:spacing w:before="160" w:after="60"/>
      </w:pPr>
      <w:r>
        <w:rPr>
          <w:b/>
          <w:color w:val="284678"/>
          <w:sz w:val="23"/>
        </w:rPr>
        <w:t>2.3. Bypass 3: Penutupan Klaim Konsekuensial MEDIUM Tanpa Review</w:t>
      </w:r>
    </w:p>
    <w:p>
      <w:pPr>
        <w:pStyle w:val="ListBullet"/>
        <w:spacing w:after="60"/>
        <w:ind w:left="360"/>
      </w:pPr>
      <w:r>
        <w:rPr>
          <w:sz w:val="20"/>
        </w:rPr>
        <w:t>Masalah: Klaim berprioritas MEDIUM yang membuat pernyataan kausal, statistik, atau efektivitas sebelumnya lolos tanpa review semantik.</w:t>
      </w:r>
    </w:p>
    <w:p>
      <w:pPr>
        <w:pStyle w:val="ListBullet"/>
        <w:spacing w:after="60"/>
        <w:ind w:left="360"/>
      </w:pPr>
      <w:r>
        <w:rPr>
          <w:sz w:val="20"/>
        </w:rPr>
        <w:t>Penyelesaian: Dibuat kondisi terpadu requires_semantic_review(claim) pada src/schemas/claim.py. Review diwajibkan bila klaim berprioritas HIGH+, mengandung angka/statistik, menyatakan kausalitas, menyatakan efektivitas, menyatakan peningkatan/penurunan, membahas mekanisme, atau memakai kata absolut.</w:t>
      </w:r>
    </w:p>
    <w:p>
      <w:pPr>
        <w:pStyle w:val="ListBullet"/>
        <w:spacing w:after="60"/>
        <w:ind w:left="360"/>
      </w:pPr>
      <w:r>
        <w:rPr>
          <w:sz w:val="20"/>
        </w:rPr>
        <w:t>Tanpa Jalan Pintas: Dihilangkan segala bentuk jalan pintas (tidak ada has_context). Klaim konsekuensial tanpa bukti, tanpa sumber, atau tanpa review wajib gagal secara aman (consequential claim has no semantic review record).</w:t>
      </w:r>
    </w:p>
    <w:p>
      <w:pPr>
        <w:spacing w:before="160" w:after="60"/>
      </w:pPr>
      <w:r>
        <w:rPr>
          <w:b/>
          <w:color w:val="284678"/>
          <w:sz w:val="23"/>
        </w:rPr>
        <w:t>2.4. Bypass 4 &amp; Provenance Evidence: Verifikasi Sumber via VerificationEngine</w:t>
      </w:r>
    </w:p>
    <w:p>
      <w:pPr>
        <w:pStyle w:val="ListBullet"/>
        <w:spacing w:after="60"/>
        <w:ind w:left="360"/>
      </w:pPr>
      <w:r>
        <w:rPr>
          <w:sz w:val="20"/>
        </w:rPr>
        <w:t>Masalah: Payload dapat mencantumkan sumber fiktif dengan DOI palsu dan flag state: APPROVED.</w:t>
      </w:r>
    </w:p>
    <w:p>
      <w:pPr>
        <w:pStyle w:val="ListBullet"/>
        <w:spacing w:after="60"/>
        <w:ind w:left="360"/>
      </w:pPr>
      <w:r>
        <w:rPr>
          <w:sz w:val="20"/>
        </w:rPr>
        <w:t>Penyelesaian: Flag state APPROVED dari input JSON tidak dipercaya sebagai bukti verifikasi. Sebelum finalisasi, setiap sumber yang disitasi diverifikasi via VerificationEngine (Crossref/OpenAlex di live/integrasi, fake provider di unit test).</w:t>
      </w:r>
    </w:p>
    <w:p>
      <w:pPr>
        <w:pStyle w:val="ListBullet"/>
        <w:spacing w:after="60"/>
        <w:ind w:left="360"/>
      </w:pPr>
      <w:r>
        <w:rPr>
          <w:sz w:val="20"/>
        </w:rPr>
        <w:t>Blokir Final Output: Jika provider tidak tersedia atau metadata tidak cocok (similarity &lt; threshold), status menjadi NEEDS_HUMAN_REVIEW, draf dan laporan audit dibuat, tetapi final.docx diblokir.</w:t>
      </w:r>
    </w:p>
    <w:p>
      <w:pPr>
        <w:pStyle w:val="ListBullet"/>
        <w:spacing w:after="60"/>
        <w:ind w:left="360"/>
      </w:pPr>
      <w:r>
        <w:rPr>
          <w:sz w:val="20"/>
        </w:rPr>
        <w:t>Penguatan Provenance: MODEL_PARAPHRASE dilarang menjadi satu-satunya bukti bagi klaim konsekuensial. Kutipan wajib diverifikasi ulang (quote_verified) terhadap abstrak atau retrieval_path.</w:t>
      </w:r>
    </w:p>
    <w:p>
      <w:pPr>
        <w:spacing w:before="240" w:after="80"/>
      </w:pPr>
      <w:r>
        <w:rPr>
          <w:b/>
          <w:color w:val="0F2043"/>
          <w:sz w:val="26"/>
        </w:rPr>
        <w:t>3. Hasil Pengujian Empat Probe Anti-Halusinasi (cache/run_4_probes.py)</w:t>
      </w:r>
    </w:p>
    <w:p>
      <w:pPr>
        <w:spacing w:after="120"/>
      </w:pPr>
      <w:r>
        <w:rPr>
          <w:sz w:val="21"/>
        </w:rPr>
        <w:t>Pengujian mandiri melalui skrip cache/run_4_probes.py memastikan bahwa keempat probe menghasilkan passed: false dan final.docx tidak dibuat:</w:t>
      </w:r>
    </w:p>
    <w:p>
      <w:pPr>
        <w:spacing w:before="80" w:after="120"/>
        <w:ind w:left="432"/>
      </w:pPr>
      <w:r>
        <w:rPr>
          <w:rFonts w:ascii="Consolas" w:hAnsi="Consolas"/>
          <w:color w:val="1E1E1E"/>
          <w:sz w:val="17"/>
        </w:rPr>
        <w:t>{</w:t>
        <w:br/>
        <w:t xml:space="preserve">  "probe_1_empty_review": {</w:t>
        <w:br/>
        <w:t xml:space="preserve">    "passed": false,</w:t>
        <w:br/>
        <w:t xml:space="preserve">    "docx_created": false,</w:t>
        <w:br/>
        <w:t xml:space="preserve">    "draft_created": true,</w:t>
        <w:br/>
        <w:t xml:space="preserve">    "rejection_reasons": [</w:t>
        <w:br/>
        <w:t xml:space="preserve">      "claim clm_probe_1: semantic review is missing required fields (reason, evidence_id, source_id, evidence_excerpt, location) for SUPPORTED"</w:t>
        <w:br/>
        <w:t xml:space="preserve">    ]</w:t>
        <w:br/>
        <w:t xml:space="preserve">  },</w:t>
        <w:br/>
        <w:t xml:space="preserve">  "probe_2_one_word_match": {</w:t>
        <w:br/>
        <w:t xml:space="preserve">    "passed": false,</w:t>
        <w:br/>
        <w:t xml:space="preserve">    "docx_created": false,</w:t>
        <w:br/>
        <w:t xml:space="preserve">    "draft_created": true,</w:t>
        <w:br/>
        <w:t xml:space="preserve">    "rejection_reasons": [</w:t>
        <w:br/>
        <w:t xml:space="preserve">      "claim clm_probe_2: review evidence_excerpt is not an exact substring of evidence 'evd_p2' text"</w:t>
        <w:br/>
        <w:t xml:space="preserve">    ]</w:t>
        <w:br/>
        <w:t xml:space="preserve">  },</w:t>
        <w:br/>
        <w:t xml:space="preserve">  "probe_3_medium_causal_no_review": {</w:t>
        <w:br/>
        <w:t xml:space="preserve">    "passed": false,</w:t>
        <w:br/>
        <w:t xml:space="preserve">    "docx_created": false,</w:t>
        <w:br/>
        <w:t xml:space="preserve">    "draft_created": true,</w:t>
        <w:br/>
        <w:t xml:space="preserve">    "rejection_reasons": [</w:t>
        <w:br/>
        <w:t xml:space="preserve">      "claim clm_probe_3: consequential claim has no semantic review record"</w:t>
        <w:br/>
        <w:t xml:space="preserve">    ]</w:t>
        <w:br/>
        <w:t xml:space="preserve">  },</w:t>
        <w:br/>
        <w:t xml:space="preserve">  "probe_4_fake_source_approved": {</w:t>
        <w:br/>
        <w:t xml:space="preserve">    "passed": false,</w:t>
        <w:br/>
        <w:t xml:space="preserve">    "docx_created": false,</w:t>
        <w:br/>
        <w:t xml:space="preserve">    "draft_created": true,</w:t>
        <w:br/>
        <w:t xml:space="preserve">    "rejection_reasons": [</w:t>
        <w:br/>
        <w:t xml:space="preserve">      "source 'src_fake_probe' failed provider verification: state=NEEDS_HUMAN_REVIEW"</w:t>
        <w:br/>
        <w:t xml:space="preserve">    ]</w:t>
        <w:br/>
        <w:t xml:space="preserve">  }</w:t>
        <w:br/>
        <w:t>}</w:t>
      </w:r>
    </w:p>
    <w:p>
      <w:pPr>
        <w:spacing w:after="120"/>
      </w:pPr>
      <w:r>
        <w:rPr>
          <w:sz w:val="21"/>
        </w:rPr>
        <w:t>Kesimpulan Probe: [SUCCESS] All 4 anti-hallucination probes confirmed rejected (passed: false, docx_created: false).</w:t>
      </w:r>
    </w:p>
    <w:p>
      <w:pPr>
        <w:spacing w:before="240" w:after="80"/>
      </w:pPr>
      <w:r>
        <w:rPr>
          <w:b/>
          <w:color w:val="0F2043"/>
          <w:sz w:val="26"/>
        </w:rPr>
        <w:t>4. Hasil Pengujian Test Suite Lengkap</w:t>
      </w:r>
    </w:p>
    <w:p>
      <w:pPr>
        <w:spacing w:after="120"/>
      </w:pPr>
      <w:r>
        <w:rPr>
          <w:sz w:val="21"/>
        </w:rPr>
        <w:t>Telah ditambahkan 12 skenario uji baru pada tests/test_semantic_fact_audit_regression.py (11 negatif + 1 positif end-to-end).</w:t>
      </w:r>
    </w:p>
    <w:p>
      <w:pPr>
        <w:pStyle w:val="ListBullet"/>
        <w:spacing w:after="60"/>
        <w:ind w:left="360"/>
      </w:pPr>
      <w:r>
        <w:rPr>
          <w:sz w:val="20"/>
        </w:rPr>
        <w:t>python -m src check : [OK] System health check passed (Build phase: 18)</w:t>
      </w:r>
    </w:p>
    <w:p>
      <w:pPr>
        <w:pStyle w:val="ListBullet"/>
        <w:spacing w:after="60"/>
        <w:ind w:left="360"/>
      </w:pPr>
      <w:r>
        <w:rPr>
          <w:sz w:val="20"/>
        </w:rPr>
        <w:t>python -m pytest -q --tb=short : 343 passed, 10 deselected in 7.23s (331 baseline + 12 regresi baru, 100% lulus)</w:t>
      </w:r>
    </w:p>
    <w:p>
      <w:pPr>
        <w:pStyle w:val="ListBullet"/>
        <w:spacing w:after="60"/>
        <w:ind w:left="360"/>
      </w:pPr>
      <w:r>
        <w:rPr>
          <w:sz w:val="20"/>
        </w:rPr>
        <w:t>python -m pytest -m integration -q --tb=short : 10 passed, 343 deselected in 20.30s (100% lulus)</w:t>
      </w:r>
    </w:p>
    <w:p>
      <w:pPr>
        <w:spacing w:before="240" w:after="80"/>
      </w:pPr>
      <w:r>
        <w:rPr>
          <w:b/>
          <w:color w:val="0F2043"/>
          <w:sz w:val="26"/>
        </w:rPr>
        <w:t>5. Batasan Sistem dan Keterbukaan Ilmiah (Honest Reporting)</w:t>
      </w:r>
    </w:p>
    <w:p>
      <w:pPr>
        <w:pStyle w:val="ListBullet"/>
        <w:spacing w:after="60"/>
        <w:ind w:left="360"/>
      </w:pPr>
      <w:r>
        <w:rPr>
          <w:sz w:val="20"/>
        </w:rPr>
        <w:t>Ketergantungan pada Antigravity: Meskipun Python Engine memvalidasi secara deterministik integritas struktural, eksistensi atribut review, kecocokan rantai ID, substring verbatim bukti, dan verifikasi metadata provider, evaluasi semantik hakiki tetap bergantung pada penalaran AI reviewer (Antigravity).</w:t>
      </w:r>
    </w:p>
    <w:p>
      <w:pPr>
        <w:pStyle w:val="ListBullet"/>
        <w:spacing w:after="60"/>
        <w:ind w:left="360"/>
      </w:pPr>
      <w:r>
        <w:rPr>
          <w:sz w:val="20"/>
        </w:rPr>
        <w:t>Bukan 100% Anti-Halusinasi: Sistem tidak boleh dinyatakan 100% bebas halusinasi. Jika model menyusun penalaran bias namun memenuhi seluruh format dan mengutip kalimat yang ada di abstrak, gerbang deterministik akan meloloskannya. Oleh karena itu, verifikasi pakar manusia (Human-in-the-loop) tetap menjadi prasyarat sebelum publikasi final.</w:t>
      </w:r>
    </w:p>
    <w:p>
      <w:pPr>
        <w:pStyle w:val="ListBullet"/>
        <w:spacing w:after="60"/>
        <w:ind w:left="360"/>
      </w:pPr>
      <w:r>
        <w:rPr>
          <w:sz w:val="20"/>
        </w:rPr>
        <w:t>Kemandirian Model: Sistem beroperasi deterministik tanpa dependensi model berbayar (OpenRouter tidak digunakan untuk gerbang verifikasi ini).</w:t>
      </w:r>
    </w:p>
    <w:p>
      <w:pPr>
        <w:spacing w:before="240" w:after="80"/>
      </w:pPr>
      <w:r>
        <w:rPr>
          <w:b/>
          <w:color w:val="0F2043"/>
          <w:sz w:val="26"/>
        </w:rPr>
        <w:t>6. Kesimpulan</w:t>
      </w:r>
    </w:p>
    <w:p>
      <w:pPr>
        <w:spacing w:after="120"/>
      </w:pPr>
      <w:r>
        <w:rPr>
          <w:sz w:val="21"/>
        </w:rPr>
        <w:t>Seluruh empat bypass anti-halusinasi telah resmi ditutup dan diamankan secara berlapis di level skema, audit, gerbang integritas, dan alur orkestrasi. Seluruh kriteria keberhasilan telah terpenuhi secara lengkap.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