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2"/>
        </w:rPr>
        <w:t>SAKUKILAT — LAPORAN TEKNIS REMEDIASI PHASE 0</w:t>
        <w:br/>
        <w:t>KOREKSI DAN PENYELESAIAN DEFISIENSI KRITIS</w:t>
      </w:r>
    </w:p>
    <w:p>
      <w:pPr>
        <w:jc w:val="center"/>
      </w:pPr>
      <w:r>
        <w:rPr>
          <w:i/>
          <w:color w:val="475569"/>
          <w:sz w:val="22"/>
        </w:rPr>
        <w:t>Audit, TDD Red-Green Regression, dan Penutupan Celah SK-001, SK-003, SK-004</w:t>
        <w:br/>
      </w:r>
    </w:p>
    <w:tbl>
      <w:tblPr>
        <w:tblW w:type="auto" w:w="0"/>
        <w:jc w:val="center"/>
        <w:tblLook w:firstColumn="1" w:firstRow="1" w:lastColumn="0" w:lastRow="0" w:noHBand="0" w:noVBand="1" w:val="04A0"/>
      </w:tblPr>
      <w:tblGrid>
        <w:gridCol w:w="4680"/>
        <w:gridCol w:w="4680"/>
      </w:tblGrid>
      <w:tr>
        <w:tc>
          <w:tcPr>
            <w:tcW w:type="dxa" w:w="3168"/>
          </w:tcPr>
          <w:p>
            <w:r>
              <w:rPr>
                <w:b/>
              </w:rPr>
              <w:t>Tanggal Laporan</w:t>
            </w:r>
          </w:p>
        </w:tc>
        <w:tc>
          <w:tcPr>
            <w:tcW w:type="dxa" w:w="6192"/>
          </w:tcPr>
          <w:p>
            <w:r>
              <w:t>10 September 2026</w:t>
            </w:r>
          </w:p>
        </w:tc>
      </w:tr>
      <w:tr>
        <w:tc>
          <w:tcPr>
            <w:tcW w:type="dxa" w:w="3168"/>
          </w:tcPr>
          <w:p>
            <w:r>
              <w:rPr>
                <w:b/>
              </w:rPr>
              <w:t>Repository</w:t>
            </w:r>
          </w:p>
        </w:tc>
        <w:tc>
          <w:tcPr>
            <w:tcW w:type="dxa" w:w="6192"/>
          </w:tcPr>
          <w:p>
            <w:r>
              <w:t>C:\Users\HYPE AMD\Projects\SakuKilat</w:t>
            </w:r>
          </w:p>
        </w:tc>
      </w:tr>
      <w:tr>
        <w:tc>
          <w:tcPr>
            <w:tcW w:type="dxa" w:w="3168"/>
          </w:tcPr>
          <w:p>
            <w:r>
              <w:rPr>
                <w:b/>
              </w:rPr>
              <w:t>Status Fase 0</w:t>
            </w:r>
          </w:p>
        </w:tc>
        <w:tc>
          <w:tcPr>
            <w:tcW w:type="dxa" w:w="6192"/>
          </w:tcPr>
          <w:p>
            <w:r>
              <w:rPr>
                <w:b/>
                <w:color w:val="0D9488"/>
              </w:rPr>
              <w:t>LOCAL REMEDIATION COMPLETE — PENDING OWNER APPROVAL</w:t>
            </w:r>
          </w:p>
        </w:tc>
      </w:tr>
      <w:tr>
        <w:tc>
          <w:tcPr>
            <w:tcW w:type="dxa" w:w="3168"/>
          </w:tcPr>
          <w:p>
            <w:r>
              <w:rPr>
                <w:b/>
              </w:rPr>
              <w:t>Current Local HEAD</w:t>
            </w:r>
          </w:p>
        </w:tc>
        <w:tc>
          <w:tcPr>
            <w:tcW w:type="dxa" w:w="6192"/>
          </w:tcPr>
          <w:p>
            <w:r>
              <w:t>main @ e2b0308db91dd343e641693b8817b850449a0a03 (11 commit ahead)</w:t>
            </w:r>
          </w:p>
        </w:tc>
      </w:tr>
      <w:tr>
        <w:tc>
          <w:tcPr>
            <w:tcW w:type="dxa" w:w="3168"/>
          </w:tcPr>
          <w:p>
            <w:r>
              <w:rPr>
                <w:b/>
              </w:rPr>
              <w:t>Baseline Remote</w:t>
            </w:r>
          </w:p>
        </w:tc>
        <w:tc>
          <w:tcPr>
            <w:tcW w:type="dxa" w:w="6192"/>
          </w:tcPr>
          <w:p>
            <w:r>
              <w:t>origin/main @ 7707ab86adde25c47149a7d80ff1eca76c177673</w:t>
            </w:r>
          </w:p>
        </w:tc>
      </w:tr>
    </w:tbl>
    <w:p/>
    <w:p>
      <w:pPr>
        <w:pStyle w:val="Heading1"/>
      </w:pPr>
      <w:r>
        <w:t>1. Ringkasan Eksekutif &amp; Koreksi Status</w:t>
      </w:r>
    </w:p>
    <w:p>
      <w:r>
        <w:t>Laporan ini menyajikan hasil koreksi dan penyelesaian menyeluruh terhadap klaim awal 'Phase 0 selesai'. Sebelumnya, repository berada pada kondisi 'Partially Remediated' dengan sejumlah kelemahan krusial: pengujian regresi masih menggunakan fungsi simulasi di dalam test alih-alih menguji kode produksi murni, kegagalan penanganan storage corrupt masih menimbulkan kehilangan data diam-diam (silent data loss), dan proses restore backup belum transaksional terhadap multi-key (mengabaikan target/goals).</w:t>
        <w:br/>
        <w:br/>
        <w:t>Melalui 11 commit terisolasi dan siklus Test-Driven Development (TDD) Red-Green, seluruh akar masalah tersebut telah diselesaikan di level kode produksi lokal tanpa mengubah UI layout, font, format IDR, maupun applicationId.</w:t>
      </w:r>
    </w:p>
    <w:p>
      <w:pPr>
        <w:pStyle w:val="Heading1"/>
      </w:pPr>
      <w:r>
        <w:t>2. Temuan Awal yang Berhasil Direproduksi</w:t>
      </w:r>
    </w:p>
    <w:p>
      <w:pPr>
        <w:pStyle w:val="ListBullet"/>
      </w:pPr>
      <w:r>
        <w:rPr>
          <w:b/>
        </w:rPr>
        <w:t xml:space="preserve">SK-001 (Paparan Data Finansial Personal): </w:t>
      </w:r>
      <w:r>
        <w:t>Asset android/app/src/personal/assets/public/preloaded-state.json (424KB, 1.437 transaksi nyata) masih ada di HEAD remote origin/main dan di commit 97e04aa riwayat Git publik. File telah dibuang di local HEAD namun remote belum disinkronkan.</w:t>
      </w:r>
    </w:p>
    <w:p>
      <w:pPr>
        <w:pStyle w:val="ListBullet"/>
      </w:pPr>
      <w:r>
        <w:rPr>
          <w:b/>
        </w:rPr>
        <w:t xml:space="preserve">SK-003 (Kehilangan Data Pasca-Corrupt &amp; Test Tiruan): </w:t>
      </w:r>
      <w:r>
        <w:t>loadPersistedState lama menerima JSON array dan field corrupt sebagai state valid. Saat corrupt, aplikasi tetap membuka state kosong dan menerima transaksi baru tanpa error. User mendapat notifikasi sukses palsu, namun saat reload data hilang karena persistState menolak write secara silent.</w:t>
      </w:r>
    </w:p>
    <w:p>
      <w:pPr>
        <w:pStyle w:val="ListBullet"/>
      </w:pPr>
      <w:r>
        <w:rPr>
          <w:b/>
        </w:rPr>
        <w:t xml:space="preserve">SK-004 (Restore Non-Transaksional &amp; Backup Cacat): </w:t>
      </w:r>
      <w:r>
        <w:t>Checkpoint impor hanya menyimpan primary state dan mengabaikan goals. Jika penulisan goals gagal, state transaksi tetap tertimpa (partial restore). File backup dengan baris korup membuang baris korup diam-diam lalu menimpa seluruh ledger aktif tanpa pratinjau atau konfirmasi pengguna.</w:t>
      </w:r>
    </w:p>
    <w:p>
      <w:pPr>
        <w:pStyle w:val="Heading1"/>
      </w:pPr>
      <w:r>
        <w:t>3. Perbaikan Definitif yang Diterapkan</w:t>
      </w:r>
    </w:p>
    <w:p>
      <w:pPr>
        <w:pStyle w:val="Heading2"/>
      </w:pPr>
      <w:r>
        <w:t>A. Perbaikan SK-003: Penyimpanan &amp; Mode Pemulihan Terbuka</w:t>
      </w:r>
    </w:p>
    <w:p>
      <w:r>
        <w:t>• Ekstraksi Helper Produksi (lib/storage.ts): Pusat kendali storage tunggal untuk loadPersistedState, persistState, canMutateState, dan quarantineCorrupt.</w:t>
        <w:br/>
        <w:t>• Validasi Struktur Ketat: Menolak JSON array, nilai primitif, dan field bertipe salah (transactions bukan array, wallets bukan array, dll).</w:t>
        <w:br/>
        <w:t>• Pemblokiran Mutasi Menyeluruh: Seluruh aksi mutasi di StoreProvider (addTransaction, addManualTransaction, editTransaction, deleteTransaction, createMove, addWallet, updateWallet, removeWallet, setMonthlyBudget, updateProfile) memeriksa canMutateState. Mutasi ditolak saat corrupt/incompatible tanpa toast sukses palsu.</w:t>
        <w:br/>
        <w:t>• Layar Pemulihan Darurat (components/storage-recovery-screen.tsx): Aplikasi mengunci antarmuka normal dan menampilkan kartu pemulihan dengan fitur Salin Data Mentah, Unduh Cadangan (.json), dan Mulai Ulang (Reset) hanya via konfirmasi pengguna.</w:t>
        <w:br/>
        <w:t>• Proteksi Kuota Penuh: Jika penyimpanan penuh saat membuat karantina, primary corrupt payload asli di STORAGE_KEY tetap aman dan tidak pernah ditimpa default kosong.</w:t>
      </w:r>
    </w:p>
    <w:p>
      <w:pPr>
        <w:pStyle w:val="Heading2"/>
      </w:pPr>
      <w:r>
        <w:t>B. Perbaikan SK-004: Restore Transaksional, Checkpoint Multi-Key &amp; Rollback</w:t>
      </w:r>
    </w:p>
    <w:p>
      <w:r>
        <w:t>• Helper Perencanaan Produksi (lib/data-restore.ts): Fungsi planImport memvalidasi setiap baris transaksi (ID unik, nominal positif, tipe valid, tanggal valid). Jika ada satu baris cacat, seluruh impor ditolak (tidak ada silent record dropping).</w:t>
        <w:br/>
        <w:t>• Checkpoint Multi-Key: createMultiKeyCheckpoint menyimpan STORAGE_KEY dan GOAL_STORAGE_KEY secara bersamaan sebelum penulisan dilakukan.</w:t>
        <w:br/>
        <w:t>• Transaksi Atomik: executeImportTransaction menulis primary state dan goals sebagai satu transaksi logis. Jika penulisan goals gagal, primary state otomatis di-rollback ke checkpoint semula.</w:t>
        <w:br/>
        <w:t>• Pratinjau &amp; Konfirmasi UI (components/data-portability.tsx): Modal pratinjau menampilkan jumlah transaksi aktif vs baru, rentang tanggal, mode replace, dan status goals. Menolak impor replace tanpa konfirmasi eksplisit pengguna.</w:t>
        <w:br/>
        <w:t>• Rollback Produksi Nyata: executeRollback dan tombol 'Batalkan Impor Terakhir (Rollback)' tersedia langsung di UI untuk memulihkan seluruh data dari checkpoint kapan saja.</w:t>
      </w:r>
    </w:p>
    <w:p>
      <w:pPr>
        <w:pStyle w:val="Heading2"/>
      </w:pPr>
      <w:r>
        <w:t>C. Perbaikan SK-001: Integrasi Scanner &amp; Batasan Scope</w:t>
      </w:r>
    </w:p>
    <w:p>
      <w:r>
        <w:t>• Integrasi Runner Terpadu: scripts/scan-personal-data.mjs diintegrasikan ke pnpm test via scripts/run-all-tests.mjs.</w:t>
        <w:br/>
        <w:t>• Batasan Scanner: Didokumentasikan secara jujur bahwa scanner ini adalah working-tree &amp; tracked-files hygiene check, bukan scanner riwayat Git, dan bukan detektor PII universal.</w:t>
        <w:br/>
        <w:t>• Pelaporan Terpisah: Memisahkan 41 functional regression tests dari 3 security checks.</w:t>
      </w:r>
    </w:p>
    <w:p>
      <w:pPr>
        <w:pStyle w:val="Heading1"/>
      </w:pPr>
      <w:r>
        <w:t>4. Bukti Siklus Red-Green Regression Test</w:t>
      </w:r>
    </w:p>
    <w:tbl>
      <w:tblPr>
        <w:tblW w:type="auto" w:w="0"/>
        <w:jc w:val="center"/>
        <w:tblLook w:firstColumn="1" w:firstRow="1" w:lastColumn="0" w:lastRow="0" w:noHBand="0" w:noVBand="1" w:val="04A0"/>
      </w:tblPr>
      <w:tblGrid>
        <w:gridCol w:w="3120"/>
        <w:gridCol w:w="3120"/>
        <w:gridCol w:w="3120"/>
      </w:tblGrid>
      <w:tr>
        <w:tc>
          <w:tcPr>
            <w:tcW w:type="dxa" w:w="3120"/>
          </w:tcPr>
          <w:p>
            <w:r>
              <w:rPr>
                <w:b/>
              </w:rPr>
              <w:t>Modul Pengujian</w:t>
            </w:r>
          </w:p>
        </w:tc>
        <w:tc>
          <w:tcPr>
            <w:tcW w:type="dxa" w:w="3120"/>
          </w:tcPr>
          <w:p>
            <w:r>
              <w:rPr>
                <w:b/>
              </w:rPr>
              <w:t>Tahap RED (Sebelum Fix)</w:t>
            </w:r>
          </w:p>
        </w:tc>
        <w:tc>
          <w:tcPr>
            <w:tcW w:type="dxa" w:w="3120"/>
          </w:tcPr>
          <w:p>
            <w:r>
              <w:rPr>
                <w:b/>
              </w:rPr>
              <w:t>Tahap GREEN (Setelah Fix)</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r>
              <w:rPr>
                <w:b/>
              </w:rPr>
              <w:t>SK-003 Storage Corruption</w:t>
              <w:br/>
              <w:t>(lib/storage.ts)</w:t>
            </w:r>
          </w:p>
        </w:tc>
        <w:tc>
          <w:tcPr>
            <w:tcW w:type="dxa" w:w="3120"/>
          </w:tcPr>
          <w:p>
            <w:r>
              <w:rPr>
                <w:color w:val="DC2626"/>
              </w:rPr>
              <w:t>4 GAGAL (Commit 4a4b6cd):</w:t>
              <w:br/>
              <w:t>- JSON array lolos valid</w:t>
              <w:br/>
              <w:t>- Field type salah lolos valid</w:t>
              <w:br/>
              <w:t>- Mutasi tidak diblokir saat corrupt</w:t>
              <w:br/>
              <w:t>- Mutasi tidak diblokir saat incompatible</w:t>
            </w:r>
          </w:p>
        </w:tc>
        <w:tc>
          <w:tcPr>
            <w:tcW w:type="dxa" w:w="3120"/>
          </w:tcPr>
          <w:p>
            <w:r>
              <w:rPr>
                <w:color w:val="16A34A"/>
              </w:rPr>
              <w:t>18/18 PASS (Commit 74d3bbd):</w:t>
              <w:br/>
              <w:t>Semua skenario corrupt, incompatible, blocking, quarantine, dan reload lolos.</w:t>
            </w:r>
          </w:p>
        </w:tc>
      </w:tr>
      <w:tr>
        <w:tc>
          <w:tcPr>
            <w:tcW w:type="dxa" w:w="3120"/>
          </w:tcPr>
          <w:p>
            <w:r>
              <w:rPr>
                <w:b/>
              </w:rPr>
              <w:t>SK-004 Transactional Restore</w:t>
              <w:br/>
              <w:t>(lib/data-restore.ts)</w:t>
            </w:r>
          </w:p>
        </w:tc>
        <w:tc>
          <w:tcPr>
            <w:tcW w:type="dxa" w:w="3120"/>
          </w:tcPr>
          <w:p>
            <w:r>
              <w:rPr>
                <w:color w:val="DC2626"/>
              </w:rPr>
              <w:t>8 GAGAL (Commit 1fb7cf9):</w:t>
              <w:br/>
              <w:t>- Future schema lolos</w:t>
              <w:br/>
              <w:t>- Baris cacat dibuang diam-diam</w:t>
              <w:br/>
              <w:t>- Field invalid lolos</w:t>
              <w:br/>
              <w:t>- ID duplikat lolos</w:t>
              <w:br/>
              <w:t>- Checkpoint abaikan goals</w:t>
              <w:br/>
              <w:t>- Gagal goals tidak rollback primary</w:t>
              <w:br/>
              <w:t>- Rollback parsial</w:t>
              <w:br/>
              <w:t>- Replace tanpa konfirmasi</w:t>
            </w:r>
          </w:p>
        </w:tc>
        <w:tc>
          <w:tcPr>
            <w:tcW w:type="dxa" w:w="3120"/>
          </w:tcPr>
          <w:p>
            <w:r>
              <w:rPr>
                <w:color w:val="16A34A"/>
              </w:rPr>
              <w:t>16/16 PASS (Commit 1e2a0b3):</w:t>
              <w:br/>
              <w:t>Validasi ketat, checkpoint multi-key, atomic write, rollback penuh, dan konfirmasi replace lolos.</w:t>
            </w:r>
          </w:p>
        </w:tc>
      </w:tr>
    </w:tbl>
    <w:p>
      <w:pPr>
        <w:pStyle w:val="Heading1"/>
      </w:pPr>
      <w:r>
        <w:t>5. Hasil Verifikasi Aktual Lengkap</w:t>
      </w:r>
    </w:p>
    <w:tbl>
      <w:tblPr>
        <w:tblW w:type="auto" w:w="0"/>
        <w:jc w:val="center"/>
        <w:tblLook w:firstColumn="1" w:firstRow="1" w:lastColumn="0" w:lastRow="0" w:noHBand="0" w:noVBand="1" w:val="04A0"/>
      </w:tblPr>
      <w:tblGrid>
        <w:gridCol w:w="3120"/>
        <w:gridCol w:w="3120"/>
        <w:gridCol w:w="3120"/>
      </w:tblGrid>
      <w:tr>
        <w:tc>
          <w:tcPr>
            <w:tcW w:type="dxa" w:w="3120"/>
          </w:tcPr>
          <w:p>
            <w:r>
              <w:rPr>
                <w:b/>
              </w:rPr>
              <w:t>Perintah Verifikasi</w:t>
            </w:r>
          </w:p>
        </w:tc>
        <w:tc>
          <w:tcPr>
            <w:tcW w:type="dxa" w:w="3120"/>
          </w:tcPr>
          <w:p>
            <w:r>
              <w:rPr>
                <w:b/>
              </w:rPr>
              <w:t>Status</w:t>
            </w:r>
          </w:p>
        </w:tc>
        <w:tc>
          <w:tcPr>
            <w:tcW w:type="dxa" w:w="3120"/>
          </w:tcPr>
          <w:p>
            <w:r>
              <w:rPr>
                <w:b/>
              </w:rPr>
              <w:t>Hasil Aktual</w:t>
            </w:r>
          </w:p>
        </w:tc>
      </w:tr>
      <w:tr>
        <w:tc>
          <w:tcPr>
            <w:tcW w:type="dxa" w:w="3120"/>
          </w:tcPr>
          <w:p>
            <w:r>
              <w:rPr>
                <w:b/>
              </w:rPr>
              <w:t>pnpm install --frozen-lockfile</w:t>
            </w:r>
          </w:p>
        </w:tc>
        <w:tc>
          <w:tcPr>
            <w:tcW w:type="dxa" w:w="3120"/>
          </w:tcPr>
          <w:p>
            <w:r>
              <w:rPr>
                <w:b/>
                <w:color w:val="16A34A"/>
              </w:rPr>
              <w:t>PASS</w:t>
            </w:r>
          </w:p>
        </w:tc>
        <w:tc>
          <w:tcPr>
            <w:tcW w:type="dxa" w:w="3120"/>
          </w:tcPr>
          <w:p>
            <w:r>
              <w:t>Dependencies sinkron, tidak ada paket baru</w:t>
            </w:r>
          </w:p>
        </w:tc>
      </w:tr>
      <w:tr>
        <w:tc>
          <w:tcPr>
            <w:tcW w:type="dxa" w:w="3120"/>
          </w:tcPr>
          <w:p>
            <w:r>
              <w:rPr>
                <w:b/>
              </w:rPr>
              <w:t>pnpm test</w:t>
            </w:r>
          </w:p>
        </w:tc>
        <w:tc>
          <w:tcPr>
            <w:tcW w:type="dxa" w:w="3120"/>
          </w:tcPr>
          <w:p>
            <w:r>
              <w:rPr>
                <w:b/>
                <w:color w:val="16A34A"/>
              </w:rPr>
              <w:t>PASS</w:t>
            </w:r>
          </w:p>
        </w:tc>
        <w:tc>
          <w:tcPr>
            <w:tcW w:type="dxa" w:w="3120"/>
          </w:tcPr>
          <w:p>
            <w:r>
              <w:t>41 functional regression tests passed + 1 security scan passed</w:t>
            </w:r>
          </w:p>
        </w:tc>
      </w:tr>
      <w:tr>
        <w:tc>
          <w:tcPr>
            <w:tcW w:type="dxa" w:w="3120"/>
          </w:tcPr>
          <w:p>
            <w:r>
              <w:rPr>
                <w:b/>
              </w:rPr>
              <w:t>node scripts/test-budget-logic.mjs</w:t>
            </w:r>
          </w:p>
        </w:tc>
        <w:tc>
          <w:tcPr>
            <w:tcW w:type="dxa" w:w="3120"/>
          </w:tcPr>
          <w:p>
            <w:r>
              <w:rPr>
                <w:b/>
                <w:color w:val="16A34A"/>
              </w:rPr>
              <w:t>PASS</w:t>
            </w:r>
          </w:p>
        </w:tc>
        <w:tc>
          <w:tcPr>
            <w:tcW w:type="dxa" w:w="3120"/>
          </w:tcPr>
          <w:p>
            <w:r>
              <w:t>7/7 passed (Logika hierarki budget SakuKilat)</w:t>
            </w:r>
          </w:p>
        </w:tc>
      </w:tr>
      <w:tr>
        <w:tc>
          <w:tcPr>
            <w:tcW w:type="dxa" w:w="3120"/>
          </w:tcPr>
          <w:p>
            <w:r>
              <w:rPr>
                <w:b/>
              </w:rPr>
              <w:t>node scripts/test-storage-corruption.mjs</w:t>
            </w:r>
          </w:p>
        </w:tc>
        <w:tc>
          <w:tcPr>
            <w:tcW w:type="dxa" w:w="3120"/>
          </w:tcPr>
          <w:p>
            <w:r>
              <w:rPr>
                <w:b/>
                <w:color w:val="16A34A"/>
              </w:rPr>
              <w:t>PASS</w:t>
            </w:r>
          </w:p>
        </w:tc>
        <w:tc>
          <w:tcPr>
            <w:tcW w:type="dxa" w:w="3120"/>
          </w:tcPr>
          <w:p>
            <w:r>
              <w:t>18/18 passed (Pengujian langsung lib/storage.ts)</w:t>
            </w:r>
          </w:p>
        </w:tc>
      </w:tr>
      <w:tr>
        <w:tc>
          <w:tcPr>
            <w:tcW w:type="dxa" w:w="3120"/>
          </w:tcPr>
          <w:p>
            <w:r>
              <w:rPr>
                <w:b/>
              </w:rPr>
              <w:t>node scripts/test-import-restore.mjs</w:t>
            </w:r>
          </w:p>
        </w:tc>
        <w:tc>
          <w:tcPr>
            <w:tcW w:type="dxa" w:w="3120"/>
          </w:tcPr>
          <w:p>
            <w:r>
              <w:rPr>
                <w:b/>
                <w:color w:val="16A34A"/>
              </w:rPr>
              <w:t>PASS</w:t>
            </w:r>
          </w:p>
        </w:tc>
        <w:tc>
          <w:tcPr>
            <w:tcW w:type="dxa" w:w="3120"/>
          </w:tcPr>
          <w:p>
            <w:r>
              <w:t>16/16 passed (Pengujian langsung lib/data-restore.ts)</w:t>
            </w:r>
          </w:p>
        </w:tc>
      </w:tr>
      <w:tr>
        <w:tc>
          <w:tcPr>
            <w:tcW w:type="dxa" w:w="3120"/>
          </w:tcPr>
          <w:p>
            <w:r>
              <w:rPr>
                <w:b/>
              </w:rPr>
              <w:t>node scripts/scan-personal-data.mjs</w:t>
            </w:r>
          </w:p>
        </w:tc>
        <w:tc>
          <w:tcPr>
            <w:tcW w:type="dxa" w:w="3120"/>
          </w:tcPr>
          <w:p>
            <w:r>
              <w:rPr>
                <w:b/>
                <w:color w:val="16A34A"/>
              </w:rPr>
              <w:t>PASS</w:t>
            </w:r>
          </w:p>
        </w:tc>
        <w:tc>
          <w:tcPr>
            <w:tcW w:type="dxa" w:w="3120"/>
          </w:tcPr>
          <w:p>
            <w:r>
              <w:t>3/3 checks passed (Tracked files bebas aset personal)</w:t>
            </w:r>
          </w:p>
        </w:tc>
      </w:tr>
      <w:tr>
        <w:tc>
          <w:tcPr>
            <w:tcW w:type="dxa" w:w="3120"/>
          </w:tcPr>
          <w:p>
            <w:r>
              <w:rPr>
                <w:b/>
              </w:rPr>
              <w:t>pnpm exec tsc --noEmit</w:t>
            </w:r>
          </w:p>
        </w:tc>
        <w:tc>
          <w:tcPr>
            <w:tcW w:type="dxa" w:w="3120"/>
          </w:tcPr>
          <w:p>
            <w:r>
              <w:rPr>
                <w:b/>
                <w:color w:val="16A34A"/>
              </w:rPr>
              <w:t>PASS</w:t>
            </w:r>
          </w:p>
        </w:tc>
        <w:tc>
          <w:tcPr>
            <w:tcW w:type="dxa" w:w="3120"/>
          </w:tcPr>
          <w:p>
            <w:r>
              <w:t>0 error TypeScript</w:t>
            </w:r>
          </w:p>
        </w:tc>
      </w:tr>
      <w:tr>
        <w:tc>
          <w:tcPr>
            <w:tcW w:type="dxa" w:w="3120"/>
          </w:tcPr>
          <w:p>
            <w:r>
              <w:rPr>
                <w:b/>
              </w:rPr>
              <w:t>pnpm build</w:t>
            </w:r>
          </w:p>
        </w:tc>
        <w:tc>
          <w:tcPr>
            <w:tcW w:type="dxa" w:w="3120"/>
          </w:tcPr>
          <w:p>
            <w:r>
              <w:rPr>
                <w:b/>
                <w:color w:val="16A34A"/>
              </w:rPr>
              <w:t>PASS</w:t>
            </w:r>
          </w:p>
        </w:tc>
        <w:tc>
          <w:tcPr>
            <w:tcW w:type="dxa" w:w="3120"/>
          </w:tcPr>
          <w:p>
            <w:r>
              <w:t>Next.js Turbopack compiled + static pages generated</w:t>
            </w:r>
          </w:p>
        </w:tc>
      </w:tr>
      <w:tr>
        <w:tc>
          <w:tcPr>
            <w:tcW w:type="dxa" w:w="3120"/>
          </w:tcPr>
          <w:p>
            <w:r>
              <w:rPr>
                <w:b/>
              </w:rPr>
              <w:t>pnpm build:mobile</w:t>
            </w:r>
          </w:p>
        </w:tc>
        <w:tc>
          <w:tcPr>
            <w:tcW w:type="dxa" w:w="3120"/>
          </w:tcPr>
          <w:p>
            <w:r>
              <w:rPr>
                <w:b/>
                <w:color w:val="16A34A"/>
              </w:rPr>
              <w:t>PASS</w:t>
            </w:r>
          </w:p>
        </w:tc>
        <w:tc>
          <w:tcPr>
            <w:tcW w:type="dxa" w:w="3120"/>
          </w:tcPr>
          <w:p>
            <w:r>
              <w:t>Mode mobile static export berhasil dibuat ke folder out</w:t>
            </w:r>
          </w:p>
        </w:tc>
      </w:tr>
      <w:tr>
        <w:tc>
          <w:tcPr>
            <w:tcW w:type="dxa" w:w="3120"/>
          </w:tcPr>
          <w:p>
            <w:r>
              <w:rPr>
                <w:b/>
              </w:rPr>
              <w:t>gradlew assemblePublicDebug</w:t>
            </w:r>
          </w:p>
        </w:tc>
        <w:tc>
          <w:tcPr>
            <w:tcW w:type="dxa" w:w="3120"/>
          </w:tcPr>
          <w:p>
            <w:r>
              <w:rPr>
                <w:b/>
                <w:color w:val="D97706"/>
              </w:rPr>
              <w:t>BLOCKED</w:t>
            </w:r>
          </w:p>
        </w:tc>
        <w:tc>
          <w:tcPr>
            <w:tcW w:type="dxa" w:w="3120"/>
          </w:tcPr>
          <w:p>
            <w:r>
              <w:t>JAVA_HOME belum dikonfigurasi di PATH terminal lokal</w:t>
            </w:r>
          </w:p>
        </w:tc>
      </w:tr>
      <w:tr>
        <w:tc>
          <w:tcPr>
            <w:tcW w:type="dxa" w:w="3120"/>
          </w:tcPr>
          <w:p>
            <w:r>
              <w:rPr>
                <w:b/>
              </w:rPr>
              <w:t>git diff --check &amp; git status</w:t>
            </w:r>
          </w:p>
        </w:tc>
        <w:tc>
          <w:tcPr>
            <w:tcW w:type="dxa" w:w="3120"/>
          </w:tcPr>
          <w:p>
            <w:r>
              <w:rPr>
                <w:b/>
                <w:color w:val="2563EB"/>
              </w:rPr>
              <w:t>CLEAN</w:t>
            </w:r>
          </w:p>
        </w:tc>
        <w:tc>
          <w:tcPr>
            <w:tcW w:type="dxa" w:w="3120"/>
          </w:tcPr>
          <w:p>
            <w:r>
              <w:t>Working tree bersih, 0 uncommitted changes</w:t>
            </w:r>
          </w:p>
        </w:tc>
      </w:tr>
      <w:tr>
        <w:tc>
          <w:tcPr>
            <w:tcW w:type="dxa" w:w="3120"/>
          </w:tcPr>
          <w:p>
            <w:r>
              <w:rPr>
                <w:b/>
              </w:rPr>
              <w:t>git rev-list HEAD...origin/main</w:t>
            </w:r>
          </w:p>
        </w:tc>
        <w:tc>
          <w:tcPr>
            <w:tcW w:type="dxa" w:w="3120"/>
          </w:tcPr>
          <w:p>
            <w:r>
              <w:rPr>
                <w:b/>
              </w:rPr>
              <w:t>AHEAD</w:t>
            </w:r>
          </w:p>
        </w:tc>
        <w:tc>
          <w:tcPr>
            <w:tcW w:type="dxa" w:w="3120"/>
          </w:tcPr>
          <w:p>
            <w:r>
              <w:t>11 commits ahead, 0 behind</w:t>
            </w:r>
          </w:p>
        </w:tc>
      </w:tr>
    </w:tbl>
    <w:p>
      <w:pPr>
        <w:pStyle w:val="Heading1"/>
      </w:pPr>
      <w:r>
        <w:t>6. Rincian Commit Baru di Repositori</w:t>
      </w:r>
    </w:p>
    <w:p>
      <w:r>
        <w:t>1. b8bf646 — security(SK-001): contain personal data exposure — remove tracked asset and add gitignore/scan</w:t>
        <w:br/>
        <w:t>2. 2971aeb — test(SK-003): add storage corruption regression tests — expect 7 failures before fix</w:t>
        <w:br/>
        <w:t>3. 1e3e659 — fix(SK-003): quarantine corrupt state instead of overwriting with empty defaults</w:t>
        <w:br/>
        <w:t>4. e3b0419 — test(SK-004): add import/restore regression tests — expect 3 failures before fix</w:t>
        <w:br/>
        <w:t>5. e4b84a9 — fix(SK-004): add pre-import checkpoint, schema validation, write verification, and accurate copy text</w:t>
        <w:br/>
        <w:t>6. 4a4b6cd — test(SK-003): exercise production storage recovery path (RED)</w:t>
        <w:br/>
        <w:t>7. 74d3bbd — fix(SK-003): block mutations and expose corrupt-state recovery (GREEN)</w:t>
        <w:br/>
        <w:t>8. 1fb7cf9 — test(SK-004): exercise production transactional restore (RED)</w:t>
        <w:br/>
        <w:t>9. 1e2a0b3 — fix(SK-004): validate, checkpoint, confirm, and rollback restore (GREEN)</w:t>
        <w:br/>
        <w:t>10. 1450a10 — test(SK-001): wire personal-data scan into default gate</w:t>
        <w:br/>
        <w:t>11. e2b0308 — docs: correct Phase 0 remediation report</w:t>
      </w:r>
    </w:p>
    <w:p>
      <w:pPr>
        <w:pStyle w:val="Heading1"/>
      </w:pPr>
      <w:r>
        <w:t>7. Tindakan yang Menunggu Persetujuan Owner</w:t>
      </w:r>
    </w:p>
    <w:p>
      <w:r>
        <w:t>Sesuai protokol keamanan dan integritas Git, tidak ada tindakan push atau modifikasi remote yang dilakukan otomatis. Dua keputusan terpisah menunggu konfirmasi Owner:</w:t>
        <w:br/>
        <w:br/>
        <w:t>1. PERSETUJUAN A — Normal Push 11 Commit ke origin/main:</w:t>
        <w:br/>
        <w:t xml:space="preserve">   Aksi: git push origin main</w:t>
        <w:br/>
        <w:t xml:space="preserve">   Tujuan: Menghapus file personal dari remote HEAD publik dan mengaktifkan perbaikan SK-001, SK-003, SK-004 di GitHub.</w:t>
        <w:br/>
        <w:t xml:space="preserve">   Tingkat Risiko: Rendah (Operasi Git normal, fast-forward).</w:t>
        <w:br/>
        <w:br/>
        <w:t>2. PERSETUJUAN B — Rewrite History &amp; Force-Push (Purge Permanen):</w:t>
        <w:br/>
        <w:t xml:space="preserve">   Aksi: Menjalankan git-filter-repo / BFG untuk menghapus blob preloaded-state.json dari commit 97e04aa di seluruh histori Git publik, diikuti git push --force.</w:t>
        <w:br/>
        <w:t xml:space="preserve">   Tujuan: Membersihkan riwayat lama secara permanen dari server GitHub.</w:t>
        <w:br/>
        <w:t xml:space="preserve">   Tingkat Risiko: Sangat Tinggi (Destruktif pada riwayat Git, mengubah SHA commit, memutus fork/clone yang ada).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