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475C7" w14:textId="525390FA" w:rsidR="00DA0A62" w:rsidRDefault="00DA0A62" w:rsidP="00DA0A62">
      <w:bookmarkStart w:id="0" w:name="_GoBack"/>
      <w:bookmarkEnd w:id="0"/>
    </w:p>
    <w:p w14:paraId="71D7354C" w14:textId="77777777" w:rsidR="00DA0A62" w:rsidRPr="00F529AA" w:rsidRDefault="00DA0A62" w:rsidP="00DA0A62">
      <w:pPr>
        <w:jc w:val="both"/>
        <w:rPr>
          <w:rFonts w:ascii="Times New Roman" w:hAnsi="Times New Roman"/>
          <w:b/>
          <w:bCs/>
          <w:i/>
          <w:iCs/>
          <w:sz w:val="24"/>
          <w:szCs w:val="24"/>
        </w:rPr>
      </w:pPr>
      <w:r>
        <w:t xml:space="preserve">                                                                                                                                                      </w:t>
      </w:r>
      <w:r w:rsidRPr="00F529AA">
        <w:rPr>
          <w:rFonts w:ascii="Times New Roman" w:hAnsi="Times New Roman"/>
          <w:b/>
          <w:bCs/>
          <w:i/>
          <w:iCs/>
          <w:sz w:val="24"/>
          <w:szCs w:val="24"/>
        </w:rPr>
        <w:t xml:space="preserve">Abstract </w:t>
      </w:r>
      <w:r>
        <w:rPr>
          <w:rFonts w:ascii="Times New Roman" w:hAnsi="Times New Roman"/>
          <w:b/>
          <w:bCs/>
          <w:i/>
          <w:iCs/>
          <w:sz w:val="24"/>
          <w:szCs w:val="24"/>
        </w:rPr>
        <w:t>Template</w:t>
      </w:r>
    </w:p>
    <w:p w14:paraId="682494ED" w14:textId="77777777" w:rsidR="00DA0A62" w:rsidRPr="006903C7" w:rsidRDefault="00DA0A62" w:rsidP="00DA0A62">
      <w:pPr>
        <w:rPr>
          <w:i/>
        </w:rPr>
      </w:pPr>
    </w:p>
    <w:p w14:paraId="5D2AB33C" w14:textId="7C24EF24" w:rsidR="00DA0A62" w:rsidRDefault="005448C8" w:rsidP="005448C8">
      <w:pPr>
        <w:jc w:val="center"/>
        <w:rPr>
          <w:rFonts w:ascii="Times New Roman" w:hAnsi="Times New Roman"/>
          <w:b/>
          <w:i/>
          <w:sz w:val="24"/>
          <w:szCs w:val="24"/>
        </w:rPr>
      </w:pPr>
      <w:r w:rsidRPr="006903C7">
        <w:rPr>
          <w:rFonts w:ascii="Times New Roman" w:hAnsi="Times New Roman"/>
          <w:b/>
          <w:i/>
          <w:sz w:val="24"/>
          <w:szCs w:val="24"/>
        </w:rPr>
        <w:t>SEASONAL AND ENVIRONMENTAL IMPACTS OF SOIL-TRANSMITTED HELMINTH EGGS IN SOME SELECTED PRE-PRIMARY AND PRIMARY SCHOOL PLAYGROUND SOILS, BWARI AREA COUNCIL, ABUJA.</w:t>
      </w:r>
    </w:p>
    <w:p w14:paraId="4B6F06DC" w14:textId="77777777" w:rsidR="00F62B5C" w:rsidRPr="006903C7" w:rsidRDefault="00F62B5C" w:rsidP="005448C8">
      <w:pPr>
        <w:jc w:val="center"/>
        <w:rPr>
          <w:rFonts w:ascii="Times New Roman" w:hAnsi="Times New Roman"/>
          <w:b/>
          <w:i/>
          <w:sz w:val="24"/>
          <w:szCs w:val="24"/>
        </w:rPr>
      </w:pPr>
    </w:p>
    <w:p w14:paraId="00F0688D" w14:textId="77777777" w:rsidR="005448C8" w:rsidRPr="006903C7" w:rsidRDefault="005448C8" w:rsidP="005448C8">
      <w:pPr>
        <w:spacing w:line="240" w:lineRule="auto"/>
        <w:jc w:val="center"/>
        <w:rPr>
          <w:rFonts w:ascii="Times New Roman" w:hAnsi="Times New Roman"/>
          <w:i/>
          <w:sz w:val="24"/>
          <w:szCs w:val="24"/>
        </w:rPr>
      </w:pPr>
      <w:proofErr w:type="spellStart"/>
      <w:r w:rsidRPr="006903C7">
        <w:rPr>
          <w:rFonts w:ascii="Times New Roman" w:hAnsi="Times New Roman"/>
          <w:i/>
          <w:sz w:val="24"/>
          <w:szCs w:val="24"/>
        </w:rPr>
        <w:t>Chukwudike</w:t>
      </w:r>
      <w:proofErr w:type="spellEnd"/>
      <w:r w:rsidRPr="006903C7">
        <w:rPr>
          <w:rFonts w:ascii="Times New Roman" w:hAnsi="Times New Roman"/>
          <w:i/>
          <w:sz w:val="24"/>
          <w:szCs w:val="24"/>
        </w:rPr>
        <w:t xml:space="preserve"> C.O</w:t>
      </w:r>
      <w:r w:rsidRPr="006903C7">
        <w:rPr>
          <w:rFonts w:ascii="Times New Roman" w:hAnsi="Times New Roman"/>
          <w:i/>
          <w:sz w:val="24"/>
          <w:szCs w:val="24"/>
          <w:vertAlign w:val="superscript"/>
        </w:rPr>
        <w:t>1</w:t>
      </w:r>
      <w:r w:rsidRPr="006903C7">
        <w:rPr>
          <w:rFonts w:ascii="Times New Roman" w:hAnsi="Times New Roman"/>
          <w:i/>
          <w:sz w:val="24"/>
          <w:szCs w:val="24"/>
        </w:rPr>
        <w:t xml:space="preserve">, </w:t>
      </w:r>
      <w:proofErr w:type="spellStart"/>
      <w:r w:rsidRPr="006903C7">
        <w:rPr>
          <w:rFonts w:ascii="Times New Roman" w:hAnsi="Times New Roman"/>
          <w:i/>
          <w:sz w:val="24"/>
          <w:szCs w:val="24"/>
        </w:rPr>
        <w:t>Zumyil</w:t>
      </w:r>
      <w:proofErr w:type="spellEnd"/>
      <w:r w:rsidRPr="006903C7">
        <w:rPr>
          <w:rFonts w:ascii="Times New Roman" w:hAnsi="Times New Roman"/>
          <w:i/>
          <w:sz w:val="24"/>
          <w:szCs w:val="24"/>
        </w:rPr>
        <w:t>, C</w:t>
      </w:r>
      <w:r w:rsidRPr="006903C7">
        <w:rPr>
          <w:rFonts w:ascii="Times New Roman" w:hAnsi="Times New Roman"/>
          <w:i/>
          <w:sz w:val="24"/>
          <w:szCs w:val="24"/>
          <w:vertAlign w:val="superscript"/>
        </w:rPr>
        <w:t>2</w:t>
      </w:r>
      <w:r w:rsidRPr="006903C7">
        <w:rPr>
          <w:rFonts w:ascii="Times New Roman" w:hAnsi="Times New Roman"/>
          <w:i/>
          <w:sz w:val="24"/>
          <w:szCs w:val="24"/>
        </w:rPr>
        <w:t xml:space="preserve">. </w:t>
      </w:r>
      <w:proofErr w:type="spellStart"/>
      <w:r w:rsidRPr="006903C7">
        <w:rPr>
          <w:rFonts w:ascii="Times New Roman" w:hAnsi="Times New Roman"/>
          <w:i/>
          <w:sz w:val="24"/>
          <w:szCs w:val="24"/>
        </w:rPr>
        <w:t>Antip</w:t>
      </w:r>
      <w:proofErr w:type="spellEnd"/>
      <w:r w:rsidRPr="006903C7">
        <w:rPr>
          <w:rFonts w:ascii="Times New Roman" w:hAnsi="Times New Roman"/>
          <w:i/>
          <w:sz w:val="24"/>
          <w:szCs w:val="24"/>
        </w:rPr>
        <w:t xml:space="preserve"> T.M</w:t>
      </w:r>
      <w:r w:rsidRPr="006903C7">
        <w:rPr>
          <w:rFonts w:ascii="Times New Roman" w:hAnsi="Times New Roman"/>
          <w:i/>
          <w:sz w:val="24"/>
          <w:szCs w:val="24"/>
          <w:vertAlign w:val="superscript"/>
        </w:rPr>
        <w:t>2</w:t>
      </w:r>
      <w:r w:rsidRPr="006903C7">
        <w:rPr>
          <w:rFonts w:ascii="Times New Roman" w:hAnsi="Times New Roman"/>
          <w:i/>
          <w:sz w:val="24"/>
          <w:szCs w:val="24"/>
        </w:rPr>
        <w:t xml:space="preserve">, </w:t>
      </w:r>
      <w:proofErr w:type="spellStart"/>
      <w:r w:rsidRPr="006903C7">
        <w:rPr>
          <w:rFonts w:ascii="Times New Roman" w:hAnsi="Times New Roman"/>
          <w:i/>
          <w:sz w:val="24"/>
          <w:szCs w:val="24"/>
        </w:rPr>
        <w:t>Ikeh</w:t>
      </w:r>
      <w:proofErr w:type="spellEnd"/>
      <w:r w:rsidRPr="006903C7">
        <w:rPr>
          <w:rFonts w:ascii="Times New Roman" w:hAnsi="Times New Roman"/>
          <w:i/>
          <w:sz w:val="24"/>
          <w:szCs w:val="24"/>
        </w:rPr>
        <w:t>, R</w:t>
      </w:r>
      <w:r w:rsidRPr="006903C7">
        <w:rPr>
          <w:rFonts w:ascii="Times New Roman" w:hAnsi="Times New Roman"/>
          <w:i/>
          <w:sz w:val="24"/>
          <w:szCs w:val="24"/>
          <w:vertAlign w:val="superscript"/>
        </w:rPr>
        <w:t>1</w:t>
      </w:r>
    </w:p>
    <w:p w14:paraId="21E7A744" w14:textId="77777777" w:rsidR="005448C8" w:rsidRPr="006903C7" w:rsidRDefault="005448C8" w:rsidP="005448C8">
      <w:pPr>
        <w:spacing w:line="240" w:lineRule="auto"/>
        <w:jc w:val="center"/>
        <w:rPr>
          <w:rFonts w:ascii="Times New Roman" w:hAnsi="Times New Roman"/>
          <w:i/>
          <w:sz w:val="24"/>
          <w:szCs w:val="24"/>
        </w:rPr>
      </w:pPr>
      <w:r w:rsidRPr="006903C7">
        <w:rPr>
          <w:rFonts w:ascii="Times New Roman" w:hAnsi="Times New Roman"/>
          <w:i/>
          <w:sz w:val="24"/>
          <w:szCs w:val="24"/>
          <w:vertAlign w:val="superscript"/>
        </w:rPr>
        <w:t>1</w:t>
      </w:r>
      <w:r w:rsidRPr="006903C7">
        <w:rPr>
          <w:rFonts w:ascii="Times New Roman" w:hAnsi="Times New Roman"/>
          <w:i/>
          <w:sz w:val="24"/>
          <w:szCs w:val="24"/>
        </w:rPr>
        <w:t xml:space="preserve">Department of Parasitology and Entomology, </w:t>
      </w:r>
      <w:proofErr w:type="spellStart"/>
      <w:r w:rsidRPr="006903C7">
        <w:rPr>
          <w:rFonts w:ascii="Times New Roman" w:hAnsi="Times New Roman"/>
          <w:i/>
          <w:sz w:val="24"/>
          <w:szCs w:val="24"/>
        </w:rPr>
        <w:t>Nnamdi</w:t>
      </w:r>
      <w:proofErr w:type="spellEnd"/>
      <w:r w:rsidRPr="006903C7">
        <w:rPr>
          <w:rFonts w:ascii="Times New Roman" w:hAnsi="Times New Roman"/>
          <w:i/>
          <w:sz w:val="24"/>
          <w:szCs w:val="24"/>
        </w:rPr>
        <w:t xml:space="preserve"> </w:t>
      </w:r>
      <w:proofErr w:type="spellStart"/>
      <w:r w:rsidRPr="006903C7">
        <w:rPr>
          <w:rFonts w:ascii="Times New Roman" w:hAnsi="Times New Roman"/>
          <w:i/>
          <w:sz w:val="24"/>
          <w:szCs w:val="24"/>
        </w:rPr>
        <w:t>Azikiwe</w:t>
      </w:r>
      <w:proofErr w:type="spellEnd"/>
      <w:r w:rsidRPr="006903C7">
        <w:rPr>
          <w:rFonts w:ascii="Times New Roman" w:hAnsi="Times New Roman"/>
          <w:i/>
          <w:sz w:val="24"/>
          <w:szCs w:val="24"/>
        </w:rPr>
        <w:t xml:space="preserve"> University, </w:t>
      </w:r>
      <w:proofErr w:type="spellStart"/>
      <w:r w:rsidRPr="006903C7">
        <w:rPr>
          <w:rFonts w:ascii="Times New Roman" w:hAnsi="Times New Roman"/>
          <w:i/>
          <w:sz w:val="24"/>
          <w:szCs w:val="24"/>
        </w:rPr>
        <w:t>Awka</w:t>
      </w:r>
      <w:proofErr w:type="spellEnd"/>
      <w:r w:rsidRPr="006903C7">
        <w:rPr>
          <w:rFonts w:ascii="Times New Roman" w:hAnsi="Times New Roman"/>
          <w:i/>
          <w:sz w:val="24"/>
          <w:szCs w:val="24"/>
        </w:rPr>
        <w:t xml:space="preserve"> </w:t>
      </w:r>
      <w:proofErr w:type="spellStart"/>
      <w:r w:rsidRPr="006903C7">
        <w:rPr>
          <w:rFonts w:ascii="Times New Roman" w:hAnsi="Times New Roman"/>
          <w:i/>
          <w:sz w:val="24"/>
          <w:szCs w:val="24"/>
        </w:rPr>
        <w:t>Anambra</w:t>
      </w:r>
      <w:proofErr w:type="spellEnd"/>
      <w:r w:rsidRPr="006903C7">
        <w:rPr>
          <w:rFonts w:ascii="Times New Roman" w:hAnsi="Times New Roman"/>
          <w:i/>
          <w:sz w:val="24"/>
          <w:szCs w:val="24"/>
        </w:rPr>
        <w:t xml:space="preserve"> State</w:t>
      </w:r>
    </w:p>
    <w:p w14:paraId="4F089E77" w14:textId="77777777" w:rsidR="005448C8" w:rsidRPr="006903C7" w:rsidRDefault="005448C8" w:rsidP="005448C8">
      <w:pPr>
        <w:spacing w:line="240" w:lineRule="auto"/>
        <w:jc w:val="center"/>
        <w:rPr>
          <w:rFonts w:ascii="Times New Roman" w:hAnsi="Times New Roman"/>
          <w:i/>
          <w:sz w:val="24"/>
          <w:szCs w:val="24"/>
        </w:rPr>
      </w:pPr>
      <w:r w:rsidRPr="006903C7">
        <w:rPr>
          <w:rFonts w:ascii="Times New Roman" w:hAnsi="Times New Roman"/>
          <w:i/>
          <w:sz w:val="24"/>
          <w:szCs w:val="24"/>
          <w:vertAlign w:val="superscript"/>
        </w:rPr>
        <w:t>2</w:t>
      </w:r>
      <w:r w:rsidRPr="006903C7">
        <w:rPr>
          <w:rFonts w:ascii="Times New Roman" w:hAnsi="Times New Roman"/>
          <w:i/>
          <w:sz w:val="24"/>
          <w:szCs w:val="24"/>
        </w:rPr>
        <w:t xml:space="preserve">Department of Biology, Federal College of Education, </w:t>
      </w:r>
      <w:proofErr w:type="spellStart"/>
      <w:r w:rsidRPr="006903C7">
        <w:rPr>
          <w:rFonts w:ascii="Times New Roman" w:hAnsi="Times New Roman"/>
          <w:i/>
          <w:sz w:val="24"/>
          <w:szCs w:val="24"/>
        </w:rPr>
        <w:t>Pankshin</w:t>
      </w:r>
      <w:proofErr w:type="spellEnd"/>
      <w:r w:rsidRPr="006903C7">
        <w:rPr>
          <w:rFonts w:ascii="Times New Roman" w:hAnsi="Times New Roman"/>
          <w:i/>
          <w:sz w:val="24"/>
          <w:szCs w:val="24"/>
        </w:rPr>
        <w:t>, Plateau State, Nigeria</w:t>
      </w:r>
    </w:p>
    <w:p w14:paraId="7D66F5A4" w14:textId="71EA9EF8" w:rsidR="00F62B5C" w:rsidRPr="006903C7" w:rsidRDefault="005448C8" w:rsidP="00F62B5C">
      <w:pPr>
        <w:spacing w:line="240" w:lineRule="auto"/>
        <w:jc w:val="center"/>
        <w:rPr>
          <w:rFonts w:ascii="Times New Roman" w:hAnsi="Times New Roman"/>
          <w:i/>
          <w:sz w:val="24"/>
          <w:szCs w:val="24"/>
        </w:rPr>
      </w:pPr>
      <w:r w:rsidRPr="006903C7">
        <w:rPr>
          <w:rFonts w:ascii="Times New Roman" w:hAnsi="Times New Roman"/>
          <w:i/>
          <w:sz w:val="24"/>
          <w:szCs w:val="24"/>
          <w:vertAlign w:val="superscript"/>
        </w:rPr>
        <w:t>3</w:t>
      </w:r>
      <w:r w:rsidRPr="006903C7">
        <w:rPr>
          <w:rFonts w:ascii="Times New Roman" w:hAnsi="Times New Roman"/>
          <w:i/>
          <w:sz w:val="24"/>
          <w:szCs w:val="24"/>
        </w:rPr>
        <w:t xml:space="preserve">Department of Public Health and Preventive Medicine, </w:t>
      </w:r>
      <w:proofErr w:type="spellStart"/>
      <w:r w:rsidRPr="006903C7">
        <w:rPr>
          <w:rFonts w:ascii="Times New Roman" w:hAnsi="Times New Roman"/>
          <w:i/>
          <w:sz w:val="24"/>
          <w:szCs w:val="24"/>
        </w:rPr>
        <w:t>Ahmadu</w:t>
      </w:r>
      <w:proofErr w:type="spellEnd"/>
      <w:r w:rsidRPr="006903C7">
        <w:rPr>
          <w:rFonts w:ascii="Times New Roman" w:hAnsi="Times New Roman"/>
          <w:i/>
          <w:sz w:val="24"/>
          <w:szCs w:val="24"/>
        </w:rPr>
        <w:t xml:space="preserve"> Bello University, Zaria Nigeria</w:t>
      </w:r>
    </w:p>
    <w:p w14:paraId="589742CB" w14:textId="0D765464" w:rsidR="00DA0A62" w:rsidRPr="006903C7" w:rsidRDefault="005448C8" w:rsidP="005448C8">
      <w:pPr>
        <w:spacing w:line="240" w:lineRule="auto"/>
        <w:jc w:val="center"/>
        <w:rPr>
          <w:rFonts w:ascii="Times New Roman" w:hAnsi="Times New Roman"/>
          <w:b/>
          <w:i/>
          <w:sz w:val="24"/>
          <w:szCs w:val="24"/>
        </w:rPr>
      </w:pPr>
      <w:r w:rsidRPr="006903C7">
        <w:rPr>
          <w:rFonts w:ascii="Times New Roman" w:hAnsi="Times New Roman"/>
          <w:b/>
          <w:i/>
          <w:sz w:val="24"/>
          <w:szCs w:val="24"/>
        </w:rPr>
        <w:t xml:space="preserve">Corresponding Author: </w:t>
      </w:r>
      <w:proofErr w:type="spellStart"/>
      <w:r w:rsidRPr="006903C7">
        <w:rPr>
          <w:rFonts w:ascii="Times New Roman" w:hAnsi="Times New Roman"/>
          <w:b/>
          <w:i/>
          <w:sz w:val="24"/>
          <w:szCs w:val="24"/>
        </w:rPr>
        <w:t>Chukwudike</w:t>
      </w:r>
      <w:proofErr w:type="spellEnd"/>
      <w:r w:rsidRPr="006903C7">
        <w:rPr>
          <w:rFonts w:ascii="Times New Roman" w:hAnsi="Times New Roman"/>
          <w:b/>
          <w:i/>
          <w:sz w:val="24"/>
          <w:szCs w:val="24"/>
        </w:rPr>
        <w:t xml:space="preserve">, </w:t>
      </w:r>
      <w:proofErr w:type="spellStart"/>
      <w:r w:rsidRPr="006903C7">
        <w:rPr>
          <w:rFonts w:ascii="Times New Roman" w:hAnsi="Times New Roman"/>
          <w:b/>
          <w:i/>
          <w:sz w:val="24"/>
          <w:szCs w:val="24"/>
        </w:rPr>
        <w:t>Chigozie</w:t>
      </w:r>
      <w:proofErr w:type="spellEnd"/>
      <w:r w:rsidRPr="006903C7">
        <w:rPr>
          <w:rFonts w:ascii="Times New Roman" w:hAnsi="Times New Roman"/>
          <w:b/>
          <w:i/>
          <w:sz w:val="24"/>
          <w:szCs w:val="24"/>
        </w:rPr>
        <w:t xml:space="preserve"> </w:t>
      </w:r>
      <w:proofErr w:type="spellStart"/>
      <w:r w:rsidRPr="006903C7">
        <w:rPr>
          <w:rFonts w:ascii="Times New Roman" w:hAnsi="Times New Roman"/>
          <w:b/>
          <w:i/>
          <w:sz w:val="24"/>
          <w:szCs w:val="24"/>
        </w:rPr>
        <w:t>Onyeka</w:t>
      </w:r>
      <w:proofErr w:type="spellEnd"/>
      <w:r w:rsidRPr="006903C7">
        <w:rPr>
          <w:rFonts w:ascii="Times New Roman" w:hAnsi="Times New Roman"/>
          <w:b/>
          <w:i/>
          <w:sz w:val="24"/>
          <w:szCs w:val="24"/>
        </w:rPr>
        <w:t xml:space="preserve"> </w:t>
      </w:r>
      <w:hyperlink r:id="rId6" w:history="1">
        <w:r w:rsidRPr="006903C7">
          <w:rPr>
            <w:rStyle w:val="Hyperlink"/>
            <w:rFonts w:ascii="Times New Roman" w:hAnsi="Times New Roman"/>
            <w:b/>
            <w:i/>
            <w:sz w:val="24"/>
            <w:szCs w:val="24"/>
          </w:rPr>
          <w:t>co.chukwudike@unizik.edu.ng</w:t>
        </w:r>
      </w:hyperlink>
      <w:r w:rsidRPr="006903C7">
        <w:rPr>
          <w:rFonts w:ascii="Times New Roman" w:hAnsi="Times New Roman"/>
          <w:b/>
          <w:i/>
          <w:sz w:val="24"/>
          <w:szCs w:val="24"/>
        </w:rPr>
        <w:t xml:space="preserve"> +234 7068816296</w:t>
      </w:r>
    </w:p>
    <w:p w14:paraId="0F90298B" w14:textId="77777777" w:rsidR="005448C8" w:rsidRPr="006903C7" w:rsidRDefault="005448C8" w:rsidP="005448C8">
      <w:pPr>
        <w:spacing w:line="240" w:lineRule="auto"/>
        <w:jc w:val="center"/>
        <w:rPr>
          <w:rFonts w:ascii="Times New Roman" w:hAnsi="Times New Roman"/>
          <w:b/>
          <w:i/>
          <w:sz w:val="24"/>
          <w:szCs w:val="24"/>
        </w:rPr>
      </w:pPr>
    </w:p>
    <w:p w14:paraId="60DDB4E9" w14:textId="4E32C9D8" w:rsidR="00DA0A62" w:rsidRPr="006903C7" w:rsidRDefault="00DA0A62" w:rsidP="00DA0A62">
      <w:pPr>
        <w:jc w:val="both"/>
        <w:rPr>
          <w:rFonts w:ascii="Times New Roman" w:hAnsi="Times New Roman"/>
          <w:i/>
          <w:color w:val="000000"/>
          <w:sz w:val="24"/>
          <w:szCs w:val="24"/>
        </w:rPr>
      </w:pPr>
      <w:r w:rsidRPr="006903C7">
        <w:rPr>
          <w:rFonts w:ascii="Times New Roman" w:hAnsi="Times New Roman"/>
          <w:b/>
          <w:bCs/>
          <w:i/>
          <w:iCs/>
          <w:color w:val="000000"/>
          <w:sz w:val="24"/>
          <w:szCs w:val="24"/>
        </w:rPr>
        <w:t>Background</w:t>
      </w:r>
      <w:r w:rsidRPr="006903C7">
        <w:rPr>
          <w:rFonts w:ascii="Times New Roman" w:hAnsi="Times New Roman"/>
          <w:i/>
          <w:color w:val="000000"/>
          <w:sz w:val="24"/>
          <w:szCs w:val="24"/>
        </w:rPr>
        <w:t xml:space="preserve">: </w:t>
      </w:r>
      <w:r w:rsidR="005448C8" w:rsidRPr="006903C7">
        <w:rPr>
          <w:rFonts w:ascii="Times New Roman" w:hAnsi="Times New Roman"/>
          <w:i/>
          <w:sz w:val="24"/>
          <w:szCs w:val="24"/>
        </w:rPr>
        <w:t>Public health importance of STH infections ranks the highest in morbidity rate among school aged children who often present with heavy infections.</w:t>
      </w:r>
      <w:r w:rsidR="005448C8" w:rsidRPr="006903C7">
        <w:rPr>
          <w:i/>
        </w:rPr>
        <w:t xml:space="preserve"> </w:t>
      </w:r>
    </w:p>
    <w:p w14:paraId="1B9342B2" w14:textId="3CBA3917" w:rsidR="00DA0A62" w:rsidRPr="006903C7" w:rsidRDefault="00DA0A62" w:rsidP="00DA0A62">
      <w:pPr>
        <w:jc w:val="both"/>
        <w:rPr>
          <w:rFonts w:ascii="Times New Roman" w:hAnsi="Times New Roman"/>
          <w:i/>
          <w:color w:val="000000"/>
          <w:sz w:val="24"/>
          <w:szCs w:val="24"/>
        </w:rPr>
      </w:pPr>
      <w:r w:rsidRPr="006903C7">
        <w:rPr>
          <w:rFonts w:ascii="Times New Roman" w:hAnsi="Times New Roman"/>
          <w:b/>
          <w:bCs/>
          <w:i/>
          <w:iCs/>
          <w:color w:val="000000"/>
          <w:sz w:val="24"/>
          <w:szCs w:val="24"/>
        </w:rPr>
        <w:t>Methodology</w:t>
      </w:r>
      <w:r w:rsidRPr="006903C7">
        <w:rPr>
          <w:rFonts w:ascii="Times New Roman" w:hAnsi="Times New Roman"/>
          <w:i/>
          <w:color w:val="000000"/>
          <w:sz w:val="24"/>
          <w:szCs w:val="24"/>
        </w:rPr>
        <w:t xml:space="preserve">: </w:t>
      </w:r>
      <w:r w:rsidR="005448C8" w:rsidRPr="006903C7">
        <w:rPr>
          <w:rFonts w:ascii="Times New Roman" w:hAnsi="Times New Roman"/>
          <w:i/>
          <w:sz w:val="24"/>
          <w:szCs w:val="24"/>
        </w:rPr>
        <w:t xml:space="preserve">This study was conducted in </w:t>
      </w:r>
      <w:proofErr w:type="spellStart"/>
      <w:r w:rsidR="005448C8" w:rsidRPr="006903C7">
        <w:rPr>
          <w:rFonts w:ascii="Times New Roman" w:hAnsi="Times New Roman"/>
          <w:i/>
          <w:sz w:val="24"/>
          <w:szCs w:val="24"/>
        </w:rPr>
        <w:t>Bwari</w:t>
      </w:r>
      <w:proofErr w:type="spellEnd"/>
      <w:r w:rsidR="005448C8" w:rsidRPr="006903C7">
        <w:rPr>
          <w:rFonts w:ascii="Times New Roman" w:hAnsi="Times New Roman"/>
          <w:i/>
          <w:sz w:val="24"/>
          <w:szCs w:val="24"/>
        </w:rPr>
        <w:t xml:space="preserve"> Area Council to determine seasonal and environmental impacts of soil-transmitted </w:t>
      </w:r>
      <w:proofErr w:type="spellStart"/>
      <w:r w:rsidR="005448C8" w:rsidRPr="006903C7">
        <w:rPr>
          <w:rFonts w:ascii="Times New Roman" w:hAnsi="Times New Roman"/>
          <w:i/>
          <w:sz w:val="24"/>
          <w:szCs w:val="24"/>
        </w:rPr>
        <w:t>helminth</w:t>
      </w:r>
      <w:proofErr w:type="spellEnd"/>
      <w:r w:rsidR="005448C8" w:rsidRPr="006903C7">
        <w:rPr>
          <w:rFonts w:ascii="Times New Roman" w:hAnsi="Times New Roman"/>
          <w:i/>
          <w:sz w:val="24"/>
          <w:szCs w:val="24"/>
        </w:rPr>
        <w:t xml:space="preserve"> eggs in selected pre-primary and primary schools.  </w:t>
      </w:r>
      <w:r w:rsidR="000665E6" w:rsidRPr="006903C7">
        <w:rPr>
          <w:rFonts w:ascii="Times New Roman" w:hAnsi="Times New Roman"/>
          <w:i/>
          <w:sz w:val="24"/>
          <w:szCs w:val="24"/>
        </w:rPr>
        <w:t xml:space="preserve">A cross-sectional study design was carried out. Soil samples were collected from the randomly selected school play grounds. Sample collection was done during the dry (January to March, 2013) and wet (April to June, 2013) seasons. </w:t>
      </w:r>
      <w:r w:rsidR="000665E6" w:rsidRPr="006903C7">
        <w:rPr>
          <w:rFonts w:ascii="Times New Roman" w:hAnsi="Times New Roman"/>
          <w:i/>
          <w:color w:val="000000" w:themeColor="text1"/>
          <w:sz w:val="24"/>
          <w:szCs w:val="24"/>
        </w:rPr>
        <w:t xml:space="preserve">Twenty schools were randomly selected from ten wards comprising of 10 each of private and public owned pre/primary schools. 50 grams of soil were collected from the randomly selected playgrounds and were transported to the helminthology laboratory of Department of Veterinary Parasitology and Entomology, </w:t>
      </w:r>
      <w:proofErr w:type="spellStart"/>
      <w:r w:rsidR="000665E6" w:rsidRPr="006903C7">
        <w:rPr>
          <w:rFonts w:ascii="Times New Roman" w:hAnsi="Times New Roman"/>
          <w:i/>
          <w:color w:val="000000" w:themeColor="text1"/>
          <w:sz w:val="24"/>
          <w:szCs w:val="24"/>
        </w:rPr>
        <w:t>Ahmadu</w:t>
      </w:r>
      <w:proofErr w:type="spellEnd"/>
      <w:r w:rsidR="000665E6" w:rsidRPr="006903C7">
        <w:rPr>
          <w:rFonts w:ascii="Times New Roman" w:hAnsi="Times New Roman"/>
          <w:i/>
          <w:color w:val="000000" w:themeColor="text1"/>
          <w:sz w:val="24"/>
          <w:szCs w:val="24"/>
        </w:rPr>
        <w:t xml:space="preserve"> Bello University, Zaria where floatation, direct smear and sedimentation techniques were used to recover </w:t>
      </w:r>
      <w:proofErr w:type="spellStart"/>
      <w:r w:rsidR="000665E6" w:rsidRPr="006903C7">
        <w:rPr>
          <w:rFonts w:ascii="Times New Roman" w:hAnsi="Times New Roman"/>
          <w:i/>
          <w:color w:val="000000" w:themeColor="text1"/>
          <w:sz w:val="24"/>
          <w:szCs w:val="24"/>
        </w:rPr>
        <w:t>helminth</w:t>
      </w:r>
      <w:proofErr w:type="spellEnd"/>
      <w:r w:rsidR="000665E6" w:rsidRPr="006903C7">
        <w:rPr>
          <w:rFonts w:ascii="Times New Roman" w:hAnsi="Times New Roman"/>
          <w:i/>
          <w:color w:val="000000" w:themeColor="text1"/>
          <w:sz w:val="24"/>
          <w:szCs w:val="24"/>
        </w:rPr>
        <w:t xml:space="preserve"> eggs.</w:t>
      </w:r>
    </w:p>
    <w:p w14:paraId="6CF608E0" w14:textId="40BF4B3B" w:rsidR="00DA0A62" w:rsidRDefault="00DA0A62" w:rsidP="00DA0A62">
      <w:pPr>
        <w:jc w:val="both"/>
        <w:rPr>
          <w:rFonts w:ascii="Times New Roman" w:hAnsi="Times New Roman"/>
          <w:i/>
          <w:sz w:val="24"/>
          <w:szCs w:val="24"/>
        </w:rPr>
      </w:pPr>
      <w:r w:rsidRPr="006903C7">
        <w:rPr>
          <w:rFonts w:ascii="Times New Roman" w:hAnsi="Times New Roman"/>
          <w:b/>
          <w:bCs/>
          <w:i/>
          <w:iCs/>
          <w:color w:val="000000"/>
          <w:sz w:val="24"/>
          <w:szCs w:val="24"/>
        </w:rPr>
        <w:t>Results</w:t>
      </w:r>
      <w:r w:rsidRPr="006903C7">
        <w:rPr>
          <w:rFonts w:ascii="Times New Roman" w:hAnsi="Times New Roman"/>
          <w:i/>
          <w:color w:val="000000"/>
          <w:sz w:val="24"/>
          <w:szCs w:val="24"/>
        </w:rPr>
        <w:t xml:space="preserve">: </w:t>
      </w:r>
      <w:r w:rsidR="000665E6" w:rsidRPr="006903C7">
        <w:rPr>
          <w:rFonts w:ascii="Times New Roman" w:hAnsi="Times New Roman"/>
          <w:i/>
          <w:sz w:val="24"/>
          <w:szCs w:val="24"/>
        </w:rPr>
        <w:t>Overall, 6607 eggs were obtained from 400 soil samples collected out of which 4836 (100%) were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eggs (3594[74.4%] from public schools and 1242 [25.6%] from private schools). The total number of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eggs observed during the dry season was 1244(100%) from all schools representing 944(75.9%) from public schools and 300(24.1%) from private schools. The highest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eggs observed was</w:t>
      </w:r>
      <w:r w:rsidR="000665E6" w:rsidRPr="006903C7">
        <w:rPr>
          <w:rStyle w:val="Bodytext8Italic"/>
          <w:rFonts w:eastAsia="Calibri"/>
          <w:i w:val="0"/>
        </w:rPr>
        <w:t xml:space="preserve"> hookworm eggs</w:t>
      </w:r>
      <w:r w:rsidR="000665E6" w:rsidRPr="006903C7">
        <w:rPr>
          <w:rFonts w:ascii="Times New Roman" w:hAnsi="Times New Roman"/>
          <w:i/>
          <w:sz w:val="24"/>
          <w:szCs w:val="24"/>
        </w:rPr>
        <w:t xml:space="preserve"> 320(25.7%) from all schools, 260(27.5%) from public schools and 120(40%) from private schools, </w:t>
      </w:r>
      <w:proofErr w:type="spellStart"/>
      <w:r w:rsidR="000665E6" w:rsidRPr="006903C7">
        <w:rPr>
          <w:rFonts w:ascii="Times New Roman" w:hAnsi="Times New Roman"/>
          <w:i/>
          <w:sz w:val="24"/>
          <w:szCs w:val="24"/>
        </w:rPr>
        <w:t>Toxocara</w:t>
      </w:r>
      <w:proofErr w:type="spellEnd"/>
      <w:r w:rsidR="000665E6" w:rsidRPr="006903C7">
        <w:rPr>
          <w:rFonts w:ascii="Times New Roman" w:hAnsi="Times New Roman"/>
          <w:i/>
          <w:sz w:val="24"/>
          <w:szCs w:val="24"/>
        </w:rPr>
        <w:t xml:space="preserve"> eggs 240(19.3) were the second highest followed by </w:t>
      </w:r>
      <w:proofErr w:type="spellStart"/>
      <w:r w:rsidR="000665E6" w:rsidRPr="006903C7">
        <w:rPr>
          <w:rStyle w:val="Bodytext8Italic"/>
          <w:rFonts w:eastAsia="Calibri"/>
          <w:i w:val="0"/>
        </w:rPr>
        <w:t>Strongyle</w:t>
      </w:r>
      <w:proofErr w:type="spellEnd"/>
      <w:r w:rsidR="000665E6" w:rsidRPr="006903C7">
        <w:rPr>
          <w:rStyle w:val="Bodytext8Italic"/>
          <w:rFonts w:eastAsia="Calibri"/>
          <w:i w:val="0"/>
        </w:rPr>
        <w:t xml:space="preserve"> eggs</w:t>
      </w:r>
      <w:r w:rsidR="000665E6" w:rsidRPr="006903C7">
        <w:rPr>
          <w:rFonts w:ascii="Times New Roman" w:hAnsi="Times New Roman"/>
          <w:i/>
          <w:sz w:val="24"/>
          <w:szCs w:val="24"/>
        </w:rPr>
        <w:t xml:space="preserve"> 80(6.4%) representing 60(6.4%) from public schools and 20(6.7%) from private schools. Besides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eggs, mite, </w:t>
      </w:r>
      <w:proofErr w:type="spellStart"/>
      <w:r w:rsidR="000665E6" w:rsidRPr="006903C7">
        <w:rPr>
          <w:rFonts w:ascii="Times New Roman" w:hAnsi="Times New Roman"/>
          <w:i/>
          <w:sz w:val="24"/>
          <w:szCs w:val="24"/>
        </w:rPr>
        <w:t>Taenia</w:t>
      </w:r>
      <w:proofErr w:type="spellEnd"/>
      <w:r w:rsidR="000665E6" w:rsidRPr="006903C7">
        <w:rPr>
          <w:rFonts w:ascii="Times New Roman" w:hAnsi="Times New Roman"/>
          <w:i/>
          <w:sz w:val="24"/>
          <w:szCs w:val="24"/>
        </w:rPr>
        <w:t xml:space="preserve"> and coccidian eggs were also observed. The total number of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collected during the rainy season from all schools was 3592(100%), 2652(73.8%) from public schools and 940(35.4%) from private schools. The highest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eggs collected was</w:t>
      </w:r>
      <w:r w:rsidR="000665E6" w:rsidRPr="006903C7">
        <w:rPr>
          <w:rStyle w:val="Bodytext8Italic"/>
          <w:rFonts w:eastAsia="Calibri"/>
          <w:i w:val="0"/>
        </w:rPr>
        <w:t xml:space="preserve"> hookworm eggs</w:t>
      </w:r>
      <w:r w:rsidR="000665E6" w:rsidRPr="006903C7">
        <w:rPr>
          <w:rFonts w:ascii="Times New Roman" w:hAnsi="Times New Roman"/>
          <w:i/>
          <w:sz w:val="24"/>
          <w:szCs w:val="24"/>
        </w:rPr>
        <w:t xml:space="preserve"> representing 880(24.1%) in all schools, 620(23.4%) in public schools and 260(27.7%) in private schools. The second highest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 collected was</w:t>
      </w:r>
      <w:r w:rsidR="000665E6" w:rsidRPr="006903C7">
        <w:rPr>
          <w:rStyle w:val="Bodytext8Italic"/>
          <w:rFonts w:eastAsia="Calibri"/>
          <w:i w:val="0"/>
        </w:rPr>
        <w:t xml:space="preserve"> </w:t>
      </w:r>
      <w:proofErr w:type="spellStart"/>
      <w:r w:rsidR="000665E6" w:rsidRPr="006903C7">
        <w:rPr>
          <w:rStyle w:val="Bodytext8Italic"/>
          <w:rFonts w:eastAsia="Calibri"/>
          <w:i w:val="0"/>
        </w:rPr>
        <w:t>Toxocara</w:t>
      </w:r>
      <w:proofErr w:type="spellEnd"/>
      <w:r w:rsidR="000665E6" w:rsidRPr="006903C7">
        <w:rPr>
          <w:rStyle w:val="Bodytext8Italic"/>
          <w:rFonts w:eastAsia="Calibri"/>
          <w:i w:val="0"/>
        </w:rPr>
        <w:t xml:space="preserve"> eggs </w:t>
      </w:r>
      <w:r w:rsidR="000665E6" w:rsidRPr="006903C7">
        <w:rPr>
          <w:rFonts w:ascii="Times New Roman" w:hAnsi="Times New Roman"/>
          <w:i/>
          <w:sz w:val="24"/>
          <w:szCs w:val="24"/>
        </w:rPr>
        <w:t xml:space="preserve">643(17.9%) representing 443(16.7%) from public </w:t>
      </w:r>
      <w:r w:rsidR="000665E6" w:rsidRPr="006903C7">
        <w:rPr>
          <w:rFonts w:ascii="Times New Roman" w:hAnsi="Times New Roman"/>
          <w:i/>
          <w:sz w:val="24"/>
          <w:szCs w:val="24"/>
        </w:rPr>
        <w:lastRenderedPageBreak/>
        <w:t>schools and 200(21.3%) from public schools. There was a significant association between the occurrence of geo-</w:t>
      </w:r>
      <w:proofErr w:type="spellStart"/>
      <w:r w:rsidR="000665E6" w:rsidRPr="006903C7">
        <w:rPr>
          <w:rFonts w:ascii="Times New Roman" w:hAnsi="Times New Roman"/>
          <w:i/>
          <w:sz w:val="24"/>
          <w:szCs w:val="24"/>
        </w:rPr>
        <w:t>helminth</w:t>
      </w:r>
      <w:proofErr w:type="spellEnd"/>
      <w:r w:rsidR="000665E6" w:rsidRPr="006903C7">
        <w:rPr>
          <w:rFonts w:ascii="Times New Roman" w:hAnsi="Times New Roman"/>
          <w:i/>
          <w:sz w:val="24"/>
          <w:szCs w:val="24"/>
        </w:rPr>
        <w:t xml:space="preserve"> egg and season (χ</w:t>
      </w:r>
      <w:r w:rsidR="000665E6" w:rsidRPr="006903C7">
        <w:rPr>
          <w:rFonts w:ascii="Times New Roman" w:hAnsi="Times New Roman"/>
          <w:i/>
          <w:sz w:val="24"/>
          <w:szCs w:val="24"/>
          <w:vertAlign w:val="superscript"/>
        </w:rPr>
        <w:t xml:space="preserve">2 </w:t>
      </w:r>
      <w:r w:rsidR="000665E6" w:rsidRPr="006903C7">
        <w:rPr>
          <w:rFonts w:ascii="Times New Roman" w:hAnsi="Times New Roman"/>
          <w:i/>
          <w:sz w:val="24"/>
          <w:szCs w:val="24"/>
        </w:rPr>
        <w:t>= 203.1, P = 0.0001). There was no Significant association between the environmental factors and the pupils that had helminthic infection, (χ</w:t>
      </w:r>
      <w:r w:rsidR="000665E6" w:rsidRPr="006903C7">
        <w:rPr>
          <w:rFonts w:ascii="Times New Roman" w:hAnsi="Times New Roman"/>
          <w:i/>
          <w:sz w:val="24"/>
          <w:szCs w:val="24"/>
          <w:vertAlign w:val="superscript"/>
        </w:rPr>
        <w:t>2</w:t>
      </w:r>
      <w:r w:rsidR="000665E6" w:rsidRPr="006903C7">
        <w:rPr>
          <w:rFonts w:ascii="Times New Roman" w:hAnsi="Times New Roman"/>
          <w:i/>
          <w:sz w:val="24"/>
          <w:szCs w:val="24"/>
        </w:rPr>
        <w:t xml:space="preserve"> = 2.462, P = 0.296).</w:t>
      </w:r>
    </w:p>
    <w:p w14:paraId="5C117A49" w14:textId="77777777" w:rsidR="006903C7" w:rsidRPr="006903C7" w:rsidRDefault="006903C7" w:rsidP="00DA0A62">
      <w:pPr>
        <w:jc w:val="both"/>
        <w:rPr>
          <w:rFonts w:ascii="Times New Roman" w:hAnsi="Times New Roman"/>
          <w:i/>
          <w:color w:val="000000"/>
          <w:sz w:val="24"/>
          <w:szCs w:val="24"/>
        </w:rPr>
      </w:pPr>
    </w:p>
    <w:p w14:paraId="0E37AE0D" w14:textId="05B5EBDB" w:rsidR="00DA0A62" w:rsidRDefault="00DA0A62" w:rsidP="00DA0A62">
      <w:pPr>
        <w:jc w:val="both"/>
        <w:rPr>
          <w:rFonts w:ascii="Times New Roman" w:hAnsi="Times New Roman"/>
          <w:i/>
          <w:color w:val="000000"/>
          <w:sz w:val="24"/>
          <w:szCs w:val="24"/>
        </w:rPr>
      </w:pPr>
      <w:r w:rsidRPr="006903C7">
        <w:rPr>
          <w:rFonts w:ascii="Times New Roman" w:hAnsi="Times New Roman"/>
          <w:b/>
          <w:bCs/>
          <w:i/>
          <w:iCs/>
          <w:color w:val="000000"/>
          <w:sz w:val="24"/>
          <w:szCs w:val="24"/>
        </w:rPr>
        <w:t>Conclusion</w:t>
      </w:r>
      <w:r w:rsidRPr="006903C7">
        <w:rPr>
          <w:rFonts w:ascii="Times New Roman" w:hAnsi="Times New Roman"/>
          <w:i/>
          <w:color w:val="000000"/>
          <w:sz w:val="24"/>
          <w:szCs w:val="24"/>
        </w:rPr>
        <w:t xml:space="preserve">: </w:t>
      </w:r>
      <w:r w:rsidR="0087660C" w:rsidRPr="006903C7">
        <w:rPr>
          <w:rFonts w:ascii="Times New Roman" w:hAnsi="Times New Roman"/>
          <w:i/>
          <w:sz w:val="24"/>
          <w:szCs w:val="24"/>
        </w:rPr>
        <w:t xml:space="preserve">Public enlightenment policies and </w:t>
      </w:r>
      <w:proofErr w:type="spellStart"/>
      <w:r w:rsidR="0087660C" w:rsidRPr="006903C7">
        <w:rPr>
          <w:rFonts w:ascii="Times New Roman" w:hAnsi="Times New Roman"/>
          <w:i/>
          <w:sz w:val="24"/>
          <w:szCs w:val="24"/>
        </w:rPr>
        <w:t>programmes</w:t>
      </w:r>
      <w:proofErr w:type="spellEnd"/>
      <w:r w:rsidR="0087660C" w:rsidRPr="006903C7">
        <w:rPr>
          <w:rFonts w:ascii="Times New Roman" w:hAnsi="Times New Roman"/>
          <w:i/>
          <w:sz w:val="24"/>
          <w:szCs w:val="24"/>
        </w:rPr>
        <w:t xml:space="preserve"> should be carried out in a holistic approach in schools and Children should as much as possible encourage not to play with contaminated soil and if they do should wash their hands immediately.</w:t>
      </w:r>
    </w:p>
    <w:p w14:paraId="2F25E6BC" w14:textId="77777777" w:rsidR="006903C7" w:rsidRPr="006903C7" w:rsidRDefault="006903C7" w:rsidP="00DA0A62">
      <w:pPr>
        <w:jc w:val="both"/>
        <w:rPr>
          <w:rFonts w:ascii="Times New Roman" w:hAnsi="Times New Roman"/>
          <w:i/>
          <w:color w:val="000000"/>
          <w:sz w:val="24"/>
          <w:szCs w:val="24"/>
        </w:rPr>
      </w:pPr>
    </w:p>
    <w:p w14:paraId="091CD47C" w14:textId="12BEE762" w:rsidR="00DA0A62" w:rsidRPr="006903C7" w:rsidRDefault="00DA0A62" w:rsidP="00DA0A62">
      <w:pPr>
        <w:jc w:val="both"/>
        <w:rPr>
          <w:rFonts w:ascii="Times New Roman" w:hAnsi="Times New Roman"/>
          <w:i/>
          <w:color w:val="000000"/>
          <w:sz w:val="24"/>
          <w:szCs w:val="24"/>
        </w:rPr>
      </w:pPr>
      <w:r w:rsidRPr="006903C7">
        <w:rPr>
          <w:rFonts w:ascii="Times New Roman" w:hAnsi="Times New Roman"/>
          <w:b/>
          <w:bCs/>
          <w:i/>
          <w:iCs/>
          <w:color w:val="000000"/>
          <w:sz w:val="24"/>
          <w:szCs w:val="24"/>
        </w:rPr>
        <w:t>Key words</w:t>
      </w:r>
      <w:r w:rsidRPr="006903C7">
        <w:rPr>
          <w:rFonts w:ascii="Times New Roman" w:hAnsi="Times New Roman"/>
          <w:b/>
          <w:bCs/>
          <w:i/>
          <w:color w:val="000000"/>
          <w:sz w:val="24"/>
          <w:szCs w:val="24"/>
        </w:rPr>
        <w:t xml:space="preserve"> (3-5 required)</w:t>
      </w:r>
      <w:r w:rsidRPr="006903C7">
        <w:rPr>
          <w:rFonts w:ascii="Times New Roman" w:hAnsi="Times New Roman"/>
          <w:i/>
          <w:color w:val="000000"/>
          <w:sz w:val="24"/>
          <w:szCs w:val="24"/>
        </w:rPr>
        <w:t xml:space="preserve">: </w:t>
      </w:r>
      <w:r w:rsidR="0087660C" w:rsidRPr="006903C7">
        <w:rPr>
          <w:rFonts w:ascii="Times New Roman" w:hAnsi="Times New Roman"/>
          <w:i/>
          <w:color w:val="000000"/>
          <w:sz w:val="24"/>
          <w:szCs w:val="24"/>
        </w:rPr>
        <w:t xml:space="preserve"> </w:t>
      </w:r>
      <w:r w:rsidR="0087660C" w:rsidRPr="006903C7">
        <w:rPr>
          <w:rFonts w:ascii="Times New Roman" w:hAnsi="Times New Roman"/>
          <w:i/>
          <w:sz w:val="24"/>
          <w:szCs w:val="24"/>
        </w:rPr>
        <w:t xml:space="preserve">Soil-transmitted </w:t>
      </w:r>
      <w:proofErr w:type="spellStart"/>
      <w:r w:rsidR="0087660C" w:rsidRPr="006903C7">
        <w:rPr>
          <w:rFonts w:ascii="Times New Roman" w:hAnsi="Times New Roman"/>
          <w:i/>
          <w:sz w:val="24"/>
          <w:szCs w:val="24"/>
        </w:rPr>
        <w:t>helminth</w:t>
      </w:r>
      <w:r w:rsidR="006903C7" w:rsidRPr="006903C7">
        <w:rPr>
          <w:rFonts w:ascii="Times New Roman" w:hAnsi="Times New Roman"/>
          <w:i/>
          <w:sz w:val="24"/>
          <w:szCs w:val="24"/>
        </w:rPr>
        <w:t>s</w:t>
      </w:r>
      <w:proofErr w:type="spellEnd"/>
      <w:r w:rsidR="0087660C" w:rsidRPr="006903C7">
        <w:rPr>
          <w:rFonts w:ascii="Times New Roman" w:hAnsi="Times New Roman"/>
          <w:i/>
          <w:sz w:val="24"/>
          <w:szCs w:val="24"/>
        </w:rPr>
        <w:t xml:space="preserve">, Seasonal, Environmental impacts, </w:t>
      </w:r>
      <w:proofErr w:type="spellStart"/>
      <w:r w:rsidR="0087660C" w:rsidRPr="006903C7">
        <w:rPr>
          <w:rFonts w:ascii="Times New Roman" w:hAnsi="Times New Roman"/>
          <w:i/>
          <w:sz w:val="24"/>
          <w:szCs w:val="24"/>
        </w:rPr>
        <w:t>Bwari</w:t>
      </w:r>
      <w:proofErr w:type="spellEnd"/>
    </w:p>
    <w:p w14:paraId="32104F85" w14:textId="77777777" w:rsidR="00DA0A62" w:rsidRPr="006903C7" w:rsidRDefault="00DA0A62" w:rsidP="00DA0A62">
      <w:pPr>
        <w:jc w:val="both"/>
        <w:rPr>
          <w:rFonts w:ascii="Times New Roman" w:hAnsi="Times New Roman"/>
          <w:i/>
          <w:color w:val="000000"/>
          <w:sz w:val="24"/>
          <w:szCs w:val="24"/>
        </w:rPr>
      </w:pPr>
    </w:p>
    <w:p w14:paraId="36C77D2E" w14:textId="75E2D9AE" w:rsidR="00DA0A62" w:rsidRPr="006903C7" w:rsidRDefault="00DA0A62" w:rsidP="00DA0A62">
      <w:pPr>
        <w:jc w:val="both"/>
        <w:rPr>
          <w:rFonts w:ascii="Times New Roman" w:hAnsi="Times New Roman"/>
          <w:b/>
          <w:bCs/>
          <w:i/>
          <w:iCs/>
          <w:color w:val="000000"/>
          <w:sz w:val="24"/>
          <w:szCs w:val="24"/>
        </w:rPr>
      </w:pPr>
      <w:r w:rsidRPr="006903C7">
        <w:rPr>
          <w:rFonts w:ascii="Times New Roman" w:hAnsi="Times New Roman"/>
          <w:b/>
          <w:bCs/>
          <w:i/>
          <w:iCs/>
          <w:color w:val="000000"/>
          <w:sz w:val="24"/>
          <w:szCs w:val="24"/>
        </w:rPr>
        <w:t>Subtheme:</w:t>
      </w:r>
      <w:r w:rsidR="006903C7" w:rsidRPr="006903C7">
        <w:rPr>
          <w:rFonts w:ascii="Times New Roman" w:hAnsi="Times New Roman"/>
          <w:b/>
          <w:bCs/>
          <w:i/>
          <w:iCs/>
          <w:color w:val="000000"/>
          <w:sz w:val="24"/>
          <w:szCs w:val="24"/>
        </w:rPr>
        <w:t xml:space="preserve"> </w:t>
      </w:r>
      <w:r w:rsidR="006903C7" w:rsidRPr="006903C7">
        <w:rPr>
          <w:rStyle w:val="Strong"/>
          <w:rFonts w:ascii="Times New Roman" w:hAnsi="Times New Roman"/>
          <w:b w:val="0"/>
          <w:i/>
          <w:color w:val="111111"/>
          <w:sz w:val="24"/>
          <w:szCs w:val="24"/>
          <w:bdr w:val="none" w:sz="0" w:space="0" w:color="auto" w:frame="1"/>
          <w:shd w:val="clear" w:color="auto" w:fill="FFFFFF"/>
        </w:rPr>
        <w:t>Effects of climate change on human and animal health</w:t>
      </w:r>
    </w:p>
    <w:p w14:paraId="1E1A1BB7" w14:textId="77777777" w:rsidR="00DA0A62" w:rsidRPr="006903C7" w:rsidRDefault="00DA0A62" w:rsidP="00DA0A62">
      <w:pPr>
        <w:jc w:val="both"/>
        <w:rPr>
          <w:rFonts w:ascii="Times New Roman" w:hAnsi="Times New Roman"/>
          <w:b/>
          <w:bCs/>
          <w:i/>
          <w:iCs/>
          <w:color w:val="000000"/>
          <w:sz w:val="24"/>
          <w:szCs w:val="24"/>
        </w:rPr>
      </w:pPr>
    </w:p>
    <w:p w14:paraId="6AA5F253" w14:textId="36E1EBB4" w:rsidR="00DA0A62" w:rsidRPr="006903C7" w:rsidRDefault="00DA0A62" w:rsidP="00DA0A62">
      <w:pPr>
        <w:jc w:val="both"/>
        <w:rPr>
          <w:rFonts w:ascii="Times New Roman" w:hAnsi="Times New Roman"/>
          <w:b/>
          <w:bCs/>
          <w:i/>
          <w:iCs/>
          <w:color w:val="000000"/>
          <w:sz w:val="24"/>
          <w:szCs w:val="24"/>
        </w:rPr>
      </w:pPr>
      <w:r w:rsidRPr="006903C7">
        <w:rPr>
          <w:rFonts w:ascii="Times New Roman" w:hAnsi="Times New Roman"/>
          <w:b/>
          <w:bCs/>
          <w:i/>
          <w:iCs/>
          <w:color w:val="000000"/>
          <w:sz w:val="24"/>
          <w:szCs w:val="24"/>
        </w:rPr>
        <w:t>Category (Oral or Poster):</w:t>
      </w:r>
      <w:r w:rsidR="006903C7" w:rsidRPr="006903C7">
        <w:rPr>
          <w:rFonts w:ascii="Times New Roman" w:hAnsi="Times New Roman"/>
          <w:bCs/>
          <w:i/>
          <w:iCs/>
          <w:color w:val="000000"/>
          <w:sz w:val="24"/>
          <w:szCs w:val="24"/>
        </w:rPr>
        <w:t xml:space="preserve"> Oral</w:t>
      </w:r>
      <w:r w:rsidR="006903C7" w:rsidRPr="006903C7">
        <w:rPr>
          <w:rFonts w:ascii="Times New Roman" w:hAnsi="Times New Roman"/>
          <w:b/>
          <w:bCs/>
          <w:i/>
          <w:iCs/>
          <w:color w:val="000000"/>
          <w:sz w:val="24"/>
          <w:szCs w:val="24"/>
        </w:rPr>
        <w:t xml:space="preserve"> </w:t>
      </w:r>
    </w:p>
    <w:p w14:paraId="7B4E58DA" w14:textId="77777777" w:rsidR="00DA0A62" w:rsidRPr="00EF5F17" w:rsidRDefault="00DA0A62" w:rsidP="00DA0A62">
      <w:pPr>
        <w:rPr>
          <w:rFonts w:ascii="Times New Roman" w:hAnsi="Times New Roman"/>
          <w:b/>
          <w:bCs/>
          <w:i/>
          <w:iCs/>
          <w:sz w:val="24"/>
          <w:szCs w:val="24"/>
        </w:rPr>
      </w:pPr>
    </w:p>
    <w:p w14:paraId="07B3A952" w14:textId="77777777" w:rsidR="00DA0A62" w:rsidRPr="00EF5F17" w:rsidRDefault="00DA0A62" w:rsidP="00DA0A62">
      <w:pPr>
        <w:rPr>
          <w:b/>
          <w:bCs/>
          <w:i/>
          <w:iCs/>
        </w:rPr>
      </w:pPr>
    </w:p>
    <w:p w14:paraId="127367AA" w14:textId="77777777" w:rsidR="00DA0A62" w:rsidRDefault="00DA0A62" w:rsidP="00DA0A62"/>
    <w:p w14:paraId="705C9310" w14:textId="77777777" w:rsidR="00DA0A62" w:rsidRDefault="00DA0A62" w:rsidP="00DA0A62"/>
    <w:p w14:paraId="6D789CF7" w14:textId="77777777" w:rsidR="0013691D" w:rsidRDefault="0013691D"/>
    <w:sectPr w:rsidR="0013691D" w:rsidSect="001974F4">
      <w:footerReference w:type="default" r:id="rId7"/>
      <w:pgSz w:w="11906" w:h="16838"/>
      <w:pgMar w:top="720" w:right="1196" w:bottom="720" w:left="1260" w:header="708" w:footer="708" w:gutter="0"/>
      <w:pgBorders w:offsetFrom="page">
        <w:top w:val="single" w:sz="18" w:space="24" w:color="92D050"/>
        <w:left w:val="single" w:sz="18" w:space="24" w:color="92D050"/>
        <w:bottom w:val="single" w:sz="18" w:space="24" w:color="92D050"/>
        <w:right w:val="single" w:sz="18" w:space="24" w:color="92D050"/>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0CF88" w14:textId="77777777" w:rsidR="006A61C3" w:rsidRDefault="006A61C3">
      <w:pPr>
        <w:spacing w:after="0" w:line="240" w:lineRule="auto"/>
      </w:pPr>
      <w:r>
        <w:separator/>
      </w:r>
    </w:p>
  </w:endnote>
  <w:endnote w:type="continuationSeparator" w:id="0">
    <w:p w14:paraId="372D2707" w14:textId="77777777" w:rsidR="006A61C3" w:rsidRDefault="006A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04102"/>
      <w:docPartObj>
        <w:docPartGallery w:val="Page Numbers (Bottom of Page)"/>
        <w:docPartUnique/>
      </w:docPartObj>
    </w:sdtPr>
    <w:sdtEndPr>
      <w:rPr>
        <w:noProof/>
      </w:rPr>
    </w:sdtEndPr>
    <w:sdtContent>
      <w:p w14:paraId="2A82B065" w14:textId="77777777" w:rsidR="00F927BB" w:rsidRDefault="00011F1F">
        <w:pPr>
          <w:pStyle w:val="Footer"/>
          <w:jc w:val="center"/>
        </w:pPr>
        <w:r>
          <w:fldChar w:fldCharType="begin"/>
        </w:r>
        <w:r>
          <w:instrText xml:space="preserve"> PAGE   \* MERGEFORMAT </w:instrText>
        </w:r>
        <w:r>
          <w:fldChar w:fldCharType="separate"/>
        </w:r>
        <w:r w:rsidR="00E345AE">
          <w:rPr>
            <w:noProof/>
          </w:rPr>
          <w:t>2</w:t>
        </w:r>
        <w:r>
          <w:rPr>
            <w:noProof/>
          </w:rPr>
          <w:fldChar w:fldCharType="end"/>
        </w:r>
      </w:p>
    </w:sdtContent>
  </w:sdt>
  <w:p w14:paraId="72B5D599" w14:textId="77777777" w:rsidR="00F927BB" w:rsidRDefault="00F92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6BBD7" w14:textId="77777777" w:rsidR="006A61C3" w:rsidRDefault="006A61C3">
      <w:pPr>
        <w:spacing w:after="0" w:line="240" w:lineRule="auto"/>
      </w:pPr>
      <w:r>
        <w:separator/>
      </w:r>
    </w:p>
  </w:footnote>
  <w:footnote w:type="continuationSeparator" w:id="0">
    <w:p w14:paraId="4625ABE3" w14:textId="77777777" w:rsidR="006A61C3" w:rsidRDefault="006A6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62"/>
    <w:rsid w:val="00011F1F"/>
    <w:rsid w:val="000149FA"/>
    <w:rsid w:val="000355C8"/>
    <w:rsid w:val="00057C67"/>
    <w:rsid w:val="000665E6"/>
    <w:rsid w:val="00080F16"/>
    <w:rsid w:val="000A5C66"/>
    <w:rsid w:val="000A779B"/>
    <w:rsid w:val="000E1CEB"/>
    <w:rsid w:val="000E2A61"/>
    <w:rsid w:val="000F70CE"/>
    <w:rsid w:val="0013691D"/>
    <w:rsid w:val="00175D6C"/>
    <w:rsid w:val="001974F4"/>
    <w:rsid w:val="001B339B"/>
    <w:rsid w:val="001D2BF4"/>
    <w:rsid w:val="001E5C6F"/>
    <w:rsid w:val="002050F8"/>
    <w:rsid w:val="0022532D"/>
    <w:rsid w:val="002276C1"/>
    <w:rsid w:val="00270591"/>
    <w:rsid w:val="002B4E17"/>
    <w:rsid w:val="00301817"/>
    <w:rsid w:val="00321108"/>
    <w:rsid w:val="00344A47"/>
    <w:rsid w:val="00386E5D"/>
    <w:rsid w:val="0041021A"/>
    <w:rsid w:val="00441179"/>
    <w:rsid w:val="00503D7D"/>
    <w:rsid w:val="005069E5"/>
    <w:rsid w:val="005448C8"/>
    <w:rsid w:val="00546EA4"/>
    <w:rsid w:val="0055156A"/>
    <w:rsid w:val="005515AD"/>
    <w:rsid w:val="005568FA"/>
    <w:rsid w:val="005B741B"/>
    <w:rsid w:val="00632856"/>
    <w:rsid w:val="00642A58"/>
    <w:rsid w:val="006821D3"/>
    <w:rsid w:val="0068341D"/>
    <w:rsid w:val="006903C7"/>
    <w:rsid w:val="006A61C3"/>
    <w:rsid w:val="006C05EE"/>
    <w:rsid w:val="006E3F4A"/>
    <w:rsid w:val="007324B6"/>
    <w:rsid w:val="007660EC"/>
    <w:rsid w:val="007A31BF"/>
    <w:rsid w:val="007B3944"/>
    <w:rsid w:val="007C55E0"/>
    <w:rsid w:val="007D717F"/>
    <w:rsid w:val="008064B2"/>
    <w:rsid w:val="00854FCC"/>
    <w:rsid w:val="0086414C"/>
    <w:rsid w:val="0087660C"/>
    <w:rsid w:val="008F1CA5"/>
    <w:rsid w:val="0098361C"/>
    <w:rsid w:val="00994D07"/>
    <w:rsid w:val="00996016"/>
    <w:rsid w:val="00996A86"/>
    <w:rsid w:val="009C3C46"/>
    <w:rsid w:val="00A07006"/>
    <w:rsid w:val="00A077EC"/>
    <w:rsid w:val="00A233B7"/>
    <w:rsid w:val="00A3269B"/>
    <w:rsid w:val="00A700A9"/>
    <w:rsid w:val="00AA38EC"/>
    <w:rsid w:val="00AA6D4F"/>
    <w:rsid w:val="00AB75FB"/>
    <w:rsid w:val="00AF3898"/>
    <w:rsid w:val="00CB7EB2"/>
    <w:rsid w:val="00CF6ED1"/>
    <w:rsid w:val="00D0009D"/>
    <w:rsid w:val="00D3165C"/>
    <w:rsid w:val="00D32434"/>
    <w:rsid w:val="00D443D9"/>
    <w:rsid w:val="00D538D4"/>
    <w:rsid w:val="00D85E90"/>
    <w:rsid w:val="00DA0A62"/>
    <w:rsid w:val="00DA7B3D"/>
    <w:rsid w:val="00DB500A"/>
    <w:rsid w:val="00E345AE"/>
    <w:rsid w:val="00E479D0"/>
    <w:rsid w:val="00E5398A"/>
    <w:rsid w:val="00EB3A3A"/>
    <w:rsid w:val="00EC2592"/>
    <w:rsid w:val="00EF46F5"/>
    <w:rsid w:val="00F052EE"/>
    <w:rsid w:val="00F13186"/>
    <w:rsid w:val="00F308F6"/>
    <w:rsid w:val="00F62B5C"/>
    <w:rsid w:val="00F63512"/>
    <w:rsid w:val="00F927BB"/>
    <w:rsid w:val="00FB5CDC"/>
    <w:rsid w:val="00FC2508"/>
    <w:rsid w:val="00FC2E0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AEA4"/>
  <w15:chartTrackingRefBased/>
  <w15:docId w15:val="{FA4D3F8A-48F4-4148-8027-242B1FC4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62"/>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A62"/>
    <w:rPr>
      <w:rFonts w:ascii="Calibri" w:eastAsia="Calibri" w:hAnsi="Calibri" w:cs="Times New Roman"/>
      <w:kern w:val="0"/>
      <w14:ligatures w14:val="none"/>
    </w:rPr>
  </w:style>
  <w:style w:type="character" w:styleId="Hyperlink">
    <w:name w:val="Hyperlink"/>
    <w:basedOn w:val="DefaultParagraphFont"/>
    <w:uiPriority w:val="99"/>
    <w:unhideWhenUsed/>
    <w:rsid w:val="005448C8"/>
    <w:rPr>
      <w:color w:val="0563C1" w:themeColor="hyperlink"/>
      <w:u w:val="single"/>
    </w:rPr>
  </w:style>
  <w:style w:type="character" w:customStyle="1" w:styleId="Bodytext8Italic">
    <w:name w:val="Body text (8) + Italic"/>
    <w:basedOn w:val="DefaultParagraphFont"/>
    <w:rsid w:val="000665E6"/>
    <w:rPr>
      <w:rFonts w:ascii="Times New Roman" w:eastAsia="Times New Roman" w:hAnsi="Times New Roman" w:cs="Times New Roman"/>
      <w:i/>
      <w:iCs/>
      <w:sz w:val="24"/>
      <w:szCs w:val="24"/>
      <w:shd w:val="clear" w:color="auto" w:fill="FFFFFF"/>
    </w:rPr>
  </w:style>
  <w:style w:type="character" w:styleId="Strong">
    <w:name w:val="Strong"/>
    <w:basedOn w:val="DefaultParagraphFont"/>
    <w:uiPriority w:val="22"/>
    <w:qFormat/>
    <w:rsid w:val="00690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chukwudike@unizik.edu.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 Ajobo</dc:creator>
  <cp:keywords/>
  <dc:description/>
  <cp:lastModifiedBy>User</cp:lastModifiedBy>
  <cp:revision>6</cp:revision>
  <dcterms:created xsi:type="dcterms:W3CDTF">2024-07-26T12:59:00Z</dcterms:created>
  <dcterms:modified xsi:type="dcterms:W3CDTF">2024-07-29T10:23:00Z</dcterms:modified>
</cp:coreProperties>
</file>