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58A93" w14:textId="5255297D" w:rsidR="00F549F8" w:rsidRDefault="00AC1298">
      <w:pPr>
        <w:rPr>
          <w:b/>
          <w:bCs/>
        </w:rPr>
      </w:pPr>
      <w:r w:rsidRPr="00AC1298">
        <w:rPr>
          <w:b/>
          <w:bCs/>
        </w:rPr>
        <w:t>TD3</w:t>
      </w:r>
    </w:p>
    <w:p w14:paraId="4772E18E" w14:textId="0C9E88A7" w:rsidR="00AC1298" w:rsidRDefault="00AC1298">
      <w:pPr>
        <w:rPr>
          <w:b/>
          <w:bCs/>
        </w:rPr>
      </w:pPr>
      <w:r>
        <w:rPr>
          <w:b/>
          <w:bCs/>
        </w:rPr>
        <w:t>Initial:</w:t>
      </w:r>
    </w:p>
    <w:p w14:paraId="7D88887F" w14:textId="6525CEB5" w:rsidR="00AC1298" w:rsidRDefault="00AC1298">
      <w:pPr>
        <w:rPr>
          <w:b/>
          <w:bCs/>
        </w:rPr>
      </w:pPr>
      <w:r w:rsidRPr="00AC1298">
        <w:rPr>
          <w:b/>
          <w:bCs/>
        </w:rPr>
        <w:drawing>
          <wp:inline distT="0" distB="0" distL="0" distR="0" wp14:anchorId="7677E612" wp14:editId="75D38E29">
            <wp:extent cx="4887310" cy="2858421"/>
            <wp:effectExtent l="0" t="0" r="8890" b="0"/>
            <wp:docPr id="27404034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034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783" cy="28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BA1D" w14:textId="6985B1B5" w:rsidR="000A21A5" w:rsidRDefault="00AC1298">
      <w:r w:rsidRPr="00AC1298">
        <w:t xml:space="preserve">During the initial training phase with </w:t>
      </w:r>
      <w:r w:rsidRPr="00AC1298">
        <w:rPr>
          <w:b/>
          <w:bCs/>
        </w:rPr>
        <w:t>25,000 timesteps</w:t>
      </w:r>
      <w:r w:rsidRPr="00AC1298">
        <w:t xml:space="preserve">, the model exhibited promising performance. The average reward, as visualized in </w:t>
      </w:r>
      <w:proofErr w:type="spellStart"/>
      <w:r w:rsidRPr="00AC1298">
        <w:t>TensorBoard</w:t>
      </w:r>
      <w:proofErr w:type="spellEnd"/>
      <w:r w:rsidRPr="00AC1298">
        <w:t>, showed a steady upward trend</w:t>
      </w:r>
      <w:r>
        <w:t xml:space="preserve">. </w:t>
      </w:r>
      <w:r w:rsidRPr="00AC1298">
        <w:t>This indicated the potential for further improvement with additional training.</w:t>
      </w:r>
    </w:p>
    <w:p w14:paraId="791B893D" w14:textId="77777777" w:rsidR="000A21A5" w:rsidRPr="000A21A5" w:rsidRDefault="000A21A5"/>
    <w:p w14:paraId="6FB1EBCC" w14:textId="143D9618" w:rsidR="00AC1298" w:rsidRPr="000A21A5" w:rsidRDefault="000A21A5">
      <w:pPr>
        <w:rPr>
          <w:b/>
          <w:bCs/>
        </w:rPr>
      </w:pPr>
      <w:r w:rsidRPr="000A21A5">
        <w:rPr>
          <w:b/>
          <w:bCs/>
        </w:rPr>
        <w:t>Action taken:</w:t>
      </w:r>
    </w:p>
    <w:p w14:paraId="683988BE" w14:textId="5F8CA5E2" w:rsidR="00AC1298" w:rsidRDefault="00AC1298">
      <w:r w:rsidRPr="00AC1298">
        <w:t xml:space="preserve">To explore whether additional training would enhance performance, I increased the total training timesteps from </w:t>
      </w:r>
      <w:r w:rsidRPr="00AC1298">
        <w:rPr>
          <w:b/>
          <w:bCs/>
        </w:rPr>
        <w:t>25,000</w:t>
      </w:r>
      <w:r w:rsidRPr="00AC1298">
        <w:t xml:space="preserve"> to </w:t>
      </w:r>
      <w:r w:rsidRPr="00AC1298">
        <w:rPr>
          <w:b/>
          <w:bCs/>
        </w:rPr>
        <w:t>35,000</w:t>
      </w:r>
      <w:r w:rsidRPr="00AC1298">
        <w:t>. The decision was based on the observation that the model was still learning and had not yet reached saturation at the initial timestep threshold.</w:t>
      </w:r>
    </w:p>
    <w:p w14:paraId="78C93199" w14:textId="6C1863B5" w:rsidR="000A21A5" w:rsidRDefault="000A21A5">
      <w:r w:rsidRPr="000A21A5">
        <w:drawing>
          <wp:inline distT="0" distB="0" distL="0" distR="0" wp14:anchorId="7EB5F71C" wp14:editId="33A04EC8">
            <wp:extent cx="4556234" cy="2551208"/>
            <wp:effectExtent l="0" t="0" r="0" b="1905"/>
            <wp:docPr id="22826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67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766" cy="25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B239" w14:textId="4191B29F" w:rsidR="00214C81" w:rsidRPr="00214C81" w:rsidRDefault="00214C81" w:rsidP="00214C81">
      <w:pPr>
        <w:rPr>
          <w:b/>
          <w:bCs/>
        </w:rPr>
      </w:pPr>
      <w:r>
        <w:rPr>
          <w:b/>
          <w:bCs/>
        </w:rPr>
        <w:lastRenderedPageBreak/>
        <w:t>R</w:t>
      </w:r>
      <w:r w:rsidRPr="00214C81">
        <w:rPr>
          <w:b/>
          <w:bCs/>
        </w:rPr>
        <w:t>esults</w:t>
      </w:r>
    </w:p>
    <w:p w14:paraId="5971FA64" w14:textId="77777777" w:rsidR="00214C81" w:rsidRPr="00214C81" w:rsidRDefault="00214C81" w:rsidP="00214C81">
      <w:r w:rsidRPr="00214C81">
        <w:t xml:space="preserve">After extending the training to </w:t>
      </w:r>
      <w:r w:rsidRPr="00214C81">
        <w:rPr>
          <w:b/>
          <w:bCs/>
        </w:rPr>
        <w:t>35,000 timesteps</w:t>
      </w:r>
      <w:r w:rsidRPr="00214C81">
        <w:t>, the following changes were observed:</w:t>
      </w:r>
    </w:p>
    <w:p w14:paraId="049FA553" w14:textId="77777777" w:rsidR="00214C81" w:rsidRPr="00214C81" w:rsidRDefault="00214C81" w:rsidP="00214C81">
      <w:pPr>
        <w:numPr>
          <w:ilvl w:val="0"/>
          <w:numId w:val="1"/>
        </w:numPr>
      </w:pPr>
      <w:r w:rsidRPr="00214C81">
        <w:t>The average reward per episode increased noticeably compared to the model trained with 25,000 timesteps.</w:t>
      </w:r>
    </w:p>
    <w:p w14:paraId="7B961034" w14:textId="77777777" w:rsidR="00214C81" w:rsidRPr="00214C81" w:rsidRDefault="00214C81" w:rsidP="00214C81">
      <w:pPr>
        <w:numPr>
          <w:ilvl w:val="0"/>
          <w:numId w:val="1"/>
        </w:numPr>
      </w:pPr>
      <w:r w:rsidRPr="00214C81">
        <w:t xml:space="preserve">The reward trend in </w:t>
      </w:r>
      <w:proofErr w:type="spellStart"/>
      <w:r w:rsidRPr="00214C81">
        <w:t>TensorBoard</w:t>
      </w:r>
      <w:proofErr w:type="spellEnd"/>
      <w:r w:rsidRPr="00214C81">
        <w:t xml:space="preserve"> confirmed that the model continued to improve with additional training steps, further optimizing its policy for the highway-v0 environment.</w:t>
      </w:r>
    </w:p>
    <w:p w14:paraId="4B418890" w14:textId="77777777" w:rsidR="00214C81" w:rsidRPr="00AC1298" w:rsidRDefault="00214C81"/>
    <w:sectPr w:rsidR="00214C81" w:rsidRPr="00AC12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59BC"/>
    <w:multiLevelType w:val="multilevel"/>
    <w:tmpl w:val="849E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7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98"/>
    <w:rsid w:val="000A21A5"/>
    <w:rsid w:val="00214C81"/>
    <w:rsid w:val="0033181E"/>
    <w:rsid w:val="00645DCF"/>
    <w:rsid w:val="008F6264"/>
    <w:rsid w:val="00AC1298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0067"/>
  <w15:chartTrackingRefBased/>
  <w15:docId w15:val="{886BD14A-933A-4D33-B3B3-6EF7E4CE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</dc:creator>
  <cp:keywords/>
  <dc:description/>
  <cp:lastModifiedBy>Pham Chi</cp:lastModifiedBy>
  <cp:revision>2</cp:revision>
  <dcterms:created xsi:type="dcterms:W3CDTF">2024-12-02T14:55:00Z</dcterms:created>
  <dcterms:modified xsi:type="dcterms:W3CDTF">2024-12-02T15:17:00Z</dcterms:modified>
</cp:coreProperties>
</file>