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0F9" w:rsidRDefault="004660F9" w:rsidP="004660F9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36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>ID: _______________________</w:t>
      </w:r>
    </w:p>
    <w:p w:rsidR="00D44228" w:rsidRDefault="00D44228" w:rsidP="00D4422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42D6" w:rsidRPr="004660F9" w:rsidRDefault="004660F9" w:rsidP="00D44228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0F9">
        <w:rPr>
          <w:rFonts w:ascii="Times New Roman" w:hAnsi="Times New Roman" w:cs="Times New Roman"/>
          <w:b/>
          <w:sz w:val="24"/>
          <w:szCs w:val="24"/>
        </w:rPr>
        <w:t>Analytical Chemistry II – Quiz (</w:t>
      </w:r>
      <w:r w:rsidR="00D44228">
        <w:rPr>
          <w:rFonts w:ascii="Times New Roman" w:hAnsi="Times New Roman" w:cs="Times New Roman"/>
          <w:b/>
          <w:sz w:val="24"/>
          <w:szCs w:val="24"/>
        </w:rPr>
        <w:t>7</w:t>
      </w:r>
      <w:r w:rsidR="00316CF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660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4228">
        <w:rPr>
          <w:rFonts w:ascii="Times New Roman" w:hAnsi="Times New Roman" w:cs="Times New Roman"/>
          <w:b/>
          <w:sz w:val="24"/>
          <w:szCs w:val="24"/>
        </w:rPr>
        <w:t>May</w:t>
      </w:r>
      <w:r w:rsidRPr="004660F9">
        <w:rPr>
          <w:rFonts w:ascii="Times New Roman" w:hAnsi="Times New Roman" w:cs="Times New Roman"/>
          <w:b/>
          <w:sz w:val="24"/>
          <w:szCs w:val="24"/>
        </w:rPr>
        <w:t>, 20</w:t>
      </w:r>
      <w:r w:rsidR="00A732AA">
        <w:rPr>
          <w:rFonts w:ascii="Times New Roman" w:hAnsi="Times New Roman" w:cs="Times New Roman"/>
          <w:b/>
          <w:sz w:val="24"/>
          <w:szCs w:val="24"/>
        </w:rPr>
        <w:t>20</w:t>
      </w:r>
      <w:r w:rsidRPr="004660F9">
        <w:rPr>
          <w:rFonts w:ascii="Times New Roman" w:hAnsi="Times New Roman" w:cs="Times New Roman"/>
          <w:b/>
          <w:sz w:val="24"/>
          <w:szCs w:val="24"/>
        </w:rPr>
        <w:t>)</w:t>
      </w:r>
    </w:p>
    <w:p w:rsidR="00D44228" w:rsidRDefault="00D44228" w:rsidP="002D005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00E" w:rsidRDefault="0076500E" w:rsidP="0076500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1509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5C2905">
        <w:rPr>
          <w:rFonts w:ascii="Times New Roman" w:hAnsi="Times New Roman" w:cs="Times New Roman"/>
          <w:sz w:val="24"/>
          <w:szCs w:val="24"/>
        </w:rPr>
        <w:t>ordinate (</w:t>
      </w:r>
      <w:r w:rsidRPr="005C2905">
        <w:rPr>
          <w:rFonts w:ascii="Times New Roman" w:hAnsi="Times New Roman" w:cs="Times New Roman"/>
          <w:i/>
          <w:sz w:val="24"/>
          <w:szCs w:val="24"/>
        </w:rPr>
        <w:t>y</w:t>
      </w:r>
      <w:r w:rsidRPr="005C2905">
        <w:rPr>
          <w:rFonts w:ascii="Times New Roman" w:hAnsi="Times New Roman" w:cs="Times New Roman"/>
          <w:sz w:val="24"/>
          <w:szCs w:val="24"/>
        </w:rPr>
        <w:t>-axis)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5C2905">
        <w:rPr>
          <w:rFonts w:ascii="Times New Roman" w:hAnsi="Times New Roman" w:cs="Times New Roman"/>
          <w:sz w:val="24"/>
          <w:szCs w:val="24"/>
        </w:rPr>
        <w:t>abscissa (</w:t>
      </w:r>
      <w:r w:rsidRPr="005C2905">
        <w:rPr>
          <w:rFonts w:ascii="Times New Roman" w:hAnsi="Times New Roman" w:cs="Times New Roman"/>
          <w:i/>
          <w:sz w:val="24"/>
          <w:szCs w:val="24"/>
        </w:rPr>
        <w:t>x</w:t>
      </w:r>
      <w:r w:rsidRPr="005C2905">
        <w:rPr>
          <w:rFonts w:ascii="Times New Roman" w:hAnsi="Times New Roman" w:cs="Times New Roman"/>
          <w:sz w:val="24"/>
          <w:szCs w:val="24"/>
        </w:rPr>
        <w:t>-axis)</w:t>
      </w:r>
      <w:r>
        <w:rPr>
          <w:rFonts w:ascii="Times New Roman" w:hAnsi="Times New Roman" w:cs="Times New Roman"/>
          <w:sz w:val="24"/>
          <w:szCs w:val="24"/>
        </w:rPr>
        <w:t xml:space="preserve"> of an ordinary mass spectrum?</w:t>
      </w:r>
    </w:p>
    <w:p w:rsidR="00D44228" w:rsidRDefault="00D44228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306C" w:rsidRPr="00ED4110" w:rsidRDefault="00ED4110" w:rsidP="00ED4110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D4110">
        <w:rPr>
          <w:rFonts w:ascii="Times New Roman" w:hAnsi="Times New Roman" w:cs="Times New Roman"/>
          <w:color w:val="FF0000"/>
          <w:sz w:val="24"/>
          <w:szCs w:val="24"/>
        </w:rPr>
        <w:t>The ordinate (</w:t>
      </w:r>
      <w:r w:rsidRPr="00ED4110">
        <w:rPr>
          <w:rFonts w:ascii="Times New Roman" w:hAnsi="Times New Roman" w:cs="Times New Roman"/>
          <w:i/>
          <w:color w:val="FF0000"/>
          <w:sz w:val="24"/>
          <w:szCs w:val="24"/>
        </w:rPr>
        <w:t>y</w:t>
      </w:r>
      <w:r w:rsidRPr="00ED4110">
        <w:rPr>
          <w:rFonts w:ascii="Times New Roman" w:hAnsi="Times New Roman" w:cs="Times New Roman"/>
          <w:color w:val="FF0000"/>
          <w:sz w:val="24"/>
          <w:szCs w:val="24"/>
        </w:rPr>
        <w:t>-axis) in a mass spectrum is usually the relative abundances or intensities of the ions. The abscissa (</w:t>
      </w:r>
      <w:r w:rsidRPr="00ED4110">
        <w:rPr>
          <w:rFonts w:ascii="Times New Roman" w:hAnsi="Times New Roman" w:cs="Times New Roman"/>
          <w:i/>
          <w:color w:val="FF0000"/>
          <w:sz w:val="24"/>
          <w:szCs w:val="24"/>
        </w:rPr>
        <w:t>x</w:t>
      </w:r>
      <w:r w:rsidRPr="00ED4110">
        <w:rPr>
          <w:rFonts w:ascii="Times New Roman" w:hAnsi="Times New Roman" w:cs="Times New Roman"/>
          <w:color w:val="FF0000"/>
          <w:sz w:val="24"/>
          <w:szCs w:val="24"/>
        </w:rPr>
        <w:t>-axis) is usually the mass-to-charge ratio.</w:t>
      </w:r>
    </w:p>
    <w:p w:rsidR="00BA306C" w:rsidRDefault="00BA306C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306C" w:rsidRPr="00D44228" w:rsidRDefault="00BA306C" w:rsidP="00E518E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00E" w:rsidRDefault="0076500E" w:rsidP="0076500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- Describe the principle of laser ablation (LA) </w:t>
      </w:r>
      <w:r w:rsidRPr="00245A68">
        <w:rPr>
          <w:rFonts w:ascii="Times New Roman" w:hAnsi="Times New Roman" w:cs="Times New Roman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A68">
        <w:rPr>
          <w:rFonts w:ascii="Times New Roman" w:hAnsi="Times New Roman" w:cs="Times New Roman"/>
          <w:sz w:val="24"/>
          <w:szCs w:val="24"/>
        </w:rPr>
        <w:t>introduction system</w:t>
      </w:r>
      <w:r>
        <w:rPr>
          <w:rFonts w:ascii="Times New Roman" w:hAnsi="Times New Roman" w:cs="Times New Roman"/>
          <w:sz w:val="24"/>
          <w:szCs w:val="24"/>
        </w:rPr>
        <w:t xml:space="preserve"> coupled with ICP-MS</w:t>
      </w:r>
      <w:r w:rsidRPr="00245A68">
        <w:rPr>
          <w:rFonts w:ascii="Times New Roman" w:hAnsi="Times New Roman" w:cs="Times New Roman"/>
          <w:sz w:val="24"/>
          <w:szCs w:val="24"/>
        </w:rPr>
        <w:t>.</w:t>
      </w:r>
    </w:p>
    <w:p w:rsidR="0076500E" w:rsidRDefault="0076500E" w:rsidP="0076500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 Draw a scheme of LA-ICP-MS instrument. Label all components in the scheme.</w:t>
      </w:r>
    </w:p>
    <w:p w:rsidR="00BA306C" w:rsidRDefault="00BA306C" w:rsidP="00186E7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C23" w:rsidRPr="00DA7C23" w:rsidRDefault="00DA7C23" w:rsidP="00DA7C23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7C23">
        <w:rPr>
          <w:rFonts w:ascii="Times New Roman" w:hAnsi="Times New Roman" w:cs="Times New Roman"/>
          <w:color w:val="FF0000"/>
          <w:sz w:val="24"/>
          <w:szCs w:val="24"/>
        </w:rPr>
        <w:t>A pulsed laser beam is focused onto a solid.</w:t>
      </w:r>
    </w:p>
    <w:p w:rsidR="00DA7C23" w:rsidRPr="00DA7C23" w:rsidRDefault="00DA7C23" w:rsidP="00DA7C23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7C23">
        <w:rPr>
          <w:rFonts w:ascii="Times New Roman" w:hAnsi="Times New Roman" w:cs="Times New Roman"/>
          <w:color w:val="FF0000"/>
          <w:sz w:val="24"/>
          <w:szCs w:val="24"/>
        </w:rPr>
        <w:t>The high-intensity radiation vaporizes most materials.</w:t>
      </w:r>
    </w:p>
    <w:p w:rsidR="00DA7C23" w:rsidRPr="00DA7C23" w:rsidRDefault="00DA7C23" w:rsidP="00DA7C23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A7C23">
        <w:rPr>
          <w:rFonts w:ascii="Times New Roman" w:hAnsi="Times New Roman" w:cs="Times New Roman"/>
          <w:color w:val="FF0000"/>
          <w:sz w:val="24"/>
          <w:szCs w:val="24"/>
        </w:rPr>
        <w:t>A flow of argon carries the vaporized sample into an ICP torch.</w:t>
      </w:r>
    </w:p>
    <w:p w:rsidR="00DA7C23" w:rsidRDefault="00DA7C23" w:rsidP="00DA7C2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7C23" w:rsidRDefault="00DA7C23" w:rsidP="00DA7C2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7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47C46" wp14:editId="1FBDDE56">
            <wp:extent cx="3602668" cy="2146300"/>
            <wp:effectExtent l="0" t="0" r="0" b="6350"/>
            <wp:docPr id="6" name="Picture 5" descr="14_ch11_Fig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14_ch11_Fig13"/>
                    <pic:cNvPicPr>
                      <a:picLocks noGrp="1" noChangeAspect="1"/>
                    </pic:cNvPicPr>
                  </pic:nvPicPr>
                  <pic:blipFill rotWithShape="1"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3"/>
                    <a:stretch/>
                  </pic:blipFill>
                  <pic:spPr>
                    <a:xfrm>
                      <a:off x="0" y="0"/>
                      <a:ext cx="3622384" cy="215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C23" w:rsidRDefault="00DA7C23" w:rsidP="00DA7C2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7C23" w:rsidSect="004660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BA4"/>
    <w:multiLevelType w:val="hybridMultilevel"/>
    <w:tmpl w:val="76D077CE"/>
    <w:lvl w:ilvl="0" w:tplc="ABBE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F9"/>
    <w:rsid w:val="00014777"/>
    <w:rsid w:val="00045AA2"/>
    <w:rsid w:val="000538F1"/>
    <w:rsid w:val="000A4452"/>
    <w:rsid w:val="000B7560"/>
    <w:rsid w:val="00121A14"/>
    <w:rsid w:val="00186E7D"/>
    <w:rsid w:val="001948B1"/>
    <w:rsid w:val="001E440F"/>
    <w:rsid w:val="00245A68"/>
    <w:rsid w:val="00253D30"/>
    <w:rsid w:val="00260D40"/>
    <w:rsid w:val="00272D5E"/>
    <w:rsid w:val="002D005D"/>
    <w:rsid w:val="002F7098"/>
    <w:rsid w:val="0030292B"/>
    <w:rsid w:val="00316CF4"/>
    <w:rsid w:val="003E1B89"/>
    <w:rsid w:val="003E3286"/>
    <w:rsid w:val="003E367F"/>
    <w:rsid w:val="003E5226"/>
    <w:rsid w:val="00462D5E"/>
    <w:rsid w:val="00464EDF"/>
    <w:rsid w:val="004660F9"/>
    <w:rsid w:val="004B5238"/>
    <w:rsid w:val="004C734C"/>
    <w:rsid w:val="004D5D33"/>
    <w:rsid w:val="00534363"/>
    <w:rsid w:val="00581F2D"/>
    <w:rsid w:val="005830FF"/>
    <w:rsid w:val="00583C16"/>
    <w:rsid w:val="005C2905"/>
    <w:rsid w:val="005F2A86"/>
    <w:rsid w:val="00614A7F"/>
    <w:rsid w:val="006A7D2A"/>
    <w:rsid w:val="00705769"/>
    <w:rsid w:val="0076500E"/>
    <w:rsid w:val="00771509"/>
    <w:rsid w:val="00840BCC"/>
    <w:rsid w:val="00873647"/>
    <w:rsid w:val="008820B6"/>
    <w:rsid w:val="00895ED0"/>
    <w:rsid w:val="009236BC"/>
    <w:rsid w:val="00991C2F"/>
    <w:rsid w:val="009925EB"/>
    <w:rsid w:val="009D6B1C"/>
    <w:rsid w:val="00A62679"/>
    <w:rsid w:val="00A732AA"/>
    <w:rsid w:val="00A9454E"/>
    <w:rsid w:val="00A95FAF"/>
    <w:rsid w:val="00AC6D87"/>
    <w:rsid w:val="00AE0AD3"/>
    <w:rsid w:val="00BA306C"/>
    <w:rsid w:val="00BE3908"/>
    <w:rsid w:val="00C46D42"/>
    <w:rsid w:val="00C87EE7"/>
    <w:rsid w:val="00CA7755"/>
    <w:rsid w:val="00CE08E7"/>
    <w:rsid w:val="00CE1988"/>
    <w:rsid w:val="00D34043"/>
    <w:rsid w:val="00D44228"/>
    <w:rsid w:val="00DA7C23"/>
    <w:rsid w:val="00DD1BE1"/>
    <w:rsid w:val="00E134F5"/>
    <w:rsid w:val="00E518EC"/>
    <w:rsid w:val="00E9172A"/>
    <w:rsid w:val="00ED4110"/>
    <w:rsid w:val="00EF3653"/>
    <w:rsid w:val="00EF4651"/>
    <w:rsid w:val="00F002FC"/>
    <w:rsid w:val="00F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A92E-77E6-49B8-BD37-73AAD68E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F9"/>
    <w:pPr>
      <w:ind w:left="720"/>
      <w:contextualSpacing/>
    </w:pPr>
  </w:style>
  <w:style w:type="table" w:styleId="TableGrid">
    <w:name w:val="Table Grid"/>
    <w:basedOn w:val="TableNormal"/>
    <w:uiPriority w:val="39"/>
    <w:rsid w:val="0088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2020-05-01T06:06:00Z</dcterms:created>
  <dcterms:modified xsi:type="dcterms:W3CDTF">2020-05-01T09:56:00Z</dcterms:modified>
</cp:coreProperties>
</file>