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D6FE" w14:textId="77777777" w:rsidR="00F170DA" w:rsidRPr="00F170DA" w:rsidRDefault="00F170DA" w:rsidP="00F170DA">
      <w:pPr>
        <w:widowControl/>
        <w:spacing w:after="160" w:line="259" w:lineRule="auto"/>
        <w:jc w:val="center"/>
        <w:rPr>
          <w:rFonts w:ascii="Times New Roman" w:eastAsia="新細明體" w:hAnsi="Times New Roman" w:cs="Times New Roman"/>
          <w:color w:val="C00000"/>
          <w:kern w:val="0"/>
          <w:sz w:val="28"/>
          <w:szCs w:val="24"/>
        </w:rPr>
      </w:pPr>
      <w:r w:rsidRPr="00F170DA">
        <w:rPr>
          <w:rFonts w:ascii="Times New Roman" w:eastAsia="新細明體" w:hAnsi="Times New Roman" w:cs="Times New Roman"/>
          <w:color w:val="C00000"/>
          <w:kern w:val="0"/>
          <w:sz w:val="28"/>
          <w:szCs w:val="24"/>
        </w:rPr>
        <w:t>Experiment No. 2</w:t>
      </w:r>
    </w:p>
    <w:p w14:paraId="503EC09D" w14:textId="77777777" w:rsidR="00F170DA" w:rsidRPr="00F170DA" w:rsidRDefault="00F170DA" w:rsidP="00F170DA">
      <w:pPr>
        <w:widowControl/>
        <w:spacing w:line="276" w:lineRule="auto"/>
        <w:ind w:firstLine="173"/>
        <w:jc w:val="center"/>
        <w:rPr>
          <w:rFonts w:ascii="Times New Roman" w:eastAsia="Times New Roman" w:hAnsi="Times New Roman" w:cs="Times New Roman"/>
          <w:b/>
          <w:color w:val="C00000"/>
          <w:kern w:val="0"/>
          <w:sz w:val="28"/>
          <w:szCs w:val="28"/>
          <w:lang w:val="en-IN" w:eastAsia="en-IN"/>
        </w:rPr>
      </w:pPr>
      <w:r w:rsidRPr="00F170DA">
        <w:rPr>
          <w:rFonts w:ascii="Times New Roman" w:eastAsia="新細明體" w:hAnsi="Times New Roman" w:cs="Times New Roman"/>
          <w:b/>
          <w:color w:val="C00000"/>
          <w:kern w:val="24"/>
          <w:sz w:val="28"/>
          <w:szCs w:val="28"/>
          <w:lang w:eastAsia="en-IN"/>
        </w:rPr>
        <w:t xml:space="preserve">Condensation of an aldehyde and an amine to give a Schiff </w:t>
      </w:r>
      <w:proofErr w:type="gramStart"/>
      <w:r w:rsidRPr="00F170DA">
        <w:rPr>
          <w:rFonts w:ascii="Times New Roman" w:eastAsia="新細明體" w:hAnsi="Times New Roman" w:cs="Times New Roman"/>
          <w:b/>
          <w:color w:val="C00000"/>
          <w:kern w:val="24"/>
          <w:sz w:val="28"/>
          <w:szCs w:val="28"/>
          <w:lang w:eastAsia="en-IN"/>
        </w:rPr>
        <w:t>base</w:t>
      </w:r>
      <w:proofErr w:type="gramEnd"/>
    </w:p>
    <w:p w14:paraId="127027EC" w14:textId="77777777" w:rsidR="00F170DA" w:rsidRPr="00F170DA" w:rsidRDefault="00F170DA" w:rsidP="00F170DA">
      <w:pPr>
        <w:widowControl/>
        <w:spacing w:after="160" w:line="259" w:lineRule="auto"/>
        <w:jc w:val="center"/>
        <w:rPr>
          <w:rFonts w:ascii="Calibri" w:eastAsia="新細明體" w:hAnsi="Calibri" w:cs="Times New Roman"/>
          <w:kern w:val="0"/>
          <w:sz w:val="22"/>
          <w:lang w:val="en-IN" w:eastAsia="en-US"/>
        </w:rPr>
      </w:pPr>
    </w:p>
    <w:p w14:paraId="73B836E3"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b/>
          <w:kern w:val="0"/>
          <w:szCs w:val="24"/>
        </w:rPr>
        <w:t>Aim:</w:t>
      </w:r>
      <w:r w:rsidRPr="00F170DA">
        <w:rPr>
          <w:rFonts w:ascii="Times New Roman" w:eastAsia="新細明體" w:hAnsi="Times New Roman" w:cs="Times New Roman"/>
          <w:kern w:val="0"/>
          <w:szCs w:val="24"/>
        </w:rPr>
        <w:t xml:space="preserve">  To synthesize a Schiff base by condensation of an aldehyde and an amine</w:t>
      </w:r>
    </w:p>
    <w:p w14:paraId="7D1E9E78" w14:textId="77777777" w:rsidR="00F170DA" w:rsidRPr="00F170DA" w:rsidRDefault="00F170DA" w:rsidP="00F170DA">
      <w:pPr>
        <w:widowControl/>
        <w:tabs>
          <w:tab w:val="left" w:pos="1276"/>
        </w:tabs>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b/>
          <w:kern w:val="0"/>
          <w:szCs w:val="24"/>
        </w:rPr>
        <w:t>Chemical:</w:t>
      </w:r>
      <w:r w:rsidRPr="00F170DA">
        <w:rPr>
          <w:rFonts w:ascii="Times New Roman" w:eastAsia="新細明體" w:hAnsi="Times New Roman" w:cs="Times New Roman"/>
          <w:kern w:val="0"/>
          <w:szCs w:val="24"/>
        </w:rPr>
        <w:t xml:space="preserve">  Pure benzaldehyde, 2-methoxyethylamine, MgSO</w:t>
      </w:r>
      <w:r w:rsidRPr="00F170DA">
        <w:rPr>
          <w:rFonts w:ascii="Times New Roman" w:eastAsia="新細明體" w:hAnsi="Times New Roman" w:cs="Times New Roman"/>
          <w:kern w:val="0"/>
          <w:szCs w:val="24"/>
          <w:vertAlign w:val="subscript"/>
        </w:rPr>
        <w:t>4</w:t>
      </w:r>
      <w:r w:rsidRPr="00F170DA">
        <w:rPr>
          <w:rFonts w:ascii="Times New Roman" w:eastAsia="新細明體" w:hAnsi="Times New Roman" w:cs="Times New Roman"/>
          <w:kern w:val="0"/>
          <w:szCs w:val="24"/>
        </w:rPr>
        <w:t xml:space="preserve"> and Methanol.</w:t>
      </w:r>
    </w:p>
    <w:p w14:paraId="1AB2531D" w14:textId="77777777" w:rsidR="00F170DA" w:rsidRPr="00F170DA" w:rsidRDefault="00F170DA" w:rsidP="00F170DA">
      <w:pPr>
        <w:widowControl/>
        <w:spacing w:after="160" w:line="259"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b/>
          <w:kern w:val="0"/>
          <w:szCs w:val="24"/>
        </w:rPr>
        <w:t>Apparatus:</w:t>
      </w:r>
      <w:r w:rsidRPr="00F170DA">
        <w:rPr>
          <w:rFonts w:ascii="Times New Roman" w:eastAsia="新細明體" w:hAnsi="Times New Roman" w:cs="Times New Roman"/>
          <w:kern w:val="0"/>
          <w:szCs w:val="24"/>
        </w:rPr>
        <w:t xml:space="preserve">  100 mL round bottom flask, glass stopper, stir bar, hot plate, 250 mL round </w:t>
      </w:r>
      <w:r w:rsidRPr="00F170DA">
        <w:rPr>
          <w:rFonts w:ascii="Times New Roman" w:eastAsia="新細明體" w:hAnsi="Times New Roman" w:cs="Times New Roman"/>
          <w:kern w:val="0"/>
          <w:szCs w:val="24"/>
        </w:rPr>
        <w:br/>
        <w:t xml:space="preserve">                     bottom flask, 250 mL filtration flask, sintered funnel, filter paper</w:t>
      </w:r>
    </w:p>
    <w:p w14:paraId="462B3A34" w14:textId="77777777" w:rsidR="00F170DA" w:rsidRPr="00F170DA" w:rsidRDefault="00F170DA" w:rsidP="00F170DA">
      <w:pPr>
        <w:widowControl/>
        <w:spacing w:after="160" w:line="276" w:lineRule="auto"/>
        <w:jc w:val="both"/>
        <w:rPr>
          <w:rFonts w:ascii="Times New Roman" w:eastAsia="新細明體" w:hAnsi="Times New Roman" w:cs="Times New Roman"/>
          <w:kern w:val="0"/>
          <w:szCs w:val="24"/>
          <w:lang w:val="en-IN"/>
        </w:rPr>
      </w:pPr>
      <w:r w:rsidRPr="00F170DA">
        <w:rPr>
          <w:rFonts w:ascii="Times New Roman" w:eastAsia="新細明體" w:hAnsi="Times New Roman" w:cs="Times New Roman"/>
          <w:b/>
          <w:kern w:val="0"/>
          <w:szCs w:val="24"/>
        </w:rPr>
        <w:t>General procedure:</w:t>
      </w:r>
      <w:r w:rsidRPr="00F170DA">
        <w:rPr>
          <w:rFonts w:ascii="Times New Roman" w:eastAsia="新細明體" w:hAnsi="Times New Roman" w:cs="Times New Roman"/>
          <w:kern w:val="0"/>
          <w:szCs w:val="24"/>
        </w:rPr>
        <w:t xml:space="preserve">  To a solution of 2-methoxyethylamine (</w:t>
      </w:r>
      <w:r w:rsidRPr="00F170DA">
        <w:rPr>
          <w:rFonts w:ascii="Times New Roman" w:eastAsia="新細明體" w:hAnsi="Times New Roman" w:cs="Times New Roman"/>
          <w:b/>
          <w:kern w:val="0"/>
          <w:szCs w:val="24"/>
        </w:rPr>
        <w:t>2</w:t>
      </w:r>
      <w:r w:rsidRPr="00F170DA">
        <w:rPr>
          <w:rFonts w:ascii="Times New Roman" w:eastAsia="新細明體" w:hAnsi="Times New Roman" w:cs="Times New Roman"/>
          <w:kern w:val="0"/>
          <w:szCs w:val="24"/>
        </w:rPr>
        <w:t xml:space="preserve">, 1.0 </w:t>
      </w:r>
      <w:proofErr w:type="spellStart"/>
      <w:r w:rsidRPr="00F170DA">
        <w:rPr>
          <w:rFonts w:ascii="Times New Roman" w:eastAsia="新細明體" w:hAnsi="Times New Roman" w:cs="Times New Roman"/>
          <w:kern w:val="0"/>
          <w:szCs w:val="24"/>
        </w:rPr>
        <w:t>equiv</w:t>
      </w:r>
      <w:proofErr w:type="spellEnd"/>
      <w:r w:rsidRPr="00F170DA">
        <w:rPr>
          <w:rFonts w:ascii="Times New Roman" w:eastAsia="新細明體" w:hAnsi="Times New Roman" w:cs="Times New Roman"/>
          <w:b/>
          <w:kern w:val="0"/>
          <w:szCs w:val="24"/>
        </w:rPr>
        <w:t>)</w:t>
      </w:r>
      <w:r w:rsidRPr="00F170DA">
        <w:rPr>
          <w:rFonts w:ascii="Times New Roman" w:eastAsia="新細明體" w:hAnsi="Times New Roman" w:cs="Times New Roman"/>
          <w:kern w:val="0"/>
          <w:szCs w:val="24"/>
        </w:rPr>
        <w:t xml:space="preserve"> in MeOH (10–20 mL) was added MgSO</w:t>
      </w:r>
      <w:r w:rsidRPr="00F170DA">
        <w:rPr>
          <w:rFonts w:ascii="Times New Roman" w:eastAsia="新細明體" w:hAnsi="Times New Roman" w:cs="Times New Roman"/>
          <w:kern w:val="0"/>
          <w:szCs w:val="24"/>
          <w:vertAlign w:val="subscript"/>
        </w:rPr>
        <w:t>4</w:t>
      </w:r>
      <w:r w:rsidRPr="00F170DA">
        <w:rPr>
          <w:rFonts w:ascii="Times New Roman" w:eastAsia="新細明體" w:hAnsi="Times New Roman" w:cs="Times New Roman"/>
          <w:kern w:val="0"/>
          <w:szCs w:val="24"/>
        </w:rPr>
        <w:t xml:space="preserve"> (s, 1.1 </w:t>
      </w:r>
      <w:proofErr w:type="spellStart"/>
      <w:r w:rsidRPr="00F170DA">
        <w:rPr>
          <w:rFonts w:ascii="Times New Roman" w:eastAsia="新細明體" w:hAnsi="Times New Roman" w:cs="Times New Roman"/>
          <w:kern w:val="0"/>
          <w:szCs w:val="24"/>
        </w:rPr>
        <w:t>equiv</w:t>
      </w:r>
      <w:proofErr w:type="spellEnd"/>
      <w:r w:rsidRPr="00F170DA">
        <w:rPr>
          <w:rFonts w:ascii="Times New Roman" w:eastAsia="新細明體" w:hAnsi="Times New Roman" w:cs="Times New Roman"/>
          <w:kern w:val="0"/>
          <w:szCs w:val="24"/>
        </w:rPr>
        <w:t>) and benzaldehyde (</w:t>
      </w:r>
      <w:r w:rsidRPr="00F170DA">
        <w:rPr>
          <w:rFonts w:ascii="Times New Roman" w:eastAsia="新細明體" w:hAnsi="Times New Roman" w:cs="Times New Roman"/>
          <w:b/>
          <w:kern w:val="0"/>
          <w:szCs w:val="24"/>
        </w:rPr>
        <w:t xml:space="preserve">1, </w:t>
      </w:r>
      <w:r w:rsidRPr="00F170DA">
        <w:rPr>
          <w:rFonts w:ascii="Times New Roman" w:eastAsia="新細明體" w:hAnsi="Times New Roman" w:cs="Times New Roman"/>
          <w:kern w:val="0"/>
          <w:szCs w:val="24"/>
        </w:rPr>
        <w:t xml:space="preserve">1.0 </w:t>
      </w:r>
      <w:proofErr w:type="spellStart"/>
      <w:r w:rsidRPr="00F170DA">
        <w:rPr>
          <w:rFonts w:ascii="Times New Roman" w:eastAsia="新細明體" w:hAnsi="Times New Roman" w:cs="Times New Roman"/>
          <w:kern w:val="0"/>
          <w:szCs w:val="24"/>
        </w:rPr>
        <w:t>equiv</w:t>
      </w:r>
      <w:proofErr w:type="spellEnd"/>
      <w:r w:rsidRPr="00F170DA">
        <w:rPr>
          <w:rFonts w:ascii="Times New Roman" w:eastAsia="新細明體" w:hAnsi="Times New Roman" w:cs="Times New Roman"/>
          <w:kern w:val="0"/>
          <w:szCs w:val="24"/>
        </w:rPr>
        <w:t xml:space="preserve">).  The mixture was refluxed for 3.0 h.  The reaction was monitored by TLC and cooled to room temperature.  After that the reaction mixture was filtered, the filtrate was washed with water (2 × 15 mL) and then the aqueous phase was extracted with </w:t>
      </w:r>
      <w:proofErr w:type="spellStart"/>
      <w:r w:rsidRPr="00F170DA">
        <w:rPr>
          <w:rFonts w:ascii="Times New Roman" w:eastAsia="新細明體" w:hAnsi="Times New Roman" w:cs="Times New Roman"/>
          <w:kern w:val="0"/>
          <w:szCs w:val="24"/>
        </w:rPr>
        <w:t>EtOAc</w:t>
      </w:r>
      <w:proofErr w:type="spellEnd"/>
      <w:r w:rsidRPr="00F170DA">
        <w:rPr>
          <w:rFonts w:ascii="Times New Roman" w:eastAsia="新細明體" w:hAnsi="Times New Roman" w:cs="Times New Roman"/>
          <w:kern w:val="0"/>
          <w:szCs w:val="24"/>
        </w:rPr>
        <w:t xml:space="preserve"> (2 × 15 mL).  The combined organic layers were washed with brine (15 mL) dried over MgSO</w:t>
      </w:r>
      <w:r w:rsidRPr="00F170DA">
        <w:rPr>
          <w:rFonts w:ascii="Times New Roman" w:eastAsia="新細明體" w:hAnsi="Times New Roman" w:cs="Times New Roman"/>
          <w:kern w:val="0"/>
          <w:szCs w:val="24"/>
          <w:vertAlign w:val="subscript"/>
        </w:rPr>
        <w:t>4</w:t>
      </w:r>
      <w:r w:rsidRPr="00F170DA">
        <w:rPr>
          <w:rFonts w:ascii="Times New Roman" w:eastAsia="新細明體" w:hAnsi="Times New Roman" w:cs="Times New Roman"/>
          <w:kern w:val="0"/>
          <w:szCs w:val="24"/>
        </w:rPr>
        <w:t xml:space="preserve"> (s</w:t>
      </w:r>
      <w:proofErr w:type="gramStart"/>
      <w:r w:rsidRPr="00F170DA">
        <w:rPr>
          <w:rFonts w:ascii="Times New Roman" w:eastAsia="新細明體" w:hAnsi="Times New Roman" w:cs="Times New Roman"/>
          <w:kern w:val="0"/>
          <w:szCs w:val="24"/>
        </w:rPr>
        <w:t>), and</w:t>
      </w:r>
      <w:proofErr w:type="gramEnd"/>
      <w:r w:rsidRPr="00F170DA">
        <w:rPr>
          <w:rFonts w:ascii="Times New Roman" w:eastAsia="新細明體" w:hAnsi="Times New Roman" w:cs="Times New Roman"/>
          <w:kern w:val="0"/>
          <w:szCs w:val="24"/>
        </w:rPr>
        <w:t xml:space="preserve"> concentrated under reduced pressure.  </w:t>
      </w:r>
      <w:r w:rsidRPr="00F170DA">
        <w:rPr>
          <w:rFonts w:ascii="Times New Roman" w:eastAsia="新細明體" w:hAnsi="Times New Roman" w:cs="Times New Roman"/>
          <w:kern w:val="0"/>
          <w:szCs w:val="24"/>
          <w:lang w:val="en-IN"/>
        </w:rPr>
        <w:t>The product was dried and characterized.</w:t>
      </w:r>
    </w:p>
    <w:p w14:paraId="0364BF5A" w14:textId="77777777" w:rsidR="00F170DA" w:rsidRPr="00F170DA" w:rsidRDefault="00F170DA" w:rsidP="00F170DA">
      <w:pPr>
        <w:widowControl/>
        <w:spacing w:after="160" w:line="276" w:lineRule="auto"/>
        <w:jc w:val="both"/>
        <w:rPr>
          <w:rFonts w:ascii="Times New Roman" w:eastAsia="新細明體" w:hAnsi="Times New Roman" w:cs="Times New Roman"/>
          <w:kern w:val="0"/>
          <w:szCs w:val="24"/>
          <w:lang w:val="en-IN"/>
        </w:rPr>
      </w:pPr>
    </w:p>
    <w:p w14:paraId="4B0D86BC" w14:textId="77777777" w:rsidR="00F170DA" w:rsidRPr="00F170DA" w:rsidRDefault="00F170DA" w:rsidP="00F170DA">
      <w:pPr>
        <w:widowControl/>
        <w:spacing w:after="160" w:line="259" w:lineRule="auto"/>
        <w:jc w:val="center"/>
        <w:rPr>
          <w:rFonts w:ascii="Calibri" w:eastAsia="新細明體" w:hAnsi="Calibri" w:cs="Times New Roman"/>
          <w:kern w:val="0"/>
          <w:sz w:val="22"/>
          <w:lang w:val="en-IN" w:eastAsia="en-US"/>
        </w:rPr>
      </w:pPr>
      <w:r w:rsidRPr="00F170DA">
        <w:rPr>
          <w:rFonts w:ascii="Calibri" w:eastAsia="新細明體" w:hAnsi="Calibri" w:cs="Times New Roman"/>
          <w:noProof/>
          <w:kern w:val="0"/>
          <w:sz w:val="22"/>
          <w:lang w:val="en-IN" w:eastAsia="en-US"/>
        </w:rPr>
        <w:drawing>
          <wp:inline distT="0" distB="0" distL="0" distR="0" wp14:anchorId="55CBF009" wp14:editId="0BC45E51">
            <wp:extent cx="4914900"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904875"/>
                    </a:xfrm>
                    <a:prstGeom prst="rect">
                      <a:avLst/>
                    </a:prstGeom>
                    <a:noFill/>
                    <a:ln>
                      <a:noFill/>
                    </a:ln>
                  </pic:spPr>
                </pic:pic>
              </a:graphicData>
            </a:graphic>
          </wp:inline>
        </w:drawing>
      </w:r>
    </w:p>
    <w:p w14:paraId="60F6A61F" w14:textId="77777777" w:rsidR="00F170DA" w:rsidRPr="00F170DA" w:rsidRDefault="00F170DA" w:rsidP="00F170DA">
      <w:pPr>
        <w:widowControl/>
        <w:spacing w:after="160" w:line="259" w:lineRule="auto"/>
        <w:jc w:val="right"/>
        <w:rPr>
          <w:rFonts w:ascii="Times New Roman" w:eastAsia="新細明體" w:hAnsi="Times New Roman" w:cs="Times New Roman"/>
          <w:kern w:val="0"/>
          <w:szCs w:val="24"/>
          <w:lang w:val="en-IN"/>
        </w:rPr>
      </w:pPr>
      <w:r w:rsidRPr="00F170DA">
        <w:rPr>
          <w:rFonts w:ascii="Times New Roman" w:eastAsia="新細明體" w:hAnsi="Times New Roman" w:cs="Times New Roman"/>
          <w:kern w:val="0"/>
          <w:szCs w:val="24"/>
          <w:lang w:val="en-IN"/>
        </w:rPr>
        <w:t>(</w:t>
      </w:r>
      <w:r w:rsidRPr="00F170DA">
        <w:rPr>
          <w:rFonts w:ascii="Times New Roman" w:eastAsia="新細明體" w:hAnsi="Times New Roman" w:cs="Times New Roman"/>
          <w:i/>
          <w:kern w:val="0"/>
          <w:szCs w:val="24"/>
          <w:lang w:val="en-IN"/>
        </w:rPr>
        <w:t>J. Am. Chem. Soc.</w:t>
      </w:r>
      <w:r w:rsidRPr="00F170DA">
        <w:rPr>
          <w:rFonts w:ascii="Times New Roman" w:eastAsia="新細明體" w:hAnsi="Times New Roman" w:cs="Times New Roman"/>
          <w:kern w:val="0"/>
          <w:szCs w:val="24"/>
          <w:lang w:val="en-IN"/>
        </w:rPr>
        <w:t xml:space="preserve"> </w:t>
      </w:r>
      <w:r w:rsidRPr="00F170DA">
        <w:rPr>
          <w:rFonts w:ascii="Times New Roman" w:eastAsia="新細明體" w:hAnsi="Times New Roman" w:cs="Times New Roman"/>
          <w:b/>
          <w:kern w:val="0"/>
          <w:szCs w:val="24"/>
          <w:lang w:val="en-IN"/>
        </w:rPr>
        <w:t>2008</w:t>
      </w:r>
      <w:r w:rsidRPr="00F170DA">
        <w:rPr>
          <w:rFonts w:ascii="Times New Roman" w:eastAsia="新細明體" w:hAnsi="Times New Roman" w:cs="Times New Roman"/>
          <w:kern w:val="0"/>
          <w:szCs w:val="24"/>
          <w:lang w:val="en-IN"/>
        </w:rPr>
        <w:t xml:space="preserve">, </w:t>
      </w:r>
      <w:r w:rsidRPr="00F170DA">
        <w:rPr>
          <w:rFonts w:ascii="Times New Roman" w:eastAsia="新細明體" w:hAnsi="Times New Roman" w:cs="Times New Roman"/>
          <w:i/>
          <w:kern w:val="0"/>
          <w:szCs w:val="24"/>
          <w:lang w:val="en-IN"/>
        </w:rPr>
        <w:t>130</w:t>
      </w:r>
      <w:r w:rsidRPr="00F170DA">
        <w:rPr>
          <w:rFonts w:ascii="Times New Roman" w:eastAsia="新細明體" w:hAnsi="Times New Roman" w:cs="Times New Roman"/>
          <w:kern w:val="0"/>
          <w:szCs w:val="24"/>
          <w:lang w:val="en-IN"/>
        </w:rPr>
        <w:t>, 17250)</w:t>
      </w:r>
    </w:p>
    <w:p w14:paraId="714FEC91" w14:textId="77777777" w:rsidR="00F170DA" w:rsidRPr="00F170DA" w:rsidRDefault="00F170DA" w:rsidP="00F170DA">
      <w:pPr>
        <w:widowControl/>
        <w:spacing w:after="160" w:line="259" w:lineRule="auto"/>
        <w:rPr>
          <w:rFonts w:ascii="Times New Roman" w:eastAsia="新細明體" w:hAnsi="Times New Roman" w:cs="Times New Roman"/>
          <w:kern w:val="0"/>
          <w:szCs w:val="24"/>
          <w:lang w:val="en-IN"/>
        </w:rPr>
      </w:pPr>
    </w:p>
    <w:p w14:paraId="223379CD" w14:textId="77777777" w:rsidR="00F170DA" w:rsidRPr="00F170DA" w:rsidRDefault="00F170DA" w:rsidP="00F170DA">
      <w:pPr>
        <w:widowControl/>
        <w:spacing w:after="160" w:line="259" w:lineRule="auto"/>
        <w:rPr>
          <w:rFonts w:ascii="Times New Roman" w:eastAsia="新細明體" w:hAnsi="Times New Roman" w:cs="Times New Roman"/>
          <w:kern w:val="0"/>
          <w:szCs w:val="24"/>
          <w:lang w:val="en-IN"/>
        </w:rPr>
      </w:pPr>
    </w:p>
    <w:p w14:paraId="2BD48285"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b/>
          <w:kern w:val="0"/>
          <w:szCs w:val="24"/>
        </w:rPr>
        <w:t>Result</w:t>
      </w:r>
      <w:r w:rsidRPr="00F170DA">
        <w:rPr>
          <w:rFonts w:ascii="Times New Roman" w:eastAsia="新細明體" w:hAnsi="Times New Roman" w:cs="Times New Roman"/>
          <w:kern w:val="0"/>
          <w:szCs w:val="24"/>
        </w:rPr>
        <w:t xml:space="preserve">:  The product obtained was: </w:t>
      </w:r>
    </w:p>
    <w:p w14:paraId="129FE204"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1.</w:t>
      </w:r>
    </w:p>
    <w:p w14:paraId="1AAE61B0"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2.</w:t>
      </w:r>
    </w:p>
    <w:p w14:paraId="2EE65330"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3.</w:t>
      </w:r>
    </w:p>
    <w:p w14:paraId="55121F65"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4.</w:t>
      </w:r>
    </w:p>
    <w:p w14:paraId="334B400E"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5.</w:t>
      </w:r>
    </w:p>
    <w:p w14:paraId="68E5352C" w14:textId="77777777" w:rsidR="00F170DA" w:rsidRPr="00F170DA" w:rsidRDefault="00F170DA" w:rsidP="00F170DA">
      <w:pPr>
        <w:widowControl/>
        <w:spacing w:after="160" w:line="259" w:lineRule="auto"/>
        <w:rPr>
          <w:rFonts w:ascii="Times New Roman" w:eastAsia="新細明體" w:hAnsi="Times New Roman" w:cs="Times New Roman"/>
          <w:kern w:val="0"/>
          <w:szCs w:val="24"/>
          <w:lang w:val="en-IN"/>
        </w:rPr>
      </w:pPr>
    </w:p>
    <w:p w14:paraId="3C35BBE4" w14:textId="77777777" w:rsidR="00F170DA" w:rsidRPr="00F170DA" w:rsidRDefault="00F170DA" w:rsidP="00F170DA">
      <w:pPr>
        <w:widowControl/>
        <w:spacing w:after="160" w:line="259" w:lineRule="auto"/>
        <w:rPr>
          <w:rFonts w:ascii="Calibri" w:eastAsia="新細明體" w:hAnsi="Calibri" w:cs="Times New Roman"/>
          <w:kern w:val="0"/>
          <w:sz w:val="22"/>
          <w:lang w:val="en-IN" w:eastAsia="en-US"/>
        </w:rPr>
      </w:pPr>
    </w:p>
    <w:p w14:paraId="7475EAAC" w14:textId="77777777" w:rsidR="00F170DA" w:rsidRPr="00F170DA" w:rsidRDefault="00F170DA" w:rsidP="00F170DA">
      <w:pPr>
        <w:widowControl/>
        <w:spacing w:after="160" w:line="259" w:lineRule="auto"/>
        <w:rPr>
          <w:rFonts w:ascii="Calibri" w:eastAsia="新細明體" w:hAnsi="Calibri" w:cs="Times New Roman"/>
          <w:kern w:val="0"/>
          <w:sz w:val="22"/>
          <w:lang w:val="en-IN" w:eastAsia="en-US"/>
        </w:rPr>
      </w:pPr>
    </w:p>
    <w:p w14:paraId="6AB8C84F"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Yield (%):</w:t>
      </w:r>
    </w:p>
    <w:p w14:paraId="4DE97A68"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p>
    <w:p w14:paraId="1109BD5A"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 xml:space="preserve">Melting point: </w:t>
      </w:r>
    </w:p>
    <w:p w14:paraId="3DB1E9CE"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p>
    <w:p w14:paraId="6D6361F2"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 xml:space="preserve">IR: </w:t>
      </w:r>
    </w:p>
    <w:p w14:paraId="18B16027"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p>
    <w:p w14:paraId="67C2668C"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p>
    <w:p w14:paraId="27E4F369" w14:textId="77777777" w:rsidR="00F170DA" w:rsidRPr="00F170DA" w:rsidRDefault="00F170DA" w:rsidP="00F170DA">
      <w:pPr>
        <w:widowControl/>
        <w:spacing w:after="200" w:line="276" w:lineRule="auto"/>
        <w:jc w:val="both"/>
        <w:rPr>
          <w:rFonts w:ascii="Times New Roman" w:eastAsia="新細明體" w:hAnsi="Times New Roman" w:cs="Times New Roman"/>
          <w:kern w:val="0"/>
          <w:szCs w:val="24"/>
        </w:rPr>
      </w:pPr>
      <w:r w:rsidRPr="00F170DA">
        <w:rPr>
          <w:rFonts w:ascii="Times New Roman" w:eastAsia="新細明體" w:hAnsi="Times New Roman" w:cs="Times New Roman"/>
          <w:kern w:val="0"/>
          <w:szCs w:val="24"/>
        </w:rPr>
        <w:t>TLC:</w:t>
      </w:r>
    </w:p>
    <w:p w14:paraId="155AC1DD" w14:textId="77777777" w:rsidR="00F170DA" w:rsidRPr="00F170DA" w:rsidRDefault="00F170DA" w:rsidP="00F170DA">
      <w:pPr>
        <w:widowControl/>
        <w:spacing w:after="160" w:line="259" w:lineRule="auto"/>
        <w:rPr>
          <w:rFonts w:ascii="Calibri" w:eastAsia="新細明體" w:hAnsi="Calibri" w:cs="Times New Roman"/>
          <w:kern w:val="0"/>
          <w:sz w:val="22"/>
          <w:lang w:val="en-IN" w:eastAsia="en-US"/>
        </w:rPr>
      </w:pPr>
    </w:p>
    <w:p w14:paraId="0CDA8374" w14:textId="77777777" w:rsidR="00806019" w:rsidRPr="00F170DA" w:rsidRDefault="00806019">
      <w:pPr>
        <w:rPr>
          <w:lang w:val="en-IN"/>
        </w:rPr>
      </w:pPr>
    </w:p>
    <w:sectPr w:rsidR="00806019" w:rsidRPr="00F170DA" w:rsidSect="002C50D9">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DA"/>
    <w:rsid w:val="00806019"/>
    <w:rsid w:val="00F17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3D75"/>
  <w15:chartTrackingRefBased/>
  <w15:docId w15:val="{F916FA6D-8541-4596-95C7-0756DBBA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子傑 黃</dc:creator>
  <cp:keywords/>
  <dc:description/>
  <cp:lastModifiedBy>子傑 黃</cp:lastModifiedBy>
  <cp:revision>1</cp:revision>
  <dcterms:created xsi:type="dcterms:W3CDTF">2023-06-19T01:19:00Z</dcterms:created>
  <dcterms:modified xsi:type="dcterms:W3CDTF">2023-06-19T01:19:00Z</dcterms:modified>
</cp:coreProperties>
</file>