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E40C" w14:textId="00591C04" w:rsidR="0036304F" w:rsidRDefault="00A92E09" w:rsidP="004F0DC8">
      <w:pPr>
        <w:pStyle w:val="Title"/>
      </w:pPr>
      <w:r>
        <w:t xml:space="preserve">Instructions for </w:t>
      </w:r>
      <w:r w:rsidR="00C777A6">
        <w:t xml:space="preserve">In-class </w:t>
      </w:r>
      <w:r>
        <w:t>Negotiation</w:t>
      </w:r>
      <w:r w:rsidR="00C777A6">
        <w:t xml:space="preserve"> Exercises</w:t>
      </w:r>
    </w:p>
    <w:p w14:paraId="5F18313B" w14:textId="77777777" w:rsidR="004F0DC8" w:rsidRDefault="004F0DC8" w:rsidP="0036304F">
      <w:pPr>
        <w:rPr>
          <w:lang w:val="en-GB"/>
        </w:rPr>
      </w:pPr>
    </w:p>
    <w:p w14:paraId="67917B98" w14:textId="77777777" w:rsidR="00700FF3" w:rsidRDefault="00700FF3" w:rsidP="00700FF3">
      <w:pPr>
        <w:rPr>
          <w:lang w:val="en-GB"/>
        </w:rPr>
      </w:pPr>
      <w:r>
        <w:rPr>
          <w:lang w:val="en-GB"/>
        </w:rPr>
        <w:t>For this component of the course, you will have the opportunity to engage in two simulated negotiation exercises in class. The first exercise is for practice; for the second exercise, you will have to write an analysis paper, which will account for 10% of your final grade.</w:t>
      </w:r>
    </w:p>
    <w:p w14:paraId="533F6869" w14:textId="77777777" w:rsidR="00700FF3" w:rsidRDefault="00700FF3" w:rsidP="00700FF3">
      <w:pPr>
        <w:rPr>
          <w:lang w:val="en-GB"/>
        </w:rPr>
      </w:pPr>
    </w:p>
    <w:p w14:paraId="42955717" w14:textId="77777777" w:rsidR="00700FF3" w:rsidRPr="00C777A6" w:rsidRDefault="00700FF3" w:rsidP="00C777A6">
      <w:pPr>
        <w:pStyle w:val="Heading1"/>
      </w:pPr>
      <w:r w:rsidRPr="00C777A6">
        <w:t>Simulated Negotiation Exercises</w:t>
      </w:r>
    </w:p>
    <w:p w14:paraId="763AEA1D" w14:textId="77777777" w:rsidR="00700FF3" w:rsidRDefault="00700FF3" w:rsidP="00700FF3">
      <w:pPr>
        <w:rPr>
          <w:lang w:val="en-GB"/>
        </w:rPr>
      </w:pPr>
      <w:r>
        <w:rPr>
          <w:lang w:val="en-GB"/>
        </w:rPr>
        <w:t>You will be given a negotiation case brief and a role to play. Both the practice and graded exercises will follow this sequence of activities:</w:t>
      </w:r>
    </w:p>
    <w:p w14:paraId="4D3455CB" w14:textId="77777777" w:rsidR="00700FF3" w:rsidRDefault="00700FF3" w:rsidP="00700FF3">
      <w:pPr>
        <w:rPr>
          <w:lang w:val="en-GB"/>
        </w:rPr>
      </w:pPr>
    </w:p>
    <w:p w14:paraId="6BCC1EF1" w14:textId="77777777" w:rsidR="00700FF3" w:rsidRPr="00E60BE8" w:rsidRDefault="00700FF3" w:rsidP="00700FF3">
      <w:pPr>
        <w:pStyle w:val="ListParagraph"/>
        <w:numPr>
          <w:ilvl w:val="0"/>
          <w:numId w:val="33"/>
        </w:numPr>
        <w:ind w:left="360" w:hanging="360"/>
        <w:rPr>
          <w:lang w:val="en-GB"/>
        </w:rPr>
      </w:pPr>
      <w:r w:rsidRPr="00E60BE8">
        <w:rPr>
          <w:b/>
          <w:lang w:val="en-GB"/>
        </w:rPr>
        <w:t xml:space="preserve">Pre-negotiation </w:t>
      </w:r>
      <w:r w:rsidRPr="00E60BE8">
        <w:rPr>
          <w:lang w:val="en-GB"/>
        </w:rPr>
        <w:t>(30 min)</w:t>
      </w:r>
    </w:p>
    <w:p w14:paraId="10CBE75C" w14:textId="77777777" w:rsidR="00700FF3" w:rsidRDefault="00700FF3" w:rsidP="00700FF3">
      <w:pPr>
        <w:ind w:left="360"/>
        <w:rPr>
          <w:lang w:val="en-GB"/>
        </w:rPr>
      </w:pPr>
      <w:r>
        <w:rPr>
          <w:lang w:val="en-GB"/>
        </w:rPr>
        <w:t>P</w:t>
      </w:r>
      <w:r w:rsidRPr="00D0788F">
        <w:rPr>
          <w:lang w:val="en-GB"/>
        </w:rPr>
        <w:t xml:space="preserve">repare for the simulated negotiation. Before the simulated negotiation, </w:t>
      </w:r>
      <w:r>
        <w:rPr>
          <w:lang w:val="en-GB"/>
        </w:rPr>
        <w:t>r</w:t>
      </w:r>
      <w:r w:rsidRPr="00D0788F">
        <w:rPr>
          <w:lang w:val="en-GB"/>
        </w:rPr>
        <w:t xml:space="preserve">ead the case brief carefully and plan your strategies for achieving your desired negotiation outcome. You may find it helpful to use the Preparation Tables. </w:t>
      </w:r>
    </w:p>
    <w:p w14:paraId="797765CC" w14:textId="77777777" w:rsidR="00700FF3" w:rsidRPr="00D0788F" w:rsidRDefault="00700FF3" w:rsidP="00700FF3">
      <w:pPr>
        <w:rPr>
          <w:lang w:val="en-GB"/>
        </w:rPr>
      </w:pPr>
    </w:p>
    <w:p w14:paraId="748937D8" w14:textId="77777777" w:rsidR="00700FF3" w:rsidRPr="00E60BE8" w:rsidRDefault="00700FF3" w:rsidP="00700FF3">
      <w:pPr>
        <w:pStyle w:val="ListParagraph"/>
        <w:numPr>
          <w:ilvl w:val="0"/>
          <w:numId w:val="33"/>
        </w:numPr>
        <w:ind w:left="360" w:hanging="360"/>
        <w:rPr>
          <w:b/>
          <w:lang w:val="en-GB"/>
        </w:rPr>
      </w:pPr>
      <w:r w:rsidRPr="00E60BE8">
        <w:rPr>
          <w:b/>
          <w:lang w:val="en-GB"/>
        </w:rPr>
        <w:t xml:space="preserve">Negotiation </w:t>
      </w:r>
      <w:r w:rsidRPr="00E60BE8">
        <w:rPr>
          <w:lang w:val="en-GB"/>
        </w:rPr>
        <w:t>(20 min)</w:t>
      </w:r>
    </w:p>
    <w:p w14:paraId="4F305985" w14:textId="77777777" w:rsidR="00700FF3" w:rsidRDefault="00700FF3" w:rsidP="00700FF3">
      <w:pPr>
        <w:ind w:left="360"/>
        <w:rPr>
          <w:lang w:val="en-GB"/>
        </w:rPr>
      </w:pPr>
      <w:r w:rsidRPr="00D0788F">
        <w:rPr>
          <w:lang w:val="en-GB"/>
        </w:rPr>
        <w:t>Meet your counter-party</w:t>
      </w:r>
      <w:r>
        <w:rPr>
          <w:lang w:val="en-GB"/>
        </w:rPr>
        <w:t xml:space="preserve"> to negotiate</w:t>
      </w:r>
      <w:r w:rsidRPr="00D0788F">
        <w:rPr>
          <w:lang w:val="en-GB"/>
        </w:rPr>
        <w:t>. Apply your planned strategies in the negotiation</w:t>
      </w:r>
      <w:r>
        <w:rPr>
          <w:lang w:val="en-GB"/>
        </w:rPr>
        <w:t xml:space="preserve"> to achieve a mutually acceptable outcome, if possible</w:t>
      </w:r>
      <w:r w:rsidRPr="00D0788F">
        <w:rPr>
          <w:lang w:val="en-GB"/>
        </w:rPr>
        <w:t>.</w:t>
      </w:r>
    </w:p>
    <w:p w14:paraId="0CE72D7E" w14:textId="77777777" w:rsidR="00700FF3" w:rsidRPr="00D0788F" w:rsidRDefault="00700FF3" w:rsidP="00700FF3">
      <w:pPr>
        <w:rPr>
          <w:lang w:val="en-GB"/>
        </w:rPr>
      </w:pPr>
    </w:p>
    <w:p w14:paraId="1BC8FD03" w14:textId="77777777" w:rsidR="00700FF3" w:rsidRPr="00E60BE8" w:rsidRDefault="00700FF3" w:rsidP="00700FF3">
      <w:pPr>
        <w:pStyle w:val="ListParagraph"/>
        <w:numPr>
          <w:ilvl w:val="0"/>
          <w:numId w:val="33"/>
        </w:numPr>
        <w:ind w:left="360" w:hanging="360"/>
        <w:rPr>
          <w:b/>
          <w:lang w:val="en-GB"/>
        </w:rPr>
      </w:pPr>
      <w:r w:rsidRPr="00E60BE8">
        <w:rPr>
          <w:b/>
          <w:lang w:val="en-GB"/>
        </w:rPr>
        <w:t xml:space="preserve">Post-negotiation </w:t>
      </w:r>
      <w:r w:rsidRPr="00E60BE8">
        <w:rPr>
          <w:lang w:val="en-GB"/>
        </w:rPr>
        <w:t>(60 min)</w:t>
      </w:r>
    </w:p>
    <w:p w14:paraId="089F2573" w14:textId="77777777" w:rsidR="00700FF3" w:rsidRPr="00D0788F" w:rsidRDefault="00700FF3" w:rsidP="00700FF3">
      <w:pPr>
        <w:ind w:left="360"/>
        <w:rPr>
          <w:lang w:val="en-GB"/>
        </w:rPr>
      </w:pPr>
      <w:r>
        <w:rPr>
          <w:lang w:val="en-GB"/>
        </w:rPr>
        <w:t xml:space="preserve">Reflect on the negotiation process. Analyse </w:t>
      </w:r>
      <w:r w:rsidRPr="00D0788F">
        <w:rPr>
          <w:lang w:val="en-GB"/>
        </w:rPr>
        <w:t xml:space="preserve">the </w:t>
      </w:r>
      <w:r>
        <w:rPr>
          <w:lang w:val="en-GB"/>
        </w:rPr>
        <w:t xml:space="preserve">impact of planning and </w:t>
      </w:r>
      <w:proofErr w:type="spellStart"/>
      <w:r>
        <w:rPr>
          <w:lang w:val="en-GB"/>
        </w:rPr>
        <w:t>strategis</w:t>
      </w:r>
      <w:r w:rsidRPr="00D0788F">
        <w:rPr>
          <w:lang w:val="en-GB"/>
        </w:rPr>
        <w:t>ing</w:t>
      </w:r>
      <w:proofErr w:type="spellEnd"/>
      <w:r w:rsidRPr="00D0788F">
        <w:rPr>
          <w:lang w:val="en-GB"/>
        </w:rPr>
        <w:t xml:space="preserve"> on the outcome.</w:t>
      </w:r>
      <w:r>
        <w:rPr>
          <w:lang w:val="en-GB"/>
        </w:rPr>
        <w:t xml:space="preserve"> </w:t>
      </w:r>
      <w:r w:rsidRPr="00E60BE8">
        <w:rPr>
          <w:lang w:val="en-GB"/>
        </w:rPr>
        <w:t>What in your plan contributed most to the outcome you achieved</w:t>
      </w:r>
      <w:r>
        <w:rPr>
          <w:lang w:val="en-GB"/>
        </w:rPr>
        <w:t>? And i</w:t>
      </w:r>
      <w:r w:rsidRPr="00E60BE8">
        <w:rPr>
          <w:lang w:val="en-GB"/>
        </w:rPr>
        <w:t>s there anything you would do differently in future negotiations?</w:t>
      </w:r>
    </w:p>
    <w:p w14:paraId="43B59ACC" w14:textId="77777777" w:rsidR="00700FF3" w:rsidRDefault="00700FF3" w:rsidP="00700FF3">
      <w:pPr>
        <w:rPr>
          <w:lang w:val="en-GB"/>
        </w:rPr>
      </w:pPr>
    </w:p>
    <w:p w14:paraId="29004CA4" w14:textId="77777777" w:rsidR="00700FF3" w:rsidRPr="00C777A6" w:rsidRDefault="00700FF3" w:rsidP="00C777A6">
      <w:pPr>
        <w:pStyle w:val="Heading1"/>
      </w:pPr>
      <w:r w:rsidRPr="00C777A6">
        <w:t>Writing the Negotiation Analysis Paper (10%)</w:t>
      </w:r>
    </w:p>
    <w:p w14:paraId="0B8902D4" w14:textId="77777777" w:rsidR="00700FF3" w:rsidRDefault="00700FF3" w:rsidP="00700FF3">
      <w:pPr>
        <w:rPr>
          <w:lang w:val="en-GB"/>
        </w:rPr>
      </w:pPr>
      <w:r>
        <w:rPr>
          <w:lang w:val="en-GB"/>
        </w:rPr>
        <w:t xml:space="preserve">For your second role-play, you will be required to write an analysis paper thereafter. </w:t>
      </w:r>
      <w:r w:rsidRPr="00D0788F">
        <w:rPr>
          <w:lang w:val="en-GB"/>
        </w:rPr>
        <w:t>Your paper should demonstrate your understanding of the principles of Principled Negotiation in your planning</w:t>
      </w:r>
      <w:r>
        <w:rPr>
          <w:lang w:val="en-GB"/>
        </w:rPr>
        <w:t>,</w:t>
      </w:r>
      <w:r w:rsidRPr="00D0788F">
        <w:rPr>
          <w:lang w:val="en-GB"/>
        </w:rPr>
        <w:t xml:space="preserve"> and </w:t>
      </w:r>
      <w:r>
        <w:rPr>
          <w:lang w:val="en-GB"/>
        </w:rPr>
        <w:t>the impact of this</w:t>
      </w:r>
      <w:r w:rsidRPr="00D0788F">
        <w:rPr>
          <w:lang w:val="en-GB"/>
        </w:rPr>
        <w:t xml:space="preserve"> planning </w:t>
      </w:r>
      <w:r>
        <w:rPr>
          <w:lang w:val="en-GB"/>
        </w:rPr>
        <w:t xml:space="preserve">on </w:t>
      </w:r>
      <w:r w:rsidRPr="00D0788F">
        <w:rPr>
          <w:lang w:val="en-GB"/>
        </w:rPr>
        <w:t>the negotiation process and outcome.</w:t>
      </w:r>
    </w:p>
    <w:p w14:paraId="223E2AED" w14:textId="77777777" w:rsidR="00700FF3" w:rsidRDefault="00700FF3" w:rsidP="00700FF3">
      <w:pPr>
        <w:rPr>
          <w:lang w:val="en-GB"/>
        </w:rPr>
      </w:pPr>
    </w:p>
    <w:p w14:paraId="46018A82" w14:textId="77777777" w:rsidR="00700FF3" w:rsidRDefault="00700FF3" w:rsidP="00700FF3">
      <w:pPr>
        <w:rPr>
          <w:lang w:val="en-GB"/>
        </w:rPr>
      </w:pPr>
      <w:r w:rsidRPr="00D0788F">
        <w:rPr>
          <w:lang w:val="en-GB"/>
        </w:rPr>
        <w:t xml:space="preserve">You </w:t>
      </w:r>
      <w:r>
        <w:rPr>
          <w:lang w:val="en-GB"/>
        </w:rPr>
        <w:t>will be</w:t>
      </w:r>
      <w:r w:rsidRPr="00D0788F">
        <w:rPr>
          <w:lang w:val="en-GB"/>
        </w:rPr>
        <w:t xml:space="preserve"> assessed on the quality of your analysis, not on the negotiation outcome.</w:t>
      </w:r>
      <w:r>
        <w:rPr>
          <w:lang w:val="en-GB"/>
        </w:rPr>
        <w:t xml:space="preserve"> The criteria for assessment are detailed in the </w:t>
      </w:r>
      <w:r w:rsidRPr="00643507">
        <w:rPr>
          <w:i/>
          <w:lang w:val="en-GB"/>
        </w:rPr>
        <w:t>Rubrics for Negotiation Analysis Paper</w:t>
      </w:r>
      <w:r>
        <w:rPr>
          <w:lang w:val="en-GB"/>
        </w:rPr>
        <w:t xml:space="preserve"> below.</w:t>
      </w:r>
    </w:p>
    <w:p w14:paraId="442B70D9" w14:textId="77777777" w:rsidR="00700FF3" w:rsidRDefault="00700FF3" w:rsidP="00700FF3">
      <w:pPr>
        <w:rPr>
          <w:lang w:val="en-GB"/>
        </w:rPr>
      </w:pP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021"/>
        <w:gridCol w:w="1079"/>
        <w:gridCol w:w="1079"/>
        <w:gridCol w:w="1078"/>
      </w:tblGrid>
      <w:tr w:rsidR="00700FF3" w14:paraId="07A17CE6" w14:textId="77777777" w:rsidTr="00E54856">
        <w:trPr>
          <w:trHeight w:val="432"/>
        </w:trPr>
        <w:tc>
          <w:tcPr>
            <w:tcW w:w="3252" w:type="pct"/>
            <w:shd w:val="clear" w:color="auto" w:fill="BFBFBF" w:themeFill="background1" w:themeFillShade="BF"/>
            <w:vAlign w:val="center"/>
          </w:tcPr>
          <w:p w14:paraId="51950395" w14:textId="77777777" w:rsidR="00700FF3" w:rsidRPr="00FB380B" w:rsidRDefault="00700FF3" w:rsidP="00E54856">
            <w:pPr>
              <w:rPr>
                <w:b/>
              </w:rPr>
            </w:pPr>
            <w:r w:rsidRPr="00FB380B">
              <w:rPr>
                <w:b/>
              </w:rPr>
              <w:t xml:space="preserve">Performance </w:t>
            </w:r>
            <w:r>
              <w:rPr>
                <w:b/>
              </w:rPr>
              <w:t>T</w:t>
            </w:r>
            <w:r w:rsidRPr="00FB380B">
              <w:rPr>
                <w:b/>
              </w:rPr>
              <w:t>raits</w:t>
            </w:r>
          </w:p>
        </w:tc>
        <w:tc>
          <w:tcPr>
            <w:tcW w:w="583" w:type="pct"/>
            <w:shd w:val="clear" w:color="auto" w:fill="BFBFBF" w:themeFill="background1" w:themeFillShade="BF"/>
            <w:vAlign w:val="center"/>
          </w:tcPr>
          <w:p w14:paraId="5CB7414C" w14:textId="77777777" w:rsidR="00700FF3" w:rsidRPr="0069439C" w:rsidRDefault="00700FF3" w:rsidP="00E54856">
            <w:pPr>
              <w:jc w:val="center"/>
              <w:rPr>
                <w:b/>
              </w:rPr>
            </w:pPr>
            <w:r w:rsidRPr="0069439C">
              <w:rPr>
                <w:b/>
              </w:rPr>
              <w:t>Low</w:t>
            </w:r>
          </w:p>
          <w:p w14:paraId="7D50D619" w14:textId="77777777" w:rsidR="00700FF3" w:rsidRDefault="00700FF3" w:rsidP="00E54856">
            <w:pPr>
              <w:jc w:val="center"/>
            </w:pPr>
            <w:r w:rsidRPr="0069439C">
              <w:rPr>
                <w:sz w:val="20"/>
              </w:rPr>
              <w:t>(1–2)</w:t>
            </w:r>
          </w:p>
        </w:tc>
        <w:tc>
          <w:tcPr>
            <w:tcW w:w="583" w:type="pct"/>
            <w:shd w:val="clear" w:color="auto" w:fill="BFBFBF" w:themeFill="background1" w:themeFillShade="BF"/>
            <w:vAlign w:val="center"/>
          </w:tcPr>
          <w:p w14:paraId="213286F4" w14:textId="77777777" w:rsidR="00700FF3" w:rsidRPr="0069439C" w:rsidRDefault="00700FF3" w:rsidP="00E54856">
            <w:pPr>
              <w:jc w:val="center"/>
              <w:rPr>
                <w:b/>
              </w:rPr>
            </w:pPr>
            <w:r w:rsidRPr="0069439C">
              <w:rPr>
                <w:b/>
              </w:rPr>
              <w:t>Mid</w:t>
            </w:r>
          </w:p>
          <w:p w14:paraId="2A6FFA83" w14:textId="77777777" w:rsidR="00700FF3" w:rsidRPr="0069439C" w:rsidRDefault="00700FF3" w:rsidP="00E54856">
            <w:pPr>
              <w:jc w:val="center"/>
            </w:pPr>
            <w:r w:rsidRPr="0069439C">
              <w:rPr>
                <w:sz w:val="20"/>
              </w:rPr>
              <w:t>(3–4)</w:t>
            </w:r>
          </w:p>
        </w:tc>
        <w:tc>
          <w:tcPr>
            <w:tcW w:w="582" w:type="pct"/>
            <w:shd w:val="clear" w:color="auto" w:fill="BFBFBF" w:themeFill="background1" w:themeFillShade="BF"/>
            <w:vAlign w:val="center"/>
          </w:tcPr>
          <w:p w14:paraId="24EA2C16" w14:textId="77777777" w:rsidR="00700FF3" w:rsidRPr="0069439C" w:rsidRDefault="00700FF3" w:rsidP="00E54856">
            <w:pPr>
              <w:jc w:val="center"/>
              <w:rPr>
                <w:b/>
              </w:rPr>
            </w:pPr>
            <w:r w:rsidRPr="0069439C">
              <w:rPr>
                <w:b/>
              </w:rPr>
              <w:t>High</w:t>
            </w:r>
          </w:p>
          <w:p w14:paraId="46AA202F" w14:textId="77777777" w:rsidR="00700FF3" w:rsidRDefault="00700FF3" w:rsidP="00E54856">
            <w:pPr>
              <w:jc w:val="center"/>
            </w:pPr>
            <w:r w:rsidRPr="0069439C">
              <w:rPr>
                <w:sz w:val="20"/>
              </w:rPr>
              <w:t>(5–6)</w:t>
            </w:r>
          </w:p>
        </w:tc>
      </w:tr>
      <w:tr w:rsidR="00700FF3" w14:paraId="50241E79" w14:textId="77777777" w:rsidTr="00E54856">
        <w:trPr>
          <w:trHeight w:val="288"/>
        </w:trPr>
        <w:tc>
          <w:tcPr>
            <w:tcW w:w="3252" w:type="pct"/>
            <w:vAlign w:val="center"/>
          </w:tcPr>
          <w:p w14:paraId="59414484" w14:textId="77777777" w:rsidR="00700FF3" w:rsidRPr="00584C37" w:rsidRDefault="00700FF3" w:rsidP="00E54856">
            <w:r>
              <w:t xml:space="preserve">Identifies and clarifies underlying </w:t>
            </w:r>
            <w:r w:rsidRPr="002D414E">
              <w:rPr>
                <w:b/>
              </w:rPr>
              <w:t>interests</w:t>
            </w:r>
            <w:r>
              <w:t xml:space="preserve"> (15%)</w:t>
            </w:r>
          </w:p>
        </w:tc>
        <w:tc>
          <w:tcPr>
            <w:tcW w:w="1748" w:type="pct"/>
            <w:gridSpan w:val="3"/>
          </w:tcPr>
          <w:p w14:paraId="37EE684D" w14:textId="77777777" w:rsidR="00700FF3" w:rsidRDefault="00700FF3" w:rsidP="00E54856"/>
        </w:tc>
      </w:tr>
      <w:tr w:rsidR="00700FF3" w14:paraId="3A7CD292" w14:textId="77777777" w:rsidTr="00E54856">
        <w:trPr>
          <w:trHeight w:val="360"/>
        </w:trPr>
        <w:tc>
          <w:tcPr>
            <w:tcW w:w="3252" w:type="pct"/>
            <w:vAlign w:val="center"/>
          </w:tcPr>
          <w:p w14:paraId="14B1F342" w14:textId="77777777" w:rsidR="00700FF3" w:rsidRPr="00584C37" w:rsidRDefault="00700FF3" w:rsidP="00E54856">
            <w:r>
              <w:t xml:space="preserve">Assesses </w:t>
            </w:r>
            <w:r w:rsidRPr="002D414E">
              <w:rPr>
                <w:b/>
              </w:rPr>
              <w:t>alternatives</w:t>
            </w:r>
            <w:r>
              <w:t xml:space="preserve"> and </w:t>
            </w:r>
            <w:r w:rsidRPr="009B72A7">
              <w:t>BATNA</w:t>
            </w:r>
            <w:r>
              <w:t xml:space="preserve"> (15%)</w:t>
            </w:r>
          </w:p>
        </w:tc>
        <w:tc>
          <w:tcPr>
            <w:tcW w:w="1748" w:type="pct"/>
            <w:gridSpan w:val="3"/>
          </w:tcPr>
          <w:p w14:paraId="09CDE2A7" w14:textId="77777777" w:rsidR="00700FF3" w:rsidRDefault="00700FF3" w:rsidP="00E54856"/>
        </w:tc>
      </w:tr>
      <w:tr w:rsidR="00700FF3" w14:paraId="5196B410" w14:textId="77777777" w:rsidTr="00E54856">
        <w:trPr>
          <w:trHeight w:val="360"/>
        </w:trPr>
        <w:tc>
          <w:tcPr>
            <w:tcW w:w="3252" w:type="pct"/>
            <w:vAlign w:val="center"/>
          </w:tcPr>
          <w:p w14:paraId="61A703D4" w14:textId="77777777" w:rsidR="00700FF3" w:rsidRPr="00584C37" w:rsidRDefault="00700FF3" w:rsidP="00E54856">
            <w:r>
              <w:t xml:space="preserve">Generates </w:t>
            </w:r>
            <w:r w:rsidRPr="002D414E">
              <w:rPr>
                <w:b/>
              </w:rPr>
              <w:t>options</w:t>
            </w:r>
            <w:r>
              <w:t xml:space="preserve"> (15%)</w:t>
            </w:r>
          </w:p>
        </w:tc>
        <w:tc>
          <w:tcPr>
            <w:tcW w:w="1748" w:type="pct"/>
            <w:gridSpan w:val="3"/>
          </w:tcPr>
          <w:p w14:paraId="5F4ABF38" w14:textId="77777777" w:rsidR="00700FF3" w:rsidRDefault="00700FF3" w:rsidP="00E54856"/>
        </w:tc>
      </w:tr>
      <w:tr w:rsidR="00700FF3" w14:paraId="68E70C9D" w14:textId="77777777" w:rsidTr="00E54856">
        <w:trPr>
          <w:trHeight w:val="360"/>
        </w:trPr>
        <w:tc>
          <w:tcPr>
            <w:tcW w:w="3252" w:type="pct"/>
            <w:vAlign w:val="center"/>
          </w:tcPr>
          <w:p w14:paraId="1D86B929" w14:textId="77777777" w:rsidR="00700FF3" w:rsidRPr="00584C37" w:rsidRDefault="00700FF3" w:rsidP="00E54856">
            <w:r>
              <w:t xml:space="preserve">Identifies fair standards and objective </w:t>
            </w:r>
            <w:r w:rsidRPr="002D414E">
              <w:rPr>
                <w:b/>
              </w:rPr>
              <w:t>criteria</w:t>
            </w:r>
            <w:r>
              <w:t xml:space="preserve"> (15%)</w:t>
            </w:r>
          </w:p>
        </w:tc>
        <w:tc>
          <w:tcPr>
            <w:tcW w:w="1748" w:type="pct"/>
            <w:gridSpan w:val="3"/>
          </w:tcPr>
          <w:p w14:paraId="547A0A39" w14:textId="77777777" w:rsidR="00700FF3" w:rsidRDefault="00700FF3" w:rsidP="00E54856"/>
        </w:tc>
      </w:tr>
      <w:tr w:rsidR="00700FF3" w14:paraId="60571CC2" w14:textId="77777777" w:rsidTr="00E54856">
        <w:trPr>
          <w:trHeight w:val="360"/>
        </w:trPr>
        <w:tc>
          <w:tcPr>
            <w:tcW w:w="3252" w:type="pct"/>
            <w:vAlign w:val="center"/>
          </w:tcPr>
          <w:p w14:paraId="02DBD00F" w14:textId="77777777" w:rsidR="00700FF3" w:rsidRPr="00584C37" w:rsidRDefault="00700FF3" w:rsidP="00E54856">
            <w:r>
              <w:t xml:space="preserve">Analyses </w:t>
            </w:r>
            <w:r w:rsidRPr="002D414E">
              <w:rPr>
                <w:b/>
              </w:rPr>
              <w:t>impact of planning</w:t>
            </w:r>
            <w:r w:rsidRPr="00F56704">
              <w:t xml:space="preserve"> </w:t>
            </w:r>
            <w:r>
              <w:t>on negotiation process and outcome</w:t>
            </w:r>
            <w:r>
              <w:rPr>
                <w:b/>
              </w:rPr>
              <w:t xml:space="preserve"> </w:t>
            </w:r>
            <w:r>
              <w:t>(25%)</w:t>
            </w:r>
          </w:p>
        </w:tc>
        <w:tc>
          <w:tcPr>
            <w:tcW w:w="1748" w:type="pct"/>
            <w:gridSpan w:val="3"/>
          </w:tcPr>
          <w:p w14:paraId="45C98DF0" w14:textId="77777777" w:rsidR="00700FF3" w:rsidRDefault="00700FF3" w:rsidP="00E54856"/>
        </w:tc>
      </w:tr>
      <w:tr w:rsidR="00700FF3" w14:paraId="467234DD" w14:textId="77777777" w:rsidTr="00E54856">
        <w:trPr>
          <w:trHeight w:val="360"/>
        </w:trPr>
        <w:tc>
          <w:tcPr>
            <w:tcW w:w="3252" w:type="pct"/>
            <w:vAlign w:val="center"/>
          </w:tcPr>
          <w:p w14:paraId="08F736E4" w14:textId="77777777" w:rsidR="00700FF3" w:rsidRPr="00584C37" w:rsidRDefault="00700FF3" w:rsidP="00E54856">
            <w:r>
              <w:t xml:space="preserve">Shows mastery of </w:t>
            </w:r>
            <w:r w:rsidRPr="00C17502">
              <w:rPr>
                <w:b/>
              </w:rPr>
              <w:t>language and</w:t>
            </w:r>
            <w:r w:rsidRPr="00F56704">
              <w:rPr>
                <w:b/>
              </w:rPr>
              <w:t xml:space="preserve"> </w:t>
            </w:r>
            <w:proofErr w:type="spellStart"/>
            <w:r w:rsidRPr="00F56704">
              <w:rPr>
                <w:b/>
              </w:rPr>
              <w:t>organisation</w:t>
            </w:r>
            <w:proofErr w:type="spellEnd"/>
            <w:r>
              <w:t xml:space="preserve"> (15%)</w:t>
            </w:r>
          </w:p>
        </w:tc>
        <w:tc>
          <w:tcPr>
            <w:tcW w:w="1748" w:type="pct"/>
            <w:gridSpan w:val="3"/>
          </w:tcPr>
          <w:p w14:paraId="0F017856" w14:textId="77777777" w:rsidR="00700FF3" w:rsidRDefault="00700FF3" w:rsidP="00E54856"/>
        </w:tc>
      </w:tr>
    </w:tbl>
    <w:p w14:paraId="2662CFEA" w14:textId="77777777" w:rsidR="00700FF3" w:rsidRDefault="00700FF3" w:rsidP="00700FF3">
      <w:pPr>
        <w:rPr>
          <w:lang w:val="en-GB"/>
        </w:rPr>
      </w:pPr>
    </w:p>
    <w:p w14:paraId="0A3F8BFC" w14:textId="37CEFE61" w:rsidR="00D0788F" w:rsidRDefault="00700FF3" w:rsidP="00700FF3">
      <w:pPr>
        <w:rPr>
          <w:rFonts w:cs="Arial"/>
        </w:rPr>
      </w:pPr>
      <w:r>
        <w:rPr>
          <w:lang w:val="en-GB"/>
        </w:rPr>
        <w:t xml:space="preserve">This is an “open-book” assessment. You </w:t>
      </w:r>
      <w:r w:rsidRPr="00DC2A5D">
        <w:rPr>
          <w:lang w:val="en-GB"/>
        </w:rPr>
        <w:t xml:space="preserve">are allowed to bring </w:t>
      </w:r>
      <w:r>
        <w:rPr>
          <w:lang w:val="en-GB"/>
        </w:rPr>
        <w:t>your</w:t>
      </w:r>
      <w:r w:rsidRPr="00DC2A5D">
        <w:rPr>
          <w:lang w:val="en-GB"/>
        </w:rPr>
        <w:t xml:space="preserve"> </w:t>
      </w:r>
      <w:r>
        <w:rPr>
          <w:lang w:val="en-GB"/>
        </w:rPr>
        <w:t xml:space="preserve">textbook, </w:t>
      </w:r>
      <w:r w:rsidRPr="00DC2A5D">
        <w:rPr>
          <w:lang w:val="en-GB"/>
        </w:rPr>
        <w:t xml:space="preserve">readings and notes, but no laptops or electronic devices will be allowed. </w:t>
      </w:r>
      <w:r>
        <w:rPr>
          <w:lang w:val="en-GB"/>
        </w:rPr>
        <w:t xml:space="preserve">Your tutors </w:t>
      </w:r>
      <w:r w:rsidRPr="00110201">
        <w:rPr>
          <w:rFonts w:cs="Arial"/>
        </w:rPr>
        <w:t xml:space="preserve">may </w:t>
      </w:r>
      <w:r>
        <w:rPr>
          <w:rFonts w:cs="Arial"/>
        </w:rPr>
        <w:t xml:space="preserve">check your </w:t>
      </w:r>
      <w:r w:rsidRPr="00110201">
        <w:rPr>
          <w:rFonts w:cs="Arial"/>
        </w:rPr>
        <w:t>notes/materia</w:t>
      </w:r>
      <w:bookmarkStart w:id="0" w:name="_GoBack"/>
      <w:bookmarkEnd w:id="0"/>
      <w:r w:rsidRPr="00110201">
        <w:rPr>
          <w:rFonts w:cs="Arial"/>
        </w:rPr>
        <w:t>ls during the writing of the Negotiation Analysis Paper</w:t>
      </w:r>
      <w:r>
        <w:rPr>
          <w:rFonts w:cs="Arial"/>
        </w:rPr>
        <w:t>.</w:t>
      </w:r>
    </w:p>
    <w:p w14:paraId="18967988" w14:textId="77777777" w:rsidR="00C777A6" w:rsidRDefault="00C777A6" w:rsidP="00700FF3">
      <w:pPr>
        <w:rPr>
          <w:rFonts w:cs="Arial"/>
        </w:rPr>
      </w:pPr>
    </w:p>
    <w:sectPr w:rsidR="00C777A6" w:rsidSect="00AD1BE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AFD14" w14:textId="77777777" w:rsidR="001356D6" w:rsidRDefault="001356D6" w:rsidP="00AD1BE8">
      <w:r>
        <w:separator/>
      </w:r>
    </w:p>
  </w:endnote>
  <w:endnote w:type="continuationSeparator" w:id="0">
    <w:p w14:paraId="7D6562DC" w14:textId="77777777" w:rsidR="001356D6" w:rsidRDefault="001356D6" w:rsidP="00AD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C44D2" w14:textId="0AD26A3B" w:rsidR="00C87C04" w:rsidRPr="00FE35C3" w:rsidRDefault="00C87C04" w:rsidP="00FE35C3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83273" w14:textId="77777777" w:rsidR="001356D6" w:rsidRDefault="001356D6" w:rsidP="00AD1BE8">
      <w:r>
        <w:separator/>
      </w:r>
    </w:p>
  </w:footnote>
  <w:footnote w:type="continuationSeparator" w:id="0">
    <w:p w14:paraId="4F70FE85" w14:textId="77777777" w:rsidR="001356D6" w:rsidRDefault="001356D6" w:rsidP="00AD1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B7576" w14:textId="71982A1D" w:rsidR="00C87C04" w:rsidRPr="00C253F2" w:rsidRDefault="00C87C04" w:rsidP="00AD1BE8">
    <w:pPr>
      <w:pStyle w:val="Header"/>
      <w:tabs>
        <w:tab w:val="clear" w:pos="4680"/>
        <w:tab w:val="clear" w:pos="9360"/>
        <w:tab w:val="right" w:pos="9000"/>
      </w:tabs>
      <w:rPr>
        <w:sz w:val="20"/>
      </w:rPr>
    </w:pPr>
    <w:r w:rsidRPr="00C253F2">
      <w:rPr>
        <w:sz w:val="20"/>
      </w:rPr>
      <w:t>AB0602 Communication Management Strategies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3FA"/>
    <w:multiLevelType w:val="hybridMultilevel"/>
    <w:tmpl w:val="4A3EB092"/>
    <w:lvl w:ilvl="0" w:tplc="4D169D12">
      <w:start w:val="1"/>
      <w:numFmt w:val="decimal"/>
      <w:lvlText w:val="%1.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7B4F1F"/>
    <w:multiLevelType w:val="hybridMultilevel"/>
    <w:tmpl w:val="5DB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FD2"/>
    <w:multiLevelType w:val="hybridMultilevel"/>
    <w:tmpl w:val="C2C8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1D7C"/>
    <w:multiLevelType w:val="multilevel"/>
    <w:tmpl w:val="B3C2BE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11760392"/>
    <w:multiLevelType w:val="hybridMultilevel"/>
    <w:tmpl w:val="589247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5F4689"/>
    <w:multiLevelType w:val="hybridMultilevel"/>
    <w:tmpl w:val="74D0E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D4620"/>
    <w:multiLevelType w:val="hybridMultilevel"/>
    <w:tmpl w:val="18D63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B82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22997E8E"/>
    <w:multiLevelType w:val="hybridMultilevel"/>
    <w:tmpl w:val="D3920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021B21"/>
    <w:multiLevelType w:val="hybridMultilevel"/>
    <w:tmpl w:val="D2BAA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A87F4F"/>
    <w:multiLevelType w:val="multilevel"/>
    <w:tmpl w:val="367E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3767302F"/>
    <w:multiLevelType w:val="multilevel"/>
    <w:tmpl w:val="838869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393C0207"/>
    <w:multiLevelType w:val="hybridMultilevel"/>
    <w:tmpl w:val="920EB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D13CB1"/>
    <w:multiLevelType w:val="multilevel"/>
    <w:tmpl w:val="838869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3A2424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C512A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3309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C842B3"/>
    <w:multiLevelType w:val="hybridMultilevel"/>
    <w:tmpl w:val="0F467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16D31"/>
    <w:multiLevelType w:val="hybridMultilevel"/>
    <w:tmpl w:val="85B4C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84508F"/>
    <w:multiLevelType w:val="hybridMultilevel"/>
    <w:tmpl w:val="1EA2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D07600"/>
    <w:multiLevelType w:val="hybridMultilevel"/>
    <w:tmpl w:val="326A8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B5062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D66AB9"/>
    <w:multiLevelType w:val="hybridMultilevel"/>
    <w:tmpl w:val="2FCACB6C"/>
    <w:lvl w:ilvl="0" w:tplc="69FC6A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B250C0"/>
    <w:multiLevelType w:val="hybridMultilevel"/>
    <w:tmpl w:val="2034B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A50AB"/>
    <w:multiLevelType w:val="hybridMultilevel"/>
    <w:tmpl w:val="08CA7A3C"/>
    <w:lvl w:ilvl="0" w:tplc="4D169D12">
      <w:start w:val="1"/>
      <w:numFmt w:val="decimal"/>
      <w:lvlText w:val="%1.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2611C4"/>
    <w:multiLevelType w:val="multilevel"/>
    <w:tmpl w:val="7B4A44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72980D15"/>
    <w:multiLevelType w:val="hybridMultilevel"/>
    <w:tmpl w:val="1E724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275050"/>
    <w:multiLevelType w:val="hybridMultilevel"/>
    <w:tmpl w:val="A160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F4469"/>
    <w:multiLevelType w:val="multilevel"/>
    <w:tmpl w:val="480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2A13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5A488C"/>
    <w:multiLevelType w:val="hybridMultilevel"/>
    <w:tmpl w:val="0AA4B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FC6AFC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BD5E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F3022D3"/>
    <w:multiLevelType w:val="hybridMultilevel"/>
    <w:tmpl w:val="3F2E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29"/>
  </w:num>
  <w:num w:numId="5">
    <w:abstractNumId w:val="14"/>
  </w:num>
  <w:num w:numId="6">
    <w:abstractNumId w:val="15"/>
  </w:num>
  <w:num w:numId="7">
    <w:abstractNumId w:val="27"/>
  </w:num>
  <w:num w:numId="8">
    <w:abstractNumId w:val="32"/>
  </w:num>
  <w:num w:numId="9">
    <w:abstractNumId w:val="26"/>
  </w:num>
  <w:num w:numId="10">
    <w:abstractNumId w:val="20"/>
  </w:num>
  <w:num w:numId="11">
    <w:abstractNumId w:val="30"/>
  </w:num>
  <w:num w:numId="12">
    <w:abstractNumId w:val="22"/>
  </w:num>
  <w:num w:numId="13">
    <w:abstractNumId w:val="7"/>
  </w:num>
  <w:num w:numId="14">
    <w:abstractNumId w:val="9"/>
  </w:num>
  <w:num w:numId="15">
    <w:abstractNumId w:val="8"/>
  </w:num>
  <w:num w:numId="16">
    <w:abstractNumId w:val="6"/>
  </w:num>
  <w:num w:numId="17">
    <w:abstractNumId w:val="18"/>
  </w:num>
  <w:num w:numId="18">
    <w:abstractNumId w:val="2"/>
  </w:num>
  <w:num w:numId="19">
    <w:abstractNumId w:val="19"/>
  </w:num>
  <w:num w:numId="20">
    <w:abstractNumId w:val="3"/>
  </w:num>
  <w:num w:numId="21">
    <w:abstractNumId w:val="11"/>
  </w:num>
  <w:num w:numId="22">
    <w:abstractNumId w:val="13"/>
  </w:num>
  <w:num w:numId="23">
    <w:abstractNumId w:val="25"/>
  </w:num>
  <w:num w:numId="24">
    <w:abstractNumId w:val="10"/>
  </w:num>
  <w:num w:numId="25">
    <w:abstractNumId w:val="28"/>
  </w:num>
  <w:num w:numId="26">
    <w:abstractNumId w:val="23"/>
  </w:num>
  <w:num w:numId="27">
    <w:abstractNumId w:val="4"/>
  </w:num>
  <w:num w:numId="28">
    <w:abstractNumId w:val="5"/>
  </w:num>
  <w:num w:numId="29">
    <w:abstractNumId w:val="1"/>
  </w:num>
  <w:num w:numId="30">
    <w:abstractNumId w:val="12"/>
  </w:num>
  <w:num w:numId="31">
    <w:abstractNumId w:val="17"/>
  </w:num>
  <w:num w:numId="32">
    <w:abstractNumId w:val="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8"/>
    <w:rsid w:val="00013EF8"/>
    <w:rsid w:val="00031F99"/>
    <w:rsid w:val="00034376"/>
    <w:rsid w:val="00034802"/>
    <w:rsid w:val="0003588E"/>
    <w:rsid w:val="0004377A"/>
    <w:rsid w:val="00045172"/>
    <w:rsid w:val="0005782E"/>
    <w:rsid w:val="00061B02"/>
    <w:rsid w:val="00064DB8"/>
    <w:rsid w:val="000657FE"/>
    <w:rsid w:val="00070F09"/>
    <w:rsid w:val="000715DF"/>
    <w:rsid w:val="00075C37"/>
    <w:rsid w:val="000764EC"/>
    <w:rsid w:val="0008074D"/>
    <w:rsid w:val="0009531F"/>
    <w:rsid w:val="00095D3F"/>
    <w:rsid w:val="000A0953"/>
    <w:rsid w:val="000B06B3"/>
    <w:rsid w:val="000B33AB"/>
    <w:rsid w:val="000D44B3"/>
    <w:rsid w:val="000D5109"/>
    <w:rsid w:val="000D5CBC"/>
    <w:rsid w:val="000E300C"/>
    <w:rsid w:val="000F49C7"/>
    <w:rsid w:val="000F4BE3"/>
    <w:rsid w:val="001021EB"/>
    <w:rsid w:val="0010550F"/>
    <w:rsid w:val="001117EE"/>
    <w:rsid w:val="00112DB9"/>
    <w:rsid w:val="00132FE3"/>
    <w:rsid w:val="001356D6"/>
    <w:rsid w:val="00143466"/>
    <w:rsid w:val="001443D5"/>
    <w:rsid w:val="00153C83"/>
    <w:rsid w:val="00155073"/>
    <w:rsid w:val="00162781"/>
    <w:rsid w:val="00172703"/>
    <w:rsid w:val="0017749A"/>
    <w:rsid w:val="001855E7"/>
    <w:rsid w:val="001943F5"/>
    <w:rsid w:val="00196C21"/>
    <w:rsid w:val="001A0D3D"/>
    <w:rsid w:val="001B16FC"/>
    <w:rsid w:val="001B523F"/>
    <w:rsid w:val="001C6088"/>
    <w:rsid w:val="001C6952"/>
    <w:rsid w:val="001F430C"/>
    <w:rsid w:val="00204ABE"/>
    <w:rsid w:val="002105AD"/>
    <w:rsid w:val="00211987"/>
    <w:rsid w:val="002155B4"/>
    <w:rsid w:val="00217D05"/>
    <w:rsid w:val="00237E5D"/>
    <w:rsid w:val="002413ED"/>
    <w:rsid w:val="00242FF9"/>
    <w:rsid w:val="00246139"/>
    <w:rsid w:val="00254B77"/>
    <w:rsid w:val="00260006"/>
    <w:rsid w:val="0026745E"/>
    <w:rsid w:val="00277877"/>
    <w:rsid w:val="0028218C"/>
    <w:rsid w:val="002844D2"/>
    <w:rsid w:val="002906B5"/>
    <w:rsid w:val="0029251B"/>
    <w:rsid w:val="00295694"/>
    <w:rsid w:val="00297380"/>
    <w:rsid w:val="002B48F9"/>
    <w:rsid w:val="002B75A9"/>
    <w:rsid w:val="002E6550"/>
    <w:rsid w:val="002E7C63"/>
    <w:rsid w:val="002F6B69"/>
    <w:rsid w:val="002F7776"/>
    <w:rsid w:val="00306264"/>
    <w:rsid w:val="00307656"/>
    <w:rsid w:val="0032176F"/>
    <w:rsid w:val="00324476"/>
    <w:rsid w:val="0033363C"/>
    <w:rsid w:val="00336E74"/>
    <w:rsid w:val="00344720"/>
    <w:rsid w:val="003447F5"/>
    <w:rsid w:val="003459F4"/>
    <w:rsid w:val="0034633D"/>
    <w:rsid w:val="003563FA"/>
    <w:rsid w:val="00360877"/>
    <w:rsid w:val="0036304F"/>
    <w:rsid w:val="003812F1"/>
    <w:rsid w:val="00381AB8"/>
    <w:rsid w:val="00390451"/>
    <w:rsid w:val="003969CE"/>
    <w:rsid w:val="003B08D5"/>
    <w:rsid w:val="003D72F6"/>
    <w:rsid w:val="003F1F11"/>
    <w:rsid w:val="00403BCE"/>
    <w:rsid w:val="0040572D"/>
    <w:rsid w:val="00406EE1"/>
    <w:rsid w:val="00415264"/>
    <w:rsid w:val="00415713"/>
    <w:rsid w:val="004302BC"/>
    <w:rsid w:val="00442353"/>
    <w:rsid w:val="00451146"/>
    <w:rsid w:val="004517B1"/>
    <w:rsid w:val="00464DA8"/>
    <w:rsid w:val="00470AED"/>
    <w:rsid w:val="00471648"/>
    <w:rsid w:val="00477077"/>
    <w:rsid w:val="00481ECE"/>
    <w:rsid w:val="00492B08"/>
    <w:rsid w:val="00493BEB"/>
    <w:rsid w:val="00495E5D"/>
    <w:rsid w:val="004A3120"/>
    <w:rsid w:val="004B143D"/>
    <w:rsid w:val="004B4797"/>
    <w:rsid w:val="004B5900"/>
    <w:rsid w:val="004D23A8"/>
    <w:rsid w:val="004D6CD8"/>
    <w:rsid w:val="004E5A96"/>
    <w:rsid w:val="004F0629"/>
    <w:rsid w:val="004F0DC8"/>
    <w:rsid w:val="004F113A"/>
    <w:rsid w:val="00507AA0"/>
    <w:rsid w:val="00514838"/>
    <w:rsid w:val="005220C1"/>
    <w:rsid w:val="00524AC7"/>
    <w:rsid w:val="0053463C"/>
    <w:rsid w:val="00543640"/>
    <w:rsid w:val="00544CFD"/>
    <w:rsid w:val="00547543"/>
    <w:rsid w:val="00553349"/>
    <w:rsid w:val="00555E6A"/>
    <w:rsid w:val="0055738C"/>
    <w:rsid w:val="00557A65"/>
    <w:rsid w:val="005601B6"/>
    <w:rsid w:val="00564F8F"/>
    <w:rsid w:val="00572611"/>
    <w:rsid w:val="00573C22"/>
    <w:rsid w:val="00575865"/>
    <w:rsid w:val="00592D5A"/>
    <w:rsid w:val="005931D2"/>
    <w:rsid w:val="005A3539"/>
    <w:rsid w:val="005C6891"/>
    <w:rsid w:val="005E08C8"/>
    <w:rsid w:val="005F2091"/>
    <w:rsid w:val="00617429"/>
    <w:rsid w:val="00617D53"/>
    <w:rsid w:val="006317CA"/>
    <w:rsid w:val="00642531"/>
    <w:rsid w:val="00643507"/>
    <w:rsid w:val="006436F4"/>
    <w:rsid w:val="00646014"/>
    <w:rsid w:val="00653298"/>
    <w:rsid w:val="00655016"/>
    <w:rsid w:val="006552DA"/>
    <w:rsid w:val="006749BE"/>
    <w:rsid w:val="006800D4"/>
    <w:rsid w:val="006908EF"/>
    <w:rsid w:val="006A3DBB"/>
    <w:rsid w:val="006A7500"/>
    <w:rsid w:val="006C3ECE"/>
    <w:rsid w:val="006C5B15"/>
    <w:rsid w:val="006D64A2"/>
    <w:rsid w:val="006E0477"/>
    <w:rsid w:val="006F20F6"/>
    <w:rsid w:val="006F6E34"/>
    <w:rsid w:val="007003DC"/>
    <w:rsid w:val="00700A88"/>
    <w:rsid w:val="00700FF3"/>
    <w:rsid w:val="00701716"/>
    <w:rsid w:val="007051B6"/>
    <w:rsid w:val="00711DDB"/>
    <w:rsid w:val="007159B3"/>
    <w:rsid w:val="00721C75"/>
    <w:rsid w:val="007276C1"/>
    <w:rsid w:val="00737EE2"/>
    <w:rsid w:val="00740C34"/>
    <w:rsid w:val="00744521"/>
    <w:rsid w:val="00745F99"/>
    <w:rsid w:val="007570F7"/>
    <w:rsid w:val="00792E4C"/>
    <w:rsid w:val="007978D6"/>
    <w:rsid w:val="007B46DA"/>
    <w:rsid w:val="007C2C29"/>
    <w:rsid w:val="007C2D07"/>
    <w:rsid w:val="007C52D1"/>
    <w:rsid w:val="007D2988"/>
    <w:rsid w:val="007E422B"/>
    <w:rsid w:val="007F0224"/>
    <w:rsid w:val="007F640B"/>
    <w:rsid w:val="00803BCE"/>
    <w:rsid w:val="008068A4"/>
    <w:rsid w:val="0081653F"/>
    <w:rsid w:val="00825302"/>
    <w:rsid w:val="008271FC"/>
    <w:rsid w:val="0083234C"/>
    <w:rsid w:val="0084438E"/>
    <w:rsid w:val="00853394"/>
    <w:rsid w:val="0087159D"/>
    <w:rsid w:val="00875029"/>
    <w:rsid w:val="0087539B"/>
    <w:rsid w:val="00880B2B"/>
    <w:rsid w:val="008816A3"/>
    <w:rsid w:val="00881F7D"/>
    <w:rsid w:val="00883938"/>
    <w:rsid w:val="008956AC"/>
    <w:rsid w:val="008A3208"/>
    <w:rsid w:val="008A4694"/>
    <w:rsid w:val="008B23FE"/>
    <w:rsid w:val="008B2814"/>
    <w:rsid w:val="008B2B50"/>
    <w:rsid w:val="008C241B"/>
    <w:rsid w:val="008D526D"/>
    <w:rsid w:val="008F5FF2"/>
    <w:rsid w:val="009034C4"/>
    <w:rsid w:val="009039BB"/>
    <w:rsid w:val="009059B4"/>
    <w:rsid w:val="009100D6"/>
    <w:rsid w:val="00910C3B"/>
    <w:rsid w:val="00915C94"/>
    <w:rsid w:val="00916266"/>
    <w:rsid w:val="009166E5"/>
    <w:rsid w:val="00934454"/>
    <w:rsid w:val="00935FD7"/>
    <w:rsid w:val="00946D87"/>
    <w:rsid w:val="009546C4"/>
    <w:rsid w:val="00962C82"/>
    <w:rsid w:val="00966082"/>
    <w:rsid w:val="00974CC6"/>
    <w:rsid w:val="00980027"/>
    <w:rsid w:val="0098040F"/>
    <w:rsid w:val="00985CCE"/>
    <w:rsid w:val="0099023C"/>
    <w:rsid w:val="00993C90"/>
    <w:rsid w:val="00997CEE"/>
    <w:rsid w:val="009A0CA9"/>
    <w:rsid w:val="009A264F"/>
    <w:rsid w:val="009A7CA2"/>
    <w:rsid w:val="009C2DB9"/>
    <w:rsid w:val="009E1810"/>
    <w:rsid w:val="009E3645"/>
    <w:rsid w:val="009F54C3"/>
    <w:rsid w:val="00A01DD9"/>
    <w:rsid w:val="00A10955"/>
    <w:rsid w:val="00A2477F"/>
    <w:rsid w:val="00A32BBA"/>
    <w:rsid w:val="00A33586"/>
    <w:rsid w:val="00A359FA"/>
    <w:rsid w:val="00A51ADC"/>
    <w:rsid w:val="00A57FD2"/>
    <w:rsid w:val="00A6298B"/>
    <w:rsid w:val="00A679BF"/>
    <w:rsid w:val="00A704E7"/>
    <w:rsid w:val="00A72958"/>
    <w:rsid w:val="00A73315"/>
    <w:rsid w:val="00A92E09"/>
    <w:rsid w:val="00A95E21"/>
    <w:rsid w:val="00A975DF"/>
    <w:rsid w:val="00AB3BCF"/>
    <w:rsid w:val="00AB51F9"/>
    <w:rsid w:val="00AB74C0"/>
    <w:rsid w:val="00AC2401"/>
    <w:rsid w:val="00AC2F61"/>
    <w:rsid w:val="00AC55FE"/>
    <w:rsid w:val="00AC5F74"/>
    <w:rsid w:val="00AD08EF"/>
    <w:rsid w:val="00AD1BE8"/>
    <w:rsid w:val="00AD28F7"/>
    <w:rsid w:val="00B04391"/>
    <w:rsid w:val="00B076B4"/>
    <w:rsid w:val="00B12D7B"/>
    <w:rsid w:val="00B37D89"/>
    <w:rsid w:val="00B457ED"/>
    <w:rsid w:val="00B53546"/>
    <w:rsid w:val="00B7216B"/>
    <w:rsid w:val="00B84509"/>
    <w:rsid w:val="00B86A45"/>
    <w:rsid w:val="00B90D27"/>
    <w:rsid w:val="00B91FE6"/>
    <w:rsid w:val="00B9403B"/>
    <w:rsid w:val="00B97B0D"/>
    <w:rsid w:val="00BA577F"/>
    <w:rsid w:val="00BA72EE"/>
    <w:rsid w:val="00BB5226"/>
    <w:rsid w:val="00BC0315"/>
    <w:rsid w:val="00BC14C7"/>
    <w:rsid w:val="00BC5E66"/>
    <w:rsid w:val="00BC7656"/>
    <w:rsid w:val="00BD66FE"/>
    <w:rsid w:val="00BD6AC6"/>
    <w:rsid w:val="00BD7428"/>
    <w:rsid w:val="00BF4AF0"/>
    <w:rsid w:val="00C04919"/>
    <w:rsid w:val="00C0565F"/>
    <w:rsid w:val="00C07441"/>
    <w:rsid w:val="00C179DE"/>
    <w:rsid w:val="00C20644"/>
    <w:rsid w:val="00C233A2"/>
    <w:rsid w:val="00C253F2"/>
    <w:rsid w:val="00C26828"/>
    <w:rsid w:val="00C50D37"/>
    <w:rsid w:val="00C52463"/>
    <w:rsid w:val="00C5290F"/>
    <w:rsid w:val="00C549AF"/>
    <w:rsid w:val="00C564CC"/>
    <w:rsid w:val="00C629A7"/>
    <w:rsid w:val="00C63722"/>
    <w:rsid w:val="00C6501D"/>
    <w:rsid w:val="00C755AA"/>
    <w:rsid w:val="00C77151"/>
    <w:rsid w:val="00C777A6"/>
    <w:rsid w:val="00C852BB"/>
    <w:rsid w:val="00C87C04"/>
    <w:rsid w:val="00C956AE"/>
    <w:rsid w:val="00CA30C4"/>
    <w:rsid w:val="00CB1FA0"/>
    <w:rsid w:val="00CB4775"/>
    <w:rsid w:val="00CB5311"/>
    <w:rsid w:val="00CC074B"/>
    <w:rsid w:val="00CC3CDB"/>
    <w:rsid w:val="00CD15DF"/>
    <w:rsid w:val="00CE0D12"/>
    <w:rsid w:val="00CE6ECB"/>
    <w:rsid w:val="00CE72E6"/>
    <w:rsid w:val="00CF4DCD"/>
    <w:rsid w:val="00CF551F"/>
    <w:rsid w:val="00D030E0"/>
    <w:rsid w:val="00D03263"/>
    <w:rsid w:val="00D04233"/>
    <w:rsid w:val="00D04644"/>
    <w:rsid w:val="00D051DC"/>
    <w:rsid w:val="00D0788F"/>
    <w:rsid w:val="00D15868"/>
    <w:rsid w:val="00D23A77"/>
    <w:rsid w:val="00D31D23"/>
    <w:rsid w:val="00D325DD"/>
    <w:rsid w:val="00D3466E"/>
    <w:rsid w:val="00D43A2C"/>
    <w:rsid w:val="00D44B44"/>
    <w:rsid w:val="00D46CF7"/>
    <w:rsid w:val="00D5222F"/>
    <w:rsid w:val="00D52ACD"/>
    <w:rsid w:val="00D7185A"/>
    <w:rsid w:val="00D76D7D"/>
    <w:rsid w:val="00D8141C"/>
    <w:rsid w:val="00D82804"/>
    <w:rsid w:val="00D82C24"/>
    <w:rsid w:val="00D8450E"/>
    <w:rsid w:val="00D92559"/>
    <w:rsid w:val="00D94BE4"/>
    <w:rsid w:val="00D95EBE"/>
    <w:rsid w:val="00DA37FB"/>
    <w:rsid w:val="00DB4B06"/>
    <w:rsid w:val="00DD0ADD"/>
    <w:rsid w:val="00DF059C"/>
    <w:rsid w:val="00DF19F4"/>
    <w:rsid w:val="00DF1DC1"/>
    <w:rsid w:val="00DF7725"/>
    <w:rsid w:val="00E02630"/>
    <w:rsid w:val="00E0385C"/>
    <w:rsid w:val="00E05C48"/>
    <w:rsid w:val="00E0619C"/>
    <w:rsid w:val="00E06F13"/>
    <w:rsid w:val="00E11207"/>
    <w:rsid w:val="00E13CF9"/>
    <w:rsid w:val="00E246C6"/>
    <w:rsid w:val="00E378E5"/>
    <w:rsid w:val="00E4171C"/>
    <w:rsid w:val="00E455E0"/>
    <w:rsid w:val="00E457FE"/>
    <w:rsid w:val="00E45B7C"/>
    <w:rsid w:val="00E539A3"/>
    <w:rsid w:val="00E53DA9"/>
    <w:rsid w:val="00E55E15"/>
    <w:rsid w:val="00E5761A"/>
    <w:rsid w:val="00E60BE8"/>
    <w:rsid w:val="00E60DCE"/>
    <w:rsid w:val="00E6515E"/>
    <w:rsid w:val="00E736BF"/>
    <w:rsid w:val="00E811CE"/>
    <w:rsid w:val="00E9209F"/>
    <w:rsid w:val="00E9342A"/>
    <w:rsid w:val="00EC2714"/>
    <w:rsid w:val="00ED1858"/>
    <w:rsid w:val="00EF5267"/>
    <w:rsid w:val="00EF7484"/>
    <w:rsid w:val="00F010CB"/>
    <w:rsid w:val="00F01413"/>
    <w:rsid w:val="00F05ED9"/>
    <w:rsid w:val="00F115E1"/>
    <w:rsid w:val="00F2007E"/>
    <w:rsid w:val="00F20978"/>
    <w:rsid w:val="00F22477"/>
    <w:rsid w:val="00F31E75"/>
    <w:rsid w:val="00F33B93"/>
    <w:rsid w:val="00F72628"/>
    <w:rsid w:val="00F767A0"/>
    <w:rsid w:val="00F820E1"/>
    <w:rsid w:val="00F969A3"/>
    <w:rsid w:val="00F975FC"/>
    <w:rsid w:val="00FA42D5"/>
    <w:rsid w:val="00FA60C7"/>
    <w:rsid w:val="00FB12D9"/>
    <w:rsid w:val="00FB1BAF"/>
    <w:rsid w:val="00FC1844"/>
    <w:rsid w:val="00FD0E2D"/>
    <w:rsid w:val="00FD4514"/>
    <w:rsid w:val="00FE35C3"/>
    <w:rsid w:val="00FE3B96"/>
    <w:rsid w:val="00FE759E"/>
    <w:rsid w:val="00FF068C"/>
    <w:rsid w:val="00FF123E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1A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BE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1"/>
    <w:qFormat/>
    <w:rsid w:val="0036304F"/>
    <w:pPr>
      <w:spacing w:after="120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5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BE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D1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BE8"/>
    <w:rPr>
      <w:rFonts w:ascii="Arial" w:hAnsi="Arial"/>
    </w:rPr>
  </w:style>
  <w:style w:type="character" w:customStyle="1" w:styleId="Heading1Char">
    <w:name w:val="Heading 1 Char"/>
    <w:basedOn w:val="DefaultParagraphFont"/>
    <w:uiPriority w:val="9"/>
    <w:rsid w:val="00AD1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link w:val="Heading1"/>
    <w:rsid w:val="0036304F"/>
    <w:rPr>
      <w:rFonts w:ascii="Arial" w:hAnsi="Arial"/>
      <w:b/>
      <w:lang w:val="en-GB"/>
    </w:rPr>
  </w:style>
  <w:style w:type="character" w:customStyle="1" w:styleId="CommentTextChar">
    <w:name w:val="Comment Text Char"/>
    <w:link w:val="CommentText"/>
    <w:semiHidden/>
    <w:rsid w:val="00AD1BE8"/>
    <w:rPr>
      <w:sz w:val="24"/>
      <w:lang w:val="en-AU"/>
    </w:rPr>
  </w:style>
  <w:style w:type="paragraph" w:styleId="CommentText">
    <w:name w:val="annotation text"/>
    <w:basedOn w:val="Normal"/>
    <w:link w:val="CommentTextChar"/>
    <w:semiHidden/>
    <w:rsid w:val="00AD1BE8"/>
    <w:pPr>
      <w:jc w:val="both"/>
    </w:pPr>
    <w:rPr>
      <w:rFonts w:asciiTheme="minorHAnsi" w:hAnsiTheme="minorHAnsi"/>
      <w:sz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AD1BE8"/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rsid w:val="00AD1BE8"/>
    <w:rPr>
      <w:rFonts w:eastAsia="PMingLiU"/>
      <w:sz w:val="24"/>
      <w:lang w:val="en-AU"/>
    </w:rPr>
  </w:style>
  <w:style w:type="paragraph" w:styleId="BodyText">
    <w:name w:val="Body Text"/>
    <w:basedOn w:val="Normal"/>
    <w:link w:val="BodyTextChar"/>
    <w:rsid w:val="00AD1BE8"/>
    <w:pPr>
      <w:autoSpaceDE w:val="0"/>
      <w:autoSpaceDN w:val="0"/>
      <w:jc w:val="both"/>
    </w:pPr>
    <w:rPr>
      <w:rFonts w:asciiTheme="minorHAnsi" w:eastAsia="PMingLiU" w:hAnsiTheme="minorHAnsi"/>
      <w:sz w:val="24"/>
      <w:lang w:val="en-AU"/>
    </w:rPr>
  </w:style>
  <w:style w:type="character" w:customStyle="1" w:styleId="BodyTextChar1">
    <w:name w:val="Body Text Char1"/>
    <w:basedOn w:val="DefaultParagraphFont"/>
    <w:uiPriority w:val="99"/>
    <w:semiHidden/>
    <w:rsid w:val="00AD1BE8"/>
    <w:rPr>
      <w:rFonts w:ascii="Arial" w:hAnsi="Arial"/>
    </w:rPr>
  </w:style>
  <w:style w:type="character" w:styleId="CommentReference">
    <w:name w:val="annotation reference"/>
    <w:semiHidden/>
    <w:rsid w:val="00AD1BE8"/>
    <w:rPr>
      <w:sz w:val="18"/>
    </w:rPr>
  </w:style>
  <w:style w:type="character" w:styleId="FootnoteReference">
    <w:name w:val="footnote reference"/>
    <w:semiHidden/>
    <w:rsid w:val="00AD1BE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D1BE8"/>
    <w:pPr>
      <w:jc w:val="both"/>
    </w:pPr>
    <w:rPr>
      <w:rFonts w:ascii="Times New Roman" w:eastAsia="PMingLiU" w:hAnsi="Times New Roman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AD1BE8"/>
    <w:rPr>
      <w:rFonts w:ascii="Times New Roman" w:eastAsia="PMingLiU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D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5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7E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722"/>
    <w:pPr>
      <w:jc w:val="left"/>
    </w:pPr>
    <w:rPr>
      <w:rFonts w:ascii="Arial" w:hAnsi="Arial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722"/>
    <w:rPr>
      <w:rFonts w:ascii="Arial" w:hAnsi="Arial"/>
      <w:b/>
      <w:bCs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1550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">
    <w:name w:val="goog_qs-tidbit"/>
    <w:basedOn w:val="DefaultParagraphFont"/>
    <w:rsid w:val="00155073"/>
  </w:style>
  <w:style w:type="character" w:styleId="Emphasis">
    <w:name w:val="Emphasis"/>
    <w:basedOn w:val="DefaultParagraphFont"/>
    <w:uiPriority w:val="20"/>
    <w:qFormat/>
    <w:rsid w:val="00A51AD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F0DC8"/>
    <w:pPr>
      <w:spacing w:after="120"/>
      <w:jc w:val="center"/>
    </w:pPr>
    <w:rPr>
      <w:b/>
      <w:sz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F0DC8"/>
    <w:rPr>
      <w:rFonts w:ascii="Arial" w:hAnsi="Arial"/>
      <w:b/>
      <w:sz w:val="24"/>
      <w:lang w:val="en-GB"/>
    </w:rPr>
  </w:style>
  <w:style w:type="table" w:styleId="TableGrid">
    <w:name w:val="Table Grid"/>
    <w:basedOn w:val="TableNormal"/>
    <w:uiPriority w:val="59"/>
    <w:rsid w:val="0065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rteelement-p">
    <w:name w:val="ms-rteelement-p"/>
    <w:basedOn w:val="Normal"/>
    <w:rsid w:val="000807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807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BE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1"/>
    <w:qFormat/>
    <w:rsid w:val="0036304F"/>
    <w:pPr>
      <w:spacing w:after="120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5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BE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D1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BE8"/>
    <w:rPr>
      <w:rFonts w:ascii="Arial" w:hAnsi="Arial"/>
    </w:rPr>
  </w:style>
  <w:style w:type="character" w:customStyle="1" w:styleId="Heading1Char">
    <w:name w:val="Heading 1 Char"/>
    <w:basedOn w:val="DefaultParagraphFont"/>
    <w:uiPriority w:val="9"/>
    <w:rsid w:val="00AD1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link w:val="Heading1"/>
    <w:rsid w:val="0036304F"/>
    <w:rPr>
      <w:rFonts w:ascii="Arial" w:hAnsi="Arial"/>
      <w:b/>
      <w:lang w:val="en-GB"/>
    </w:rPr>
  </w:style>
  <w:style w:type="character" w:customStyle="1" w:styleId="CommentTextChar">
    <w:name w:val="Comment Text Char"/>
    <w:link w:val="CommentText"/>
    <w:semiHidden/>
    <w:rsid w:val="00AD1BE8"/>
    <w:rPr>
      <w:sz w:val="24"/>
      <w:lang w:val="en-AU"/>
    </w:rPr>
  </w:style>
  <w:style w:type="paragraph" w:styleId="CommentText">
    <w:name w:val="annotation text"/>
    <w:basedOn w:val="Normal"/>
    <w:link w:val="CommentTextChar"/>
    <w:semiHidden/>
    <w:rsid w:val="00AD1BE8"/>
    <w:pPr>
      <w:jc w:val="both"/>
    </w:pPr>
    <w:rPr>
      <w:rFonts w:asciiTheme="minorHAnsi" w:hAnsiTheme="minorHAnsi"/>
      <w:sz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AD1BE8"/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rsid w:val="00AD1BE8"/>
    <w:rPr>
      <w:rFonts w:eastAsia="PMingLiU"/>
      <w:sz w:val="24"/>
      <w:lang w:val="en-AU"/>
    </w:rPr>
  </w:style>
  <w:style w:type="paragraph" w:styleId="BodyText">
    <w:name w:val="Body Text"/>
    <w:basedOn w:val="Normal"/>
    <w:link w:val="BodyTextChar"/>
    <w:rsid w:val="00AD1BE8"/>
    <w:pPr>
      <w:autoSpaceDE w:val="0"/>
      <w:autoSpaceDN w:val="0"/>
      <w:jc w:val="both"/>
    </w:pPr>
    <w:rPr>
      <w:rFonts w:asciiTheme="minorHAnsi" w:eastAsia="PMingLiU" w:hAnsiTheme="minorHAnsi"/>
      <w:sz w:val="24"/>
      <w:lang w:val="en-AU"/>
    </w:rPr>
  </w:style>
  <w:style w:type="character" w:customStyle="1" w:styleId="BodyTextChar1">
    <w:name w:val="Body Text Char1"/>
    <w:basedOn w:val="DefaultParagraphFont"/>
    <w:uiPriority w:val="99"/>
    <w:semiHidden/>
    <w:rsid w:val="00AD1BE8"/>
    <w:rPr>
      <w:rFonts w:ascii="Arial" w:hAnsi="Arial"/>
    </w:rPr>
  </w:style>
  <w:style w:type="character" w:styleId="CommentReference">
    <w:name w:val="annotation reference"/>
    <w:semiHidden/>
    <w:rsid w:val="00AD1BE8"/>
    <w:rPr>
      <w:sz w:val="18"/>
    </w:rPr>
  </w:style>
  <w:style w:type="character" w:styleId="FootnoteReference">
    <w:name w:val="footnote reference"/>
    <w:semiHidden/>
    <w:rsid w:val="00AD1BE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D1BE8"/>
    <w:pPr>
      <w:jc w:val="both"/>
    </w:pPr>
    <w:rPr>
      <w:rFonts w:ascii="Times New Roman" w:eastAsia="PMingLiU" w:hAnsi="Times New Roman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AD1BE8"/>
    <w:rPr>
      <w:rFonts w:ascii="Times New Roman" w:eastAsia="PMingLiU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D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5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7E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722"/>
    <w:pPr>
      <w:jc w:val="left"/>
    </w:pPr>
    <w:rPr>
      <w:rFonts w:ascii="Arial" w:hAnsi="Arial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722"/>
    <w:rPr>
      <w:rFonts w:ascii="Arial" w:hAnsi="Arial"/>
      <w:b/>
      <w:bCs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1550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">
    <w:name w:val="goog_qs-tidbit"/>
    <w:basedOn w:val="DefaultParagraphFont"/>
    <w:rsid w:val="00155073"/>
  </w:style>
  <w:style w:type="character" w:styleId="Emphasis">
    <w:name w:val="Emphasis"/>
    <w:basedOn w:val="DefaultParagraphFont"/>
    <w:uiPriority w:val="20"/>
    <w:qFormat/>
    <w:rsid w:val="00A51AD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F0DC8"/>
    <w:pPr>
      <w:spacing w:after="120"/>
      <w:jc w:val="center"/>
    </w:pPr>
    <w:rPr>
      <w:b/>
      <w:sz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F0DC8"/>
    <w:rPr>
      <w:rFonts w:ascii="Arial" w:hAnsi="Arial"/>
      <w:b/>
      <w:sz w:val="24"/>
      <w:lang w:val="en-GB"/>
    </w:rPr>
  </w:style>
  <w:style w:type="table" w:styleId="TableGrid">
    <w:name w:val="Table Grid"/>
    <w:basedOn w:val="TableNormal"/>
    <w:uiPriority w:val="59"/>
    <w:rsid w:val="0065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rteelement-p">
    <w:name w:val="ms-rteelement-p"/>
    <w:basedOn w:val="Normal"/>
    <w:rsid w:val="000807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80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2164F-9054-4C47-B2D3-6B4F6293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Ai-Leen</dc:creator>
  <cp:lastModifiedBy>LinAL</cp:lastModifiedBy>
  <cp:revision>9</cp:revision>
  <dcterms:created xsi:type="dcterms:W3CDTF">2014-09-18T07:51:00Z</dcterms:created>
  <dcterms:modified xsi:type="dcterms:W3CDTF">2014-09-24T08:54:00Z</dcterms:modified>
</cp:coreProperties>
</file>