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4365" w14:textId="77777777" w:rsidR="00FA3184" w:rsidRPr="001E4C55" w:rsidRDefault="001E4C55" w:rsidP="001E4C55">
      <w:pPr>
        <w:jc w:val="center"/>
        <w:rPr>
          <w:b/>
          <w:sz w:val="40"/>
          <w:szCs w:val="40"/>
          <w:lang w:val="en-US"/>
        </w:rPr>
      </w:pPr>
      <w:r w:rsidRPr="001E4C55">
        <w:rPr>
          <w:b/>
          <w:sz w:val="40"/>
          <w:szCs w:val="40"/>
          <w:lang w:val="en-US"/>
        </w:rPr>
        <w:t>Meeting Minutes</w:t>
      </w:r>
    </w:p>
    <w:tbl>
      <w:tblPr>
        <w:tblpPr w:leftFromText="165" w:rightFromText="165" w:vertAnchor="text"/>
        <w:tblW w:w="9024" w:type="dxa"/>
        <w:tblCellMar>
          <w:left w:w="0" w:type="dxa"/>
          <w:right w:w="0" w:type="dxa"/>
        </w:tblCellMar>
        <w:tblLook w:val="04A0" w:firstRow="1" w:lastRow="0" w:firstColumn="1" w:lastColumn="0" w:noHBand="0" w:noVBand="1"/>
      </w:tblPr>
      <w:tblGrid>
        <w:gridCol w:w="1278"/>
        <w:gridCol w:w="2554"/>
        <w:gridCol w:w="945"/>
        <w:gridCol w:w="1721"/>
        <w:gridCol w:w="2526"/>
      </w:tblGrid>
      <w:tr w:rsidR="001E4C55" w14:paraId="44AF88A3" w14:textId="77777777" w:rsidTr="001E4C55">
        <w:trPr>
          <w:trHeight w:val="345"/>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213D388F" w14:textId="77777777" w:rsidR="001E4C55" w:rsidRDefault="001E4C55">
            <w:pPr>
              <w:shd w:val="clear" w:color="auto" w:fill="BFBFBF"/>
              <w:rPr>
                <w:rFonts w:ascii="Calibri" w:hAnsi="Calibri" w:cs="Calibri"/>
              </w:rPr>
            </w:pPr>
            <w:bookmarkStart w:id="0" w:name="OLE_LINK5"/>
            <w:r>
              <w:rPr>
                <w:rFonts w:ascii="Garamond" w:hAnsi="Garamond"/>
                <w:b/>
                <w:bCs/>
                <w:sz w:val="32"/>
                <w:szCs w:val="32"/>
                <w:shd w:val="clear" w:color="auto" w:fill="BFBFBF"/>
              </w:rPr>
              <w:t>Subject</w:t>
            </w:r>
            <w:bookmarkEnd w:id="0"/>
          </w:p>
        </w:tc>
      </w:tr>
      <w:tr w:rsidR="001E4C55" w14:paraId="7B695442" w14:textId="77777777" w:rsidTr="001E4C55">
        <w:trPr>
          <w:trHeight w:val="267"/>
        </w:trPr>
        <w:tc>
          <w:tcPr>
            <w:tcW w:w="9024" w:type="dxa"/>
            <w:gridSpan w:val="5"/>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1D19A205" w14:textId="6E9DD0A5" w:rsidR="001E4C55" w:rsidRDefault="00340680">
            <w:pPr>
              <w:rPr>
                <w:rFonts w:ascii="Calibri" w:hAnsi="Calibri" w:cs="Calibri"/>
              </w:rPr>
            </w:pPr>
            <w:r>
              <w:rPr>
                <w:rFonts w:ascii="Garamond" w:hAnsi="Garamond"/>
              </w:rPr>
              <w:t xml:space="preserve">Group Meeting </w:t>
            </w:r>
            <w:r w:rsidR="00FA0236">
              <w:rPr>
                <w:rFonts w:ascii="Garamond" w:hAnsi="Garamond"/>
              </w:rPr>
              <w:t>10</w:t>
            </w:r>
            <w:r>
              <w:rPr>
                <w:rFonts w:ascii="Garamond" w:hAnsi="Garamond"/>
              </w:rPr>
              <w:t xml:space="preserve"> (Lab 4</w:t>
            </w:r>
            <w:r w:rsidR="00EE6FEA">
              <w:rPr>
                <w:rFonts w:ascii="Garamond" w:hAnsi="Garamond"/>
              </w:rPr>
              <w:t>)</w:t>
            </w:r>
          </w:p>
        </w:tc>
      </w:tr>
      <w:tr w:rsidR="001E4C55" w14:paraId="2B1C13AB" w14:textId="77777777" w:rsidTr="001E4C55">
        <w:trPr>
          <w:trHeight w:val="345"/>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12D25BE5" w14:textId="77777777" w:rsidR="001E4C55" w:rsidRDefault="00583711">
            <w:pPr>
              <w:shd w:val="clear" w:color="auto" w:fill="BFBFBF"/>
              <w:rPr>
                <w:rFonts w:ascii="Calibri" w:hAnsi="Calibri" w:cs="Calibri"/>
              </w:rPr>
            </w:pPr>
            <w:r>
              <w:rPr>
                <w:rFonts w:ascii="Garamond" w:hAnsi="Garamond"/>
                <w:b/>
                <w:bCs/>
                <w:sz w:val="32"/>
                <w:szCs w:val="32"/>
                <w:shd w:val="clear" w:color="auto" w:fill="BFBFBF"/>
              </w:rPr>
              <w:t>Date,</w:t>
            </w:r>
            <w:r w:rsidR="001E4C55">
              <w:rPr>
                <w:rFonts w:ascii="Garamond" w:hAnsi="Garamond"/>
                <w:b/>
                <w:bCs/>
                <w:sz w:val="32"/>
                <w:szCs w:val="32"/>
                <w:shd w:val="clear" w:color="auto" w:fill="BFBFBF"/>
              </w:rPr>
              <w:t xml:space="preserve"> Time</w:t>
            </w:r>
            <w:r>
              <w:rPr>
                <w:rFonts w:ascii="Garamond" w:hAnsi="Garamond"/>
                <w:b/>
                <w:bCs/>
                <w:sz w:val="32"/>
                <w:szCs w:val="32"/>
                <w:shd w:val="clear" w:color="auto" w:fill="BFBFBF"/>
              </w:rPr>
              <w:t xml:space="preserve"> (duration) and Venue</w:t>
            </w:r>
          </w:p>
        </w:tc>
      </w:tr>
      <w:tr w:rsidR="001E4C55" w14:paraId="57083604" w14:textId="77777777" w:rsidTr="001E4C55">
        <w:trPr>
          <w:trHeight w:val="646"/>
        </w:trPr>
        <w:tc>
          <w:tcPr>
            <w:tcW w:w="9024" w:type="dxa"/>
            <w:gridSpan w:val="5"/>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F2B58CA" w14:textId="77777777" w:rsidR="001E4C55" w:rsidRDefault="001E4C55">
            <w:pPr>
              <w:ind w:left="360"/>
              <w:rPr>
                <w:rFonts w:ascii="Calibri" w:hAnsi="Calibri" w:cs="Calibri"/>
              </w:rPr>
            </w:pPr>
            <w:r>
              <w:rPr>
                <w:rFonts w:ascii="Garamond" w:hAnsi="Garamond"/>
              </w:rPr>
              <w:t>·</w:t>
            </w:r>
            <w:r>
              <w:rPr>
                <w:rFonts w:ascii="Garamond" w:hAnsi="Garamond"/>
                <w:sz w:val="16"/>
                <w:szCs w:val="16"/>
              </w:rPr>
              <w:t>         </w:t>
            </w:r>
            <w:r w:rsidR="00340680">
              <w:rPr>
                <w:rFonts w:ascii="Garamond" w:hAnsi="Garamond"/>
              </w:rPr>
              <w:t>4</w:t>
            </w:r>
            <w:r w:rsidR="00A922AE">
              <w:rPr>
                <w:rFonts w:ascii="Garamond" w:hAnsi="Garamond"/>
              </w:rPr>
              <w:t xml:space="preserve"> </w:t>
            </w:r>
            <w:r w:rsidR="00340680">
              <w:rPr>
                <w:rFonts w:ascii="Garamond" w:hAnsi="Garamond"/>
              </w:rPr>
              <w:t>October</w:t>
            </w:r>
            <w:r w:rsidR="00A922AE">
              <w:rPr>
                <w:rFonts w:ascii="Garamond" w:hAnsi="Garamond"/>
              </w:rPr>
              <w:t xml:space="preserve"> </w:t>
            </w:r>
            <w:r w:rsidR="003D24B7">
              <w:rPr>
                <w:rFonts w:ascii="Garamond" w:hAnsi="Garamond"/>
              </w:rPr>
              <w:t>2021  8:30am – 10:20 a</w:t>
            </w:r>
            <w:r>
              <w:rPr>
                <w:rFonts w:ascii="Garamond" w:hAnsi="Garamond"/>
              </w:rPr>
              <w:t>m</w:t>
            </w:r>
          </w:p>
          <w:p w14:paraId="6CFA3D22" w14:textId="77777777" w:rsidR="001E4C55" w:rsidRDefault="001E4C55" w:rsidP="001E4C55">
            <w:pPr>
              <w:ind w:left="360"/>
              <w:rPr>
                <w:rFonts w:ascii="Calibri" w:hAnsi="Calibri" w:cs="Calibri"/>
              </w:rPr>
            </w:pPr>
            <w:r>
              <w:rPr>
                <w:rFonts w:ascii="Garamond" w:hAnsi="Garamond"/>
                <w:sz w:val="28"/>
                <w:szCs w:val="28"/>
              </w:rPr>
              <w:t>·</w:t>
            </w:r>
            <w:r>
              <w:rPr>
                <w:rFonts w:ascii="Garamond" w:hAnsi="Garamond"/>
                <w:sz w:val="16"/>
                <w:szCs w:val="16"/>
              </w:rPr>
              <w:t>         </w:t>
            </w:r>
            <w:r w:rsidR="003D24B7">
              <w:rPr>
                <w:rFonts w:ascii="Garamond" w:hAnsi="Garamond"/>
              </w:rPr>
              <w:t>SWLAB3</w:t>
            </w:r>
          </w:p>
        </w:tc>
      </w:tr>
      <w:tr w:rsidR="003551C5" w14:paraId="1EF59E0A" w14:textId="77777777" w:rsidTr="001E4C55">
        <w:trPr>
          <w:trHeight w:val="345"/>
        </w:trPr>
        <w:tc>
          <w:tcPr>
            <w:tcW w:w="4777" w:type="dxa"/>
            <w:gridSpan w:val="3"/>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710D0A3F" w14:textId="77777777" w:rsidR="001E4C55" w:rsidRDefault="001E4C55">
            <w:pPr>
              <w:shd w:val="clear" w:color="auto" w:fill="BFBFBF"/>
              <w:rPr>
                <w:rFonts w:ascii="Calibri" w:hAnsi="Calibri" w:cs="Calibri"/>
              </w:rPr>
            </w:pPr>
            <w:r>
              <w:rPr>
                <w:rFonts w:ascii="Garamond" w:hAnsi="Garamond"/>
                <w:b/>
                <w:bCs/>
                <w:sz w:val="32"/>
                <w:szCs w:val="32"/>
                <w:shd w:val="clear" w:color="auto" w:fill="BFBFBF"/>
              </w:rPr>
              <w:t>Attendees</w:t>
            </w:r>
          </w:p>
        </w:tc>
        <w:tc>
          <w:tcPr>
            <w:tcW w:w="4247" w:type="dxa"/>
            <w:gridSpan w:val="2"/>
            <w:tcBorders>
              <w:top w:val="nil"/>
              <w:left w:val="single" w:sz="8" w:space="0" w:color="808080"/>
              <w:bottom w:val="single" w:sz="8" w:space="0" w:color="808080"/>
              <w:right w:val="single" w:sz="8" w:space="0" w:color="808080"/>
            </w:tcBorders>
            <w:shd w:val="clear" w:color="auto" w:fill="BFBFBF"/>
          </w:tcPr>
          <w:p w14:paraId="1C4F0814" w14:textId="77777777" w:rsidR="001E4C55" w:rsidRDefault="001E4C55">
            <w:pPr>
              <w:shd w:val="clear" w:color="auto" w:fill="BFBFBF"/>
              <w:rPr>
                <w:rFonts w:ascii="Calibri" w:hAnsi="Calibri" w:cs="Calibri"/>
              </w:rPr>
            </w:pPr>
            <w:r>
              <w:rPr>
                <w:rFonts w:ascii="Garamond" w:hAnsi="Garamond"/>
                <w:b/>
                <w:bCs/>
                <w:sz w:val="32"/>
                <w:szCs w:val="32"/>
                <w:shd w:val="clear" w:color="auto" w:fill="BFBFBF"/>
              </w:rPr>
              <w:t>Non-Attendees</w:t>
            </w:r>
          </w:p>
        </w:tc>
      </w:tr>
      <w:tr w:rsidR="003551C5" w14:paraId="1BFB64C6" w14:textId="77777777" w:rsidTr="001E4C55">
        <w:trPr>
          <w:trHeight w:val="1240"/>
        </w:trPr>
        <w:tc>
          <w:tcPr>
            <w:tcW w:w="4777" w:type="dxa"/>
            <w:gridSpan w:val="3"/>
            <w:tcBorders>
              <w:top w:val="nil"/>
              <w:left w:val="single" w:sz="8" w:space="0" w:color="808080"/>
              <w:bottom w:val="single" w:sz="8" w:space="0" w:color="808080"/>
              <w:right w:val="nil"/>
            </w:tcBorders>
            <w:tcMar>
              <w:top w:w="0" w:type="dxa"/>
              <w:left w:w="108" w:type="dxa"/>
              <w:bottom w:w="0" w:type="dxa"/>
              <w:right w:w="108" w:type="dxa"/>
            </w:tcMar>
            <w:hideMark/>
          </w:tcPr>
          <w:p w14:paraId="4FBCB701" w14:textId="77777777" w:rsidR="00DD6CA6" w:rsidRDefault="00DD6CA6" w:rsidP="00DD6CA6">
            <w:pPr>
              <w:pStyle w:val="ListParagraph"/>
              <w:ind w:left="795" w:hanging="435"/>
              <w:jc w:val="both"/>
            </w:pPr>
            <w:r>
              <w:t>· Anil Ankitha</w:t>
            </w:r>
          </w:p>
          <w:p w14:paraId="15C5853F" w14:textId="77777777" w:rsidR="00E44312" w:rsidRDefault="001E4C55" w:rsidP="001E4C55">
            <w:pPr>
              <w:pStyle w:val="ListParagraph"/>
              <w:ind w:left="795" w:hanging="435"/>
              <w:jc w:val="both"/>
            </w:pPr>
            <w:r>
              <w:t>·</w:t>
            </w:r>
            <w:r w:rsidR="00E44312">
              <w:t xml:space="preserve"> Chan Shao Jing</w:t>
            </w:r>
          </w:p>
          <w:p w14:paraId="55957A3B" w14:textId="77777777" w:rsidR="00E44312" w:rsidRDefault="00E44312" w:rsidP="00E44312">
            <w:pPr>
              <w:pStyle w:val="ListParagraph"/>
              <w:ind w:left="795" w:hanging="435"/>
              <w:jc w:val="both"/>
            </w:pPr>
            <w:r>
              <w:t>· Chong Yow Lim</w:t>
            </w:r>
          </w:p>
          <w:p w14:paraId="627F1A0D" w14:textId="77777777" w:rsidR="00E44312" w:rsidRDefault="00E44312" w:rsidP="00E44312">
            <w:pPr>
              <w:pStyle w:val="ListParagraph"/>
              <w:ind w:left="795" w:hanging="435"/>
              <w:jc w:val="both"/>
            </w:pPr>
            <w:r>
              <w:t>· Lionel Wong Zhi Neng</w:t>
            </w:r>
          </w:p>
          <w:p w14:paraId="41173EC9" w14:textId="77777777" w:rsidR="00E44312" w:rsidRDefault="00E44312" w:rsidP="00E44312">
            <w:pPr>
              <w:pStyle w:val="ListParagraph"/>
              <w:ind w:left="795" w:hanging="435"/>
              <w:jc w:val="both"/>
            </w:pPr>
            <w:r>
              <w:t>· Low Jin Teng Jackson</w:t>
            </w:r>
          </w:p>
          <w:p w14:paraId="33D08B99" w14:textId="77777777" w:rsidR="0000255C" w:rsidRDefault="00E44312" w:rsidP="0000255C">
            <w:pPr>
              <w:pStyle w:val="ListParagraph"/>
              <w:ind w:left="795" w:hanging="435"/>
              <w:jc w:val="both"/>
            </w:pPr>
            <w:r>
              <w:t xml:space="preserve">· </w:t>
            </w:r>
            <w:r w:rsidR="0000255C">
              <w:t>Ng Chi Hui</w:t>
            </w:r>
          </w:p>
          <w:p w14:paraId="6288399B" w14:textId="77777777" w:rsidR="001E4C55" w:rsidRDefault="00E44312" w:rsidP="00E44312">
            <w:pPr>
              <w:pStyle w:val="ListParagraph"/>
              <w:ind w:left="795" w:hanging="435"/>
              <w:jc w:val="both"/>
            </w:pPr>
            <w:r>
              <w:t xml:space="preserve">· </w:t>
            </w:r>
            <w:r w:rsidR="0000255C">
              <w:t>Zachary Varella Lee Zheyu</w:t>
            </w:r>
          </w:p>
          <w:p w14:paraId="1F16E506" w14:textId="77777777" w:rsidR="00E44312" w:rsidRDefault="00E44312" w:rsidP="00E44312">
            <w:pPr>
              <w:pStyle w:val="ListParagraph"/>
              <w:ind w:left="795" w:hanging="435"/>
              <w:jc w:val="both"/>
            </w:pPr>
          </w:p>
        </w:tc>
        <w:tc>
          <w:tcPr>
            <w:tcW w:w="4247" w:type="dxa"/>
            <w:gridSpan w:val="2"/>
            <w:tcBorders>
              <w:top w:val="nil"/>
              <w:left w:val="nil"/>
              <w:bottom w:val="single" w:sz="8" w:space="0" w:color="808080"/>
              <w:right w:val="single" w:sz="8" w:space="0" w:color="808080"/>
            </w:tcBorders>
            <w:tcMar>
              <w:top w:w="0" w:type="dxa"/>
              <w:left w:w="108" w:type="dxa"/>
              <w:bottom w:w="0" w:type="dxa"/>
              <w:right w:w="108" w:type="dxa"/>
            </w:tcMar>
            <w:hideMark/>
          </w:tcPr>
          <w:p w14:paraId="4C5CD85E" w14:textId="77777777" w:rsidR="001E4C55" w:rsidRDefault="001E4C55" w:rsidP="001E4C55">
            <w:pPr>
              <w:ind w:left="720" w:hanging="360"/>
              <w:rPr>
                <w:rFonts w:ascii="Calibri" w:hAnsi="Calibri" w:cs="Calibri"/>
              </w:rPr>
            </w:pPr>
            <w:r>
              <w:rPr>
                <w:rFonts w:ascii="Garamond" w:hAnsi="Garamond"/>
                <w:sz w:val="24"/>
                <w:szCs w:val="24"/>
              </w:rPr>
              <w:t>·</w:t>
            </w:r>
            <w:r>
              <w:rPr>
                <w:rFonts w:ascii="Garamond" w:hAnsi="Garamond"/>
                <w:sz w:val="16"/>
                <w:szCs w:val="16"/>
              </w:rPr>
              <w:t>         </w:t>
            </w:r>
            <w:r w:rsidR="00ED7599" w:rsidRPr="00ED7599">
              <w:rPr>
                <w:rFonts w:ascii="Garamond" w:hAnsi="Garamond"/>
                <w:sz w:val="24"/>
                <w:szCs w:val="16"/>
              </w:rPr>
              <w:t>NIL</w:t>
            </w:r>
          </w:p>
          <w:p w14:paraId="20E5690A" w14:textId="77777777" w:rsidR="001E4C55" w:rsidRDefault="001E4C55">
            <w:pPr>
              <w:ind w:left="720" w:hanging="360"/>
              <w:rPr>
                <w:rFonts w:ascii="Calibri" w:hAnsi="Calibri" w:cs="Calibri"/>
              </w:rPr>
            </w:pPr>
          </w:p>
        </w:tc>
      </w:tr>
      <w:tr w:rsidR="003551C5" w:rsidRPr="006F5E88" w14:paraId="5B60C66A" w14:textId="77777777" w:rsidTr="00C0450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1655C5FE" w14:textId="77777777" w:rsidR="006F5E88" w:rsidRPr="006F5E88" w:rsidRDefault="006F5E88" w:rsidP="006F5E88">
            <w:pPr>
              <w:shd w:val="clear" w:color="auto" w:fill="BFBFBF"/>
              <w:rPr>
                <w:rFonts w:ascii="Calibri" w:hAnsi="Calibri" w:cs="Calibri"/>
                <w:sz w:val="28"/>
                <w:szCs w:val="28"/>
              </w:rPr>
            </w:pPr>
            <w:r w:rsidRPr="006F5E88">
              <w:rPr>
                <w:rFonts w:ascii="Garamond" w:hAnsi="Garamond"/>
                <w:b/>
                <w:bCs/>
                <w:sz w:val="28"/>
                <w:szCs w:val="28"/>
                <w:shd w:val="clear" w:color="auto" w:fill="BFBFBF"/>
              </w:rPr>
              <w:t>Chaired by</w:t>
            </w:r>
            <w:r w:rsidR="00E44312">
              <w:rPr>
                <w:rFonts w:ascii="Garamond" w:hAnsi="Garamond"/>
                <w:b/>
                <w:bCs/>
                <w:sz w:val="28"/>
                <w:szCs w:val="28"/>
                <w:shd w:val="clear" w:color="auto" w:fill="BFBFBF"/>
              </w:rPr>
              <w:t>: Chan Shao Jing</w:t>
            </w:r>
          </w:p>
        </w:tc>
        <w:tc>
          <w:tcPr>
            <w:tcW w:w="2526" w:type="dxa"/>
            <w:tcBorders>
              <w:top w:val="nil"/>
              <w:left w:val="single" w:sz="8" w:space="0" w:color="808080"/>
              <w:bottom w:val="single" w:sz="8" w:space="0" w:color="808080"/>
              <w:right w:val="single" w:sz="8" w:space="0" w:color="808080"/>
            </w:tcBorders>
            <w:shd w:val="clear" w:color="auto" w:fill="BFBFBF"/>
          </w:tcPr>
          <w:p w14:paraId="73994E61" w14:textId="77777777" w:rsidR="006F5E88" w:rsidRPr="006F5E88" w:rsidRDefault="006F5E88" w:rsidP="006F5E88">
            <w:pPr>
              <w:shd w:val="clear" w:color="auto" w:fill="BFBFBF"/>
              <w:rPr>
                <w:rFonts w:ascii="Calibri" w:hAnsi="Calibri" w:cs="Calibri"/>
                <w:sz w:val="28"/>
                <w:szCs w:val="28"/>
              </w:rPr>
            </w:pPr>
          </w:p>
        </w:tc>
      </w:tr>
      <w:tr w:rsidR="003551C5" w:rsidRPr="006F5E88" w14:paraId="647AA6F9" w14:textId="77777777" w:rsidTr="00C0450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2AA8AEFE" w14:textId="77777777" w:rsidR="006F5E88" w:rsidRPr="006F5E88" w:rsidRDefault="006F5E88" w:rsidP="006F5E88">
            <w:pPr>
              <w:shd w:val="clear" w:color="auto" w:fill="BFBFBF"/>
              <w:rPr>
                <w:rFonts w:ascii="Calibri" w:hAnsi="Calibri" w:cs="Calibri"/>
                <w:sz w:val="28"/>
                <w:szCs w:val="28"/>
              </w:rPr>
            </w:pPr>
            <w:r w:rsidRPr="006F5E88">
              <w:rPr>
                <w:rFonts w:ascii="Garamond" w:hAnsi="Garamond"/>
                <w:b/>
                <w:bCs/>
                <w:sz w:val="28"/>
                <w:szCs w:val="28"/>
                <w:shd w:val="clear" w:color="auto" w:fill="BFBFBF"/>
              </w:rPr>
              <w:t xml:space="preserve">Last meeting minutes have been reviewed </w:t>
            </w:r>
          </w:p>
        </w:tc>
        <w:tc>
          <w:tcPr>
            <w:tcW w:w="2526" w:type="dxa"/>
            <w:tcBorders>
              <w:top w:val="nil"/>
              <w:left w:val="single" w:sz="8" w:space="0" w:color="808080"/>
              <w:bottom w:val="single" w:sz="8" w:space="0" w:color="808080"/>
              <w:right w:val="single" w:sz="8" w:space="0" w:color="808080"/>
            </w:tcBorders>
            <w:shd w:val="clear" w:color="auto" w:fill="BFBFBF"/>
          </w:tcPr>
          <w:p w14:paraId="244E21FD" w14:textId="77777777" w:rsidR="006F5E88" w:rsidRPr="006F5E88" w:rsidRDefault="00E44312" w:rsidP="006F5E88">
            <w:pPr>
              <w:shd w:val="clear" w:color="auto" w:fill="BFBFBF"/>
              <w:rPr>
                <w:rFonts w:ascii="Calibri" w:hAnsi="Calibri" w:cs="Calibri"/>
                <w:sz w:val="28"/>
                <w:szCs w:val="28"/>
              </w:rPr>
            </w:pPr>
            <w:r>
              <w:rPr>
                <w:rFonts w:ascii="Calibri" w:hAnsi="Calibri" w:cs="Calibri"/>
                <w:sz w:val="28"/>
                <w:szCs w:val="28"/>
              </w:rPr>
              <w:t>NA</w:t>
            </w:r>
          </w:p>
        </w:tc>
      </w:tr>
      <w:tr w:rsidR="001E4C55" w14:paraId="3B25593C" w14:textId="77777777" w:rsidTr="001E4C55">
        <w:trPr>
          <w:trHeight w:val="357"/>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506483E9" w14:textId="77777777" w:rsidR="001E4C55" w:rsidRDefault="001E4C55">
            <w:pPr>
              <w:shd w:val="clear" w:color="auto" w:fill="BFBFBF"/>
              <w:rPr>
                <w:rFonts w:ascii="Calibri" w:hAnsi="Calibri" w:cs="Calibri"/>
              </w:rPr>
            </w:pPr>
            <w:r>
              <w:rPr>
                <w:rFonts w:ascii="Garamond" w:hAnsi="Garamond"/>
                <w:b/>
                <w:bCs/>
                <w:sz w:val="32"/>
                <w:szCs w:val="32"/>
                <w:shd w:val="clear" w:color="auto" w:fill="BFBFBF"/>
              </w:rPr>
              <w:t>Progress Updates</w:t>
            </w:r>
          </w:p>
        </w:tc>
      </w:tr>
      <w:tr w:rsidR="00BC6701" w14:paraId="3C6CDF9C" w14:textId="77777777" w:rsidTr="00583711">
        <w:trPr>
          <w:trHeight w:val="267"/>
        </w:trPr>
        <w:tc>
          <w:tcPr>
            <w:tcW w:w="1278" w:type="dxa"/>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22DD399A" w14:textId="77777777" w:rsidR="001E4C55" w:rsidRDefault="001E4C55">
            <w:pPr>
              <w:shd w:val="clear" w:color="auto" w:fill="BFBFBF"/>
              <w:rPr>
                <w:rFonts w:ascii="Calibri" w:hAnsi="Calibri" w:cs="Calibri"/>
              </w:rPr>
            </w:pPr>
            <w:r>
              <w:rPr>
                <w:rFonts w:ascii="Garamond" w:hAnsi="Garamond"/>
                <w:b/>
                <w:bCs/>
                <w:shd w:val="clear" w:color="auto" w:fill="BFBFBF"/>
              </w:rPr>
              <w:t>Task</w:t>
            </w:r>
          </w:p>
        </w:tc>
        <w:tc>
          <w:tcPr>
            <w:tcW w:w="2554" w:type="dxa"/>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14:paraId="1BF78484" w14:textId="77777777" w:rsidR="001E4C55" w:rsidRDefault="001E4C55">
            <w:pPr>
              <w:shd w:val="clear" w:color="auto" w:fill="BFBFBF"/>
              <w:rPr>
                <w:rFonts w:ascii="Calibri" w:hAnsi="Calibri" w:cs="Calibri"/>
              </w:rPr>
            </w:pPr>
            <w:r>
              <w:rPr>
                <w:rFonts w:ascii="Garamond" w:hAnsi="Garamond"/>
                <w:b/>
                <w:bCs/>
                <w:shd w:val="clear" w:color="auto" w:fill="BFBFBF"/>
              </w:rPr>
              <w:t>Problem/Issue/Progress</w:t>
            </w:r>
          </w:p>
        </w:tc>
        <w:tc>
          <w:tcPr>
            <w:tcW w:w="2666" w:type="dxa"/>
            <w:gridSpan w:val="2"/>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14:paraId="01A37EF1" w14:textId="77777777" w:rsidR="001E4C55" w:rsidRDefault="001E4C55">
            <w:pPr>
              <w:shd w:val="clear" w:color="auto" w:fill="BFBFBF"/>
              <w:rPr>
                <w:rFonts w:ascii="Calibri" w:hAnsi="Calibri" w:cs="Calibri"/>
              </w:rPr>
            </w:pPr>
            <w:r>
              <w:rPr>
                <w:rFonts w:ascii="Garamond" w:hAnsi="Garamond"/>
                <w:b/>
                <w:bCs/>
                <w:shd w:val="clear" w:color="auto" w:fill="BFBFBF"/>
              </w:rPr>
              <w:t>Solution/Action</w:t>
            </w:r>
          </w:p>
        </w:tc>
        <w:tc>
          <w:tcPr>
            <w:tcW w:w="2526" w:type="dxa"/>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14:paraId="7849A5DC" w14:textId="77777777" w:rsidR="001E4C55" w:rsidRDefault="00583711">
            <w:pPr>
              <w:shd w:val="clear" w:color="auto" w:fill="BFBFBF"/>
              <w:rPr>
                <w:rFonts w:ascii="Calibri" w:hAnsi="Calibri" w:cs="Calibri"/>
              </w:rPr>
            </w:pPr>
            <w:r>
              <w:rPr>
                <w:rFonts w:ascii="Garamond" w:hAnsi="Garamond"/>
                <w:b/>
                <w:bCs/>
                <w:shd w:val="clear" w:color="auto" w:fill="BFBFBF"/>
              </w:rPr>
              <w:t>Taken by &amp; deadline</w:t>
            </w:r>
          </w:p>
        </w:tc>
      </w:tr>
      <w:tr w:rsidR="001E6781" w14:paraId="2BBE7817" w14:textId="77777777" w:rsidTr="00DD6CA6">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37CB3E43" w14:textId="77777777" w:rsidR="00583711" w:rsidRPr="00ED7599" w:rsidRDefault="00583711" w:rsidP="00583711">
            <w:pPr>
              <w:rPr>
                <w:rFonts w:ascii="Garamond" w:hAnsi="Garamond" w:cs="Calibri"/>
              </w:rPr>
            </w:pPr>
            <w:r w:rsidRPr="00ED7599">
              <w:rPr>
                <w:rFonts w:ascii="Garamond" w:hAnsi="Garamond"/>
                <w:b/>
                <w:bCs/>
              </w:rPr>
              <w:t>Task1</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14:paraId="0B205AF9" w14:textId="77777777" w:rsidR="00583711" w:rsidRPr="00ED7599" w:rsidRDefault="00340680" w:rsidP="00583711">
            <w:pPr>
              <w:rPr>
                <w:rFonts w:ascii="Garamond" w:eastAsia="Times New Roman" w:hAnsi="Garamond" w:cs="Times New Roman"/>
              </w:rPr>
            </w:pPr>
            <w:r>
              <w:rPr>
                <w:rFonts w:ascii="Garamond" w:eastAsia="Times New Roman" w:hAnsi="Garamond" w:cs="Times New Roman"/>
              </w:rPr>
              <w:t>Change in meeting date and timing</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14:paraId="734EB2A2" w14:textId="77777777" w:rsidR="00340680" w:rsidRDefault="00340680" w:rsidP="00340680">
            <w:pPr>
              <w:rPr>
                <w:rFonts w:ascii="Garamond" w:hAnsi="Garamond" w:cs="Calibri"/>
              </w:rPr>
            </w:pPr>
            <w:r>
              <w:rPr>
                <w:rFonts w:ascii="Garamond" w:hAnsi="Garamond" w:cs="Calibri"/>
              </w:rPr>
              <w:t>Due to the new COVID restrictions in place, the live demonstration of our app has been delayed to Lab 5.</w:t>
            </w:r>
          </w:p>
          <w:p w14:paraId="2D27E930" w14:textId="77777777" w:rsidR="00583711" w:rsidRPr="00ED7599" w:rsidRDefault="00340680" w:rsidP="00340680">
            <w:pPr>
              <w:rPr>
                <w:rFonts w:ascii="Garamond" w:hAnsi="Garamond" w:cs="Calibri"/>
              </w:rPr>
            </w:pPr>
            <w:r>
              <w:rPr>
                <w:rFonts w:ascii="Garamond" w:hAnsi="Garamond" w:cs="Calibri"/>
              </w:rPr>
              <w:t xml:space="preserve">As such, we have postponed our meeting on 2 Oct to today, 4 Oct 2021. </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14:paraId="6F29A57C" w14:textId="77777777" w:rsidR="00583711" w:rsidRPr="00ED7599" w:rsidRDefault="00AD0B9C" w:rsidP="00340680">
            <w:pPr>
              <w:rPr>
                <w:rFonts w:ascii="Garamond" w:hAnsi="Garamond" w:cs="Calibri"/>
              </w:rPr>
            </w:pPr>
            <w:r>
              <w:rPr>
                <w:rFonts w:ascii="Garamond" w:hAnsi="Garamond" w:cs="Calibri"/>
              </w:rPr>
              <w:t>Shao Jing</w:t>
            </w:r>
            <w:r w:rsidR="00340680">
              <w:rPr>
                <w:rFonts w:ascii="Garamond" w:hAnsi="Garamond" w:cs="Calibri"/>
              </w:rPr>
              <w:t xml:space="preserve"> / 4 Oct 2021</w:t>
            </w:r>
          </w:p>
        </w:tc>
      </w:tr>
      <w:tr w:rsidR="001E6781" w14:paraId="6083FE2B" w14:textId="77777777"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511CF84" w14:textId="77777777" w:rsidR="00A922AE" w:rsidRPr="00ED7599" w:rsidRDefault="00A922AE">
            <w:pPr>
              <w:rPr>
                <w:rFonts w:ascii="Garamond" w:hAnsi="Garamond" w:cs="Calibri"/>
                <w:b/>
              </w:rPr>
            </w:pPr>
            <w:r>
              <w:rPr>
                <w:rFonts w:ascii="Garamond" w:hAnsi="Garamond" w:cs="Calibri"/>
                <w:b/>
              </w:rPr>
              <w:t>Task2</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14:paraId="5752C787" w14:textId="77777777" w:rsidR="00A922AE" w:rsidRDefault="004D5B7F">
            <w:pPr>
              <w:rPr>
                <w:rFonts w:ascii="Garamond" w:eastAsia="Times New Roman" w:hAnsi="Garamond" w:cs="Times New Roman"/>
              </w:rPr>
            </w:pPr>
            <w:r>
              <w:rPr>
                <w:rFonts w:ascii="Garamond" w:eastAsia="Times New Roman" w:hAnsi="Garamond" w:cs="Times New Roman"/>
              </w:rPr>
              <w:t>Strategy for designing the software system</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14:paraId="1DBD7850" w14:textId="77777777" w:rsidR="00DA4029" w:rsidRDefault="00DA4029" w:rsidP="00DA4029">
            <w:pPr>
              <w:rPr>
                <w:rFonts w:ascii="Garamond" w:hAnsi="Garamond"/>
              </w:rPr>
            </w:pPr>
            <w:r>
              <w:rPr>
                <w:rFonts w:ascii="Garamond" w:hAnsi="Garamond"/>
              </w:rPr>
              <w:t>The team has discussed our software system design strategy as follows:</w:t>
            </w:r>
          </w:p>
          <w:p w14:paraId="08BD489E" w14:textId="77777777" w:rsidR="00DA4029" w:rsidRPr="00DA4029" w:rsidRDefault="00DA4029" w:rsidP="00DA4029">
            <w:pPr>
              <w:rPr>
                <w:rFonts w:ascii="Garamond" w:hAnsi="Garamond"/>
              </w:rPr>
            </w:pPr>
            <w:r w:rsidRPr="00DA4029">
              <w:rPr>
                <w:rFonts w:ascii="Garamond" w:hAnsi="Garamond"/>
              </w:rPr>
              <w:t>Design Strategy: planning phase</w:t>
            </w:r>
          </w:p>
          <w:p w14:paraId="609787AC" w14:textId="77777777" w:rsidR="00DA4029" w:rsidRPr="00DA4029" w:rsidRDefault="00DA4029" w:rsidP="00DA4029">
            <w:pPr>
              <w:rPr>
                <w:rFonts w:ascii="Garamond" w:hAnsi="Garamond"/>
              </w:rPr>
            </w:pPr>
            <w:r w:rsidRPr="00DA4029">
              <w:rPr>
                <w:rFonts w:ascii="Garamond" w:hAnsi="Garamond"/>
              </w:rPr>
              <w:t>App must be especially user-friendly as it targeted at the elderly.</w:t>
            </w:r>
          </w:p>
          <w:p w14:paraId="303CCD1E" w14:textId="77777777" w:rsidR="00DA4029" w:rsidRPr="00DA4029" w:rsidRDefault="00DA4029" w:rsidP="00DA4029">
            <w:pPr>
              <w:rPr>
                <w:rFonts w:ascii="Garamond" w:hAnsi="Garamond"/>
              </w:rPr>
            </w:pPr>
            <w:r w:rsidRPr="00DA4029">
              <w:rPr>
                <w:rFonts w:ascii="Garamond" w:hAnsi="Garamond"/>
              </w:rPr>
              <w:lastRenderedPageBreak/>
              <w:t>All features must be reachable within a few interactions, and it should be intuitive on how to navigate the app.</w:t>
            </w:r>
          </w:p>
          <w:p w14:paraId="2795C680" w14:textId="77777777" w:rsidR="00DA4029" w:rsidRPr="00DA4029" w:rsidRDefault="00DA4029" w:rsidP="00DA4029">
            <w:pPr>
              <w:rPr>
                <w:rFonts w:ascii="Garamond" w:hAnsi="Garamond"/>
              </w:rPr>
            </w:pPr>
            <w:r w:rsidRPr="00DA4029">
              <w:rPr>
                <w:rFonts w:ascii="Garamond" w:hAnsi="Garamond"/>
              </w:rPr>
              <w:t>System should be extensible for future updates and features that may come in useful to the target audience.</w:t>
            </w:r>
          </w:p>
          <w:p w14:paraId="37ECE4BB" w14:textId="77777777" w:rsidR="00DA4029" w:rsidRPr="00DA4029" w:rsidRDefault="00DA4029" w:rsidP="00DA4029">
            <w:pPr>
              <w:rPr>
                <w:rFonts w:ascii="Garamond" w:hAnsi="Garamond"/>
              </w:rPr>
            </w:pPr>
            <w:r w:rsidRPr="00DA4029">
              <w:rPr>
                <w:rFonts w:ascii="Garamond" w:hAnsi="Garamond"/>
              </w:rPr>
              <w:t>System should be scalable because we want it to deploy it to a wide target audience, since both elderly and non-elderly can use the app regardless.</w:t>
            </w:r>
          </w:p>
          <w:p w14:paraId="160FB7AC" w14:textId="77777777" w:rsidR="00DA4029" w:rsidRPr="00DA4029" w:rsidRDefault="00DA4029" w:rsidP="00DA4029">
            <w:pPr>
              <w:rPr>
                <w:rFonts w:ascii="Garamond" w:hAnsi="Garamond"/>
              </w:rPr>
            </w:pPr>
            <w:r w:rsidRPr="00DA4029">
              <w:rPr>
                <w:rFonts w:ascii="Garamond" w:hAnsi="Garamond"/>
              </w:rPr>
              <w:t>App must be secure as we store user’s email and password, along with the user’s medication details.</w:t>
            </w:r>
          </w:p>
          <w:p w14:paraId="7405FDE0" w14:textId="77777777" w:rsidR="00DA4029" w:rsidRPr="00DA4029" w:rsidRDefault="00DA4029" w:rsidP="00DA4029">
            <w:pPr>
              <w:rPr>
                <w:rFonts w:ascii="Garamond" w:hAnsi="Garamond"/>
              </w:rPr>
            </w:pPr>
            <w:r w:rsidRPr="00DA4029">
              <w:rPr>
                <w:rFonts w:ascii="Garamond" w:hAnsi="Garamond"/>
              </w:rPr>
              <w:t>System must be reliable as the app reminds users to take the correct medication at the correct time, and it may cause health complications if</w:t>
            </w:r>
            <w:r>
              <w:rPr>
                <w:rFonts w:ascii="Garamond" w:hAnsi="Garamond"/>
              </w:rPr>
              <w:t xml:space="preserve"> users forget their medication.</w:t>
            </w:r>
          </w:p>
          <w:p w14:paraId="24E963A7" w14:textId="77777777" w:rsidR="00DA4029" w:rsidRPr="00DA4029" w:rsidRDefault="00DA4029" w:rsidP="00DA4029">
            <w:pPr>
              <w:rPr>
                <w:rFonts w:ascii="Garamond" w:hAnsi="Garamond"/>
              </w:rPr>
            </w:pPr>
            <w:r w:rsidRPr="00DA4029">
              <w:rPr>
                <w:rFonts w:ascii="Garamond" w:hAnsi="Garamond"/>
              </w:rPr>
              <w:t>Development process</w:t>
            </w:r>
          </w:p>
          <w:p w14:paraId="28A0B916" w14:textId="77777777" w:rsidR="00DA4029" w:rsidRPr="00DA4029" w:rsidRDefault="00DA4029" w:rsidP="00DA4029">
            <w:pPr>
              <w:rPr>
                <w:rFonts w:ascii="Garamond" w:hAnsi="Garamond"/>
              </w:rPr>
            </w:pPr>
            <w:r w:rsidRPr="00DA4029">
              <w:rPr>
                <w:rFonts w:ascii="Garamond" w:hAnsi="Garamond"/>
              </w:rPr>
              <w:t xml:space="preserve">Before full release, QA team will test the prototype first, and approve for release. Due to COVID-19, we will initially start with small cohort of people (e.g., development team’s grandparents) to adhere to safe distancing measures. Once we have collated the feedback for the beta version, we will do further enhancements before releasing the official app. </w:t>
            </w:r>
          </w:p>
          <w:p w14:paraId="38E95C68" w14:textId="77777777" w:rsidR="00DA4029" w:rsidRPr="00DA4029" w:rsidRDefault="00DA4029" w:rsidP="00DA4029">
            <w:pPr>
              <w:rPr>
                <w:rFonts w:ascii="Garamond" w:hAnsi="Garamond"/>
              </w:rPr>
            </w:pPr>
            <w:r w:rsidRPr="00DA4029">
              <w:rPr>
                <w:rFonts w:ascii="Garamond" w:hAnsi="Garamond"/>
              </w:rPr>
              <w:t>Architecture Design:</w:t>
            </w:r>
          </w:p>
          <w:p w14:paraId="6B8ACC55" w14:textId="35284B02" w:rsidR="004D5B7F" w:rsidRPr="00ED7599" w:rsidRDefault="00DA4029" w:rsidP="00DA4029">
            <w:pPr>
              <w:rPr>
                <w:rFonts w:ascii="Garamond" w:hAnsi="Garamond"/>
              </w:rPr>
            </w:pPr>
            <w:r w:rsidRPr="00DA4029">
              <w:rPr>
                <w:rFonts w:ascii="Garamond" w:hAnsi="Garamond"/>
              </w:rPr>
              <w:lastRenderedPageBreak/>
              <w:t xml:space="preserve">Refer to previously created </w:t>
            </w:r>
            <w:r w:rsidR="00CF2562" w:rsidRPr="00DA4029">
              <w:rPr>
                <w:rFonts w:ascii="Garamond" w:hAnsi="Garamond"/>
              </w:rPr>
              <w:t>diagram</w:t>
            </w:r>
            <w:r w:rsidR="00CF2562">
              <w:rPr>
                <w:rFonts w:ascii="Garamond" w:hAnsi="Garamond"/>
              </w:rPr>
              <w:t>. R</w:t>
            </w:r>
            <w:r w:rsidRPr="00DA4029">
              <w:rPr>
                <w:rFonts w:ascii="Garamond" w:hAnsi="Garamond"/>
              </w:rPr>
              <w:t xml:space="preserve">eformat and redesign </w:t>
            </w:r>
            <w:r w:rsidR="00CF2562">
              <w:rPr>
                <w:rFonts w:ascii="Garamond" w:hAnsi="Garamond"/>
              </w:rPr>
              <w:t xml:space="preserve">the </w:t>
            </w:r>
            <w:r w:rsidRPr="00DA4029">
              <w:rPr>
                <w:rFonts w:ascii="Garamond" w:hAnsi="Garamond"/>
              </w:rPr>
              <w:t>diagram to fit the MVC pattern.</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14:paraId="46CDCED1" w14:textId="77777777" w:rsidR="00A922AE" w:rsidRPr="00ED7599" w:rsidRDefault="004D5B7F">
            <w:pPr>
              <w:rPr>
                <w:rFonts w:ascii="Garamond" w:hAnsi="Garamond"/>
              </w:rPr>
            </w:pPr>
            <w:r>
              <w:rPr>
                <w:rFonts w:ascii="Garamond" w:hAnsi="Garamond" w:cs="Calibri"/>
              </w:rPr>
              <w:lastRenderedPageBreak/>
              <w:t>Team / 4 Oct 2021</w:t>
            </w:r>
          </w:p>
        </w:tc>
      </w:tr>
      <w:tr w:rsidR="001E6781" w14:paraId="0F345FF0" w14:textId="77777777" w:rsidTr="00DD6CA6">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2BA9415" w14:textId="77777777" w:rsidR="001E4C55" w:rsidRPr="00ED7599" w:rsidRDefault="00A922AE">
            <w:pPr>
              <w:rPr>
                <w:rFonts w:ascii="Garamond" w:hAnsi="Garamond" w:cs="Calibri"/>
                <w:b/>
              </w:rPr>
            </w:pPr>
            <w:r>
              <w:rPr>
                <w:rFonts w:ascii="Garamond" w:hAnsi="Garamond" w:cs="Calibri"/>
                <w:b/>
              </w:rPr>
              <w:lastRenderedPageBreak/>
              <w:t>Task3</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14:paraId="0ACFC904" w14:textId="77777777" w:rsidR="001E4C55" w:rsidRPr="00ED7599" w:rsidRDefault="004D5B7F" w:rsidP="00711E44">
            <w:pPr>
              <w:rPr>
                <w:rFonts w:ascii="Garamond" w:eastAsia="Times New Roman" w:hAnsi="Garamond" w:cs="Times New Roman"/>
              </w:rPr>
            </w:pPr>
            <w:r>
              <w:rPr>
                <w:rFonts w:ascii="Garamond" w:eastAsia="Times New Roman" w:hAnsi="Garamond" w:cs="Times New Roman"/>
              </w:rPr>
              <w:t>List of releases planned</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14:paraId="605F5AB2" w14:textId="77777777" w:rsidR="00DB3B24" w:rsidRPr="00DB3B24" w:rsidRDefault="00DB3B24" w:rsidP="00DB3B24">
            <w:pPr>
              <w:rPr>
                <w:rFonts w:ascii="Garamond" w:hAnsi="Garamond"/>
              </w:rPr>
            </w:pPr>
            <w:r w:rsidRPr="00DB3B24">
              <w:rPr>
                <w:rFonts w:ascii="Garamond" w:hAnsi="Garamond"/>
              </w:rPr>
              <w:t xml:space="preserve">For the list of our releases, our team will be maintaining them on the SVN. As of today, we have released version 0.1 and 1.0. </w:t>
            </w:r>
          </w:p>
          <w:p w14:paraId="45273A00" w14:textId="77777777" w:rsidR="00DB3B24" w:rsidRPr="00DB3B24" w:rsidRDefault="00DB3B24" w:rsidP="00DB3B24">
            <w:pPr>
              <w:rPr>
                <w:rFonts w:ascii="Garamond" w:hAnsi="Garamond"/>
              </w:rPr>
            </w:pPr>
            <w:r w:rsidRPr="00DB3B24">
              <w:rPr>
                <w:rFonts w:ascii="Garamond" w:hAnsi="Garamond"/>
              </w:rPr>
              <w:t>Version 0.1 was the skeleton of our project with the initial UI design and was used as the baseline for our project.</w:t>
            </w:r>
          </w:p>
          <w:p w14:paraId="0CE8FBF4" w14:textId="77777777" w:rsidR="00DB3B24" w:rsidRPr="00DB3B24" w:rsidRDefault="00DB3B24" w:rsidP="00DB3B24">
            <w:pPr>
              <w:rPr>
                <w:rFonts w:ascii="Garamond" w:hAnsi="Garamond"/>
              </w:rPr>
            </w:pPr>
            <w:r w:rsidRPr="00DB3B24">
              <w:rPr>
                <w:rFonts w:ascii="Garamond" w:hAnsi="Garamond"/>
              </w:rPr>
              <w:t>We have since worked on it and our complete functioning prototype was released as version 1.0.</w:t>
            </w:r>
          </w:p>
          <w:p w14:paraId="61166CF8" w14:textId="77777777" w:rsidR="00DB3B24" w:rsidRPr="00DB3B24" w:rsidRDefault="00DB3B24" w:rsidP="00DB3B24">
            <w:pPr>
              <w:rPr>
                <w:rFonts w:ascii="Garamond" w:hAnsi="Garamond"/>
              </w:rPr>
            </w:pPr>
            <w:r w:rsidRPr="00DB3B24">
              <w:rPr>
                <w:rFonts w:ascii="Garamond" w:hAnsi="Garamond"/>
              </w:rPr>
              <w:t>Our QA team will test and identify possible bugs that occur within the app, and the developing side will then fix these bugs and release version 1.1.</w:t>
            </w:r>
          </w:p>
          <w:p w14:paraId="345F622D" w14:textId="77777777" w:rsidR="00DB3B24" w:rsidRPr="00DB3B24" w:rsidRDefault="00DB3B24" w:rsidP="00DB3B24">
            <w:pPr>
              <w:rPr>
                <w:rFonts w:ascii="Garamond" w:hAnsi="Garamond"/>
              </w:rPr>
            </w:pPr>
            <w:r w:rsidRPr="00DB3B24">
              <w:rPr>
                <w:rFonts w:ascii="Garamond" w:hAnsi="Garamond"/>
              </w:rPr>
              <w:t>Version 1.1 will be sent to external test users, and their feedback will be inputted into creating version 2.0</w:t>
            </w:r>
          </w:p>
          <w:p w14:paraId="4A462A65" w14:textId="77777777" w:rsidR="002F3AAD" w:rsidRPr="003C54ED" w:rsidRDefault="00DB3B24" w:rsidP="00DB3B24">
            <w:pPr>
              <w:rPr>
                <w:rFonts w:ascii="Garamond" w:hAnsi="Garamond"/>
              </w:rPr>
            </w:pPr>
            <w:r w:rsidRPr="00DB3B24">
              <w:rPr>
                <w:rFonts w:ascii="Garamond" w:hAnsi="Garamond"/>
              </w:rPr>
              <w:t>The team will work on refining the application with bug fixes and features extension and we are planning on releasing a version 2.0 by Lab 5, 11 Oct 2021.</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14:paraId="00D53A90" w14:textId="77777777" w:rsidR="001E4C55" w:rsidRPr="00ED7599" w:rsidRDefault="004D5B7F">
            <w:pPr>
              <w:rPr>
                <w:rFonts w:ascii="Garamond" w:hAnsi="Garamond" w:cs="Calibri"/>
              </w:rPr>
            </w:pPr>
            <w:r>
              <w:rPr>
                <w:rFonts w:ascii="Garamond" w:hAnsi="Garamond" w:cs="Calibri"/>
              </w:rPr>
              <w:t>Team / 4 Oct 2021</w:t>
            </w:r>
          </w:p>
        </w:tc>
      </w:tr>
      <w:tr w:rsidR="001E6781" w14:paraId="20A5A7E8" w14:textId="77777777"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7512173" w14:textId="77777777" w:rsidR="00ED7599" w:rsidRPr="00ED7599" w:rsidRDefault="00A922AE">
            <w:pPr>
              <w:rPr>
                <w:rFonts w:ascii="Garamond" w:hAnsi="Garamond" w:cs="Calibri"/>
                <w:b/>
              </w:rPr>
            </w:pPr>
            <w:r>
              <w:rPr>
                <w:rFonts w:ascii="Garamond" w:hAnsi="Garamond" w:cs="Calibri"/>
                <w:b/>
              </w:rPr>
              <w:t>Task4</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14:paraId="2E7D2503" w14:textId="77777777" w:rsidR="00ED7599" w:rsidRDefault="004D5B7F" w:rsidP="00711E44">
            <w:pPr>
              <w:rPr>
                <w:rFonts w:ascii="Garamond" w:eastAsia="Times New Roman" w:hAnsi="Garamond" w:cs="Times New Roman"/>
              </w:rPr>
            </w:pPr>
            <w:r>
              <w:rPr>
                <w:rFonts w:ascii="Garamond" w:eastAsia="Times New Roman" w:hAnsi="Garamond" w:cs="Times New Roman"/>
              </w:rPr>
              <w:t>Change Management</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14:paraId="1201B95D" w14:textId="77777777" w:rsidR="00E65C30" w:rsidRDefault="002F3AAD" w:rsidP="00111422">
            <w:pPr>
              <w:rPr>
                <w:rFonts w:ascii="Garamond" w:hAnsi="Garamond"/>
              </w:rPr>
            </w:pPr>
            <w:r>
              <w:rPr>
                <w:rFonts w:ascii="Garamond" w:hAnsi="Garamond"/>
              </w:rPr>
              <w:t>For our change management</w:t>
            </w:r>
            <w:r w:rsidR="00E65C30">
              <w:rPr>
                <w:rFonts w:ascii="Garamond" w:hAnsi="Garamond"/>
              </w:rPr>
              <w:t>, we first came up with the general process flow and briefly discussed what should be included in our change request form.</w:t>
            </w:r>
          </w:p>
          <w:p w14:paraId="6730CD05" w14:textId="77777777" w:rsidR="00E65C30" w:rsidRDefault="00E65C30" w:rsidP="00111422">
            <w:pPr>
              <w:rPr>
                <w:rFonts w:ascii="Garamond" w:hAnsi="Garamond"/>
              </w:rPr>
            </w:pPr>
            <w:r>
              <w:rPr>
                <w:rFonts w:ascii="Garamond" w:hAnsi="Garamond"/>
              </w:rPr>
              <w:lastRenderedPageBreak/>
              <w:t>Basic information to be included are as follows:</w:t>
            </w:r>
          </w:p>
          <w:p w14:paraId="56362769" w14:textId="77777777" w:rsidR="00E65C30" w:rsidRDefault="00E65C30" w:rsidP="00111422">
            <w:pPr>
              <w:rPr>
                <w:rFonts w:ascii="Garamond" w:hAnsi="Garamond"/>
              </w:rPr>
            </w:pPr>
            <w:r>
              <w:rPr>
                <w:rFonts w:ascii="Garamond" w:hAnsi="Garamond"/>
              </w:rPr>
              <w:t xml:space="preserve">Change request number, name of requestor, brief description, reason for change, submission date, </w:t>
            </w:r>
            <w:r w:rsidR="00704F0D">
              <w:rPr>
                <w:rFonts w:ascii="Garamond" w:hAnsi="Garamond"/>
              </w:rPr>
              <w:t>impact analysis, and approval details.</w:t>
            </w:r>
          </w:p>
          <w:p w14:paraId="7692C4E0" w14:textId="77777777" w:rsidR="003A3048" w:rsidRDefault="00E65C30" w:rsidP="00111422">
            <w:pPr>
              <w:rPr>
                <w:rFonts w:ascii="Garamond" w:hAnsi="Garamond"/>
              </w:rPr>
            </w:pPr>
            <w:r>
              <w:rPr>
                <w:rFonts w:ascii="Garamond" w:hAnsi="Garamond"/>
              </w:rPr>
              <w:t xml:space="preserve">Regarding the approving process, we </w:t>
            </w:r>
            <w:r w:rsidR="002F3AAD">
              <w:rPr>
                <w:rFonts w:ascii="Garamond" w:hAnsi="Garamond"/>
              </w:rPr>
              <w:t>decided on</w:t>
            </w:r>
            <w:r w:rsidR="00FD2BAF">
              <w:rPr>
                <w:rFonts w:ascii="Garamond" w:hAnsi="Garamond"/>
              </w:rPr>
              <w:t xml:space="preserve"> </w:t>
            </w:r>
            <w:r w:rsidR="002F3AAD">
              <w:rPr>
                <w:rFonts w:ascii="Garamond" w:hAnsi="Garamond"/>
              </w:rPr>
              <w:t>the relevant approving authorities for the relevant documents below:</w:t>
            </w:r>
          </w:p>
          <w:p w14:paraId="7797CE7E" w14:textId="77777777" w:rsidR="002F3AAD" w:rsidRDefault="002F3AAD" w:rsidP="00111422">
            <w:pPr>
              <w:rPr>
                <w:rFonts w:ascii="Garamond" w:hAnsi="Garamond"/>
              </w:rPr>
            </w:pPr>
            <w:r>
              <w:rPr>
                <w:rFonts w:ascii="Garamond" w:hAnsi="Garamond"/>
              </w:rPr>
              <w:t>Documents related to quality or risk management: QA Manager Jackson</w:t>
            </w:r>
          </w:p>
          <w:p w14:paraId="15D9A133" w14:textId="77777777" w:rsidR="002F3AAD" w:rsidRDefault="002F3AAD" w:rsidP="00111422">
            <w:pPr>
              <w:rPr>
                <w:rFonts w:ascii="Garamond" w:hAnsi="Garamond"/>
              </w:rPr>
            </w:pPr>
            <w:r>
              <w:rPr>
                <w:rFonts w:ascii="Garamond" w:hAnsi="Garamond"/>
              </w:rPr>
              <w:t>Code-related: Lead Developer Zachary</w:t>
            </w:r>
          </w:p>
          <w:p w14:paraId="5909EAE2" w14:textId="77777777" w:rsidR="002F3AAD" w:rsidRDefault="002F3AAD" w:rsidP="00111422">
            <w:pPr>
              <w:rPr>
                <w:rFonts w:ascii="Garamond" w:hAnsi="Garamond"/>
              </w:rPr>
            </w:pPr>
            <w:r>
              <w:rPr>
                <w:rFonts w:ascii="Garamond" w:hAnsi="Garamond"/>
              </w:rPr>
              <w:t>All other documents: Project Manager Shao Jing</w:t>
            </w:r>
          </w:p>
          <w:p w14:paraId="6C84B345" w14:textId="77777777" w:rsidR="00E65C30" w:rsidRPr="00111422" w:rsidRDefault="00FD2BAF" w:rsidP="00111422">
            <w:pPr>
              <w:rPr>
                <w:rFonts w:ascii="Garamond" w:hAnsi="Garamond"/>
              </w:rPr>
            </w:pPr>
            <w:r>
              <w:rPr>
                <w:rFonts w:ascii="Garamond" w:hAnsi="Garamond"/>
              </w:rPr>
              <w:t xml:space="preserve">The project manager will ensure that all change request forms are completed and approved before updating </w:t>
            </w:r>
            <w:r w:rsidR="002F3AAD">
              <w:rPr>
                <w:rFonts w:ascii="Garamond" w:hAnsi="Garamond"/>
              </w:rPr>
              <w:t>our official documentation</w:t>
            </w:r>
            <w:r>
              <w:rPr>
                <w:rFonts w:ascii="Garamond" w:hAnsi="Garamond"/>
              </w:rPr>
              <w:t xml:space="preserve"> on</w:t>
            </w:r>
            <w:r w:rsidR="00E153F9">
              <w:rPr>
                <w:rFonts w:ascii="Garamond" w:hAnsi="Garamond"/>
              </w:rPr>
              <w:t xml:space="preserve"> the</w:t>
            </w:r>
            <w:r>
              <w:rPr>
                <w:rFonts w:ascii="Garamond" w:hAnsi="Garamond"/>
              </w:rPr>
              <w:t xml:space="preserve"> Wiki</w:t>
            </w:r>
            <w:r w:rsidR="002F3AAD">
              <w:rPr>
                <w:rFonts w:ascii="Garamond" w:hAnsi="Garamond"/>
              </w:rPr>
              <w:t xml:space="preserve">. </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14:paraId="39DE4FBC" w14:textId="77777777" w:rsidR="00ED7599" w:rsidRPr="00ED7599" w:rsidRDefault="004D5B7F">
            <w:pPr>
              <w:rPr>
                <w:rFonts w:ascii="Garamond" w:hAnsi="Garamond"/>
              </w:rPr>
            </w:pPr>
            <w:r>
              <w:rPr>
                <w:rFonts w:ascii="Garamond" w:hAnsi="Garamond" w:cs="Calibri"/>
              </w:rPr>
              <w:lastRenderedPageBreak/>
              <w:t>Team / 4 Oct 2021</w:t>
            </w:r>
          </w:p>
        </w:tc>
      </w:tr>
      <w:tr w:rsidR="004D5B7F" w14:paraId="4E029832" w14:textId="77777777"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E272323" w14:textId="77777777" w:rsidR="004D5B7F" w:rsidRDefault="004D5B7F" w:rsidP="004D5B7F">
            <w:pPr>
              <w:rPr>
                <w:rFonts w:ascii="Garamond" w:hAnsi="Garamond" w:cs="Calibri"/>
                <w:b/>
              </w:rPr>
            </w:pPr>
            <w:r>
              <w:rPr>
                <w:rFonts w:ascii="Garamond" w:hAnsi="Garamond" w:cs="Calibri"/>
                <w:b/>
              </w:rPr>
              <w:t>Task5</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14:paraId="0E7B9D81" w14:textId="77777777" w:rsidR="004D5B7F" w:rsidRDefault="004D5B7F" w:rsidP="004D5B7F">
            <w:pPr>
              <w:rPr>
                <w:rFonts w:ascii="Garamond" w:eastAsia="Times New Roman" w:hAnsi="Garamond" w:cs="Times New Roman"/>
              </w:rPr>
            </w:pPr>
            <w:r>
              <w:rPr>
                <w:rFonts w:ascii="Garamond" w:eastAsia="Times New Roman" w:hAnsi="Garamond" w:cs="Times New Roman"/>
              </w:rPr>
              <w:t>Allocation of Lab 4 Deliverables</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14:paraId="375622A6" w14:textId="77777777" w:rsidR="00F218B0" w:rsidRDefault="004D5B7F" w:rsidP="004D5B7F">
            <w:pPr>
              <w:rPr>
                <w:rFonts w:ascii="Garamond" w:hAnsi="Garamond"/>
              </w:rPr>
            </w:pPr>
            <w:r>
              <w:rPr>
                <w:rFonts w:ascii="Garamond" w:hAnsi="Garamond"/>
              </w:rPr>
              <w:t xml:space="preserve">The team has decided to distribute the workload evenly amongst the team </w:t>
            </w:r>
            <w:r w:rsidRPr="004D5B7F">
              <w:rPr>
                <w:rFonts w:ascii="Garamond" w:hAnsi="Garamond"/>
              </w:rPr>
              <w:t>members</w:t>
            </w:r>
            <w:r>
              <w:rPr>
                <w:rFonts w:ascii="Garamond" w:hAnsi="Garamond"/>
              </w:rPr>
              <w:t xml:space="preserve"> to be completed prior to our next meeting:</w:t>
            </w:r>
          </w:p>
          <w:p w14:paraId="7E7C0A66" w14:textId="77777777" w:rsidR="00F218B0" w:rsidRDefault="00F218B0" w:rsidP="004D5B7F">
            <w:pPr>
              <w:rPr>
                <w:rFonts w:ascii="Garamond" w:hAnsi="Garamond"/>
              </w:rPr>
            </w:pPr>
            <w:r>
              <w:rPr>
                <w:rFonts w:ascii="Garamond" w:hAnsi="Garamond"/>
              </w:rPr>
              <w:t>App Development: Ankitha and Zachary</w:t>
            </w:r>
          </w:p>
          <w:p w14:paraId="77A7F1EC" w14:textId="77777777" w:rsidR="004D5B7F" w:rsidRDefault="004D5B7F" w:rsidP="004D5B7F">
            <w:pPr>
              <w:rPr>
                <w:rFonts w:ascii="Garamond" w:hAnsi="Garamond"/>
              </w:rPr>
            </w:pPr>
            <w:r>
              <w:rPr>
                <w:rFonts w:ascii="Garamond" w:hAnsi="Garamond"/>
              </w:rPr>
              <w:t>Design report on software maintainability:</w:t>
            </w:r>
            <w:r w:rsidR="00F218B0">
              <w:rPr>
                <w:rFonts w:ascii="Garamond" w:hAnsi="Garamond"/>
              </w:rPr>
              <w:t xml:space="preserve"> Lionel</w:t>
            </w:r>
          </w:p>
          <w:p w14:paraId="00F8E925" w14:textId="77777777" w:rsidR="004D5B7F" w:rsidRDefault="004D5B7F" w:rsidP="004D5B7F">
            <w:pPr>
              <w:rPr>
                <w:rFonts w:ascii="Garamond" w:hAnsi="Garamond"/>
              </w:rPr>
            </w:pPr>
            <w:r>
              <w:rPr>
                <w:rFonts w:ascii="Garamond" w:hAnsi="Garamond"/>
              </w:rPr>
              <w:t>Configuration Management Plan:</w:t>
            </w:r>
            <w:r w:rsidR="00F218B0">
              <w:rPr>
                <w:rFonts w:ascii="Garamond" w:hAnsi="Garamond"/>
              </w:rPr>
              <w:t xml:space="preserve"> Lionel, Shao Jing, Jackson</w:t>
            </w:r>
          </w:p>
          <w:p w14:paraId="6814CE09" w14:textId="77777777" w:rsidR="004D5B7F" w:rsidRDefault="004D5B7F" w:rsidP="004D5B7F">
            <w:pPr>
              <w:rPr>
                <w:rFonts w:ascii="Garamond" w:hAnsi="Garamond"/>
              </w:rPr>
            </w:pPr>
            <w:r>
              <w:rPr>
                <w:rFonts w:ascii="Garamond" w:hAnsi="Garamond"/>
              </w:rPr>
              <w:t>Change management plan:</w:t>
            </w:r>
            <w:r w:rsidR="00115E3C">
              <w:rPr>
                <w:rFonts w:ascii="Garamond" w:hAnsi="Garamond"/>
              </w:rPr>
              <w:t xml:space="preserve"> Jackson</w:t>
            </w:r>
          </w:p>
          <w:p w14:paraId="013125D0" w14:textId="77777777" w:rsidR="00115E3C" w:rsidRPr="00ED7599" w:rsidRDefault="004D5B7F" w:rsidP="004D5B7F">
            <w:pPr>
              <w:rPr>
                <w:rFonts w:ascii="Garamond" w:hAnsi="Garamond"/>
              </w:rPr>
            </w:pPr>
            <w:r>
              <w:rPr>
                <w:rFonts w:ascii="Garamond" w:hAnsi="Garamond"/>
              </w:rPr>
              <w:lastRenderedPageBreak/>
              <w:t>Release plan:</w:t>
            </w:r>
            <w:r w:rsidR="00F218B0">
              <w:rPr>
                <w:rFonts w:ascii="Garamond" w:hAnsi="Garamond"/>
              </w:rPr>
              <w:t xml:space="preserve"> Yow Lim, Chi Hui</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14:paraId="558442C6" w14:textId="77777777" w:rsidR="004D5B7F" w:rsidRPr="00ED7599" w:rsidRDefault="004D5B7F" w:rsidP="004D5B7F">
            <w:pPr>
              <w:rPr>
                <w:rFonts w:ascii="Garamond" w:hAnsi="Garamond"/>
              </w:rPr>
            </w:pPr>
            <w:r>
              <w:rPr>
                <w:rFonts w:ascii="Garamond" w:hAnsi="Garamond"/>
              </w:rPr>
              <w:lastRenderedPageBreak/>
              <w:t>Team / 9 Oct 2021</w:t>
            </w:r>
          </w:p>
        </w:tc>
      </w:tr>
      <w:tr w:rsidR="004D5B7F" w14:paraId="76AE0DD1" w14:textId="77777777" w:rsidTr="006F5E8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54959B8B" w14:textId="77777777" w:rsidR="004D5B7F" w:rsidRPr="006F5E88" w:rsidRDefault="004D5B7F" w:rsidP="004D5B7F">
            <w:pPr>
              <w:shd w:val="clear" w:color="auto" w:fill="BFBFBF"/>
              <w:rPr>
                <w:rFonts w:ascii="Calibri" w:hAnsi="Calibri" w:cs="Calibri"/>
                <w:sz w:val="28"/>
                <w:szCs w:val="28"/>
              </w:rPr>
            </w:pPr>
            <w:r w:rsidRPr="006F5E88">
              <w:rPr>
                <w:rFonts w:ascii="Garamond" w:hAnsi="Garamond"/>
                <w:b/>
                <w:bCs/>
                <w:sz w:val="28"/>
                <w:szCs w:val="28"/>
                <w:shd w:val="clear" w:color="auto" w:fill="BFBFBF"/>
              </w:rPr>
              <w:t>The next meeting will be held</w:t>
            </w:r>
          </w:p>
        </w:tc>
        <w:tc>
          <w:tcPr>
            <w:tcW w:w="2526" w:type="dxa"/>
            <w:tcBorders>
              <w:top w:val="nil"/>
              <w:left w:val="single" w:sz="8" w:space="0" w:color="808080"/>
              <w:bottom w:val="single" w:sz="8" w:space="0" w:color="808080"/>
              <w:right w:val="single" w:sz="8" w:space="0" w:color="808080"/>
            </w:tcBorders>
            <w:shd w:val="clear" w:color="auto" w:fill="BFBFBF"/>
          </w:tcPr>
          <w:p w14:paraId="0A7CF41F" w14:textId="77777777" w:rsidR="004D5B7F" w:rsidRPr="006F5E88" w:rsidRDefault="004D5B7F" w:rsidP="004D5B7F">
            <w:pPr>
              <w:shd w:val="clear" w:color="auto" w:fill="BFBFBF"/>
              <w:rPr>
                <w:rFonts w:cstheme="minorHAnsi"/>
                <w:sz w:val="28"/>
                <w:szCs w:val="28"/>
              </w:rPr>
            </w:pPr>
            <w:r>
              <w:rPr>
                <w:rFonts w:cstheme="minorHAnsi"/>
                <w:sz w:val="28"/>
                <w:szCs w:val="28"/>
              </w:rPr>
              <w:t>Saturday, 9 Oct 2021, 2:00 – 4:00pm</w:t>
            </w:r>
          </w:p>
        </w:tc>
      </w:tr>
      <w:tr w:rsidR="004D5B7F" w14:paraId="30CB0144" w14:textId="77777777" w:rsidTr="006F5E8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14:paraId="0E5512D9" w14:textId="77777777" w:rsidR="004D5B7F" w:rsidRPr="006F5E88" w:rsidRDefault="004D5B7F" w:rsidP="004D5B7F">
            <w:pPr>
              <w:shd w:val="clear" w:color="auto" w:fill="BFBFBF"/>
              <w:rPr>
                <w:rFonts w:ascii="Calibri" w:hAnsi="Calibri" w:cs="Calibri"/>
                <w:sz w:val="28"/>
                <w:szCs w:val="28"/>
              </w:rPr>
            </w:pPr>
            <w:r w:rsidRPr="006F5E88">
              <w:rPr>
                <w:rFonts w:ascii="Garamond" w:hAnsi="Garamond"/>
                <w:b/>
                <w:bCs/>
                <w:sz w:val="28"/>
                <w:szCs w:val="28"/>
                <w:shd w:val="clear" w:color="auto" w:fill="BFBFBF"/>
              </w:rPr>
              <w:t>This minutes have been agreed by all attendees</w:t>
            </w:r>
          </w:p>
        </w:tc>
        <w:tc>
          <w:tcPr>
            <w:tcW w:w="2526" w:type="dxa"/>
            <w:tcBorders>
              <w:top w:val="nil"/>
              <w:left w:val="single" w:sz="8" w:space="0" w:color="808080"/>
              <w:bottom w:val="single" w:sz="8" w:space="0" w:color="808080"/>
              <w:right w:val="single" w:sz="8" w:space="0" w:color="808080"/>
            </w:tcBorders>
            <w:shd w:val="clear" w:color="auto" w:fill="BFBFBF"/>
          </w:tcPr>
          <w:p w14:paraId="70C0D57D" w14:textId="77777777" w:rsidR="004D5B7F" w:rsidRPr="006F5E88" w:rsidRDefault="004D5B7F" w:rsidP="004D5B7F">
            <w:pPr>
              <w:shd w:val="clear" w:color="auto" w:fill="BFBFBF"/>
              <w:rPr>
                <w:rFonts w:ascii="Calibri" w:hAnsi="Calibri" w:cs="Calibri"/>
                <w:sz w:val="28"/>
                <w:szCs w:val="28"/>
              </w:rPr>
            </w:pPr>
            <w:r>
              <w:rPr>
                <w:rFonts w:ascii="Calibri" w:hAnsi="Calibri" w:cs="Calibri"/>
                <w:noProof/>
                <w:sz w:val="28"/>
                <w:szCs w:val="28"/>
                <w:lang w:val="en-US" w:eastAsia="en-US"/>
              </w:rPr>
              <w:drawing>
                <wp:inline distT="0" distB="0" distL="0" distR="0" wp14:anchorId="4931B2CB" wp14:editId="12A4EC97">
                  <wp:extent cx="1590261" cy="5436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 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26568" cy="556091"/>
                          </a:xfrm>
                          <a:prstGeom prst="rect">
                            <a:avLst/>
                          </a:prstGeom>
                        </pic:spPr>
                      </pic:pic>
                    </a:graphicData>
                  </a:graphic>
                </wp:inline>
              </w:drawing>
            </w:r>
          </w:p>
        </w:tc>
      </w:tr>
    </w:tbl>
    <w:p w14:paraId="76FC540F" w14:textId="77777777" w:rsidR="00583711" w:rsidRPr="001E4C55" w:rsidRDefault="00583711">
      <w:pPr>
        <w:rPr>
          <w:lang w:val="en-US"/>
        </w:rPr>
      </w:pPr>
    </w:p>
    <w:sectPr w:rsidR="00583711" w:rsidRPr="001E4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256D" w14:textId="77777777" w:rsidR="0003672D" w:rsidRDefault="0003672D" w:rsidP="00DD6CA6">
      <w:pPr>
        <w:spacing w:after="0" w:line="240" w:lineRule="auto"/>
      </w:pPr>
      <w:r>
        <w:separator/>
      </w:r>
    </w:p>
  </w:endnote>
  <w:endnote w:type="continuationSeparator" w:id="0">
    <w:p w14:paraId="33FA3191" w14:textId="77777777" w:rsidR="0003672D" w:rsidRDefault="0003672D" w:rsidP="00DD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1738" w14:textId="77777777" w:rsidR="0003672D" w:rsidRDefault="0003672D" w:rsidP="00DD6CA6">
      <w:pPr>
        <w:spacing w:after="0" w:line="240" w:lineRule="auto"/>
      </w:pPr>
      <w:r>
        <w:separator/>
      </w:r>
    </w:p>
  </w:footnote>
  <w:footnote w:type="continuationSeparator" w:id="0">
    <w:p w14:paraId="05AE50A4" w14:textId="77777777" w:rsidR="0003672D" w:rsidRDefault="0003672D" w:rsidP="00DD6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A77"/>
    <w:multiLevelType w:val="hybridMultilevel"/>
    <w:tmpl w:val="66DC75B0"/>
    <w:lvl w:ilvl="0" w:tplc="11DA3688">
      <w:numFmt w:val="bullet"/>
      <w:lvlText w:val="-"/>
      <w:lvlJc w:val="left"/>
      <w:pPr>
        <w:ind w:left="288" w:hanging="288"/>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708D"/>
    <w:multiLevelType w:val="hybridMultilevel"/>
    <w:tmpl w:val="E2F46436"/>
    <w:lvl w:ilvl="0" w:tplc="FA24D6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0F03"/>
    <w:multiLevelType w:val="hybridMultilevel"/>
    <w:tmpl w:val="A766973C"/>
    <w:lvl w:ilvl="0" w:tplc="162AB5D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63B6F"/>
    <w:multiLevelType w:val="hybridMultilevel"/>
    <w:tmpl w:val="B102458C"/>
    <w:lvl w:ilvl="0" w:tplc="ACF4B4E8">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379CE"/>
    <w:multiLevelType w:val="hybridMultilevel"/>
    <w:tmpl w:val="7618E356"/>
    <w:lvl w:ilvl="0" w:tplc="753E38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55"/>
    <w:rsid w:val="0000255C"/>
    <w:rsid w:val="0003672D"/>
    <w:rsid w:val="0009537E"/>
    <w:rsid w:val="000E5307"/>
    <w:rsid w:val="00111422"/>
    <w:rsid w:val="00115E3C"/>
    <w:rsid w:val="001B1C1E"/>
    <w:rsid w:val="001E4C55"/>
    <w:rsid w:val="001E6735"/>
    <w:rsid w:val="001E6781"/>
    <w:rsid w:val="00203684"/>
    <w:rsid w:val="002A068F"/>
    <w:rsid w:val="002E7119"/>
    <w:rsid w:val="002F3AAD"/>
    <w:rsid w:val="0033286F"/>
    <w:rsid w:val="00340680"/>
    <w:rsid w:val="003551C5"/>
    <w:rsid w:val="00365E94"/>
    <w:rsid w:val="003A3048"/>
    <w:rsid w:val="003C54ED"/>
    <w:rsid w:val="003D24B7"/>
    <w:rsid w:val="00420C0F"/>
    <w:rsid w:val="004D5B7F"/>
    <w:rsid w:val="004E5ABD"/>
    <w:rsid w:val="004F05B7"/>
    <w:rsid w:val="00583711"/>
    <w:rsid w:val="005E29A1"/>
    <w:rsid w:val="006A1413"/>
    <w:rsid w:val="006E62A8"/>
    <w:rsid w:val="006F5E88"/>
    <w:rsid w:val="00704F0D"/>
    <w:rsid w:val="00711E44"/>
    <w:rsid w:val="007130F2"/>
    <w:rsid w:val="00800848"/>
    <w:rsid w:val="00810DF6"/>
    <w:rsid w:val="00A922AE"/>
    <w:rsid w:val="00AD0B9C"/>
    <w:rsid w:val="00B61664"/>
    <w:rsid w:val="00BC6701"/>
    <w:rsid w:val="00BD41D3"/>
    <w:rsid w:val="00CF2562"/>
    <w:rsid w:val="00D04005"/>
    <w:rsid w:val="00DA4029"/>
    <w:rsid w:val="00DB3B24"/>
    <w:rsid w:val="00DC52D4"/>
    <w:rsid w:val="00DD6CA6"/>
    <w:rsid w:val="00DE4F0E"/>
    <w:rsid w:val="00E153F9"/>
    <w:rsid w:val="00E2128D"/>
    <w:rsid w:val="00E44312"/>
    <w:rsid w:val="00E65C30"/>
    <w:rsid w:val="00EA07E9"/>
    <w:rsid w:val="00ED7599"/>
    <w:rsid w:val="00EE6FEA"/>
    <w:rsid w:val="00F218B0"/>
    <w:rsid w:val="00FA0236"/>
    <w:rsid w:val="00FD2BAF"/>
    <w:rsid w:val="00FF3E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0728"/>
  <w15:docId w15:val="{227885AC-DCD8-4930-AD60-E7D79E6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55"/>
    <w:pPr>
      <w:spacing w:after="0" w:line="252" w:lineRule="auto"/>
      <w:ind w:left="720"/>
    </w:pPr>
    <w:rPr>
      <w:rFonts w:ascii="Garamond"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F66FA-F24D-475D-BEEB-88A276D78D77}">
  <ds:schemaRefs>
    <ds:schemaRef ds:uri="http://schemas.openxmlformats.org/officeDocument/2006/bibliography"/>
  </ds:schemaRefs>
</ds:datastoreItem>
</file>

<file path=customXml/itemProps2.xml><?xml version="1.0" encoding="utf-8"?>
<ds:datastoreItem xmlns:ds="http://schemas.openxmlformats.org/officeDocument/2006/customXml" ds:itemID="{5A3E9102-CDB8-4231-8046-31D077193ACB}"/>
</file>

<file path=customXml/itemProps3.xml><?xml version="1.0" encoding="utf-8"?>
<ds:datastoreItem xmlns:ds="http://schemas.openxmlformats.org/officeDocument/2006/customXml" ds:itemID="{5C9AB38F-BAEE-4BCF-BA98-FBF9179C5B62}"/>
</file>

<file path=customXml/itemProps4.xml><?xml version="1.0" encoding="utf-8"?>
<ds:datastoreItem xmlns:ds="http://schemas.openxmlformats.org/officeDocument/2006/customXml" ds:itemID="{9622CAB5-2025-4D2C-81EB-EFD44670E201}"/>
</file>

<file path=docProps/app.xml><?xml version="1.0" encoding="utf-8"?>
<Properties xmlns="http://schemas.openxmlformats.org/officeDocument/2006/extended-properties" xmlns:vt="http://schemas.openxmlformats.org/officeDocument/2006/docPropsVTypes">
  <Template>Normal</Template>
  <TotalTime>67</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Zhiqi (Dr)</dc:creator>
  <cp:lastModifiedBy>#CHAN SHAO JING#</cp:lastModifiedBy>
  <cp:revision>11</cp:revision>
  <dcterms:created xsi:type="dcterms:W3CDTF">2021-10-04T00:54:00Z</dcterms:created>
  <dcterms:modified xsi:type="dcterms:W3CDTF">2021-10-04T02:28:00Z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0x010100AD385916F4BD9B419A3D6B890658D8DB</vt:lpwstr>
  </property>
</Properties>
</file>