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E4C55" w:rsidR="00FA3184" w:rsidP="001E4C55" w:rsidRDefault="001E4C55" w14:paraId="32F4ADB3" w14:textId="77777777">
      <w:pPr>
        <w:jc w:val="center"/>
        <w:rPr>
          <w:b/>
          <w:sz w:val="40"/>
          <w:szCs w:val="40"/>
          <w:lang w:val="en-US"/>
        </w:rPr>
      </w:pPr>
      <w:r w:rsidRPr="001E4C55">
        <w:rPr>
          <w:b/>
          <w:sz w:val="40"/>
          <w:szCs w:val="40"/>
          <w:lang w:val="en-US"/>
        </w:rPr>
        <w:t>Meeting Minutes</w:t>
      </w:r>
    </w:p>
    <w:tbl>
      <w:tblPr>
        <w:tblpPr w:leftFromText="165" w:rightFromText="165" w:vertAnchor="text"/>
        <w:tblW w:w="9024" w:type="dxa"/>
        <w:tblCellMar>
          <w:left w:w="0" w:type="dxa"/>
          <w:right w:w="0" w:type="dxa"/>
        </w:tblCellMar>
        <w:tblLook w:val="04A0" w:firstRow="1" w:lastRow="0" w:firstColumn="1" w:lastColumn="0" w:noHBand="0" w:noVBand="1"/>
      </w:tblPr>
      <w:tblGrid>
        <w:gridCol w:w="1278"/>
        <w:gridCol w:w="2554"/>
        <w:gridCol w:w="945"/>
        <w:gridCol w:w="1721"/>
        <w:gridCol w:w="2526"/>
      </w:tblGrid>
      <w:tr w:rsidR="001E4C55" w:rsidTr="7D8FC1A1" w14:paraId="110094D9" w14:textId="77777777">
        <w:trPr>
          <w:trHeight w:val="345"/>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001E4C55" w:rsidRDefault="001E4C55" w14:paraId="6FB86B7D" w14:textId="77777777">
            <w:pPr>
              <w:shd w:val="clear" w:color="auto" w:fill="BFBFBF"/>
              <w:rPr>
                <w:rFonts w:ascii="Calibri" w:hAnsi="Calibri" w:cs="Calibri"/>
              </w:rPr>
            </w:pPr>
            <w:bookmarkStart w:name="OLE_LINK5" w:id="0"/>
            <w:r>
              <w:rPr>
                <w:rFonts w:ascii="Garamond" w:hAnsi="Garamond"/>
                <w:b/>
                <w:bCs/>
                <w:sz w:val="32"/>
                <w:szCs w:val="32"/>
                <w:shd w:val="clear" w:color="auto" w:fill="BFBFBF"/>
              </w:rPr>
              <w:t>Subject</w:t>
            </w:r>
            <w:bookmarkEnd w:id="0"/>
          </w:p>
        </w:tc>
      </w:tr>
      <w:tr w:rsidR="001E4C55" w:rsidTr="7D8FC1A1" w14:paraId="626EC14D" w14:textId="77777777">
        <w:trPr>
          <w:trHeight w:val="267"/>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001E4C55" w:rsidRDefault="00810DF6" w14:paraId="5E5AF4D0" w14:textId="3A74E207">
            <w:pPr>
              <w:rPr>
                <w:rFonts w:ascii="Calibri" w:hAnsi="Calibri" w:cs="Calibri"/>
              </w:rPr>
            </w:pPr>
            <w:r>
              <w:rPr>
                <w:rFonts w:ascii="Garamond" w:hAnsi="Garamond"/>
              </w:rPr>
              <w:t xml:space="preserve">Group Meeting </w:t>
            </w:r>
            <w:r w:rsidR="0087241E">
              <w:rPr>
                <w:rFonts w:ascii="Garamond" w:hAnsi="Garamond"/>
              </w:rPr>
              <w:t>5</w:t>
            </w:r>
            <w:r w:rsidR="00DD6CA6">
              <w:rPr>
                <w:rFonts w:ascii="Garamond" w:hAnsi="Garamond"/>
              </w:rPr>
              <w:t xml:space="preserve"> (Lab 2</w:t>
            </w:r>
            <w:r w:rsidR="00EE6FEA">
              <w:rPr>
                <w:rFonts w:ascii="Garamond" w:hAnsi="Garamond"/>
              </w:rPr>
              <w:t>)</w:t>
            </w:r>
          </w:p>
        </w:tc>
      </w:tr>
      <w:tr w:rsidR="001E4C55" w:rsidTr="7D8FC1A1" w14:paraId="225F8CDE" w14:textId="77777777">
        <w:trPr>
          <w:trHeight w:val="345"/>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001E4C55" w:rsidRDefault="00583711" w14:paraId="4DFA9CD6" w14:textId="77777777">
            <w:pPr>
              <w:shd w:val="clear" w:color="auto" w:fill="BFBFBF"/>
              <w:rPr>
                <w:rFonts w:ascii="Calibri" w:hAnsi="Calibri" w:cs="Calibri"/>
              </w:rPr>
            </w:pPr>
            <w:r>
              <w:rPr>
                <w:rFonts w:ascii="Garamond" w:hAnsi="Garamond"/>
                <w:b/>
                <w:bCs/>
                <w:sz w:val="32"/>
                <w:szCs w:val="32"/>
                <w:shd w:val="clear" w:color="auto" w:fill="BFBFBF"/>
              </w:rPr>
              <w:t>Date,</w:t>
            </w:r>
            <w:r w:rsidR="001E4C55">
              <w:rPr>
                <w:rFonts w:ascii="Garamond" w:hAnsi="Garamond"/>
                <w:b/>
                <w:bCs/>
                <w:sz w:val="32"/>
                <w:szCs w:val="32"/>
                <w:shd w:val="clear" w:color="auto" w:fill="BFBFBF"/>
              </w:rPr>
              <w:t xml:space="preserve"> Time</w:t>
            </w:r>
            <w:r>
              <w:rPr>
                <w:rFonts w:ascii="Garamond" w:hAnsi="Garamond"/>
                <w:b/>
                <w:bCs/>
                <w:sz w:val="32"/>
                <w:szCs w:val="32"/>
                <w:shd w:val="clear" w:color="auto" w:fill="BFBFBF"/>
              </w:rPr>
              <w:t xml:space="preserve"> (duration) and Venue</w:t>
            </w:r>
          </w:p>
        </w:tc>
      </w:tr>
      <w:tr w:rsidR="001E4C55" w:rsidTr="7D8FC1A1" w14:paraId="44A5CC84" w14:textId="77777777">
        <w:trPr>
          <w:trHeight w:val="646"/>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001E4C55" w:rsidRDefault="001E4C55" w14:paraId="46ABF34B" w14:textId="365B2E98">
            <w:pPr>
              <w:ind w:left="360"/>
              <w:rPr>
                <w:rFonts w:ascii="Calibri" w:hAnsi="Calibri" w:cs="Calibri"/>
              </w:rPr>
            </w:pPr>
            <w:r>
              <w:rPr>
                <w:rFonts w:ascii="Garamond" w:hAnsi="Garamond"/>
              </w:rPr>
              <w:t>·</w:t>
            </w:r>
            <w:r>
              <w:rPr>
                <w:rFonts w:ascii="Garamond" w:hAnsi="Garamond"/>
                <w:sz w:val="16"/>
                <w:szCs w:val="16"/>
              </w:rPr>
              <w:t>        </w:t>
            </w:r>
            <w:r w:rsidRPr="0087241E">
              <w:rPr>
                <w:rFonts w:ascii="Garamond" w:hAnsi="Garamond"/>
              </w:rPr>
              <w:t> </w:t>
            </w:r>
            <w:r w:rsidRPr="0087241E" w:rsidR="0087241E">
              <w:rPr>
                <w:rFonts w:ascii="Garamond" w:hAnsi="Garamond"/>
              </w:rPr>
              <w:t>4</w:t>
            </w:r>
            <w:r w:rsidRPr="0087241E" w:rsidR="00A922AE">
              <w:rPr>
                <w:rFonts w:ascii="Garamond" w:hAnsi="Garamond"/>
                <w:sz w:val="32"/>
                <w:szCs w:val="32"/>
              </w:rPr>
              <w:t xml:space="preserve"> </w:t>
            </w:r>
            <w:r w:rsidR="0087241E">
              <w:rPr>
                <w:rFonts w:ascii="Garamond" w:hAnsi="Garamond"/>
              </w:rPr>
              <w:t>September</w:t>
            </w:r>
            <w:r w:rsidR="00A922AE">
              <w:rPr>
                <w:rFonts w:ascii="Garamond" w:hAnsi="Garamond"/>
              </w:rPr>
              <w:t xml:space="preserve"> </w:t>
            </w:r>
            <w:r w:rsidR="003D24B7">
              <w:rPr>
                <w:rFonts w:ascii="Garamond" w:hAnsi="Garamond"/>
              </w:rPr>
              <w:t>2021 </w:t>
            </w:r>
            <w:r w:rsidR="0087241E">
              <w:rPr>
                <w:rFonts w:ascii="Garamond" w:hAnsi="Garamond"/>
              </w:rPr>
              <w:t>2</w:t>
            </w:r>
            <w:r w:rsidR="003D24B7">
              <w:rPr>
                <w:rFonts w:ascii="Garamond" w:hAnsi="Garamond"/>
              </w:rPr>
              <w:t>:</w:t>
            </w:r>
            <w:r w:rsidR="0087241E">
              <w:rPr>
                <w:rFonts w:ascii="Garamond" w:hAnsi="Garamond"/>
              </w:rPr>
              <w:t>0</w:t>
            </w:r>
            <w:r w:rsidR="003D24B7">
              <w:rPr>
                <w:rFonts w:ascii="Garamond" w:hAnsi="Garamond"/>
              </w:rPr>
              <w:t>0</w:t>
            </w:r>
            <w:r w:rsidR="0087241E">
              <w:rPr>
                <w:rFonts w:ascii="Garamond" w:hAnsi="Garamond"/>
              </w:rPr>
              <w:t>p</w:t>
            </w:r>
            <w:r w:rsidR="003D24B7">
              <w:rPr>
                <w:rFonts w:ascii="Garamond" w:hAnsi="Garamond"/>
              </w:rPr>
              <w:t xml:space="preserve">m – </w:t>
            </w:r>
            <w:r w:rsidR="0087241E">
              <w:rPr>
                <w:rFonts w:ascii="Garamond" w:hAnsi="Garamond"/>
              </w:rPr>
              <w:t>4</w:t>
            </w:r>
            <w:r w:rsidR="003D24B7">
              <w:rPr>
                <w:rFonts w:ascii="Garamond" w:hAnsi="Garamond"/>
              </w:rPr>
              <w:t>:</w:t>
            </w:r>
            <w:r w:rsidR="0087241E">
              <w:rPr>
                <w:rFonts w:ascii="Garamond" w:hAnsi="Garamond"/>
              </w:rPr>
              <w:t>0</w:t>
            </w:r>
            <w:r w:rsidR="003D24B7">
              <w:rPr>
                <w:rFonts w:ascii="Garamond" w:hAnsi="Garamond"/>
              </w:rPr>
              <w:t xml:space="preserve">0 </w:t>
            </w:r>
            <w:r w:rsidR="0087241E">
              <w:rPr>
                <w:rFonts w:ascii="Garamond" w:hAnsi="Garamond"/>
              </w:rPr>
              <w:t>p</w:t>
            </w:r>
            <w:r>
              <w:rPr>
                <w:rFonts w:ascii="Garamond" w:hAnsi="Garamond"/>
              </w:rPr>
              <w:t>m</w:t>
            </w:r>
          </w:p>
          <w:p w:rsidR="001E4C55" w:rsidP="001E4C55" w:rsidRDefault="001E4C55" w14:paraId="4DA16B7F" w14:textId="1CE7F1B7">
            <w:pPr>
              <w:ind w:left="360"/>
              <w:rPr>
                <w:rFonts w:ascii="Calibri" w:hAnsi="Calibri" w:cs="Calibri"/>
              </w:rPr>
            </w:pPr>
            <w:r>
              <w:rPr>
                <w:rFonts w:ascii="Garamond" w:hAnsi="Garamond"/>
                <w:sz w:val="28"/>
                <w:szCs w:val="28"/>
              </w:rPr>
              <w:t>·</w:t>
            </w:r>
            <w:r>
              <w:rPr>
                <w:rFonts w:ascii="Garamond" w:hAnsi="Garamond"/>
                <w:sz w:val="16"/>
                <w:szCs w:val="16"/>
              </w:rPr>
              <w:t>         </w:t>
            </w:r>
            <w:r w:rsidRPr="0087241E" w:rsidR="0087241E">
              <w:rPr>
                <w:rFonts w:ascii="Garamond" w:hAnsi="Garamond"/>
              </w:rPr>
              <w:t>Microsoft Teams</w:t>
            </w:r>
          </w:p>
        </w:tc>
      </w:tr>
      <w:tr w:rsidR="003551C5" w:rsidTr="7D8FC1A1" w14:paraId="6E238FB5" w14:textId="77777777">
        <w:trPr>
          <w:trHeight w:val="345"/>
        </w:trPr>
        <w:tc>
          <w:tcPr>
            <w:tcW w:w="4777" w:type="dxa"/>
            <w:gridSpan w:val="3"/>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001E4C55" w:rsidRDefault="001E4C55" w14:paraId="27A3B494" w14:textId="77777777">
            <w:pPr>
              <w:shd w:val="clear" w:color="auto" w:fill="BFBFBF"/>
              <w:rPr>
                <w:rFonts w:ascii="Calibri" w:hAnsi="Calibri" w:cs="Calibri"/>
              </w:rPr>
            </w:pPr>
            <w:r>
              <w:rPr>
                <w:rFonts w:ascii="Garamond" w:hAnsi="Garamond"/>
                <w:b/>
                <w:bCs/>
                <w:sz w:val="32"/>
                <w:szCs w:val="32"/>
                <w:shd w:val="clear" w:color="auto" w:fill="BFBFBF"/>
              </w:rPr>
              <w:t>Attendees</w:t>
            </w:r>
          </w:p>
        </w:tc>
        <w:tc>
          <w:tcPr>
            <w:tcW w:w="4247" w:type="dxa"/>
            <w:gridSpan w:val="2"/>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001E4C55" w:rsidRDefault="001E4C55" w14:paraId="4E535653" w14:textId="77777777">
            <w:pPr>
              <w:shd w:val="clear" w:color="auto" w:fill="BFBFBF"/>
              <w:rPr>
                <w:rFonts w:ascii="Calibri" w:hAnsi="Calibri" w:cs="Calibri"/>
              </w:rPr>
            </w:pPr>
            <w:r>
              <w:rPr>
                <w:rFonts w:ascii="Garamond" w:hAnsi="Garamond"/>
                <w:b/>
                <w:bCs/>
                <w:sz w:val="32"/>
                <w:szCs w:val="32"/>
                <w:shd w:val="clear" w:color="auto" w:fill="BFBFBF"/>
              </w:rPr>
              <w:t>Non-Attendees</w:t>
            </w:r>
          </w:p>
        </w:tc>
      </w:tr>
      <w:tr w:rsidR="003551C5" w:rsidTr="7D8FC1A1" w14:paraId="22E608E2" w14:textId="77777777">
        <w:trPr>
          <w:trHeight w:val="1240"/>
        </w:trPr>
        <w:tc>
          <w:tcPr>
            <w:tcW w:w="4777" w:type="dxa"/>
            <w:gridSpan w:val="3"/>
            <w:tcBorders>
              <w:top w:val="nil"/>
              <w:left w:val="single" w:color="808080" w:themeColor="background1" w:themeShade="80" w:sz="8" w:space="0"/>
              <w:bottom w:val="single" w:color="808080" w:themeColor="background1" w:themeShade="80" w:sz="8" w:space="0"/>
              <w:right w:val="nil"/>
            </w:tcBorders>
            <w:tcMar>
              <w:top w:w="0" w:type="dxa"/>
              <w:left w:w="108" w:type="dxa"/>
              <w:bottom w:w="0" w:type="dxa"/>
              <w:right w:w="108" w:type="dxa"/>
            </w:tcMar>
            <w:hideMark/>
          </w:tcPr>
          <w:p w:rsidR="00E44312" w:rsidP="001E4C55" w:rsidRDefault="001E4C55" w14:paraId="55F7741E" w14:textId="77777777">
            <w:pPr>
              <w:pStyle w:val="ListParagraph"/>
              <w:ind w:left="795" w:hanging="435"/>
              <w:jc w:val="both"/>
            </w:pPr>
            <w:r>
              <w:t>·</w:t>
            </w:r>
            <w:r w:rsidR="00E44312">
              <w:t xml:space="preserve"> Chan Shao Jing</w:t>
            </w:r>
          </w:p>
          <w:p w:rsidR="00E44312" w:rsidP="00E44312" w:rsidRDefault="00E44312" w14:paraId="112E7852" w14:textId="77777777">
            <w:pPr>
              <w:pStyle w:val="ListParagraph"/>
              <w:ind w:left="795" w:hanging="435"/>
              <w:jc w:val="both"/>
            </w:pPr>
            <w:r>
              <w:t>· Chong Yow Lim</w:t>
            </w:r>
          </w:p>
          <w:p w:rsidR="00E44312" w:rsidP="00E44312" w:rsidRDefault="00E44312" w14:paraId="3ECA97F6" w14:textId="77777777">
            <w:pPr>
              <w:pStyle w:val="ListParagraph"/>
              <w:ind w:left="795" w:hanging="435"/>
              <w:jc w:val="both"/>
            </w:pPr>
            <w:r>
              <w:t>· Lionel Wong Zhi Neng</w:t>
            </w:r>
          </w:p>
          <w:p w:rsidR="00E44312" w:rsidP="00E44312" w:rsidRDefault="00E44312" w14:paraId="7D349EB7" w14:textId="77777777">
            <w:pPr>
              <w:pStyle w:val="ListParagraph"/>
              <w:ind w:left="795" w:hanging="435"/>
              <w:jc w:val="both"/>
            </w:pPr>
            <w:r>
              <w:t>· Low Jin Teng Jackson</w:t>
            </w:r>
          </w:p>
          <w:p w:rsidR="0000255C" w:rsidP="0000255C" w:rsidRDefault="00E44312" w14:paraId="66B9D754" w14:textId="77777777">
            <w:pPr>
              <w:pStyle w:val="ListParagraph"/>
              <w:ind w:left="795" w:hanging="435"/>
              <w:jc w:val="both"/>
            </w:pPr>
            <w:r>
              <w:t xml:space="preserve">· </w:t>
            </w:r>
            <w:r w:rsidR="0000255C">
              <w:t>Ng Chi Hui</w:t>
            </w:r>
          </w:p>
          <w:p w:rsidR="001E4C55" w:rsidP="00E44312" w:rsidRDefault="00E44312" w14:paraId="02868D4F" w14:textId="77777777">
            <w:pPr>
              <w:pStyle w:val="ListParagraph"/>
              <w:ind w:left="795" w:hanging="435"/>
              <w:jc w:val="both"/>
            </w:pPr>
            <w:r>
              <w:t xml:space="preserve">· </w:t>
            </w:r>
            <w:r w:rsidR="0000255C">
              <w:t>Zachary Varella Lee Zheyu</w:t>
            </w:r>
          </w:p>
          <w:p w:rsidR="00E44312" w:rsidP="00E44312" w:rsidRDefault="00E44312" w14:paraId="7EE7B05D" w14:textId="77777777">
            <w:pPr>
              <w:pStyle w:val="ListParagraph"/>
              <w:ind w:left="795" w:hanging="435"/>
              <w:jc w:val="both"/>
            </w:pPr>
          </w:p>
        </w:tc>
        <w:tc>
          <w:tcPr>
            <w:tcW w:w="4247"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0087241E" w:rsidP="0087241E" w:rsidRDefault="0087241E" w14:paraId="1343733B" w14:textId="77777777">
            <w:pPr>
              <w:pStyle w:val="ListParagraph"/>
              <w:ind w:left="795" w:hanging="435"/>
              <w:jc w:val="both"/>
            </w:pPr>
            <w:r>
              <w:t>· Anil Ankitha</w:t>
            </w:r>
          </w:p>
          <w:p w:rsidR="001E4C55" w:rsidRDefault="001E4C55" w14:paraId="756E48A6" w14:textId="77777777">
            <w:pPr>
              <w:ind w:left="720" w:hanging="360"/>
              <w:rPr>
                <w:rFonts w:ascii="Calibri" w:hAnsi="Calibri" w:cs="Calibri"/>
              </w:rPr>
            </w:pPr>
          </w:p>
        </w:tc>
      </w:tr>
      <w:tr w:rsidRPr="006F5E88" w:rsidR="003551C5" w:rsidTr="7D8FC1A1" w14:paraId="66F4874D" w14:textId="77777777">
        <w:trPr>
          <w:trHeight w:val="345"/>
        </w:trPr>
        <w:tc>
          <w:tcPr>
            <w:tcW w:w="6498" w:type="dxa"/>
            <w:gridSpan w:val="4"/>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F5E88" w:rsidR="006F5E88" w:rsidP="006F5E88" w:rsidRDefault="006F5E88" w14:paraId="6DEF9440" w14:textId="77777777">
            <w:pPr>
              <w:shd w:val="clear" w:color="auto" w:fill="BFBFBF"/>
              <w:rPr>
                <w:rFonts w:ascii="Calibri" w:hAnsi="Calibri" w:cs="Calibri"/>
                <w:sz w:val="28"/>
                <w:szCs w:val="28"/>
              </w:rPr>
            </w:pPr>
            <w:r w:rsidRPr="006F5E88">
              <w:rPr>
                <w:rFonts w:ascii="Garamond" w:hAnsi="Garamond"/>
                <w:b/>
                <w:bCs/>
                <w:sz w:val="28"/>
                <w:szCs w:val="28"/>
                <w:shd w:val="clear" w:color="auto" w:fill="BFBFBF"/>
              </w:rPr>
              <w:t>Chaired by</w:t>
            </w:r>
            <w:r w:rsidR="00E44312">
              <w:rPr>
                <w:rFonts w:ascii="Garamond" w:hAnsi="Garamond"/>
                <w:b/>
                <w:bCs/>
                <w:sz w:val="28"/>
                <w:szCs w:val="28"/>
                <w:shd w:val="clear" w:color="auto" w:fill="BFBFBF"/>
              </w:rPr>
              <w:t>: Chan Shao Jing</w:t>
            </w:r>
          </w:p>
        </w:tc>
        <w:tc>
          <w:tcPr>
            <w:tcW w:w="2526"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Pr="006F5E88" w:rsidR="006F5E88" w:rsidP="006F5E88" w:rsidRDefault="006F5E88" w14:paraId="1B174666" w14:textId="77777777">
            <w:pPr>
              <w:shd w:val="clear" w:color="auto" w:fill="BFBFBF"/>
              <w:rPr>
                <w:rFonts w:ascii="Calibri" w:hAnsi="Calibri" w:cs="Calibri"/>
                <w:sz w:val="28"/>
                <w:szCs w:val="28"/>
              </w:rPr>
            </w:pPr>
          </w:p>
        </w:tc>
      </w:tr>
      <w:tr w:rsidRPr="006F5E88" w:rsidR="003551C5" w:rsidTr="7D8FC1A1" w14:paraId="6CBDDE1E" w14:textId="77777777">
        <w:trPr>
          <w:trHeight w:val="345"/>
        </w:trPr>
        <w:tc>
          <w:tcPr>
            <w:tcW w:w="6498" w:type="dxa"/>
            <w:gridSpan w:val="4"/>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F5E88" w:rsidR="006F5E88" w:rsidP="006F5E88" w:rsidRDefault="006F5E88" w14:paraId="4DF7836B" w14:textId="77777777">
            <w:pPr>
              <w:shd w:val="clear" w:color="auto" w:fill="BFBFBF"/>
              <w:rPr>
                <w:rFonts w:ascii="Calibri" w:hAnsi="Calibri" w:cs="Calibri"/>
                <w:sz w:val="28"/>
                <w:szCs w:val="28"/>
              </w:rPr>
            </w:pPr>
            <w:r w:rsidRPr="006F5E88">
              <w:rPr>
                <w:rFonts w:ascii="Garamond" w:hAnsi="Garamond"/>
                <w:b/>
                <w:bCs/>
                <w:sz w:val="28"/>
                <w:szCs w:val="28"/>
                <w:shd w:val="clear" w:color="auto" w:fill="BFBFBF"/>
              </w:rPr>
              <w:t xml:space="preserve">Last meeting minutes have been reviewed </w:t>
            </w:r>
          </w:p>
        </w:tc>
        <w:tc>
          <w:tcPr>
            <w:tcW w:w="2526"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Pr="006F5E88" w:rsidR="006F5E88" w:rsidP="006F5E88" w:rsidRDefault="0087241E" w14:paraId="2B796FAC" w14:textId="6C094E8D">
            <w:pPr>
              <w:shd w:val="clear" w:color="auto" w:fill="BFBFBF"/>
              <w:rPr>
                <w:rFonts w:ascii="Calibri" w:hAnsi="Calibri" w:cs="Calibri"/>
                <w:sz w:val="28"/>
                <w:szCs w:val="28"/>
              </w:rPr>
            </w:pPr>
            <w:r>
              <w:rPr>
                <w:rFonts w:ascii="Calibri" w:hAnsi="Calibri" w:cs="Calibri"/>
                <w:sz w:val="28"/>
                <w:szCs w:val="28"/>
              </w:rPr>
              <w:t>Yes</w:t>
            </w:r>
          </w:p>
        </w:tc>
      </w:tr>
      <w:tr w:rsidR="001E4C55" w:rsidTr="7D8FC1A1" w14:paraId="35B2D10F" w14:textId="77777777">
        <w:trPr>
          <w:trHeight w:val="357"/>
        </w:trPr>
        <w:tc>
          <w:tcPr>
            <w:tcW w:w="9024" w:type="dxa"/>
            <w:gridSpan w:val="5"/>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001E4C55" w:rsidRDefault="001E4C55" w14:paraId="4AFF0D6C" w14:textId="77777777">
            <w:pPr>
              <w:shd w:val="clear" w:color="auto" w:fill="BFBFBF"/>
              <w:rPr>
                <w:rFonts w:ascii="Calibri" w:hAnsi="Calibri" w:cs="Calibri"/>
              </w:rPr>
            </w:pPr>
            <w:r>
              <w:rPr>
                <w:rFonts w:ascii="Garamond" w:hAnsi="Garamond"/>
                <w:b/>
                <w:bCs/>
                <w:sz w:val="32"/>
                <w:szCs w:val="32"/>
                <w:shd w:val="clear" w:color="auto" w:fill="BFBFBF"/>
              </w:rPr>
              <w:t>Progress Updates</w:t>
            </w:r>
          </w:p>
        </w:tc>
      </w:tr>
      <w:tr w:rsidR="00BC6701" w:rsidTr="7D8FC1A1" w14:paraId="262DD9F6" w14:textId="77777777">
        <w:trPr>
          <w:trHeight w:val="267"/>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001E4C55" w:rsidRDefault="001E4C55" w14:paraId="280B0AB6" w14:textId="77777777">
            <w:pPr>
              <w:shd w:val="clear" w:color="auto" w:fill="BFBFBF"/>
              <w:rPr>
                <w:rFonts w:ascii="Calibri" w:hAnsi="Calibri" w:cs="Calibri"/>
              </w:rPr>
            </w:pPr>
            <w:r>
              <w:rPr>
                <w:rFonts w:ascii="Garamond" w:hAnsi="Garamond"/>
                <w:b/>
                <w:bCs/>
                <w:shd w:val="clear" w:color="auto" w:fill="BFBFBF"/>
              </w:rPr>
              <w:t>Task</w:t>
            </w:r>
          </w:p>
        </w:tc>
        <w:tc>
          <w:tcPr>
            <w:tcW w:w="2554" w:type="dxa"/>
            <w:tcBorders>
              <w:top w:val="nil"/>
              <w:left w:val="nil"/>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001E4C55" w:rsidRDefault="001E4C55" w14:paraId="4AA6AEED" w14:textId="77777777">
            <w:pPr>
              <w:shd w:val="clear" w:color="auto" w:fill="BFBFBF"/>
              <w:rPr>
                <w:rFonts w:ascii="Calibri" w:hAnsi="Calibri" w:cs="Calibri"/>
              </w:rPr>
            </w:pPr>
            <w:r>
              <w:rPr>
                <w:rFonts w:ascii="Garamond" w:hAnsi="Garamond"/>
                <w:b/>
                <w:bCs/>
                <w:shd w:val="clear" w:color="auto" w:fill="BFBFBF"/>
              </w:rPr>
              <w:t>Problem/Issue/Progress</w:t>
            </w:r>
          </w:p>
        </w:tc>
        <w:tc>
          <w:tcPr>
            <w:tcW w:w="2666" w:type="dxa"/>
            <w:gridSpan w:val="2"/>
            <w:tcBorders>
              <w:top w:val="nil"/>
              <w:left w:val="nil"/>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001E4C55" w:rsidRDefault="001E4C55" w14:paraId="77918685" w14:textId="77777777">
            <w:pPr>
              <w:shd w:val="clear" w:color="auto" w:fill="BFBFBF"/>
              <w:rPr>
                <w:rFonts w:ascii="Calibri" w:hAnsi="Calibri" w:cs="Calibri"/>
              </w:rPr>
            </w:pPr>
            <w:r>
              <w:rPr>
                <w:rFonts w:ascii="Garamond" w:hAnsi="Garamond"/>
                <w:b/>
                <w:bCs/>
                <w:shd w:val="clear" w:color="auto" w:fill="BFBFBF"/>
              </w:rPr>
              <w:t>Solution/Action</w:t>
            </w:r>
          </w:p>
        </w:tc>
        <w:tc>
          <w:tcPr>
            <w:tcW w:w="2526" w:type="dxa"/>
            <w:tcBorders>
              <w:top w:val="nil"/>
              <w:left w:val="nil"/>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001E4C55" w:rsidRDefault="00583711" w14:paraId="24E2A703" w14:textId="77777777">
            <w:pPr>
              <w:shd w:val="clear" w:color="auto" w:fill="BFBFBF"/>
              <w:rPr>
                <w:rFonts w:ascii="Calibri" w:hAnsi="Calibri" w:cs="Calibri"/>
              </w:rPr>
            </w:pPr>
            <w:r>
              <w:rPr>
                <w:rFonts w:ascii="Garamond" w:hAnsi="Garamond"/>
                <w:b/>
                <w:bCs/>
                <w:shd w:val="clear" w:color="auto" w:fill="BFBFBF"/>
              </w:rPr>
              <w:t>Taken by &amp; deadline</w:t>
            </w:r>
          </w:p>
        </w:tc>
      </w:tr>
      <w:tr w:rsidR="001E6781" w:rsidTr="7D8FC1A1" w14:paraId="2CBB71F9"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hideMark/>
          </w:tcPr>
          <w:p w:rsidRPr="00ED7599" w:rsidR="00583711" w:rsidP="00583711" w:rsidRDefault="00583711" w14:paraId="480F6ADD" w14:textId="77777777">
            <w:pPr>
              <w:rPr>
                <w:rFonts w:ascii="Garamond" w:hAnsi="Garamond" w:cs="Calibri"/>
              </w:rPr>
            </w:pPr>
            <w:r w:rsidRPr="00ED7599">
              <w:rPr>
                <w:rFonts w:ascii="Garamond" w:hAnsi="Garamond"/>
                <w:b/>
                <w:bCs/>
              </w:rPr>
              <w:t>Task1</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ED7599" w:rsidR="00583711" w:rsidP="00583711" w:rsidRDefault="0087241E" w14:paraId="1283787B" w14:textId="34077448">
            <w:pPr>
              <w:rPr>
                <w:rFonts w:ascii="Garamond" w:hAnsi="Garamond" w:eastAsia="Times New Roman" w:cs="Times New Roman"/>
              </w:rPr>
            </w:pPr>
            <w:r>
              <w:rPr>
                <w:rFonts w:ascii="Garamond" w:hAnsi="Garamond" w:eastAsia="Times New Roman" w:cs="Times New Roman"/>
              </w:rPr>
              <w:t>Addressing Absentee</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583711" w:rsidP="0087241E" w:rsidRDefault="0087241E" w14:paraId="29AA32C2" w14:textId="77777777">
            <w:pPr>
              <w:rPr>
                <w:rFonts w:ascii="Garamond" w:hAnsi="Garamond" w:cs="Calibri"/>
              </w:rPr>
            </w:pPr>
            <w:r>
              <w:rPr>
                <w:rFonts w:ascii="Garamond" w:hAnsi="Garamond" w:cs="Calibri"/>
              </w:rPr>
              <w:t>Shao Jing informed the team that Ankitha is unable to make it for the meeting due to a medical emergency.</w:t>
            </w:r>
          </w:p>
          <w:p w:rsidRPr="00ED7599" w:rsidR="0087241E" w:rsidP="0087241E" w:rsidRDefault="0087241E" w14:paraId="65FB60B4" w14:textId="2F161707">
            <w:pPr>
              <w:rPr>
                <w:rFonts w:ascii="Garamond" w:hAnsi="Garamond" w:cs="Calibri"/>
              </w:rPr>
            </w:pPr>
            <w:r>
              <w:rPr>
                <w:rFonts w:ascii="Garamond" w:hAnsi="Garamond" w:cs="Calibri"/>
              </w:rPr>
              <w:t xml:space="preserve">The team acknowledged her absence and hope that she is doing fine. </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ED7599" w:rsidR="00583711" w:rsidP="00583711" w:rsidRDefault="0087241E" w14:paraId="77B9C4AF" w14:textId="7DA955B6">
            <w:pPr>
              <w:rPr>
                <w:rFonts w:ascii="Garamond" w:hAnsi="Garamond" w:cs="Calibri"/>
              </w:rPr>
            </w:pPr>
            <w:r>
              <w:rPr>
                <w:rFonts w:ascii="Garamond" w:hAnsi="Garamond" w:cs="Calibri"/>
              </w:rPr>
              <w:t>Chan Shao Jing</w:t>
            </w:r>
            <w:r w:rsidR="0033286F">
              <w:rPr>
                <w:rFonts w:ascii="Garamond" w:hAnsi="Garamond" w:cs="Calibri"/>
              </w:rPr>
              <w:t xml:space="preserve"> / 4 Sep 2021</w:t>
            </w:r>
          </w:p>
        </w:tc>
      </w:tr>
      <w:tr w:rsidR="001E6781" w:rsidTr="7D8FC1A1" w14:paraId="6CC0345D"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ED7599" w:rsidR="00A922AE" w:rsidRDefault="00A922AE" w14:paraId="2E1035CD" w14:textId="77777777">
            <w:pPr>
              <w:rPr>
                <w:rFonts w:ascii="Garamond" w:hAnsi="Garamond" w:cs="Calibri"/>
                <w:b/>
              </w:rPr>
            </w:pPr>
            <w:r>
              <w:rPr>
                <w:rFonts w:ascii="Garamond" w:hAnsi="Garamond" w:cs="Calibri"/>
                <w:b/>
              </w:rPr>
              <w:t>Task2</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A922AE" w:rsidRDefault="0087241E" w14:paraId="3EECB2DE" w14:textId="26A016DE">
            <w:pPr>
              <w:rPr>
                <w:rFonts w:ascii="Garamond" w:hAnsi="Garamond" w:eastAsia="Times New Roman" w:cs="Times New Roman"/>
              </w:rPr>
            </w:pPr>
            <w:r>
              <w:rPr>
                <w:rFonts w:ascii="Garamond" w:hAnsi="Garamond" w:eastAsia="Times New Roman" w:cs="Times New Roman"/>
              </w:rPr>
              <w:t>Update on Software Development</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87241E" w:rsidRDefault="0087241E" w14:paraId="3B8F50B7" w14:textId="21144011">
            <w:pPr>
              <w:rPr>
                <w:rFonts w:ascii="Garamond" w:hAnsi="Garamond"/>
              </w:rPr>
            </w:pPr>
            <w:r>
              <w:rPr>
                <w:rFonts w:ascii="Garamond" w:hAnsi="Garamond"/>
              </w:rPr>
              <w:t>Zachary updated that the software development team has planned out the UI and they are currently implementing it starting with the main tab view.</w:t>
            </w:r>
          </w:p>
          <w:p w:rsidR="0087241E" w:rsidRDefault="0087241E" w14:paraId="474B7FAE" w14:textId="312DFBB8">
            <w:pPr>
              <w:rPr>
                <w:rFonts w:ascii="Garamond" w:hAnsi="Garamond"/>
              </w:rPr>
            </w:pPr>
            <w:r>
              <w:rPr>
                <w:rFonts w:ascii="Garamond" w:hAnsi="Garamond"/>
              </w:rPr>
              <w:t xml:space="preserve">There we be a tabs bar at the bottom of the screen which allows the users to </w:t>
            </w:r>
            <w:r>
              <w:rPr>
                <w:rFonts w:ascii="Garamond" w:hAnsi="Garamond"/>
              </w:rPr>
              <w:lastRenderedPageBreak/>
              <w:t>switch between different functionalities.</w:t>
            </w:r>
          </w:p>
          <w:p w:rsidR="00A527C2" w:rsidRDefault="00A527C2" w14:paraId="4C1E8BB9" w14:textId="1668C27F">
            <w:pPr>
              <w:rPr>
                <w:rFonts w:ascii="Garamond" w:hAnsi="Garamond"/>
              </w:rPr>
            </w:pPr>
            <w:r>
              <w:rPr>
                <w:rFonts w:ascii="Garamond" w:hAnsi="Garamond"/>
              </w:rPr>
              <w:t>After discussion, the team decided to use a list view for the main screen instead so that it is more user-friendly and all the functionalities will be known to the elderly from the start.</w:t>
            </w:r>
          </w:p>
          <w:p w:rsidR="00946FCB" w:rsidRDefault="00946FCB" w14:paraId="4BFA4233" w14:textId="509CB4DD">
            <w:pPr>
              <w:rPr>
                <w:rFonts w:ascii="Garamond" w:hAnsi="Garamond"/>
              </w:rPr>
            </w:pPr>
            <w:r>
              <w:rPr>
                <w:rFonts w:ascii="Garamond" w:hAnsi="Garamond"/>
              </w:rPr>
              <w:t xml:space="preserve">The user went through the rest of the UI design and everyone was agreeable to the skeleton of the application. </w:t>
            </w:r>
          </w:p>
          <w:p w:rsidRPr="00ED7599" w:rsidR="00A922AE" w:rsidRDefault="0087241E" w14:paraId="1996CDBC" w14:textId="26B8FCF5">
            <w:pPr>
              <w:rPr>
                <w:rFonts w:ascii="Garamond" w:hAnsi="Garamond"/>
              </w:rPr>
            </w:pPr>
            <w:r>
              <w:rPr>
                <w:rFonts w:ascii="Garamond" w:hAnsi="Garamond"/>
              </w:rPr>
              <w:t xml:space="preserve">The estimated date of completion for the skeleton of the application will be by the next meeting, 11 Sep 2021. </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Pr="00ED7599" w:rsidR="00A922AE" w:rsidRDefault="0087241E" w14:paraId="495F6C07" w14:textId="586D77F3">
            <w:pPr>
              <w:rPr>
                <w:rFonts w:ascii="Garamond" w:hAnsi="Garamond"/>
              </w:rPr>
            </w:pPr>
            <w:r>
              <w:rPr>
                <w:rFonts w:ascii="Garamond" w:hAnsi="Garamond"/>
              </w:rPr>
              <w:lastRenderedPageBreak/>
              <w:t>Zachary / 11 Sep 2021</w:t>
            </w:r>
          </w:p>
        </w:tc>
      </w:tr>
      <w:tr w:rsidR="0087241E" w:rsidTr="7D8FC1A1" w14:paraId="0722FED3"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87241E" w:rsidRDefault="0087241E" w14:paraId="2B0517C6" w14:textId="2F5034B3">
            <w:pPr>
              <w:rPr>
                <w:rFonts w:ascii="Garamond" w:hAnsi="Garamond" w:cs="Calibri"/>
                <w:b/>
              </w:rPr>
            </w:pPr>
            <w:r>
              <w:rPr>
                <w:rFonts w:ascii="Garamond" w:hAnsi="Garamond" w:cs="Calibri"/>
                <w:b/>
              </w:rPr>
              <w:t>Task 3</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87241E" w:rsidRDefault="0087241E" w14:paraId="7D6DCBDC" w14:textId="1CAB4FFA">
            <w:pPr>
              <w:rPr>
                <w:rFonts w:ascii="Garamond" w:hAnsi="Garamond" w:eastAsia="Times New Roman" w:cs="Times New Roman"/>
              </w:rPr>
            </w:pPr>
            <w:r>
              <w:rPr>
                <w:rFonts w:ascii="Garamond" w:hAnsi="Garamond" w:eastAsia="Times New Roman" w:cs="Times New Roman"/>
              </w:rPr>
              <w:t>Update on Quality Plan</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87241E" w:rsidRDefault="0087241E" w14:paraId="6C0D255E" w14:textId="77777777">
            <w:pPr>
              <w:rPr>
                <w:rFonts w:ascii="Garamond" w:hAnsi="Garamond"/>
              </w:rPr>
            </w:pPr>
            <w:r>
              <w:rPr>
                <w:rFonts w:ascii="Garamond" w:hAnsi="Garamond"/>
              </w:rPr>
              <w:t xml:space="preserve">Jackson and Lionel went through the current Quality Plan with the team and asked for their opinions/feedback. The team identified some areas for improvement such as the Risk Management </w:t>
            </w:r>
            <w:r w:rsidR="004B79A4">
              <w:rPr>
                <w:rFonts w:ascii="Garamond" w:hAnsi="Garamond"/>
              </w:rPr>
              <w:t>and worked out a table for the list of potential risks and the strategy to mitigate it.</w:t>
            </w:r>
          </w:p>
          <w:p w:rsidRPr="00ED7599" w:rsidR="004B79A4" w:rsidRDefault="004B79A4" w14:paraId="7832BB51" w14:textId="04F14933">
            <w:pPr>
              <w:rPr>
                <w:rFonts w:ascii="Garamond" w:hAnsi="Garamond"/>
              </w:rPr>
            </w:pPr>
            <w:r>
              <w:rPr>
                <w:rFonts w:ascii="Garamond" w:hAnsi="Garamond"/>
              </w:rPr>
              <w:t>The quality plan is almost completed and will be finalised during our next meeting.</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87241E" w:rsidRDefault="0087241E" w14:paraId="4D491121" w14:textId="51222A2E">
            <w:pPr>
              <w:rPr>
                <w:rFonts w:ascii="Garamond" w:hAnsi="Garamond"/>
              </w:rPr>
            </w:pPr>
            <w:r>
              <w:rPr>
                <w:rFonts w:ascii="Garamond" w:hAnsi="Garamond"/>
              </w:rPr>
              <w:t>Jackson &amp; Lionel / 11 Sep 2021</w:t>
            </w:r>
          </w:p>
        </w:tc>
      </w:tr>
      <w:tr w:rsidR="004B79A4" w:rsidTr="7D8FC1A1" w14:paraId="0E6F0201" w14:textId="77777777">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4B79A4" w:rsidRDefault="004B79A4" w14:paraId="5B08B6DA" w14:textId="5B421633">
            <w:pPr>
              <w:rPr>
                <w:rFonts w:ascii="Garamond" w:hAnsi="Garamond" w:cs="Calibri"/>
                <w:b/>
              </w:rPr>
            </w:pPr>
            <w:r>
              <w:rPr>
                <w:rFonts w:ascii="Garamond" w:hAnsi="Garamond" w:cs="Calibri"/>
                <w:b/>
              </w:rPr>
              <w:t>Task 4</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4B79A4" w:rsidRDefault="004B79A4" w14:paraId="785BA8BA" w14:textId="64ABDA95">
            <w:pPr>
              <w:rPr>
                <w:rFonts w:ascii="Garamond" w:hAnsi="Garamond" w:eastAsia="Times New Roman" w:cs="Times New Roman"/>
              </w:rPr>
            </w:pPr>
            <w:r>
              <w:rPr>
                <w:rFonts w:ascii="Garamond" w:hAnsi="Garamond" w:eastAsia="Times New Roman" w:cs="Times New Roman"/>
              </w:rPr>
              <w:t>Update on SRS</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DF12B2" w:rsidRDefault="00DF12B2" w14:paraId="07841EE7" w14:textId="77777777">
            <w:pPr>
              <w:rPr>
                <w:rFonts w:ascii="Garamond" w:hAnsi="Garamond"/>
              </w:rPr>
            </w:pPr>
            <w:r>
              <w:rPr>
                <w:rFonts w:ascii="Garamond" w:hAnsi="Garamond"/>
              </w:rPr>
              <w:t>Shao Jing, Chi Hui, and Yow Lim updated on the progress of the SRS and highlighted the areas which requires improvement.</w:t>
            </w:r>
          </w:p>
          <w:p w:rsidR="00DF12B2" w:rsidRDefault="00DF12B2" w14:paraId="00C0A669" w14:textId="21D48F66">
            <w:pPr>
              <w:rPr>
                <w:rFonts w:ascii="Garamond" w:hAnsi="Garamond"/>
              </w:rPr>
            </w:pPr>
            <w:r>
              <w:rPr>
                <w:rFonts w:ascii="Garamond" w:hAnsi="Garamond"/>
              </w:rPr>
              <w:t xml:space="preserve">Regarding the login function, Shao Jing highlighted that it shouldn’t be a requirement to login </w:t>
            </w:r>
            <w:r>
              <w:rPr>
                <w:rFonts w:ascii="Garamond" w:hAnsi="Garamond"/>
              </w:rPr>
              <w:lastRenderedPageBreak/>
              <w:t>every time a user enters the application as we have planned for offline features, and it may be troublesome for the user to login every time.</w:t>
            </w:r>
          </w:p>
          <w:p w:rsidR="00DF12B2" w:rsidRDefault="00DF12B2" w14:paraId="34B79DE1" w14:textId="77777777">
            <w:pPr>
              <w:rPr>
                <w:rFonts w:ascii="Garamond" w:hAnsi="Garamond"/>
              </w:rPr>
            </w:pPr>
            <w:r>
              <w:rPr>
                <w:rFonts w:ascii="Garamond" w:hAnsi="Garamond"/>
              </w:rPr>
              <w:t>Zachary explained that the login function will be a one-time thing and the application will remember the user after the first login. Details such as medication reminders will be stored locally and cloned onto our cloud database whenever the user is connected to the internet.</w:t>
            </w:r>
          </w:p>
          <w:p w:rsidR="00A527C2" w:rsidRDefault="00DF12B2" w14:paraId="30745F6A" w14:textId="77777777">
            <w:pPr>
              <w:rPr>
                <w:rFonts w:ascii="Garamond" w:hAnsi="Garamond"/>
              </w:rPr>
            </w:pPr>
            <w:r>
              <w:rPr>
                <w:rFonts w:ascii="Garamond" w:hAnsi="Garamond"/>
              </w:rPr>
              <w:t xml:space="preserve">For the game functionalities, Zachary highlighted that the leaderboard button is missing </w:t>
            </w:r>
            <w:r w:rsidR="00A9138D">
              <w:rPr>
                <w:rFonts w:ascii="Garamond" w:hAnsi="Garamond"/>
              </w:rPr>
              <w:t>and should be included.</w:t>
            </w:r>
          </w:p>
          <w:p w:rsidR="00DF12B2" w:rsidRDefault="00A527C2" w14:paraId="7A25AB31" w14:textId="38ABC83F">
            <w:pPr>
              <w:rPr>
                <w:rFonts w:ascii="Garamond" w:hAnsi="Garamond"/>
              </w:rPr>
            </w:pPr>
            <w:r>
              <w:rPr>
                <w:rFonts w:ascii="Garamond" w:hAnsi="Garamond"/>
              </w:rPr>
              <w:t xml:space="preserve">For the Input/Output, the team agreed to include all inputs/outputs related to our main functionalities. </w:t>
            </w:r>
          </w:p>
          <w:p w:rsidR="00DF12B2" w:rsidRDefault="00DF12B2" w14:paraId="7F5009BF" w14:textId="77777777">
            <w:pPr>
              <w:rPr>
                <w:rFonts w:ascii="Garamond" w:hAnsi="Garamond"/>
              </w:rPr>
            </w:pPr>
            <w:r>
              <w:rPr>
                <w:rFonts w:ascii="Garamond" w:hAnsi="Garamond"/>
              </w:rPr>
              <w:t>The team made the appropriate changes to the SRS based on what was discussed and agreed that it is sufficient for now.</w:t>
            </w:r>
          </w:p>
          <w:p w:rsidR="00DF12B2" w:rsidRDefault="00DF12B2" w14:paraId="6F64D81C" w14:textId="1AEF9F35">
            <w:pPr>
              <w:rPr>
                <w:rFonts w:ascii="Garamond" w:hAnsi="Garamond"/>
              </w:rPr>
            </w:pPr>
            <w:r>
              <w:rPr>
                <w:rFonts w:ascii="Garamond" w:hAnsi="Garamond"/>
              </w:rPr>
              <w:t>The SRS team will finalise the document and update the team of new changes during the next meeting.</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004B79A4" w:rsidRDefault="004B79A4" w14:paraId="0AC3A3C9" w14:textId="16EEFD3B">
            <w:pPr>
              <w:rPr>
                <w:rFonts w:ascii="Garamond" w:hAnsi="Garamond"/>
              </w:rPr>
            </w:pPr>
            <w:r>
              <w:rPr>
                <w:rFonts w:ascii="Garamond" w:hAnsi="Garamond"/>
              </w:rPr>
              <w:lastRenderedPageBreak/>
              <w:t>Shao Jing, Chi Hui, Yow Lim / 11 Sep 2021</w:t>
            </w:r>
          </w:p>
        </w:tc>
      </w:tr>
      <w:tr w:rsidR="7D8FC1A1" w:rsidTr="7D8FC1A1" w14:paraId="21BC27E1">
        <w:trPr>
          <w:trHeight w:val="1226"/>
        </w:trPr>
        <w:tc>
          <w:tcPr>
            <w:tcW w:w="1278"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64BA8F06" w:rsidP="7D8FC1A1" w:rsidRDefault="64BA8F06" w14:paraId="66071F20" w14:textId="31F47E75">
            <w:pPr>
              <w:pStyle w:val="Normal"/>
              <w:rPr>
                <w:rFonts w:ascii="Garamond" w:hAnsi="Garamond" w:cs="Calibri"/>
                <w:b w:val="1"/>
                <w:bCs w:val="1"/>
              </w:rPr>
            </w:pPr>
            <w:r w:rsidRPr="7D8FC1A1" w:rsidR="64BA8F06">
              <w:rPr>
                <w:rFonts w:ascii="Garamond" w:hAnsi="Garamond" w:cs="Calibri"/>
                <w:b w:val="1"/>
                <w:bCs w:val="1"/>
              </w:rPr>
              <w:t>Task 5</w:t>
            </w:r>
          </w:p>
        </w:tc>
        <w:tc>
          <w:tcPr>
            <w:tcW w:w="2554"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64BA8F06" w:rsidP="7D8FC1A1" w:rsidRDefault="64BA8F06" w14:paraId="0420A371" w14:textId="047359EA">
            <w:pPr>
              <w:pStyle w:val="Normal"/>
              <w:rPr>
                <w:rFonts w:ascii="Garamond" w:hAnsi="Garamond" w:eastAsia="Times New Roman" w:cs="Times New Roman"/>
              </w:rPr>
            </w:pPr>
            <w:r w:rsidRPr="7D8FC1A1" w:rsidR="64BA8F06">
              <w:rPr>
                <w:rFonts w:ascii="Garamond" w:hAnsi="Garamond" w:eastAsia="Times New Roman" w:cs="Times New Roman"/>
              </w:rPr>
              <w:t>Allocation of tasks</w:t>
            </w:r>
          </w:p>
        </w:tc>
        <w:tc>
          <w:tcPr>
            <w:tcW w:w="2666" w:type="dxa"/>
            <w:gridSpan w:val="2"/>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64BA8F06" w:rsidP="7D8FC1A1" w:rsidRDefault="64BA8F06" w14:paraId="2B4AF51C" w14:textId="661C9512">
            <w:pPr>
              <w:pStyle w:val="Normal"/>
              <w:rPr>
                <w:rFonts w:ascii="Garamond" w:hAnsi="Garamond"/>
              </w:rPr>
            </w:pPr>
            <w:r w:rsidRPr="7D8FC1A1" w:rsidR="64BA8F06">
              <w:rPr>
                <w:rFonts w:ascii="Garamond" w:hAnsi="Garamond"/>
              </w:rPr>
              <w:t>The team has allocated the workload as follows and it should be completed by the next meeting:</w:t>
            </w:r>
          </w:p>
          <w:p w:rsidR="64BA8F06" w:rsidP="7D8FC1A1" w:rsidRDefault="64BA8F06" w14:paraId="0FFBB28C" w14:textId="512F5777">
            <w:pPr>
              <w:pStyle w:val="Normal"/>
              <w:rPr>
                <w:rFonts w:ascii="Garamond" w:hAnsi="Garamond"/>
              </w:rPr>
            </w:pPr>
            <w:r w:rsidRPr="7D8FC1A1" w:rsidR="64BA8F06">
              <w:rPr>
                <w:rFonts w:ascii="Garamond" w:hAnsi="Garamond"/>
              </w:rPr>
              <w:t xml:space="preserve">App </w:t>
            </w:r>
            <w:r w:rsidRPr="7D8FC1A1" w:rsidR="64BA8F06">
              <w:rPr>
                <w:rFonts w:ascii="Garamond" w:hAnsi="Garamond"/>
              </w:rPr>
              <w:t>Skeleton:</w:t>
            </w:r>
            <w:r w:rsidRPr="7D8FC1A1" w:rsidR="64BA8F06">
              <w:rPr>
                <w:rFonts w:ascii="Garamond" w:hAnsi="Garamond"/>
              </w:rPr>
              <w:t xml:space="preserve"> Zachary and Ankitha</w:t>
            </w:r>
          </w:p>
          <w:p w:rsidR="29FEDB09" w:rsidP="7D8FC1A1" w:rsidRDefault="29FEDB09" w14:paraId="5BE13A5F" w14:textId="0A8A7FD1">
            <w:pPr>
              <w:pStyle w:val="Normal"/>
              <w:rPr>
                <w:rFonts w:ascii="Garamond" w:hAnsi="Garamond"/>
              </w:rPr>
            </w:pPr>
            <w:r w:rsidRPr="7D8FC1A1" w:rsidR="29FEDB09">
              <w:rPr>
                <w:rFonts w:ascii="Garamond" w:hAnsi="Garamond"/>
              </w:rPr>
              <w:t>D</w:t>
            </w:r>
            <w:r w:rsidRPr="7D8FC1A1" w:rsidR="64BA8F06">
              <w:rPr>
                <w:rFonts w:ascii="Garamond" w:hAnsi="Garamond"/>
              </w:rPr>
              <w:t>e</w:t>
            </w:r>
            <w:r w:rsidRPr="7D8FC1A1" w:rsidR="29FEDB09">
              <w:rPr>
                <w:rFonts w:ascii="Garamond" w:hAnsi="Garamond"/>
              </w:rPr>
              <w:t>ployment Requirements Diagram: Zachary and Lionel</w:t>
            </w:r>
          </w:p>
          <w:p w:rsidR="29FEDB09" w:rsidP="7D8FC1A1" w:rsidRDefault="29FEDB09" w14:paraId="355F0E5E" w14:textId="0FB7C06B">
            <w:pPr>
              <w:pStyle w:val="Normal"/>
              <w:rPr>
                <w:rFonts w:ascii="Garamond" w:hAnsi="Garamond"/>
              </w:rPr>
            </w:pPr>
            <w:r w:rsidRPr="7D8FC1A1" w:rsidR="29FEDB09">
              <w:rPr>
                <w:rFonts w:ascii="Garamond" w:hAnsi="Garamond"/>
              </w:rPr>
              <w:t>Quality Plan: Jackson and Lionel</w:t>
            </w:r>
          </w:p>
          <w:p w:rsidR="29FEDB09" w:rsidP="7D8FC1A1" w:rsidRDefault="29FEDB09" w14:paraId="1D7164D9" w14:textId="3CD2E877">
            <w:pPr>
              <w:pStyle w:val="Normal"/>
              <w:rPr>
                <w:rFonts w:ascii="Garamond" w:hAnsi="Garamond"/>
              </w:rPr>
            </w:pPr>
            <w:r w:rsidRPr="7D8FC1A1" w:rsidR="29FEDB09">
              <w:rPr>
                <w:rFonts w:ascii="Garamond" w:hAnsi="Garamond"/>
              </w:rPr>
              <w:t>SRS: Shao Jing, Chi Hui and Yow Lim</w:t>
            </w:r>
          </w:p>
          <w:p w:rsidR="29FEDB09" w:rsidP="7D8FC1A1" w:rsidRDefault="29FEDB09" w14:paraId="246B7447" w14:textId="6020F8E7">
            <w:pPr>
              <w:pStyle w:val="Normal"/>
              <w:rPr>
                <w:rFonts w:ascii="Garamond" w:hAnsi="Garamond"/>
              </w:rPr>
            </w:pPr>
            <w:r w:rsidRPr="7D8FC1A1" w:rsidR="29FEDB09">
              <w:rPr>
                <w:rFonts w:ascii="Garamond" w:hAnsi="Garamond"/>
              </w:rPr>
              <w:t>Updating of Backlog: Ankitha</w:t>
            </w:r>
          </w:p>
          <w:p w:rsidR="29FEDB09" w:rsidP="7D8FC1A1" w:rsidRDefault="29FEDB09" w14:paraId="0FB674E9" w14:textId="507AED5E">
            <w:pPr>
              <w:pStyle w:val="Normal"/>
              <w:rPr>
                <w:rFonts w:ascii="Garamond" w:hAnsi="Garamond"/>
              </w:rPr>
            </w:pPr>
            <w:r w:rsidRPr="7D8FC1A1" w:rsidR="29FEDB09">
              <w:rPr>
                <w:rFonts w:ascii="Garamond" w:hAnsi="Garamond"/>
              </w:rPr>
              <w:t>Meeting Minutes: Jackson and Shao Jing</w:t>
            </w:r>
            <w:r w:rsidRPr="7D8FC1A1" w:rsidR="64BA8F06">
              <w:rPr>
                <w:rFonts w:ascii="Garamond" w:hAnsi="Garamond"/>
              </w:rPr>
              <w:t xml:space="preserve"> </w:t>
            </w:r>
          </w:p>
        </w:tc>
        <w:tc>
          <w:tcPr>
            <w:tcW w:w="2526" w:type="dxa"/>
            <w:tcBorders>
              <w:top w:val="nil"/>
              <w:left w:val="nil"/>
              <w:bottom w:val="single" w:color="808080" w:themeColor="background1" w:themeShade="80" w:sz="8" w:space="0"/>
              <w:right w:val="single" w:color="808080" w:themeColor="background1" w:themeShade="80" w:sz="8" w:space="0"/>
            </w:tcBorders>
            <w:tcMar>
              <w:top w:w="0" w:type="dxa"/>
              <w:left w:w="108" w:type="dxa"/>
              <w:bottom w:w="0" w:type="dxa"/>
              <w:right w:w="108" w:type="dxa"/>
            </w:tcMar>
          </w:tcPr>
          <w:p w:rsidR="576CC1A2" w:rsidP="7D8FC1A1" w:rsidRDefault="576CC1A2" w14:paraId="4A6A2F1A" w14:textId="66F04B79">
            <w:pPr>
              <w:pStyle w:val="Normal"/>
              <w:rPr>
                <w:rFonts w:ascii="Garamond" w:hAnsi="Garamond"/>
              </w:rPr>
            </w:pPr>
            <w:r w:rsidRPr="7D8FC1A1" w:rsidR="576CC1A2">
              <w:rPr>
                <w:rFonts w:ascii="Garamond" w:hAnsi="Garamond"/>
              </w:rPr>
              <w:t>Team/11 Sep 2021</w:t>
            </w:r>
          </w:p>
        </w:tc>
      </w:tr>
      <w:tr w:rsidR="003A3048" w:rsidTr="7D8FC1A1" w14:paraId="041CC41C" w14:textId="77777777">
        <w:trPr>
          <w:trHeight w:val="345"/>
        </w:trPr>
        <w:tc>
          <w:tcPr>
            <w:tcW w:w="6498" w:type="dxa"/>
            <w:gridSpan w:val="4"/>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F5E88" w:rsidR="003A3048" w:rsidP="003A3048" w:rsidRDefault="003A3048" w14:paraId="42FBABA5" w14:textId="77777777">
            <w:pPr>
              <w:shd w:val="clear" w:color="auto" w:fill="BFBFBF"/>
              <w:rPr>
                <w:rFonts w:ascii="Calibri" w:hAnsi="Calibri" w:cs="Calibri"/>
                <w:sz w:val="28"/>
                <w:szCs w:val="28"/>
              </w:rPr>
            </w:pPr>
            <w:r w:rsidRPr="006F5E88">
              <w:rPr>
                <w:rFonts w:ascii="Garamond" w:hAnsi="Garamond"/>
                <w:b/>
                <w:bCs/>
                <w:sz w:val="28"/>
                <w:szCs w:val="28"/>
                <w:shd w:val="clear" w:color="auto" w:fill="BFBFBF"/>
              </w:rPr>
              <w:t>The next meeting will be held</w:t>
            </w:r>
          </w:p>
        </w:tc>
        <w:tc>
          <w:tcPr>
            <w:tcW w:w="2526"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Pr="006F5E88" w:rsidR="003A3048" w:rsidP="003A3048" w:rsidRDefault="003A3048" w14:paraId="4BF4A9A4" w14:textId="04009F6B">
            <w:pPr>
              <w:shd w:val="clear" w:color="auto" w:fill="BFBFBF"/>
              <w:rPr>
                <w:rFonts w:cstheme="minorHAnsi"/>
                <w:sz w:val="28"/>
                <w:szCs w:val="28"/>
              </w:rPr>
            </w:pPr>
            <w:r>
              <w:rPr>
                <w:rFonts w:cstheme="minorHAnsi"/>
                <w:sz w:val="28"/>
                <w:szCs w:val="28"/>
              </w:rPr>
              <w:t xml:space="preserve">Saturday, </w:t>
            </w:r>
            <w:r w:rsidR="0087241E">
              <w:rPr>
                <w:rFonts w:cstheme="minorHAnsi"/>
                <w:sz w:val="28"/>
                <w:szCs w:val="28"/>
              </w:rPr>
              <w:t>11</w:t>
            </w:r>
            <w:r>
              <w:rPr>
                <w:rFonts w:cstheme="minorHAnsi"/>
                <w:sz w:val="28"/>
                <w:szCs w:val="28"/>
              </w:rPr>
              <w:t xml:space="preserve"> Sep 2021, 2:00 – 4:00pm</w:t>
            </w:r>
          </w:p>
        </w:tc>
      </w:tr>
      <w:tr w:rsidR="003A3048" w:rsidTr="7D8FC1A1" w14:paraId="6B6218F6" w14:textId="77777777">
        <w:trPr>
          <w:trHeight w:val="345"/>
        </w:trPr>
        <w:tc>
          <w:tcPr>
            <w:tcW w:w="6498" w:type="dxa"/>
            <w:gridSpan w:val="4"/>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op w:w="0" w:type="dxa"/>
              <w:left w:w="108" w:type="dxa"/>
              <w:bottom w:w="0" w:type="dxa"/>
              <w:right w:w="108" w:type="dxa"/>
            </w:tcMar>
            <w:hideMark/>
          </w:tcPr>
          <w:p w:rsidRPr="006F5E88" w:rsidR="003A3048" w:rsidP="003A3048" w:rsidRDefault="003A3048" w14:paraId="5E9C1D3E" w14:textId="77777777">
            <w:pPr>
              <w:shd w:val="clear" w:color="auto" w:fill="BFBFBF"/>
              <w:rPr>
                <w:rFonts w:ascii="Calibri" w:hAnsi="Calibri" w:cs="Calibri"/>
                <w:sz w:val="28"/>
                <w:szCs w:val="28"/>
              </w:rPr>
            </w:pPr>
            <w:r w:rsidRPr="006F5E88">
              <w:rPr>
                <w:rFonts w:ascii="Garamond" w:hAnsi="Garamond"/>
                <w:b/>
                <w:bCs/>
                <w:sz w:val="28"/>
                <w:szCs w:val="28"/>
                <w:shd w:val="clear" w:color="auto" w:fill="BFBFBF"/>
              </w:rPr>
              <w:t>This minutes have been agreed by all attendees</w:t>
            </w:r>
          </w:p>
        </w:tc>
        <w:tc>
          <w:tcPr>
            <w:tcW w:w="2526" w:type="dxa"/>
            <w:tcBorders>
              <w:top w:val="nil"/>
              <w:left w:val="single" w:color="808080" w:themeColor="background1" w:themeShade="80" w:sz="8" w:space="0"/>
              <w:bottom w:val="single" w:color="808080" w:themeColor="background1" w:themeShade="80" w:sz="8" w:space="0"/>
              <w:right w:val="single" w:color="808080" w:themeColor="background1" w:themeShade="80" w:sz="8" w:space="0"/>
            </w:tcBorders>
            <w:shd w:val="clear" w:color="auto" w:fill="BFBFBF" w:themeFill="background1" w:themeFillShade="BF"/>
            <w:tcMar/>
          </w:tcPr>
          <w:p w:rsidRPr="006F5E88" w:rsidR="003A3048" w:rsidP="003A3048" w:rsidRDefault="003A3048" w14:paraId="261AC0C5" w14:textId="77777777">
            <w:pPr>
              <w:shd w:val="clear" w:color="auto" w:fill="BFBFBF"/>
              <w:rPr>
                <w:rFonts w:ascii="Calibri" w:hAnsi="Calibri" w:cs="Calibri"/>
                <w:sz w:val="28"/>
                <w:szCs w:val="28"/>
              </w:rPr>
            </w:pPr>
            <w:r>
              <w:rPr>
                <w:rFonts w:ascii="Calibri" w:hAnsi="Calibri" w:cs="Calibri"/>
                <w:noProof/>
                <w:sz w:val="28"/>
                <w:szCs w:val="28"/>
                <w:lang w:val="en-US" w:eastAsia="en-US"/>
              </w:rPr>
              <w:drawing>
                <wp:inline distT="0" distB="0" distL="0" distR="0" wp14:anchorId="01FF6AF0" wp14:editId="3EB62732">
                  <wp:extent cx="1590261" cy="54367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j signature.png"/>
                          <pic:cNvPicPr/>
                        </pic:nvPicPr>
                        <pic:blipFill>
                          <a:blip r:embed="rId8">
                            <a:extLst>
                              <a:ext uri="{28A0092B-C50C-407E-A947-70E740481C1C}">
                                <a14:useLocalDpi xmlns:a14="http://schemas.microsoft.com/office/drawing/2010/main" val="0"/>
                              </a:ext>
                            </a:extLst>
                          </a:blip>
                          <a:stretch>
                            <a:fillRect/>
                          </a:stretch>
                        </pic:blipFill>
                        <pic:spPr>
                          <a:xfrm>
                            <a:off x="0" y="0"/>
                            <a:ext cx="1626568" cy="556091"/>
                          </a:xfrm>
                          <a:prstGeom prst="rect">
                            <a:avLst/>
                          </a:prstGeom>
                        </pic:spPr>
                      </pic:pic>
                    </a:graphicData>
                  </a:graphic>
                </wp:inline>
              </w:drawing>
            </w:r>
          </w:p>
        </w:tc>
      </w:tr>
    </w:tbl>
    <w:p w:rsidRPr="001E4C55" w:rsidR="00583711" w:rsidRDefault="00583711" w14:paraId="2D647594" w14:textId="77777777">
      <w:pPr>
        <w:rPr>
          <w:lang w:val="en-US"/>
        </w:rPr>
      </w:pPr>
    </w:p>
    <w:sectPr w:rsidRPr="001E4C55" w:rsidR="0058371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38D6" w:rsidP="00DD6CA6" w:rsidRDefault="004B38D6" w14:paraId="1BF852E9" w14:textId="77777777">
      <w:pPr>
        <w:spacing w:after="0" w:line="240" w:lineRule="auto"/>
      </w:pPr>
      <w:r>
        <w:separator/>
      </w:r>
    </w:p>
  </w:endnote>
  <w:endnote w:type="continuationSeparator" w:id="0">
    <w:p w:rsidR="004B38D6" w:rsidP="00DD6CA6" w:rsidRDefault="004B38D6" w14:paraId="05543EF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38D6" w:rsidP="00DD6CA6" w:rsidRDefault="004B38D6" w14:paraId="3A3645FB" w14:textId="77777777">
      <w:pPr>
        <w:spacing w:after="0" w:line="240" w:lineRule="auto"/>
      </w:pPr>
      <w:r>
        <w:separator/>
      </w:r>
    </w:p>
  </w:footnote>
  <w:footnote w:type="continuationSeparator" w:id="0">
    <w:p w:rsidR="004B38D6" w:rsidP="00DD6CA6" w:rsidRDefault="004B38D6" w14:paraId="3A8EA05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A77"/>
    <w:multiLevelType w:val="hybridMultilevel"/>
    <w:tmpl w:val="66DC75B0"/>
    <w:lvl w:ilvl="0" w:tplc="11DA3688">
      <w:numFmt w:val="bullet"/>
      <w:lvlText w:val="-"/>
      <w:lvlJc w:val="left"/>
      <w:pPr>
        <w:ind w:left="288" w:hanging="288"/>
      </w:pPr>
      <w:rPr>
        <w:rFonts w:hint="default" w:ascii="Calibri" w:hAnsi="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3F0708D"/>
    <w:multiLevelType w:val="hybridMultilevel"/>
    <w:tmpl w:val="E2F46436"/>
    <w:lvl w:ilvl="0" w:tplc="FA24D64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E0F03"/>
    <w:multiLevelType w:val="hybridMultilevel"/>
    <w:tmpl w:val="A766973C"/>
    <w:lvl w:ilvl="0" w:tplc="162AB5DE">
      <w:numFmt w:val="bullet"/>
      <w:lvlText w:val="-"/>
      <w:lvlJc w:val="left"/>
      <w:pPr>
        <w:ind w:left="720" w:hanging="360"/>
      </w:pPr>
      <w:rPr>
        <w:rFonts w:hint="default" w:ascii="Garamond" w:hAnsi="Garamond"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A263B6F"/>
    <w:multiLevelType w:val="hybridMultilevel"/>
    <w:tmpl w:val="B102458C"/>
    <w:lvl w:ilvl="0" w:tplc="ACF4B4E8">
      <w:numFmt w:val="bullet"/>
      <w:lvlText w:val="-"/>
      <w:lvlJc w:val="left"/>
      <w:pPr>
        <w:ind w:left="720" w:hanging="360"/>
      </w:pPr>
      <w:rPr>
        <w:rFonts w:hint="default" w:ascii="Garamond" w:hAnsi="Garamond" w:cs="Times New Roman"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68379CE"/>
    <w:multiLevelType w:val="hybridMultilevel"/>
    <w:tmpl w:val="7618E356"/>
    <w:lvl w:ilvl="0" w:tplc="753E38C6">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C55"/>
    <w:rsid w:val="0000255C"/>
    <w:rsid w:val="0009537E"/>
    <w:rsid w:val="000E5307"/>
    <w:rsid w:val="00111422"/>
    <w:rsid w:val="001B1C1E"/>
    <w:rsid w:val="001E4C55"/>
    <w:rsid w:val="001E6735"/>
    <w:rsid w:val="001E6781"/>
    <w:rsid w:val="00203684"/>
    <w:rsid w:val="002A068F"/>
    <w:rsid w:val="002E7119"/>
    <w:rsid w:val="0033286F"/>
    <w:rsid w:val="003551C5"/>
    <w:rsid w:val="00365E94"/>
    <w:rsid w:val="003A3048"/>
    <w:rsid w:val="003C54ED"/>
    <w:rsid w:val="003D24B7"/>
    <w:rsid w:val="00420C0F"/>
    <w:rsid w:val="004B38D6"/>
    <w:rsid w:val="004B79A4"/>
    <w:rsid w:val="004E5ABD"/>
    <w:rsid w:val="004F05B7"/>
    <w:rsid w:val="00583711"/>
    <w:rsid w:val="006A1413"/>
    <w:rsid w:val="006E62A8"/>
    <w:rsid w:val="006F5E88"/>
    <w:rsid w:val="00711E44"/>
    <w:rsid w:val="007130F2"/>
    <w:rsid w:val="00800848"/>
    <w:rsid w:val="00810DF6"/>
    <w:rsid w:val="0087241E"/>
    <w:rsid w:val="008E6AD6"/>
    <w:rsid w:val="00946FCB"/>
    <w:rsid w:val="00A527C2"/>
    <w:rsid w:val="00A9138D"/>
    <w:rsid w:val="00A922AE"/>
    <w:rsid w:val="00B61664"/>
    <w:rsid w:val="00BC6701"/>
    <w:rsid w:val="00BD41D3"/>
    <w:rsid w:val="00DC52D4"/>
    <w:rsid w:val="00DD6CA6"/>
    <w:rsid w:val="00DE4F0E"/>
    <w:rsid w:val="00DF12B2"/>
    <w:rsid w:val="00E44312"/>
    <w:rsid w:val="00EA07E9"/>
    <w:rsid w:val="00ED7599"/>
    <w:rsid w:val="00EE6FEA"/>
    <w:rsid w:val="00FF3EE0"/>
    <w:rsid w:val="0C926F52"/>
    <w:rsid w:val="29FEDB09"/>
    <w:rsid w:val="38E3F1A9"/>
    <w:rsid w:val="3B5B25EE"/>
    <w:rsid w:val="55C75DA4"/>
    <w:rsid w:val="576CC1A2"/>
    <w:rsid w:val="64BA8F06"/>
    <w:rsid w:val="7D8FC1A1"/>
    <w:rsid w:val="7E3144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DF183"/>
  <w15:docId w15:val="{227885AC-DCD8-4930-AD60-E7D79E639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E4C55"/>
    <w:pPr>
      <w:spacing w:after="0" w:line="252" w:lineRule="auto"/>
      <w:ind w:left="720"/>
    </w:pPr>
    <w:rPr>
      <w:rFonts w:ascii="Garamond" w:hAnsi="Garamond"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05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D385916F4BD9B419A3D6B890658D8DB" ma:contentTypeVersion="8" ma:contentTypeDescription="Create a new document." ma:contentTypeScope="" ma:versionID="01bd9a090a55c6ad3fa4dabeb8841485">
  <xsd:schema xmlns:xsd="http://www.w3.org/2001/XMLSchema" xmlns:xs="http://www.w3.org/2001/XMLSchema" xmlns:p="http://schemas.microsoft.com/office/2006/metadata/properties" xmlns:ns2="09c765ff-7620-43b0-9dd2-b6a2d8240d87" targetNamespace="http://schemas.microsoft.com/office/2006/metadata/properties" ma:root="true" ma:fieldsID="bbe415da207561e17d44a345b8ee20ce" ns2:_="">
    <xsd:import namespace="09c765ff-7620-43b0-9dd2-b6a2d8240d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c765ff-7620-43b0-9dd2-b6a2d8240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951B68-118A-4971-8F83-CC449E566CCC}">
  <ds:schemaRefs>
    <ds:schemaRef ds:uri="http://schemas.openxmlformats.org/officeDocument/2006/bibliography"/>
  </ds:schemaRefs>
</ds:datastoreItem>
</file>

<file path=customXml/itemProps2.xml><?xml version="1.0" encoding="utf-8"?>
<ds:datastoreItem xmlns:ds="http://schemas.openxmlformats.org/officeDocument/2006/customXml" ds:itemID="{57E24ACB-4D13-4441-BAA8-A1C8F640783D}"/>
</file>

<file path=customXml/itemProps3.xml><?xml version="1.0" encoding="utf-8"?>
<ds:datastoreItem xmlns:ds="http://schemas.openxmlformats.org/officeDocument/2006/customXml" ds:itemID="{1AD3609F-D040-406D-90F9-EBB7045E5465}"/>
</file>

<file path=customXml/itemProps4.xml><?xml version="1.0" encoding="utf-8"?>
<ds:datastoreItem xmlns:ds="http://schemas.openxmlformats.org/officeDocument/2006/customXml" ds:itemID="{CDBAD8A2-ABDB-4962-AF98-3E2CD1493D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Shen Zhiqi (Dr)</dc:creator>
  <lastModifiedBy>#LOW JIN TENG JACKSON#</lastModifiedBy>
  <revision>4</revision>
  <dcterms:created xsi:type="dcterms:W3CDTF">2021-09-04T08:50:00.0000000Z</dcterms:created>
  <dcterms:modified xsi:type="dcterms:W3CDTF">2021-09-04T09:16:24.2810543Z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0x010100AD385916F4BD9B419A3D6B890658D8DB</vt:lpwstr>
  </property>
</Properties>
</file>