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18BF" w14:textId="0A591961" w:rsidR="006D16D1" w:rsidRDefault="006D16D1" w:rsidP="09F9680C">
      <w:pPr>
        <w:spacing w:line="259" w:lineRule="auto"/>
        <w:jc w:val="right"/>
      </w:pPr>
    </w:p>
    <w:p w14:paraId="5D1661C9" w14:textId="77777777" w:rsidR="00976590" w:rsidRDefault="00976590" w:rsidP="09F9680C">
      <w:pPr>
        <w:spacing w:line="259" w:lineRule="auto"/>
        <w:jc w:val="right"/>
      </w:pPr>
    </w:p>
    <w:p w14:paraId="58DF8707" w14:textId="77777777" w:rsidR="00976590" w:rsidRDefault="00976590" w:rsidP="09F9680C">
      <w:pPr>
        <w:spacing w:line="259" w:lineRule="auto"/>
        <w:jc w:val="right"/>
      </w:pPr>
    </w:p>
    <w:p w14:paraId="090A50A9" w14:textId="77777777" w:rsidR="00976590" w:rsidRDefault="00976590" w:rsidP="09F9680C">
      <w:pPr>
        <w:spacing w:line="259" w:lineRule="auto"/>
        <w:jc w:val="right"/>
      </w:pPr>
    </w:p>
    <w:p w14:paraId="054740F4" w14:textId="77777777" w:rsidR="00976590" w:rsidRDefault="00976590" w:rsidP="09F9680C">
      <w:pPr>
        <w:spacing w:line="259" w:lineRule="auto"/>
        <w:jc w:val="right"/>
      </w:pPr>
    </w:p>
    <w:p w14:paraId="05360574" w14:textId="6BC525C7" w:rsidR="006D16D1" w:rsidRDefault="00976590" w:rsidP="09F9680C">
      <w:pPr>
        <w:spacing w:line="259" w:lineRule="auto"/>
        <w:jc w:val="right"/>
      </w:pPr>
      <w:r>
        <w:rPr>
          <w:noProof/>
        </w:rPr>
        <w:drawing>
          <wp:inline distT="0" distB="0" distL="0" distR="0" wp14:anchorId="435D9BF1" wp14:editId="269FC1D2">
            <wp:extent cx="1288415" cy="1288415"/>
            <wp:effectExtent l="0" t="0" r="6985" b="698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8415" cy="1288415"/>
                    </a:xfrm>
                    <a:prstGeom prst="rect">
                      <a:avLst/>
                    </a:prstGeom>
                    <a:noFill/>
                    <a:ln>
                      <a:noFill/>
                    </a:ln>
                  </pic:spPr>
                </pic:pic>
              </a:graphicData>
            </a:graphic>
          </wp:inline>
        </w:drawing>
      </w:r>
    </w:p>
    <w:p w14:paraId="2CD8B862" w14:textId="47A229C2" w:rsidR="006D16D1" w:rsidRDefault="006D16D1" w:rsidP="09F9680C">
      <w:pPr>
        <w:spacing w:line="259" w:lineRule="auto"/>
        <w:jc w:val="right"/>
        <w:rPr>
          <w:szCs w:val="22"/>
        </w:rPr>
      </w:pPr>
    </w:p>
    <w:p w14:paraId="2169B522" w14:textId="24CF8191" w:rsidR="006D16D1" w:rsidRDefault="5F721FF0" w:rsidP="09F9680C">
      <w:pPr>
        <w:spacing w:line="259" w:lineRule="auto"/>
        <w:jc w:val="right"/>
        <w:rPr>
          <w:sz w:val="56"/>
          <w:szCs w:val="56"/>
        </w:rPr>
      </w:pPr>
      <w:r w:rsidRPr="09F9680C">
        <w:rPr>
          <w:sz w:val="56"/>
          <w:szCs w:val="56"/>
        </w:rPr>
        <w:t>GoldFolks</w:t>
      </w:r>
    </w:p>
    <w:p w14:paraId="3C669DD9" w14:textId="3BBB595A" w:rsidR="006D16D1" w:rsidRDefault="5F721FF0" w:rsidP="09F9680C">
      <w:pPr>
        <w:spacing w:line="259" w:lineRule="auto"/>
        <w:jc w:val="right"/>
        <w:rPr>
          <w:i/>
          <w:iCs/>
          <w:sz w:val="48"/>
          <w:szCs w:val="48"/>
        </w:rPr>
      </w:pPr>
      <w:r w:rsidRPr="09F9680C">
        <w:rPr>
          <w:i/>
          <w:iCs/>
          <w:sz w:val="48"/>
          <w:szCs w:val="48"/>
        </w:rPr>
        <w:t>Software Configuration Management Plan</w:t>
      </w:r>
    </w:p>
    <w:p w14:paraId="20687B5B" w14:textId="0502F587" w:rsidR="006D16D1" w:rsidRDefault="006D16D1" w:rsidP="09F9680C">
      <w:pPr>
        <w:spacing w:line="259" w:lineRule="auto"/>
        <w:jc w:val="right"/>
        <w:rPr>
          <w:i/>
          <w:iCs/>
          <w:szCs w:val="22"/>
        </w:rPr>
      </w:pPr>
    </w:p>
    <w:p w14:paraId="46D2348A" w14:textId="64BE59C3" w:rsidR="006D16D1" w:rsidRDefault="2B005955" w:rsidP="09F9680C">
      <w:pPr>
        <w:spacing w:line="259" w:lineRule="auto"/>
        <w:jc w:val="right"/>
        <w:rPr>
          <w:b/>
          <w:bCs/>
          <w:i/>
          <w:iCs/>
          <w:sz w:val="40"/>
          <w:szCs w:val="40"/>
        </w:rPr>
      </w:pPr>
      <w:r w:rsidRPr="09F9680C">
        <w:rPr>
          <w:b/>
          <w:bCs/>
          <w:i/>
          <w:iCs/>
          <w:sz w:val="40"/>
          <w:szCs w:val="40"/>
        </w:rPr>
        <w:t>Version 1.0</w:t>
      </w:r>
    </w:p>
    <w:p w14:paraId="1667F775" w14:textId="098B36AC" w:rsidR="006D16D1" w:rsidRDefault="006D16D1" w:rsidP="09F9680C">
      <w:pPr>
        <w:spacing w:line="259" w:lineRule="auto"/>
        <w:jc w:val="right"/>
        <w:rPr>
          <w:b/>
          <w:bCs/>
          <w:i/>
          <w:iCs/>
          <w:szCs w:val="22"/>
        </w:rPr>
      </w:pPr>
    </w:p>
    <w:p w14:paraId="561B44A1" w14:textId="543E96F2" w:rsidR="006D16D1" w:rsidRDefault="0AA4E370" w:rsidP="69B72153">
      <w:pPr>
        <w:spacing w:line="259" w:lineRule="auto"/>
        <w:jc w:val="right"/>
        <w:rPr>
          <w:b/>
          <w:bCs/>
          <w:i/>
          <w:iCs/>
          <w:sz w:val="40"/>
          <w:szCs w:val="40"/>
        </w:rPr>
      </w:pPr>
      <w:r w:rsidRPr="008D0AD4">
        <w:rPr>
          <w:b/>
          <w:bCs/>
          <w:i/>
          <w:iCs/>
          <w:sz w:val="40"/>
          <w:szCs w:val="40"/>
        </w:rPr>
        <w:t>18</w:t>
      </w:r>
      <w:r w:rsidR="58A0079F" w:rsidRPr="008D0AD4">
        <w:rPr>
          <w:b/>
          <w:bCs/>
          <w:i/>
          <w:iCs/>
          <w:sz w:val="40"/>
          <w:szCs w:val="40"/>
          <w:vertAlign w:val="superscript"/>
        </w:rPr>
        <w:t>th</w:t>
      </w:r>
      <w:r w:rsidR="58A0079F" w:rsidRPr="69B72153">
        <w:rPr>
          <w:b/>
          <w:bCs/>
          <w:i/>
          <w:iCs/>
          <w:sz w:val="40"/>
          <w:szCs w:val="40"/>
        </w:rPr>
        <w:t xml:space="preserve"> October 2021</w:t>
      </w:r>
    </w:p>
    <w:p w14:paraId="78F5BE4B" w14:textId="7E8526D0" w:rsidR="006D16D1" w:rsidRDefault="006D16D1" w:rsidP="09F9680C">
      <w:pPr>
        <w:spacing w:line="259" w:lineRule="auto"/>
        <w:jc w:val="right"/>
        <w:rPr>
          <w:i/>
          <w:iCs/>
          <w:sz w:val="28"/>
          <w:szCs w:val="28"/>
        </w:rPr>
      </w:pPr>
    </w:p>
    <w:p w14:paraId="337CBC7A" w14:textId="16B704EC" w:rsidR="006D16D1" w:rsidRDefault="4AAC471B" w:rsidP="32698D45">
      <w:pPr>
        <w:spacing w:line="259" w:lineRule="auto"/>
        <w:jc w:val="right"/>
        <w:rPr>
          <w:i/>
          <w:iCs/>
          <w:sz w:val="28"/>
          <w:szCs w:val="28"/>
        </w:rPr>
      </w:pPr>
      <w:r w:rsidRPr="32698D45">
        <w:rPr>
          <w:i/>
          <w:iCs/>
          <w:sz w:val="28"/>
          <w:szCs w:val="28"/>
        </w:rPr>
        <w:t>Prepared by Team ElevenDegree</w:t>
      </w:r>
    </w:p>
    <w:p w14:paraId="64CAB0C0" w14:textId="1C55089A" w:rsidR="32698D45" w:rsidRDefault="32698D45" w:rsidP="32698D45">
      <w:pPr>
        <w:spacing w:line="259" w:lineRule="auto"/>
        <w:jc w:val="right"/>
        <w:rPr>
          <w:i/>
          <w:iCs/>
          <w:szCs w:val="22"/>
        </w:rPr>
      </w:pPr>
    </w:p>
    <w:p w14:paraId="3F0A898B" w14:textId="1CF69E3E" w:rsidR="2DAABE26" w:rsidRDefault="2DAABE26" w:rsidP="32698D45">
      <w:pPr>
        <w:spacing w:line="259" w:lineRule="auto"/>
        <w:jc w:val="right"/>
        <w:rPr>
          <w:i/>
          <w:iCs/>
          <w:szCs w:val="22"/>
        </w:rPr>
      </w:pPr>
      <w:r w:rsidRPr="32698D45">
        <w:rPr>
          <w:i/>
          <w:iCs/>
          <w:szCs w:val="22"/>
        </w:rPr>
        <w:t>Anil Ankitha</w:t>
      </w:r>
    </w:p>
    <w:p w14:paraId="6B77C33E" w14:textId="2B7A3EB7" w:rsidR="2DAABE26" w:rsidRDefault="2DAABE26" w:rsidP="32698D45">
      <w:pPr>
        <w:spacing w:line="259" w:lineRule="auto"/>
        <w:jc w:val="right"/>
        <w:rPr>
          <w:i/>
          <w:iCs/>
          <w:szCs w:val="22"/>
        </w:rPr>
      </w:pPr>
      <w:r w:rsidRPr="32698D45">
        <w:rPr>
          <w:i/>
          <w:iCs/>
          <w:szCs w:val="22"/>
        </w:rPr>
        <w:t>Chan Shao Jing</w:t>
      </w:r>
    </w:p>
    <w:p w14:paraId="2F848AA1" w14:textId="25C26761" w:rsidR="2DAABE26" w:rsidRDefault="2DAABE26" w:rsidP="32698D45">
      <w:pPr>
        <w:spacing w:line="259" w:lineRule="auto"/>
        <w:jc w:val="right"/>
        <w:rPr>
          <w:i/>
          <w:iCs/>
          <w:szCs w:val="22"/>
        </w:rPr>
      </w:pPr>
      <w:r w:rsidRPr="32698D45">
        <w:rPr>
          <w:i/>
          <w:iCs/>
          <w:szCs w:val="22"/>
        </w:rPr>
        <w:t>Chong Yow Lim</w:t>
      </w:r>
    </w:p>
    <w:p w14:paraId="63DCA8BC" w14:textId="74F7E2E0" w:rsidR="2DAABE26" w:rsidRDefault="2DAABE26" w:rsidP="32698D45">
      <w:pPr>
        <w:spacing w:line="259" w:lineRule="auto"/>
        <w:jc w:val="right"/>
        <w:rPr>
          <w:i/>
          <w:iCs/>
          <w:szCs w:val="22"/>
        </w:rPr>
      </w:pPr>
      <w:r w:rsidRPr="32698D45">
        <w:rPr>
          <w:i/>
          <w:iCs/>
          <w:szCs w:val="22"/>
        </w:rPr>
        <w:t>Lionel Wong Zhi Neng</w:t>
      </w:r>
    </w:p>
    <w:p w14:paraId="1687490E" w14:textId="0A5585AA" w:rsidR="2DAABE26" w:rsidRDefault="2DAABE26" w:rsidP="32698D45">
      <w:pPr>
        <w:spacing w:line="259" w:lineRule="auto"/>
        <w:jc w:val="right"/>
        <w:rPr>
          <w:i/>
          <w:iCs/>
          <w:szCs w:val="22"/>
        </w:rPr>
      </w:pPr>
      <w:r w:rsidRPr="32698D45">
        <w:rPr>
          <w:i/>
          <w:iCs/>
          <w:szCs w:val="22"/>
        </w:rPr>
        <w:t>Low Jin Teng Jackson</w:t>
      </w:r>
    </w:p>
    <w:p w14:paraId="48BD7DC2" w14:textId="45BD95B4" w:rsidR="2DAABE26" w:rsidRDefault="2DAABE26" w:rsidP="32698D45">
      <w:pPr>
        <w:spacing w:line="259" w:lineRule="auto"/>
        <w:jc w:val="right"/>
        <w:rPr>
          <w:i/>
          <w:iCs/>
          <w:szCs w:val="22"/>
        </w:rPr>
      </w:pPr>
      <w:r w:rsidRPr="32698D45">
        <w:rPr>
          <w:i/>
          <w:iCs/>
          <w:szCs w:val="22"/>
        </w:rPr>
        <w:t>Ng Chi Hui</w:t>
      </w:r>
    </w:p>
    <w:p w14:paraId="71BBE40B" w14:textId="7B4E6FF0" w:rsidR="2DAABE26" w:rsidRDefault="2DAABE26" w:rsidP="32698D45">
      <w:pPr>
        <w:spacing w:line="259" w:lineRule="auto"/>
        <w:jc w:val="right"/>
        <w:rPr>
          <w:i/>
          <w:iCs/>
          <w:szCs w:val="22"/>
        </w:rPr>
      </w:pPr>
      <w:r w:rsidRPr="32698D45">
        <w:rPr>
          <w:i/>
          <w:iCs/>
          <w:szCs w:val="22"/>
        </w:rPr>
        <w:t>Zachary Varella Lee Zheyu</w:t>
      </w:r>
    </w:p>
    <w:p w14:paraId="37BB74ED" w14:textId="48F47EED" w:rsidR="006D16D1" w:rsidRDefault="006D16D1" w:rsidP="32698D45">
      <w:pPr>
        <w:spacing w:line="259" w:lineRule="auto"/>
        <w:jc w:val="right"/>
        <w:rPr>
          <w:i/>
          <w:iCs/>
          <w:szCs w:val="22"/>
        </w:rPr>
      </w:pPr>
    </w:p>
    <w:p w14:paraId="5F497AFC" w14:textId="48885AB3" w:rsidR="006D16D1" w:rsidRDefault="006D16D1" w:rsidP="09F9680C">
      <w:pPr>
        <w:spacing w:line="259" w:lineRule="auto"/>
        <w:jc w:val="right"/>
        <w:rPr>
          <w:i/>
          <w:iCs/>
          <w:szCs w:val="22"/>
        </w:rPr>
      </w:pPr>
    </w:p>
    <w:p w14:paraId="6BDFA0E2" w14:textId="0A953BA7" w:rsidR="006D16D1" w:rsidRDefault="006D16D1" w:rsidP="09F9680C">
      <w:pPr>
        <w:jc w:val="center"/>
        <w:rPr>
          <w:szCs w:val="22"/>
        </w:rPr>
      </w:pPr>
    </w:p>
    <w:p w14:paraId="049F31CB" w14:textId="77777777" w:rsidR="006D16D1" w:rsidRPr="00B36D78" w:rsidRDefault="006D16D1" w:rsidP="006D16D1">
      <w:pPr>
        <w:rPr>
          <w:rFonts w:cs="Arial"/>
        </w:rPr>
      </w:pPr>
      <w:r>
        <w:rPr>
          <w:rFonts w:cs="Arial"/>
        </w:rPr>
        <w:br w:type="page"/>
      </w:r>
    </w:p>
    <w:p w14:paraId="78356A93" w14:textId="77777777" w:rsidR="006D16D1" w:rsidRPr="00E74986" w:rsidRDefault="006D16D1" w:rsidP="006D16D1">
      <w:pPr>
        <w:rPr>
          <w:rFonts w:cs="Arial"/>
          <w:b/>
          <w:u w:val="single"/>
        </w:rPr>
      </w:pPr>
      <w:r w:rsidRPr="00E74986">
        <w:rPr>
          <w:rFonts w:cs="Arial"/>
          <w:b/>
          <w:u w:val="single"/>
        </w:rPr>
        <w:t>TABLE OF CONTENTS</w:t>
      </w:r>
    </w:p>
    <w:p w14:paraId="53128261" w14:textId="77777777" w:rsidR="006D16D1" w:rsidRPr="00E74986" w:rsidRDefault="006D16D1" w:rsidP="006D16D1">
      <w:pPr>
        <w:rPr>
          <w:rFonts w:cs="Arial"/>
          <w:b/>
        </w:rPr>
      </w:pPr>
    </w:p>
    <w:p w14:paraId="6AE0E916" w14:textId="77777777" w:rsidR="006D16D1" w:rsidRDefault="006D16D1">
      <w:pPr>
        <w:pStyle w:val="TOC1"/>
        <w:tabs>
          <w:tab w:val="left" w:pos="382"/>
        </w:tabs>
        <w:rPr>
          <w:b w:val="0"/>
          <w:bCs w:val="0"/>
          <w:noProof/>
          <w:szCs w:val="24"/>
        </w:rPr>
      </w:pPr>
      <w:r w:rsidRPr="00E74986">
        <w:rPr>
          <w:rFonts w:cs="Arial"/>
        </w:rPr>
        <w:fldChar w:fldCharType="begin"/>
      </w:r>
      <w:r w:rsidRPr="00E74986">
        <w:rPr>
          <w:rFonts w:cs="Arial"/>
        </w:rPr>
        <w:instrText xml:space="preserve"> </w:instrText>
      </w:r>
      <w:r w:rsidR="00570642">
        <w:rPr>
          <w:rFonts w:cs="Arial"/>
        </w:rPr>
        <w:instrText>TOC</w:instrText>
      </w:r>
      <w:r w:rsidRPr="00E74986">
        <w:rPr>
          <w:rFonts w:cs="Arial"/>
        </w:rPr>
        <w:instrText xml:space="preserve"> \o "1-3" </w:instrText>
      </w:r>
      <w:r w:rsidRPr="00E74986">
        <w:rPr>
          <w:rFonts w:cs="Arial"/>
        </w:rPr>
        <w:fldChar w:fldCharType="separate"/>
      </w:r>
      <w:r w:rsidRPr="00807AAF">
        <w:rPr>
          <w:noProof/>
        </w:rPr>
        <w:t>1</w:t>
      </w:r>
      <w:r>
        <w:rPr>
          <w:b w:val="0"/>
          <w:bCs w:val="0"/>
          <w:noProof/>
          <w:szCs w:val="24"/>
        </w:rPr>
        <w:tab/>
      </w:r>
      <w:r w:rsidRPr="00807AAF">
        <w:rPr>
          <w:noProof/>
        </w:rPr>
        <w:t>Identification</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_Toc192161704 \h </w:instrText>
      </w:r>
      <w:r>
        <w:rPr>
          <w:noProof/>
        </w:rPr>
      </w:r>
      <w:r>
        <w:rPr>
          <w:noProof/>
        </w:rPr>
        <w:fldChar w:fldCharType="separate"/>
      </w:r>
      <w:r>
        <w:rPr>
          <w:noProof/>
        </w:rPr>
        <w:t>2</w:t>
      </w:r>
      <w:r>
        <w:rPr>
          <w:noProof/>
        </w:rPr>
        <w:fldChar w:fldCharType="end"/>
      </w:r>
    </w:p>
    <w:p w14:paraId="4B4E9A48" w14:textId="77777777" w:rsidR="006D16D1" w:rsidRDefault="006D16D1">
      <w:pPr>
        <w:pStyle w:val="TOC2"/>
        <w:tabs>
          <w:tab w:val="left" w:pos="734"/>
          <w:tab w:val="right" w:pos="9054"/>
        </w:tabs>
        <w:rPr>
          <w:b w:val="0"/>
          <w:i w:val="0"/>
          <w:iCs w:val="0"/>
          <w:noProof/>
          <w:sz w:val="24"/>
          <w:szCs w:val="24"/>
        </w:rPr>
      </w:pPr>
      <w:r w:rsidRPr="00807AAF">
        <w:rPr>
          <w:noProof/>
        </w:rPr>
        <w:t>1.1</w:t>
      </w:r>
      <w:r>
        <w:rPr>
          <w:b w:val="0"/>
          <w:i w:val="0"/>
          <w:iCs w:val="0"/>
          <w:noProof/>
          <w:sz w:val="24"/>
          <w:szCs w:val="24"/>
        </w:rPr>
        <w:tab/>
      </w:r>
      <w:r w:rsidRPr="00807AAF">
        <w:rPr>
          <w:noProof/>
        </w:rPr>
        <w:t>Document overview</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_Toc192161705 \h </w:instrText>
      </w:r>
      <w:r>
        <w:rPr>
          <w:noProof/>
        </w:rPr>
      </w:r>
      <w:r>
        <w:rPr>
          <w:noProof/>
        </w:rPr>
        <w:fldChar w:fldCharType="separate"/>
      </w:r>
      <w:r>
        <w:rPr>
          <w:noProof/>
        </w:rPr>
        <w:t>2</w:t>
      </w:r>
      <w:r>
        <w:rPr>
          <w:noProof/>
        </w:rPr>
        <w:fldChar w:fldCharType="end"/>
      </w:r>
    </w:p>
    <w:p w14:paraId="33EE51F5" w14:textId="77777777" w:rsidR="006D16D1" w:rsidRDefault="006D16D1">
      <w:pPr>
        <w:pStyle w:val="TOC2"/>
        <w:tabs>
          <w:tab w:val="left" w:pos="734"/>
          <w:tab w:val="right" w:pos="9054"/>
        </w:tabs>
        <w:rPr>
          <w:b w:val="0"/>
          <w:i w:val="0"/>
          <w:iCs w:val="0"/>
          <w:noProof/>
          <w:sz w:val="24"/>
          <w:szCs w:val="24"/>
        </w:rPr>
      </w:pPr>
      <w:r w:rsidRPr="00807AAF">
        <w:rPr>
          <w:noProof/>
        </w:rPr>
        <w:t>1.2</w:t>
      </w:r>
      <w:r>
        <w:rPr>
          <w:b w:val="0"/>
          <w:i w:val="0"/>
          <w:iCs w:val="0"/>
          <w:noProof/>
          <w:sz w:val="24"/>
          <w:szCs w:val="24"/>
        </w:rPr>
        <w:tab/>
      </w:r>
      <w:r w:rsidRPr="00807AAF">
        <w:rPr>
          <w:noProof/>
        </w:rPr>
        <w:t>Abbreviations and Glossary</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_Toc192161706 \h </w:instrText>
      </w:r>
      <w:r>
        <w:rPr>
          <w:noProof/>
        </w:rPr>
      </w:r>
      <w:r>
        <w:rPr>
          <w:noProof/>
        </w:rPr>
        <w:fldChar w:fldCharType="separate"/>
      </w:r>
      <w:r>
        <w:rPr>
          <w:noProof/>
        </w:rPr>
        <w:t>2</w:t>
      </w:r>
      <w:r>
        <w:rPr>
          <w:noProof/>
        </w:rPr>
        <w:fldChar w:fldCharType="end"/>
      </w:r>
    </w:p>
    <w:p w14:paraId="67010F78" w14:textId="77777777" w:rsidR="006D16D1" w:rsidRDefault="006D16D1">
      <w:pPr>
        <w:pStyle w:val="TOC3"/>
        <w:tabs>
          <w:tab w:val="left" w:pos="1094"/>
          <w:tab w:val="right" w:pos="9054"/>
        </w:tabs>
        <w:rPr>
          <w:noProof/>
          <w:sz w:val="24"/>
          <w:szCs w:val="24"/>
        </w:rPr>
      </w:pPr>
      <w:r w:rsidRPr="00807AAF">
        <w:rPr>
          <w:noProof/>
        </w:rPr>
        <w:t>1.2.1</w:t>
      </w:r>
      <w:r>
        <w:rPr>
          <w:noProof/>
          <w:sz w:val="24"/>
          <w:szCs w:val="24"/>
        </w:rPr>
        <w:tab/>
      </w:r>
      <w:r w:rsidRPr="00807AAF">
        <w:rPr>
          <w:noProof/>
        </w:rPr>
        <w:t>Abbreviations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_Toc192161707 \h </w:instrText>
      </w:r>
      <w:r>
        <w:rPr>
          <w:noProof/>
        </w:rPr>
      </w:r>
      <w:r>
        <w:rPr>
          <w:noProof/>
        </w:rPr>
        <w:fldChar w:fldCharType="separate"/>
      </w:r>
      <w:r>
        <w:rPr>
          <w:noProof/>
        </w:rPr>
        <w:t>2</w:t>
      </w:r>
      <w:r>
        <w:rPr>
          <w:noProof/>
        </w:rPr>
        <w:fldChar w:fldCharType="end"/>
      </w:r>
    </w:p>
    <w:p w14:paraId="222C01A1" w14:textId="77777777" w:rsidR="006D16D1" w:rsidRDefault="006D16D1">
      <w:pPr>
        <w:pStyle w:val="TOC3"/>
        <w:tabs>
          <w:tab w:val="left" w:pos="1094"/>
          <w:tab w:val="right" w:pos="9054"/>
        </w:tabs>
        <w:rPr>
          <w:noProof/>
          <w:sz w:val="24"/>
          <w:szCs w:val="24"/>
        </w:rPr>
      </w:pPr>
      <w:r w:rsidRPr="00807AAF">
        <w:rPr>
          <w:noProof/>
        </w:rPr>
        <w:t>1.2.2</w:t>
      </w:r>
      <w:r>
        <w:rPr>
          <w:noProof/>
          <w:sz w:val="24"/>
          <w:szCs w:val="24"/>
        </w:rPr>
        <w:tab/>
      </w:r>
      <w:r w:rsidRPr="00807AAF">
        <w:rPr>
          <w:noProof/>
        </w:rPr>
        <w:t>Glossary</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_Toc192161708 \h </w:instrText>
      </w:r>
      <w:r>
        <w:rPr>
          <w:noProof/>
        </w:rPr>
      </w:r>
      <w:r>
        <w:rPr>
          <w:noProof/>
        </w:rPr>
        <w:fldChar w:fldCharType="separate"/>
      </w:r>
      <w:r>
        <w:rPr>
          <w:noProof/>
        </w:rPr>
        <w:t>2</w:t>
      </w:r>
      <w:r>
        <w:rPr>
          <w:noProof/>
        </w:rPr>
        <w:fldChar w:fldCharType="end"/>
      </w:r>
    </w:p>
    <w:p w14:paraId="01B6551A" w14:textId="77777777" w:rsidR="006D16D1" w:rsidRDefault="006D16D1">
      <w:pPr>
        <w:pStyle w:val="TOC2"/>
        <w:tabs>
          <w:tab w:val="left" w:pos="734"/>
          <w:tab w:val="right" w:pos="9054"/>
        </w:tabs>
        <w:rPr>
          <w:b w:val="0"/>
          <w:i w:val="0"/>
          <w:iCs w:val="0"/>
          <w:noProof/>
          <w:sz w:val="24"/>
          <w:szCs w:val="24"/>
        </w:rPr>
      </w:pPr>
      <w:r w:rsidRPr="00807AAF">
        <w:rPr>
          <w:noProof/>
        </w:rPr>
        <w:t>1.3</w:t>
      </w:r>
      <w:r>
        <w:rPr>
          <w:b w:val="0"/>
          <w:i w:val="0"/>
          <w:iCs w:val="0"/>
          <w:noProof/>
          <w:sz w:val="24"/>
          <w:szCs w:val="24"/>
        </w:rPr>
        <w:tab/>
      </w:r>
      <w:r w:rsidRPr="00807AAF">
        <w:rPr>
          <w:noProof/>
        </w:rPr>
        <w:t>References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_Toc192161709 \h </w:instrText>
      </w:r>
      <w:r>
        <w:rPr>
          <w:noProof/>
        </w:rPr>
      </w:r>
      <w:r>
        <w:rPr>
          <w:noProof/>
        </w:rPr>
        <w:fldChar w:fldCharType="separate"/>
      </w:r>
      <w:r>
        <w:rPr>
          <w:noProof/>
        </w:rPr>
        <w:t>2</w:t>
      </w:r>
      <w:r>
        <w:rPr>
          <w:noProof/>
        </w:rPr>
        <w:fldChar w:fldCharType="end"/>
      </w:r>
    </w:p>
    <w:p w14:paraId="19EC9533" w14:textId="77777777" w:rsidR="006D16D1" w:rsidRDefault="006D16D1">
      <w:pPr>
        <w:pStyle w:val="TOC3"/>
        <w:tabs>
          <w:tab w:val="left" w:pos="1094"/>
          <w:tab w:val="right" w:pos="9054"/>
        </w:tabs>
        <w:rPr>
          <w:noProof/>
          <w:sz w:val="24"/>
          <w:szCs w:val="24"/>
        </w:rPr>
      </w:pPr>
      <w:r w:rsidRPr="00807AAF">
        <w:rPr>
          <w:noProof/>
        </w:rPr>
        <w:t>1.3.1</w:t>
      </w:r>
      <w:r>
        <w:rPr>
          <w:noProof/>
          <w:sz w:val="24"/>
          <w:szCs w:val="24"/>
        </w:rPr>
        <w:tab/>
      </w:r>
      <w:r w:rsidRPr="00807AAF">
        <w:rPr>
          <w:noProof/>
        </w:rPr>
        <w:t>Project References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_Toc192161710 \h </w:instrText>
      </w:r>
      <w:r>
        <w:rPr>
          <w:noProof/>
        </w:rPr>
      </w:r>
      <w:r>
        <w:rPr>
          <w:noProof/>
        </w:rPr>
        <w:fldChar w:fldCharType="separate"/>
      </w:r>
      <w:r>
        <w:rPr>
          <w:noProof/>
        </w:rPr>
        <w:t>2</w:t>
      </w:r>
      <w:r>
        <w:rPr>
          <w:noProof/>
        </w:rPr>
        <w:fldChar w:fldCharType="end"/>
      </w:r>
    </w:p>
    <w:p w14:paraId="3811524D" w14:textId="77777777" w:rsidR="006D16D1" w:rsidRDefault="006D16D1">
      <w:pPr>
        <w:pStyle w:val="TOC3"/>
        <w:tabs>
          <w:tab w:val="left" w:pos="1094"/>
          <w:tab w:val="right" w:pos="9054"/>
        </w:tabs>
        <w:rPr>
          <w:noProof/>
          <w:sz w:val="24"/>
          <w:szCs w:val="24"/>
        </w:rPr>
      </w:pPr>
      <w:r w:rsidRPr="00807AAF">
        <w:rPr>
          <w:noProof/>
        </w:rPr>
        <w:t>1.3.2</w:t>
      </w:r>
      <w:r>
        <w:rPr>
          <w:noProof/>
          <w:sz w:val="24"/>
          <w:szCs w:val="24"/>
        </w:rPr>
        <w:tab/>
      </w:r>
      <w:r w:rsidRPr="00807AAF">
        <w:rPr>
          <w:noProof/>
        </w:rPr>
        <w:t>Standard and regulatory References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_Toc192161711 \h </w:instrText>
      </w:r>
      <w:r>
        <w:rPr>
          <w:noProof/>
        </w:rPr>
      </w:r>
      <w:r>
        <w:rPr>
          <w:noProof/>
        </w:rPr>
        <w:fldChar w:fldCharType="separate"/>
      </w:r>
      <w:r>
        <w:rPr>
          <w:noProof/>
        </w:rPr>
        <w:t>2</w:t>
      </w:r>
      <w:r>
        <w:rPr>
          <w:noProof/>
        </w:rPr>
        <w:fldChar w:fldCharType="end"/>
      </w:r>
    </w:p>
    <w:p w14:paraId="235A6D8C" w14:textId="77777777" w:rsidR="006D16D1" w:rsidRDefault="006D16D1">
      <w:pPr>
        <w:pStyle w:val="TOC2"/>
        <w:tabs>
          <w:tab w:val="left" w:pos="734"/>
          <w:tab w:val="right" w:pos="9054"/>
        </w:tabs>
        <w:rPr>
          <w:b w:val="0"/>
          <w:i w:val="0"/>
          <w:iCs w:val="0"/>
          <w:noProof/>
          <w:sz w:val="24"/>
          <w:szCs w:val="24"/>
        </w:rPr>
      </w:pPr>
      <w:r w:rsidRPr="00807AAF">
        <w:rPr>
          <w:noProof/>
        </w:rPr>
        <w:t>1.4</w:t>
      </w:r>
      <w:r>
        <w:rPr>
          <w:b w:val="0"/>
          <w:i w:val="0"/>
          <w:iCs w:val="0"/>
          <w:noProof/>
          <w:sz w:val="24"/>
          <w:szCs w:val="24"/>
        </w:rPr>
        <w:tab/>
      </w:r>
      <w:r w:rsidRPr="00807AAF">
        <w:rPr>
          <w:noProof/>
        </w:rPr>
        <w:t>Conventions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_Toc192161712 \h </w:instrText>
      </w:r>
      <w:r>
        <w:rPr>
          <w:noProof/>
        </w:rPr>
      </w:r>
      <w:r>
        <w:rPr>
          <w:noProof/>
        </w:rPr>
        <w:fldChar w:fldCharType="separate"/>
      </w:r>
      <w:r>
        <w:rPr>
          <w:noProof/>
        </w:rPr>
        <w:t>2</w:t>
      </w:r>
      <w:r>
        <w:rPr>
          <w:noProof/>
        </w:rPr>
        <w:fldChar w:fldCharType="end"/>
      </w:r>
    </w:p>
    <w:p w14:paraId="1AC59F97" w14:textId="77777777" w:rsidR="006D16D1" w:rsidRDefault="006D16D1">
      <w:pPr>
        <w:pStyle w:val="TOC1"/>
        <w:tabs>
          <w:tab w:val="left" w:pos="382"/>
        </w:tabs>
        <w:rPr>
          <w:b w:val="0"/>
          <w:bCs w:val="0"/>
          <w:noProof/>
          <w:szCs w:val="24"/>
        </w:rPr>
      </w:pPr>
      <w:r w:rsidRPr="00807AAF">
        <w:rPr>
          <w:noProof/>
        </w:rPr>
        <w:t>2</w:t>
      </w:r>
      <w:r>
        <w:rPr>
          <w:b w:val="0"/>
          <w:bCs w:val="0"/>
          <w:noProof/>
          <w:szCs w:val="24"/>
        </w:rPr>
        <w:tab/>
      </w:r>
      <w:r w:rsidRPr="00807AAF">
        <w:rPr>
          <w:noProof/>
        </w:rPr>
        <w:t>Organization</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_Toc192161713 \h </w:instrText>
      </w:r>
      <w:r>
        <w:rPr>
          <w:noProof/>
        </w:rPr>
      </w:r>
      <w:r>
        <w:rPr>
          <w:noProof/>
        </w:rPr>
        <w:fldChar w:fldCharType="separate"/>
      </w:r>
      <w:r>
        <w:rPr>
          <w:noProof/>
        </w:rPr>
        <w:t>2</w:t>
      </w:r>
      <w:r>
        <w:rPr>
          <w:noProof/>
        </w:rPr>
        <w:fldChar w:fldCharType="end"/>
      </w:r>
    </w:p>
    <w:p w14:paraId="3112E860" w14:textId="77777777" w:rsidR="006D16D1" w:rsidRDefault="006D16D1">
      <w:pPr>
        <w:pStyle w:val="TOC2"/>
        <w:tabs>
          <w:tab w:val="left" w:pos="734"/>
          <w:tab w:val="right" w:pos="9054"/>
        </w:tabs>
        <w:rPr>
          <w:b w:val="0"/>
          <w:i w:val="0"/>
          <w:iCs w:val="0"/>
          <w:noProof/>
          <w:sz w:val="24"/>
          <w:szCs w:val="24"/>
        </w:rPr>
      </w:pPr>
      <w:r w:rsidRPr="00807AAF">
        <w:rPr>
          <w:noProof/>
        </w:rPr>
        <w:t>2.1</w:t>
      </w:r>
      <w:r>
        <w:rPr>
          <w:b w:val="0"/>
          <w:i w:val="0"/>
          <w:iCs w:val="0"/>
          <w:noProof/>
          <w:sz w:val="24"/>
          <w:szCs w:val="24"/>
        </w:rPr>
        <w:tab/>
      </w:r>
      <w:r w:rsidRPr="00807AAF">
        <w:rPr>
          <w:noProof/>
        </w:rPr>
        <w:t>Activities and responsibilities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_Toc192161714 \h </w:instrText>
      </w:r>
      <w:r>
        <w:rPr>
          <w:noProof/>
        </w:rPr>
      </w:r>
      <w:r>
        <w:rPr>
          <w:noProof/>
        </w:rPr>
        <w:fldChar w:fldCharType="separate"/>
      </w:r>
      <w:r>
        <w:rPr>
          <w:noProof/>
        </w:rPr>
        <w:t>3</w:t>
      </w:r>
      <w:r>
        <w:rPr>
          <w:noProof/>
        </w:rPr>
        <w:fldChar w:fldCharType="end"/>
      </w:r>
    </w:p>
    <w:p w14:paraId="14600503" w14:textId="77777777" w:rsidR="006D16D1" w:rsidRDefault="006D16D1">
      <w:pPr>
        <w:pStyle w:val="TOC3"/>
        <w:tabs>
          <w:tab w:val="left" w:pos="1094"/>
          <w:tab w:val="right" w:pos="9054"/>
        </w:tabs>
        <w:rPr>
          <w:noProof/>
          <w:sz w:val="24"/>
          <w:szCs w:val="24"/>
        </w:rPr>
      </w:pPr>
      <w:r w:rsidRPr="00807AAF">
        <w:rPr>
          <w:noProof/>
        </w:rPr>
        <w:t>2.1.1</w:t>
      </w:r>
      <w:r>
        <w:rPr>
          <w:noProof/>
          <w:sz w:val="24"/>
          <w:szCs w:val="24"/>
        </w:rPr>
        <w:tab/>
      </w:r>
      <w:r w:rsidRPr="00807AAF">
        <w:rPr>
          <w:noProof/>
        </w:rPr>
        <w:t>Decisions process and Accountabilities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_Toc192161715 \h </w:instrText>
      </w:r>
      <w:r>
        <w:rPr>
          <w:noProof/>
        </w:rPr>
      </w:r>
      <w:r>
        <w:rPr>
          <w:noProof/>
        </w:rPr>
        <w:fldChar w:fldCharType="separate"/>
      </w:r>
      <w:r>
        <w:rPr>
          <w:noProof/>
        </w:rPr>
        <w:t>3</w:t>
      </w:r>
      <w:r>
        <w:rPr>
          <w:noProof/>
        </w:rPr>
        <w:fldChar w:fldCharType="end"/>
      </w:r>
    </w:p>
    <w:p w14:paraId="7538C875" w14:textId="77777777" w:rsidR="006D16D1" w:rsidRDefault="006D16D1">
      <w:pPr>
        <w:pStyle w:val="TOC1"/>
        <w:tabs>
          <w:tab w:val="left" w:pos="382"/>
        </w:tabs>
        <w:rPr>
          <w:b w:val="0"/>
          <w:bCs w:val="0"/>
          <w:noProof/>
          <w:szCs w:val="24"/>
        </w:rPr>
      </w:pPr>
      <w:r w:rsidRPr="00807AAF">
        <w:rPr>
          <w:noProof/>
        </w:rPr>
        <w:t>3</w:t>
      </w:r>
      <w:r>
        <w:rPr>
          <w:b w:val="0"/>
          <w:bCs w:val="0"/>
          <w:noProof/>
          <w:szCs w:val="24"/>
        </w:rPr>
        <w:tab/>
      </w:r>
      <w:r w:rsidRPr="00807AAF">
        <w:rPr>
          <w:noProof/>
        </w:rPr>
        <w:t>Configuration identification</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_Toc192161716 \h </w:instrText>
      </w:r>
      <w:r>
        <w:rPr>
          <w:noProof/>
        </w:rPr>
      </w:r>
      <w:r>
        <w:rPr>
          <w:noProof/>
        </w:rPr>
        <w:fldChar w:fldCharType="separate"/>
      </w:r>
      <w:r>
        <w:rPr>
          <w:noProof/>
        </w:rPr>
        <w:t>4</w:t>
      </w:r>
      <w:r>
        <w:rPr>
          <w:noProof/>
        </w:rPr>
        <w:fldChar w:fldCharType="end"/>
      </w:r>
    </w:p>
    <w:p w14:paraId="7B2938A5" w14:textId="77777777" w:rsidR="006D16D1" w:rsidRDefault="006D16D1">
      <w:pPr>
        <w:pStyle w:val="TOC2"/>
        <w:tabs>
          <w:tab w:val="left" w:pos="734"/>
          <w:tab w:val="right" w:pos="9054"/>
        </w:tabs>
        <w:rPr>
          <w:b w:val="0"/>
          <w:i w:val="0"/>
          <w:iCs w:val="0"/>
          <w:noProof/>
          <w:sz w:val="24"/>
          <w:szCs w:val="24"/>
        </w:rPr>
      </w:pPr>
      <w:r w:rsidRPr="00807AAF">
        <w:rPr>
          <w:noProof/>
        </w:rPr>
        <w:t>3.1</w:t>
      </w:r>
      <w:r>
        <w:rPr>
          <w:b w:val="0"/>
          <w:i w:val="0"/>
          <w:iCs w:val="0"/>
          <w:noProof/>
          <w:sz w:val="24"/>
          <w:szCs w:val="24"/>
        </w:rPr>
        <w:tab/>
      </w:r>
      <w:r w:rsidRPr="00807AAF">
        <w:rPr>
          <w:noProof/>
        </w:rPr>
        <w:t>Identification rules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_Toc192161717 \h </w:instrText>
      </w:r>
      <w:r>
        <w:rPr>
          <w:noProof/>
        </w:rPr>
      </w:r>
      <w:r>
        <w:rPr>
          <w:noProof/>
        </w:rPr>
        <w:fldChar w:fldCharType="separate"/>
      </w:r>
      <w:r>
        <w:rPr>
          <w:noProof/>
        </w:rPr>
        <w:t>4</w:t>
      </w:r>
      <w:r>
        <w:rPr>
          <w:noProof/>
        </w:rPr>
        <w:fldChar w:fldCharType="end"/>
      </w:r>
    </w:p>
    <w:p w14:paraId="460D120D" w14:textId="77777777" w:rsidR="006D16D1" w:rsidRDefault="006D16D1">
      <w:pPr>
        <w:pStyle w:val="TOC3"/>
        <w:tabs>
          <w:tab w:val="left" w:pos="1094"/>
          <w:tab w:val="right" w:pos="9054"/>
        </w:tabs>
        <w:rPr>
          <w:noProof/>
          <w:sz w:val="24"/>
          <w:szCs w:val="24"/>
        </w:rPr>
      </w:pPr>
      <w:r w:rsidRPr="00807AAF">
        <w:rPr>
          <w:noProof/>
        </w:rPr>
        <w:t>3.1.1</w:t>
      </w:r>
      <w:r>
        <w:rPr>
          <w:noProof/>
          <w:sz w:val="24"/>
          <w:szCs w:val="24"/>
        </w:rPr>
        <w:tab/>
      </w:r>
      <w:r w:rsidRPr="00807AAF">
        <w:rPr>
          <w:noProof/>
        </w:rPr>
        <w:t>Identification rules of configuration items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_Toc192161718 \h </w:instrText>
      </w:r>
      <w:r>
        <w:rPr>
          <w:noProof/>
        </w:rPr>
      </w:r>
      <w:r>
        <w:rPr>
          <w:noProof/>
        </w:rPr>
        <w:fldChar w:fldCharType="separate"/>
      </w:r>
      <w:r>
        <w:rPr>
          <w:noProof/>
        </w:rPr>
        <w:t>4</w:t>
      </w:r>
      <w:r>
        <w:rPr>
          <w:noProof/>
        </w:rPr>
        <w:fldChar w:fldCharType="end"/>
      </w:r>
    </w:p>
    <w:p w14:paraId="1B188A0D" w14:textId="77777777" w:rsidR="006D16D1" w:rsidRDefault="006D16D1">
      <w:pPr>
        <w:pStyle w:val="TOC3"/>
        <w:tabs>
          <w:tab w:val="left" w:pos="1094"/>
          <w:tab w:val="right" w:pos="9054"/>
        </w:tabs>
        <w:rPr>
          <w:noProof/>
          <w:sz w:val="24"/>
          <w:szCs w:val="24"/>
        </w:rPr>
      </w:pPr>
      <w:r w:rsidRPr="00807AAF">
        <w:rPr>
          <w:noProof/>
        </w:rPr>
        <w:t>3.1.2</w:t>
      </w:r>
      <w:r>
        <w:rPr>
          <w:noProof/>
          <w:sz w:val="24"/>
          <w:szCs w:val="24"/>
        </w:rPr>
        <w:tab/>
      </w:r>
      <w:r w:rsidRPr="00807AAF">
        <w:rPr>
          <w:noProof/>
        </w:rPr>
        <w:t>Identification rules of SOUPs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_Toc192161719 \h </w:instrText>
      </w:r>
      <w:r>
        <w:rPr>
          <w:noProof/>
        </w:rPr>
      </w:r>
      <w:r>
        <w:rPr>
          <w:noProof/>
        </w:rPr>
        <w:fldChar w:fldCharType="separate"/>
      </w:r>
      <w:r>
        <w:rPr>
          <w:noProof/>
        </w:rPr>
        <w:t>4</w:t>
      </w:r>
      <w:r>
        <w:rPr>
          <w:noProof/>
        </w:rPr>
        <w:fldChar w:fldCharType="end"/>
      </w:r>
    </w:p>
    <w:p w14:paraId="4B5B7EC5" w14:textId="77777777" w:rsidR="006D16D1" w:rsidRDefault="006D16D1">
      <w:pPr>
        <w:pStyle w:val="TOC3"/>
        <w:tabs>
          <w:tab w:val="left" w:pos="1094"/>
          <w:tab w:val="right" w:pos="9054"/>
        </w:tabs>
        <w:rPr>
          <w:noProof/>
          <w:sz w:val="24"/>
          <w:szCs w:val="24"/>
        </w:rPr>
      </w:pPr>
      <w:r w:rsidRPr="00807AAF">
        <w:rPr>
          <w:noProof/>
        </w:rPr>
        <w:t>3.1.3</w:t>
      </w:r>
      <w:r>
        <w:rPr>
          <w:noProof/>
          <w:sz w:val="24"/>
          <w:szCs w:val="24"/>
        </w:rPr>
        <w:tab/>
      </w:r>
      <w:r w:rsidRPr="00807AAF">
        <w:rPr>
          <w:noProof/>
        </w:rPr>
        <w:t>Identification rules of documents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_Toc192161720 \h </w:instrText>
      </w:r>
      <w:r>
        <w:rPr>
          <w:noProof/>
        </w:rPr>
      </w:r>
      <w:r>
        <w:rPr>
          <w:noProof/>
        </w:rPr>
        <w:fldChar w:fldCharType="separate"/>
      </w:r>
      <w:r>
        <w:rPr>
          <w:noProof/>
        </w:rPr>
        <w:t>4</w:t>
      </w:r>
      <w:r>
        <w:rPr>
          <w:noProof/>
        </w:rPr>
        <w:fldChar w:fldCharType="end"/>
      </w:r>
    </w:p>
    <w:p w14:paraId="037B355C" w14:textId="77777777" w:rsidR="006D16D1" w:rsidRDefault="006D16D1">
      <w:pPr>
        <w:pStyle w:val="TOC3"/>
        <w:tabs>
          <w:tab w:val="left" w:pos="1094"/>
          <w:tab w:val="right" w:pos="9054"/>
        </w:tabs>
        <w:rPr>
          <w:noProof/>
          <w:sz w:val="24"/>
          <w:szCs w:val="24"/>
        </w:rPr>
      </w:pPr>
      <w:r w:rsidRPr="00807AAF">
        <w:rPr>
          <w:noProof/>
        </w:rPr>
        <w:t>3.1.4</w:t>
      </w:r>
      <w:r>
        <w:rPr>
          <w:noProof/>
          <w:sz w:val="24"/>
          <w:szCs w:val="24"/>
        </w:rPr>
        <w:tab/>
      </w:r>
      <w:r w:rsidRPr="00807AAF">
        <w:rPr>
          <w:noProof/>
        </w:rPr>
        <w:t>Identification rules of a media</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_Toc192161721 \h </w:instrText>
      </w:r>
      <w:r>
        <w:rPr>
          <w:noProof/>
        </w:rPr>
      </w:r>
      <w:r>
        <w:rPr>
          <w:noProof/>
        </w:rPr>
        <w:fldChar w:fldCharType="separate"/>
      </w:r>
      <w:r>
        <w:rPr>
          <w:noProof/>
        </w:rPr>
        <w:t>5</w:t>
      </w:r>
      <w:r>
        <w:rPr>
          <w:noProof/>
        </w:rPr>
        <w:fldChar w:fldCharType="end"/>
      </w:r>
    </w:p>
    <w:p w14:paraId="358FC154" w14:textId="77777777" w:rsidR="006D16D1" w:rsidRDefault="006D16D1">
      <w:pPr>
        <w:pStyle w:val="TOC2"/>
        <w:tabs>
          <w:tab w:val="left" w:pos="734"/>
          <w:tab w:val="right" w:pos="9054"/>
        </w:tabs>
        <w:rPr>
          <w:b w:val="0"/>
          <w:i w:val="0"/>
          <w:iCs w:val="0"/>
          <w:noProof/>
          <w:sz w:val="24"/>
          <w:szCs w:val="24"/>
        </w:rPr>
      </w:pPr>
      <w:r w:rsidRPr="00807AAF">
        <w:rPr>
          <w:noProof/>
        </w:rPr>
        <w:t>3.2</w:t>
      </w:r>
      <w:r>
        <w:rPr>
          <w:b w:val="0"/>
          <w:i w:val="0"/>
          <w:iCs w:val="0"/>
          <w:noProof/>
          <w:sz w:val="24"/>
          <w:szCs w:val="24"/>
        </w:rPr>
        <w:tab/>
      </w:r>
      <w:r w:rsidRPr="00807AAF">
        <w:rPr>
          <w:noProof/>
        </w:rPr>
        <w:t>Reference configuration identification</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_Toc192161722 \h </w:instrText>
      </w:r>
      <w:r>
        <w:rPr>
          <w:noProof/>
        </w:rPr>
      </w:r>
      <w:r>
        <w:rPr>
          <w:noProof/>
        </w:rPr>
        <w:fldChar w:fldCharType="separate"/>
      </w:r>
      <w:r>
        <w:rPr>
          <w:noProof/>
        </w:rPr>
        <w:t>5</w:t>
      </w:r>
      <w:r>
        <w:rPr>
          <w:noProof/>
        </w:rPr>
        <w:fldChar w:fldCharType="end"/>
      </w:r>
    </w:p>
    <w:p w14:paraId="53791F01" w14:textId="77777777" w:rsidR="006D16D1" w:rsidRDefault="006D16D1">
      <w:pPr>
        <w:pStyle w:val="TOC2"/>
        <w:tabs>
          <w:tab w:val="left" w:pos="734"/>
          <w:tab w:val="right" w:pos="9054"/>
        </w:tabs>
        <w:rPr>
          <w:b w:val="0"/>
          <w:i w:val="0"/>
          <w:iCs w:val="0"/>
          <w:noProof/>
          <w:sz w:val="24"/>
          <w:szCs w:val="24"/>
        </w:rPr>
      </w:pPr>
      <w:r w:rsidRPr="00807AAF">
        <w:rPr>
          <w:noProof/>
        </w:rPr>
        <w:t>3.3</w:t>
      </w:r>
      <w:r>
        <w:rPr>
          <w:b w:val="0"/>
          <w:i w:val="0"/>
          <w:iCs w:val="0"/>
          <w:noProof/>
          <w:sz w:val="24"/>
          <w:szCs w:val="24"/>
        </w:rPr>
        <w:tab/>
      </w:r>
      <w:r w:rsidRPr="00807AAF">
        <w:rPr>
          <w:noProof/>
        </w:rPr>
        <w:t>Configuration Baseline Management</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_Toc192161723 \h </w:instrText>
      </w:r>
      <w:r>
        <w:rPr>
          <w:noProof/>
        </w:rPr>
      </w:r>
      <w:r>
        <w:rPr>
          <w:noProof/>
        </w:rPr>
        <w:fldChar w:fldCharType="separate"/>
      </w:r>
      <w:r>
        <w:rPr>
          <w:noProof/>
        </w:rPr>
        <w:t>5</w:t>
      </w:r>
      <w:r>
        <w:rPr>
          <w:noProof/>
        </w:rPr>
        <w:fldChar w:fldCharType="end"/>
      </w:r>
    </w:p>
    <w:p w14:paraId="37B1832C" w14:textId="77777777" w:rsidR="006D16D1" w:rsidRDefault="006D16D1">
      <w:pPr>
        <w:pStyle w:val="TOC1"/>
        <w:tabs>
          <w:tab w:val="left" w:pos="382"/>
        </w:tabs>
        <w:rPr>
          <w:b w:val="0"/>
          <w:bCs w:val="0"/>
          <w:noProof/>
          <w:szCs w:val="24"/>
        </w:rPr>
      </w:pPr>
      <w:r w:rsidRPr="00807AAF">
        <w:rPr>
          <w:noProof/>
        </w:rPr>
        <w:t>4</w:t>
      </w:r>
      <w:r>
        <w:rPr>
          <w:b w:val="0"/>
          <w:bCs w:val="0"/>
          <w:noProof/>
          <w:szCs w:val="24"/>
        </w:rPr>
        <w:tab/>
      </w:r>
      <w:r w:rsidRPr="00807AAF">
        <w:rPr>
          <w:noProof/>
        </w:rPr>
        <w:t>Configuration control</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_Toc192161724 \h </w:instrText>
      </w:r>
      <w:r>
        <w:rPr>
          <w:noProof/>
        </w:rPr>
      </w:r>
      <w:r>
        <w:rPr>
          <w:noProof/>
        </w:rPr>
        <w:fldChar w:fldCharType="separate"/>
      </w:r>
      <w:r>
        <w:rPr>
          <w:noProof/>
        </w:rPr>
        <w:t>5</w:t>
      </w:r>
      <w:r>
        <w:rPr>
          <w:noProof/>
        </w:rPr>
        <w:fldChar w:fldCharType="end"/>
      </w:r>
    </w:p>
    <w:p w14:paraId="678FD101" w14:textId="77777777" w:rsidR="006D16D1" w:rsidRDefault="006D16D1">
      <w:pPr>
        <w:pStyle w:val="TOC2"/>
        <w:tabs>
          <w:tab w:val="left" w:pos="734"/>
          <w:tab w:val="right" w:pos="9054"/>
        </w:tabs>
        <w:rPr>
          <w:b w:val="0"/>
          <w:i w:val="0"/>
          <w:iCs w:val="0"/>
          <w:noProof/>
          <w:sz w:val="24"/>
          <w:szCs w:val="24"/>
        </w:rPr>
      </w:pPr>
      <w:r w:rsidRPr="00807AAF">
        <w:rPr>
          <w:noProof/>
        </w:rPr>
        <w:t>4.1</w:t>
      </w:r>
      <w:r>
        <w:rPr>
          <w:b w:val="0"/>
          <w:i w:val="0"/>
          <w:iCs w:val="0"/>
          <w:noProof/>
          <w:sz w:val="24"/>
          <w:szCs w:val="24"/>
        </w:rPr>
        <w:tab/>
      </w:r>
      <w:r w:rsidRPr="00807AAF">
        <w:rPr>
          <w:noProof/>
        </w:rPr>
        <w:t>Change Management</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_Toc192161725 \h </w:instrText>
      </w:r>
      <w:r>
        <w:rPr>
          <w:noProof/>
        </w:rPr>
      </w:r>
      <w:r>
        <w:rPr>
          <w:noProof/>
        </w:rPr>
        <w:fldChar w:fldCharType="separate"/>
      </w:r>
      <w:r>
        <w:rPr>
          <w:noProof/>
        </w:rPr>
        <w:t>5</w:t>
      </w:r>
      <w:r>
        <w:rPr>
          <w:noProof/>
        </w:rPr>
        <w:fldChar w:fldCharType="end"/>
      </w:r>
    </w:p>
    <w:p w14:paraId="6D1DFF9C" w14:textId="77777777" w:rsidR="006D16D1" w:rsidRDefault="006D16D1">
      <w:pPr>
        <w:pStyle w:val="TOC2"/>
        <w:tabs>
          <w:tab w:val="left" w:pos="734"/>
          <w:tab w:val="right" w:pos="9054"/>
        </w:tabs>
        <w:rPr>
          <w:b w:val="0"/>
          <w:i w:val="0"/>
          <w:iCs w:val="0"/>
          <w:noProof/>
          <w:sz w:val="24"/>
          <w:szCs w:val="24"/>
        </w:rPr>
      </w:pPr>
      <w:r w:rsidRPr="00807AAF">
        <w:rPr>
          <w:noProof/>
        </w:rPr>
        <w:t>4.2</w:t>
      </w:r>
      <w:r>
        <w:rPr>
          <w:b w:val="0"/>
          <w:i w:val="0"/>
          <w:iCs w:val="0"/>
          <w:noProof/>
          <w:sz w:val="24"/>
          <w:szCs w:val="24"/>
        </w:rPr>
        <w:tab/>
      </w:r>
      <w:r w:rsidRPr="00807AAF">
        <w:rPr>
          <w:noProof/>
        </w:rPr>
        <w:t>Interface Management</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_Toc192161726 \h </w:instrText>
      </w:r>
      <w:r>
        <w:rPr>
          <w:noProof/>
        </w:rPr>
      </w:r>
      <w:r>
        <w:rPr>
          <w:noProof/>
        </w:rPr>
        <w:fldChar w:fldCharType="separate"/>
      </w:r>
      <w:r>
        <w:rPr>
          <w:noProof/>
        </w:rPr>
        <w:t>6</w:t>
      </w:r>
      <w:r>
        <w:rPr>
          <w:noProof/>
        </w:rPr>
        <w:fldChar w:fldCharType="end"/>
      </w:r>
    </w:p>
    <w:p w14:paraId="6FBD88EE" w14:textId="77777777" w:rsidR="006D16D1" w:rsidRDefault="006D16D1">
      <w:pPr>
        <w:pStyle w:val="TOC2"/>
        <w:tabs>
          <w:tab w:val="left" w:pos="734"/>
          <w:tab w:val="right" w:pos="9054"/>
        </w:tabs>
        <w:rPr>
          <w:b w:val="0"/>
          <w:i w:val="0"/>
          <w:iCs w:val="0"/>
          <w:noProof/>
          <w:sz w:val="24"/>
          <w:szCs w:val="24"/>
        </w:rPr>
      </w:pPr>
      <w:r w:rsidRPr="00807AAF">
        <w:rPr>
          <w:noProof/>
        </w:rPr>
        <w:t>4.3</w:t>
      </w:r>
      <w:r>
        <w:rPr>
          <w:b w:val="0"/>
          <w:i w:val="0"/>
          <w:iCs w:val="0"/>
          <w:noProof/>
          <w:sz w:val="24"/>
          <w:szCs w:val="24"/>
        </w:rPr>
        <w:tab/>
      </w:r>
      <w:r w:rsidRPr="00807AAF">
        <w:rPr>
          <w:noProof/>
        </w:rPr>
        <w:t>Evolutions control of SOUP items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_Toc192161727 \h </w:instrText>
      </w:r>
      <w:r>
        <w:rPr>
          <w:noProof/>
        </w:rPr>
      </w:r>
      <w:r>
        <w:rPr>
          <w:noProof/>
        </w:rPr>
        <w:fldChar w:fldCharType="separate"/>
      </w:r>
      <w:r>
        <w:rPr>
          <w:noProof/>
        </w:rPr>
        <w:t>6</w:t>
      </w:r>
      <w:r>
        <w:rPr>
          <w:noProof/>
        </w:rPr>
        <w:fldChar w:fldCharType="end"/>
      </w:r>
    </w:p>
    <w:p w14:paraId="01E4CAFB" w14:textId="77777777" w:rsidR="006D16D1" w:rsidRDefault="006D16D1">
      <w:pPr>
        <w:pStyle w:val="TOC1"/>
        <w:tabs>
          <w:tab w:val="left" w:pos="382"/>
        </w:tabs>
        <w:rPr>
          <w:b w:val="0"/>
          <w:bCs w:val="0"/>
          <w:noProof/>
          <w:szCs w:val="24"/>
        </w:rPr>
      </w:pPr>
      <w:r w:rsidRPr="00807AAF">
        <w:rPr>
          <w:noProof/>
        </w:rPr>
        <w:t>5</w:t>
      </w:r>
      <w:r>
        <w:rPr>
          <w:b w:val="0"/>
          <w:bCs w:val="0"/>
          <w:noProof/>
          <w:szCs w:val="24"/>
        </w:rPr>
        <w:tab/>
      </w:r>
      <w:r w:rsidRPr="00807AAF">
        <w:rPr>
          <w:noProof/>
        </w:rPr>
        <w:t>Configuration support activities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_Toc192161728 \h </w:instrText>
      </w:r>
      <w:r>
        <w:rPr>
          <w:noProof/>
        </w:rPr>
      </w:r>
      <w:r>
        <w:rPr>
          <w:noProof/>
        </w:rPr>
        <w:fldChar w:fldCharType="separate"/>
      </w:r>
      <w:r>
        <w:rPr>
          <w:noProof/>
        </w:rPr>
        <w:t>6</w:t>
      </w:r>
      <w:r>
        <w:rPr>
          <w:noProof/>
        </w:rPr>
        <w:fldChar w:fldCharType="end"/>
      </w:r>
    </w:p>
    <w:p w14:paraId="242DE7BE" w14:textId="77777777" w:rsidR="006D16D1" w:rsidRDefault="006D16D1">
      <w:pPr>
        <w:pStyle w:val="TOC2"/>
        <w:tabs>
          <w:tab w:val="left" w:pos="734"/>
          <w:tab w:val="right" w:pos="9054"/>
        </w:tabs>
        <w:rPr>
          <w:b w:val="0"/>
          <w:i w:val="0"/>
          <w:iCs w:val="0"/>
          <w:noProof/>
          <w:sz w:val="24"/>
          <w:szCs w:val="24"/>
        </w:rPr>
      </w:pPr>
      <w:r w:rsidRPr="00807AAF">
        <w:rPr>
          <w:noProof/>
        </w:rPr>
        <w:t>5.1</w:t>
      </w:r>
      <w:r>
        <w:rPr>
          <w:b w:val="0"/>
          <w:i w:val="0"/>
          <w:iCs w:val="0"/>
          <w:noProof/>
          <w:sz w:val="24"/>
          <w:szCs w:val="24"/>
        </w:rPr>
        <w:tab/>
      </w:r>
      <w:r w:rsidRPr="00807AAF">
        <w:rPr>
          <w:noProof/>
        </w:rPr>
        <w:t>Configuration Status Accounting</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_Toc192161729 \h </w:instrText>
      </w:r>
      <w:r>
        <w:rPr>
          <w:noProof/>
        </w:rPr>
      </w:r>
      <w:r>
        <w:rPr>
          <w:noProof/>
        </w:rPr>
        <w:fldChar w:fldCharType="separate"/>
      </w:r>
      <w:r>
        <w:rPr>
          <w:noProof/>
        </w:rPr>
        <w:t>6</w:t>
      </w:r>
      <w:r>
        <w:rPr>
          <w:noProof/>
        </w:rPr>
        <w:fldChar w:fldCharType="end"/>
      </w:r>
    </w:p>
    <w:p w14:paraId="67EAE3DB" w14:textId="77777777" w:rsidR="006D16D1" w:rsidRDefault="006D16D1">
      <w:pPr>
        <w:pStyle w:val="TOC3"/>
        <w:tabs>
          <w:tab w:val="left" w:pos="1094"/>
          <w:tab w:val="right" w:pos="9054"/>
        </w:tabs>
        <w:rPr>
          <w:noProof/>
          <w:sz w:val="24"/>
          <w:szCs w:val="24"/>
        </w:rPr>
      </w:pPr>
      <w:r w:rsidRPr="00807AAF">
        <w:rPr>
          <w:noProof/>
        </w:rPr>
        <w:t>5.1.1</w:t>
      </w:r>
      <w:r>
        <w:rPr>
          <w:noProof/>
          <w:sz w:val="24"/>
          <w:szCs w:val="24"/>
        </w:rPr>
        <w:tab/>
      </w:r>
      <w:r w:rsidRPr="00807AAF">
        <w:rPr>
          <w:noProof/>
        </w:rPr>
        <w:t>Evolutions traceability</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_Toc192161730 \h </w:instrText>
      </w:r>
      <w:r>
        <w:rPr>
          <w:noProof/>
        </w:rPr>
      </w:r>
      <w:r>
        <w:rPr>
          <w:noProof/>
        </w:rPr>
        <w:fldChar w:fldCharType="separate"/>
      </w:r>
      <w:r>
        <w:rPr>
          <w:noProof/>
        </w:rPr>
        <w:t>6</w:t>
      </w:r>
      <w:r>
        <w:rPr>
          <w:noProof/>
        </w:rPr>
        <w:fldChar w:fldCharType="end"/>
      </w:r>
    </w:p>
    <w:p w14:paraId="61640B58" w14:textId="77777777" w:rsidR="006D16D1" w:rsidRDefault="006D16D1">
      <w:pPr>
        <w:pStyle w:val="TOC3"/>
        <w:tabs>
          <w:tab w:val="left" w:pos="1094"/>
          <w:tab w:val="right" w:pos="9054"/>
        </w:tabs>
        <w:rPr>
          <w:noProof/>
          <w:sz w:val="24"/>
          <w:szCs w:val="24"/>
        </w:rPr>
      </w:pPr>
      <w:r w:rsidRPr="00807AAF">
        <w:rPr>
          <w:noProof/>
        </w:rPr>
        <w:t>5.1.2</w:t>
      </w:r>
      <w:r>
        <w:rPr>
          <w:noProof/>
          <w:sz w:val="24"/>
          <w:szCs w:val="24"/>
        </w:rPr>
        <w:tab/>
      </w:r>
      <w:r w:rsidRPr="00807AAF">
        <w:rPr>
          <w:noProof/>
        </w:rPr>
        <w:t>Setting up Configuration status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_Toc192161731 \h </w:instrText>
      </w:r>
      <w:r>
        <w:rPr>
          <w:noProof/>
        </w:rPr>
      </w:r>
      <w:r>
        <w:rPr>
          <w:noProof/>
        </w:rPr>
        <w:fldChar w:fldCharType="separate"/>
      </w:r>
      <w:r>
        <w:rPr>
          <w:noProof/>
        </w:rPr>
        <w:t>6</w:t>
      </w:r>
      <w:r>
        <w:rPr>
          <w:noProof/>
        </w:rPr>
        <w:fldChar w:fldCharType="end"/>
      </w:r>
    </w:p>
    <w:p w14:paraId="3BF39C93" w14:textId="77777777" w:rsidR="006D16D1" w:rsidRDefault="006D16D1">
      <w:pPr>
        <w:pStyle w:val="TOC3"/>
        <w:tabs>
          <w:tab w:val="left" w:pos="1094"/>
          <w:tab w:val="right" w:pos="9054"/>
        </w:tabs>
        <w:rPr>
          <w:noProof/>
          <w:sz w:val="24"/>
          <w:szCs w:val="24"/>
        </w:rPr>
      </w:pPr>
      <w:r w:rsidRPr="00807AAF">
        <w:rPr>
          <w:noProof/>
        </w:rPr>
        <w:t>5.1.3</w:t>
      </w:r>
      <w:r>
        <w:rPr>
          <w:noProof/>
          <w:sz w:val="24"/>
          <w:szCs w:val="24"/>
        </w:rPr>
        <w:tab/>
      </w:r>
      <w:r w:rsidRPr="00807AAF">
        <w:rPr>
          <w:noProof/>
        </w:rPr>
        <w:t>Configuration status diffusion</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_Toc192161732 \h </w:instrText>
      </w:r>
      <w:r>
        <w:rPr>
          <w:noProof/>
        </w:rPr>
      </w:r>
      <w:r>
        <w:rPr>
          <w:noProof/>
        </w:rPr>
        <w:fldChar w:fldCharType="separate"/>
      </w:r>
      <w:r>
        <w:rPr>
          <w:noProof/>
        </w:rPr>
        <w:t>6</w:t>
      </w:r>
      <w:r>
        <w:rPr>
          <w:noProof/>
        </w:rPr>
        <w:fldChar w:fldCharType="end"/>
      </w:r>
    </w:p>
    <w:p w14:paraId="23FEE885" w14:textId="77777777" w:rsidR="006D16D1" w:rsidRDefault="006D16D1">
      <w:pPr>
        <w:pStyle w:val="TOC3"/>
        <w:tabs>
          <w:tab w:val="left" w:pos="1094"/>
          <w:tab w:val="right" w:pos="9054"/>
        </w:tabs>
        <w:rPr>
          <w:noProof/>
          <w:sz w:val="24"/>
          <w:szCs w:val="24"/>
        </w:rPr>
      </w:pPr>
      <w:r w:rsidRPr="00807AAF">
        <w:rPr>
          <w:noProof/>
        </w:rPr>
        <w:t>5.1.4</w:t>
      </w:r>
      <w:r>
        <w:rPr>
          <w:noProof/>
          <w:sz w:val="24"/>
          <w:szCs w:val="24"/>
        </w:rPr>
        <w:tab/>
      </w:r>
      <w:r w:rsidRPr="00807AAF">
        <w:rPr>
          <w:noProof/>
        </w:rPr>
        <w:t>Configuration status records storage</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_Toc192161733 \h </w:instrText>
      </w:r>
      <w:r>
        <w:rPr>
          <w:noProof/>
        </w:rPr>
      </w:r>
      <w:r>
        <w:rPr>
          <w:noProof/>
        </w:rPr>
        <w:fldChar w:fldCharType="separate"/>
      </w:r>
      <w:r>
        <w:rPr>
          <w:noProof/>
        </w:rPr>
        <w:t>6</w:t>
      </w:r>
      <w:r>
        <w:rPr>
          <w:noProof/>
        </w:rPr>
        <w:fldChar w:fldCharType="end"/>
      </w:r>
    </w:p>
    <w:p w14:paraId="745A2B17" w14:textId="77777777" w:rsidR="006D16D1" w:rsidRDefault="006D16D1">
      <w:pPr>
        <w:pStyle w:val="TOC2"/>
        <w:tabs>
          <w:tab w:val="left" w:pos="734"/>
          <w:tab w:val="right" w:pos="9054"/>
        </w:tabs>
        <w:rPr>
          <w:b w:val="0"/>
          <w:i w:val="0"/>
          <w:iCs w:val="0"/>
          <w:noProof/>
          <w:sz w:val="24"/>
          <w:szCs w:val="24"/>
        </w:rPr>
      </w:pPr>
      <w:r w:rsidRPr="00807AAF">
        <w:rPr>
          <w:noProof/>
        </w:rPr>
        <w:t>5.2</w:t>
      </w:r>
      <w:r>
        <w:rPr>
          <w:b w:val="0"/>
          <w:i w:val="0"/>
          <w:iCs w:val="0"/>
          <w:noProof/>
          <w:sz w:val="24"/>
          <w:szCs w:val="24"/>
        </w:rPr>
        <w:tab/>
      </w:r>
      <w:r w:rsidRPr="00807AAF">
        <w:rPr>
          <w:noProof/>
        </w:rPr>
        <w:t>Configuration audits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_Toc192161734 \h </w:instrText>
      </w:r>
      <w:r>
        <w:rPr>
          <w:noProof/>
        </w:rPr>
      </w:r>
      <w:r>
        <w:rPr>
          <w:noProof/>
        </w:rPr>
        <w:fldChar w:fldCharType="separate"/>
      </w:r>
      <w:r>
        <w:rPr>
          <w:noProof/>
        </w:rPr>
        <w:t>7</w:t>
      </w:r>
      <w:r>
        <w:rPr>
          <w:noProof/>
        </w:rPr>
        <w:fldChar w:fldCharType="end"/>
      </w:r>
    </w:p>
    <w:p w14:paraId="3B1C16A5" w14:textId="77777777" w:rsidR="006D16D1" w:rsidRDefault="006D16D1">
      <w:pPr>
        <w:pStyle w:val="TOC2"/>
        <w:tabs>
          <w:tab w:val="left" w:pos="734"/>
          <w:tab w:val="right" w:pos="9054"/>
        </w:tabs>
        <w:rPr>
          <w:b w:val="0"/>
          <w:i w:val="0"/>
          <w:iCs w:val="0"/>
          <w:noProof/>
          <w:sz w:val="24"/>
          <w:szCs w:val="24"/>
        </w:rPr>
      </w:pPr>
      <w:r w:rsidRPr="00807AAF">
        <w:rPr>
          <w:noProof/>
        </w:rPr>
        <w:t>5.3</w:t>
      </w:r>
      <w:r>
        <w:rPr>
          <w:b w:val="0"/>
          <w:i w:val="0"/>
          <w:iCs w:val="0"/>
          <w:noProof/>
          <w:sz w:val="24"/>
          <w:szCs w:val="24"/>
        </w:rPr>
        <w:tab/>
      </w:r>
      <w:r w:rsidRPr="00807AAF">
        <w:rPr>
          <w:noProof/>
        </w:rPr>
        <w:t>Reviews</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_Toc192161735 \h </w:instrText>
      </w:r>
      <w:r>
        <w:rPr>
          <w:noProof/>
        </w:rPr>
      </w:r>
      <w:r>
        <w:rPr>
          <w:noProof/>
        </w:rPr>
        <w:fldChar w:fldCharType="separate"/>
      </w:r>
      <w:r>
        <w:rPr>
          <w:noProof/>
        </w:rPr>
        <w:t>7</w:t>
      </w:r>
      <w:r>
        <w:rPr>
          <w:noProof/>
        </w:rPr>
        <w:fldChar w:fldCharType="end"/>
      </w:r>
    </w:p>
    <w:p w14:paraId="298BF3B4" w14:textId="77777777" w:rsidR="006D16D1" w:rsidRDefault="006D16D1">
      <w:pPr>
        <w:pStyle w:val="TOC2"/>
        <w:tabs>
          <w:tab w:val="left" w:pos="734"/>
          <w:tab w:val="right" w:pos="9054"/>
        </w:tabs>
        <w:rPr>
          <w:b w:val="0"/>
          <w:i w:val="0"/>
          <w:iCs w:val="0"/>
          <w:noProof/>
          <w:sz w:val="24"/>
          <w:szCs w:val="24"/>
        </w:rPr>
      </w:pPr>
      <w:r w:rsidRPr="00807AAF">
        <w:rPr>
          <w:noProof/>
        </w:rPr>
        <w:t>5.4</w:t>
      </w:r>
      <w:r>
        <w:rPr>
          <w:b w:val="0"/>
          <w:i w:val="0"/>
          <w:iCs w:val="0"/>
          <w:noProof/>
          <w:sz w:val="24"/>
          <w:szCs w:val="24"/>
        </w:rPr>
        <w:tab/>
      </w:r>
      <w:r w:rsidRPr="00807AAF">
        <w:rPr>
          <w:noProof/>
        </w:rPr>
        <w:t>Configuration management plan maintenance</w:t>
      </w:r>
      <w:r>
        <w:rPr>
          <w:noProof/>
        </w:rPr>
        <w:tab/>
      </w:r>
      <w:r>
        <w:rPr>
          <w:noProof/>
        </w:rPr>
        <w:fldChar w:fldCharType="begin"/>
      </w:r>
      <w:r>
        <w:rPr>
          <w:noProof/>
        </w:rPr>
        <w:instrText xml:space="preserve"> </w:instrText>
      </w:r>
      <w:r w:rsidR="00570642">
        <w:rPr>
          <w:noProof/>
        </w:rPr>
        <w:instrText>PAGEREF</w:instrText>
      </w:r>
      <w:r>
        <w:rPr>
          <w:noProof/>
        </w:rPr>
        <w:instrText xml:space="preserve"> _Toc192161736 \h </w:instrText>
      </w:r>
      <w:r>
        <w:rPr>
          <w:noProof/>
        </w:rPr>
      </w:r>
      <w:r>
        <w:rPr>
          <w:noProof/>
        </w:rPr>
        <w:fldChar w:fldCharType="separate"/>
      </w:r>
      <w:r>
        <w:rPr>
          <w:noProof/>
        </w:rPr>
        <w:t>7</w:t>
      </w:r>
      <w:r>
        <w:rPr>
          <w:noProof/>
        </w:rPr>
        <w:fldChar w:fldCharType="end"/>
      </w:r>
    </w:p>
    <w:p w14:paraId="62486C05" w14:textId="77777777" w:rsidR="006D16D1" w:rsidRPr="00E74986" w:rsidRDefault="006D16D1" w:rsidP="006D16D1">
      <w:pPr>
        <w:rPr>
          <w:b/>
          <w:bCs/>
          <w:u w:val="single"/>
        </w:rPr>
      </w:pPr>
      <w:r w:rsidRPr="00E74986">
        <w:rPr>
          <w:rFonts w:cs="Arial"/>
          <w:b/>
          <w:bCs/>
        </w:rPr>
        <w:fldChar w:fldCharType="end"/>
      </w:r>
    </w:p>
    <w:p w14:paraId="4101652C" w14:textId="77777777" w:rsidR="006D16D1" w:rsidRPr="00E74986" w:rsidRDefault="006D16D1" w:rsidP="006D16D1"/>
    <w:p w14:paraId="2C6ACD02" w14:textId="77777777" w:rsidR="006D16D1" w:rsidRPr="00E74986" w:rsidRDefault="006D16D1" w:rsidP="006D16D1">
      <w:pPr>
        <w:pStyle w:val="Heading1"/>
      </w:pPr>
      <w:r>
        <w:br w:type="page"/>
      </w:r>
      <w:bookmarkStart w:id="0" w:name="_Toc192161704"/>
      <w:r>
        <w:t>Identification</w:t>
      </w:r>
      <w:bookmarkEnd w:id="0"/>
    </w:p>
    <w:p w14:paraId="0A8FF981" w14:textId="19BE2419" w:rsidR="150BB8F8" w:rsidRDefault="126895BA" w:rsidP="32698D45">
      <w:pPr>
        <w:pStyle w:val="Heading2"/>
        <w:numPr>
          <w:ilvl w:val="1"/>
          <w:numId w:val="0"/>
        </w:numPr>
        <w:rPr>
          <w:b w:val="0"/>
          <w:bCs w:val="0"/>
          <w:i w:val="0"/>
          <w:iCs w:val="0"/>
        </w:rPr>
      </w:pPr>
      <w:r w:rsidRPr="32698D45">
        <w:rPr>
          <w:b w:val="0"/>
          <w:bCs w:val="0"/>
          <w:i w:val="0"/>
          <w:iCs w:val="0"/>
        </w:rPr>
        <w:t>This document is the Configuration Management</w:t>
      </w:r>
      <w:r w:rsidR="1376162A" w:rsidRPr="32698D45">
        <w:rPr>
          <w:b w:val="0"/>
          <w:bCs w:val="0"/>
          <w:i w:val="0"/>
          <w:iCs w:val="0"/>
        </w:rPr>
        <w:t xml:space="preserve"> (CM)</w:t>
      </w:r>
      <w:r w:rsidRPr="32698D45">
        <w:rPr>
          <w:b w:val="0"/>
          <w:bCs w:val="0"/>
          <w:i w:val="0"/>
          <w:iCs w:val="0"/>
        </w:rPr>
        <w:t xml:space="preserve"> Plan of Team ElevenDegree</w:t>
      </w:r>
      <w:r w:rsidR="204EAF18" w:rsidRPr="32698D45">
        <w:rPr>
          <w:b w:val="0"/>
          <w:bCs w:val="0"/>
          <w:i w:val="0"/>
          <w:iCs w:val="0"/>
        </w:rPr>
        <w:t xml:space="preserve"> which will define the team’s </w:t>
      </w:r>
      <w:r w:rsidR="21E09D76" w:rsidRPr="32698D45">
        <w:rPr>
          <w:b w:val="0"/>
          <w:bCs w:val="0"/>
          <w:i w:val="0"/>
          <w:iCs w:val="0"/>
        </w:rPr>
        <w:t>configuration management plans for their GoldFolks project.</w:t>
      </w:r>
      <w:r w:rsidR="204EAF18" w:rsidRPr="32698D45">
        <w:rPr>
          <w:b w:val="0"/>
          <w:bCs w:val="0"/>
          <w:i w:val="0"/>
          <w:iCs w:val="0"/>
        </w:rPr>
        <w:t xml:space="preserve"> </w:t>
      </w:r>
    </w:p>
    <w:p w14:paraId="1576BB30" w14:textId="34D2D4B7" w:rsidR="006D16D1" w:rsidRPr="00E74986" w:rsidRDefault="58871D81" w:rsidP="006D16D1">
      <w:pPr>
        <w:pStyle w:val="Heading2"/>
        <w:rPr>
          <w:i w:val="0"/>
          <w:iCs w:val="0"/>
        </w:rPr>
      </w:pPr>
      <w:bookmarkStart w:id="1" w:name="_Toc511458419"/>
      <w:bookmarkStart w:id="2" w:name="_Toc115956196"/>
      <w:bookmarkStart w:id="3" w:name="_Toc192161705"/>
      <w:r w:rsidRPr="32698D45">
        <w:rPr>
          <w:i w:val="0"/>
          <w:iCs w:val="0"/>
        </w:rPr>
        <w:t xml:space="preserve">Document </w:t>
      </w:r>
      <w:r w:rsidR="1CB81EB4" w:rsidRPr="32698D45">
        <w:rPr>
          <w:i w:val="0"/>
          <w:iCs w:val="0"/>
        </w:rPr>
        <w:t>O</w:t>
      </w:r>
      <w:r w:rsidRPr="32698D45">
        <w:rPr>
          <w:i w:val="0"/>
          <w:iCs w:val="0"/>
        </w:rPr>
        <w:t>verview</w:t>
      </w:r>
      <w:bookmarkEnd w:id="1"/>
      <w:bookmarkEnd w:id="2"/>
      <w:bookmarkEnd w:id="3"/>
    </w:p>
    <w:p w14:paraId="371522DD" w14:textId="157C4571" w:rsidR="006D16D1" w:rsidRPr="00E74986" w:rsidRDefault="479A8F53" w:rsidP="006D16D1">
      <w:r>
        <w:t>The CM Plan</w:t>
      </w:r>
      <w:r w:rsidR="0AB75970">
        <w:t xml:space="preserve"> </w:t>
      </w:r>
      <w:r w:rsidR="4104F178">
        <w:t xml:space="preserve">aims to </w:t>
      </w:r>
      <w:r w:rsidR="358E2B4F">
        <w:t>address responsibilities</w:t>
      </w:r>
      <w:r w:rsidR="066BD499">
        <w:t xml:space="preserve">, </w:t>
      </w:r>
      <w:r w:rsidR="358E2B4F">
        <w:t>procedures</w:t>
      </w:r>
      <w:r w:rsidR="0098768B">
        <w:t>,</w:t>
      </w:r>
      <w:r w:rsidR="65CA7908">
        <w:t xml:space="preserve"> and conventions </w:t>
      </w:r>
      <w:r w:rsidR="1931988A">
        <w:t>necessary</w:t>
      </w:r>
      <w:r w:rsidR="358E2B4F">
        <w:t xml:space="preserve"> to provide configurati</w:t>
      </w:r>
      <w:r w:rsidR="77345695">
        <w:t>on identification,</w:t>
      </w:r>
      <w:r w:rsidR="02C2615B">
        <w:t xml:space="preserve"> configuration</w:t>
      </w:r>
      <w:r w:rsidR="77345695">
        <w:t xml:space="preserve"> chang</w:t>
      </w:r>
      <w:r w:rsidR="5BCFF3FA">
        <w:t xml:space="preserve">e, </w:t>
      </w:r>
      <w:r w:rsidR="71D9E8B2">
        <w:t xml:space="preserve">configuration </w:t>
      </w:r>
      <w:r w:rsidR="5BCFF3FA">
        <w:t xml:space="preserve">support </w:t>
      </w:r>
      <w:r w:rsidR="209E8AA3">
        <w:t>and configuration</w:t>
      </w:r>
      <w:r w:rsidR="112CB9F9">
        <w:t xml:space="preserve"> </w:t>
      </w:r>
      <w:r w:rsidR="5BCFF3FA">
        <w:t>control</w:t>
      </w:r>
      <w:r w:rsidR="49C102C5">
        <w:t>.</w:t>
      </w:r>
      <w:r w:rsidR="33047B97">
        <w:t xml:space="preserve"> Other than describing the</w:t>
      </w:r>
      <w:r w:rsidR="0C24B5F8">
        <w:t xml:space="preserve"> implementation</w:t>
      </w:r>
      <w:r w:rsidR="60C385E2">
        <w:t>s</w:t>
      </w:r>
      <w:r w:rsidR="0C24B5F8">
        <w:t xml:space="preserve"> of</w:t>
      </w:r>
      <w:r w:rsidR="33047B97">
        <w:t xml:space="preserve"> CM of processes for our project and programme, the CM Plan will also </w:t>
      </w:r>
      <w:r w:rsidR="7360C853">
        <w:t xml:space="preserve">iterate how </w:t>
      </w:r>
      <w:r w:rsidR="3FAFD993">
        <w:t>to use and maintain CM throughout the lifecycle of our project GoldFolks.</w:t>
      </w:r>
    </w:p>
    <w:p w14:paraId="4B99056E" w14:textId="77777777" w:rsidR="006D16D1" w:rsidRPr="00E74986" w:rsidRDefault="006D16D1" w:rsidP="006D16D1"/>
    <w:p w14:paraId="2DDDAA30" w14:textId="05A8AF0C" w:rsidR="15906B5E" w:rsidRDefault="15906B5E" w:rsidP="32698D45">
      <w:r>
        <w:t>The CM Plan defines</w:t>
      </w:r>
      <w:r w:rsidR="6B0DDDBF">
        <w:t>:</w:t>
      </w:r>
    </w:p>
    <w:p w14:paraId="466883BB" w14:textId="77777777" w:rsidR="006D16D1" w:rsidRPr="00E74986" w:rsidRDefault="58871D81" w:rsidP="006D16D1">
      <w:pPr>
        <w:pStyle w:val="Heading2"/>
        <w:rPr>
          <w:i w:val="0"/>
          <w:iCs w:val="0"/>
        </w:rPr>
      </w:pPr>
      <w:bookmarkStart w:id="4" w:name="_Toc511458433"/>
      <w:bookmarkStart w:id="5" w:name="_Toc115956198"/>
      <w:bookmarkStart w:id="6" w:name="_Toc126126694"/>
      <w:bookmarkStart w:id="7" w:name="_Toc305702579"/>
      <w:bookmarkStart w:id="8" w:name="_Toc192161706"/>
      <w:bookmarkStart w:id="9" w:name="_Toc216371446"/>
      <w:r w:rsidRPr="32698D45">
        <w:rPr>
          <w:i w:val="0"/>
          <w:iCs w:val="0"/>
        </w:rPr>
        <w:t>Abbreviations and Glossary</w:t>
      </w:r>
      <w:bookmarkEnd w:id="4"/>
      <w:bookmarkEnd w:id="5"/>
      <w:bookmarkEnd w:id="6"/>
      <w:bookmarkEnd w:id="7"/>
      <w:bookmarkEnd w:id="8"/>
    </w:p>
    <w:p w14:paraId="09D94A9D" w14:textId="77777777" w:rsidR="006D16D1" w:rsidRPr="00E74986" w:rsidRDefault="58871D81" w:rsidP="006D16D1">
      <w:pPr>
        <w:pStyle w:val="Heading3"/>
      </w:pPr>
      <w:bookmarkStart w:id="10" w:name="_Toc511458435"/>
      <w:bookmarkStart w:id="11" w:name="_Toc126126695"/>
      <w:bookmarkStart w:id="12" w:name="_Toc305702580"/>
      <w:bookmarkStart w:id="13" w:name="_Toc192161707"/>
      <w:r w:rsidRPr="32698D45">
        <w:t>Abbreviations</w:t>
      </w:r>
      <w:bookmarkEnd w:id="10"/>
      <w:bookmarkEnd w:id="11"/>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1"/>
        <w:gridCol w:w="6101"/>
      </w:tblGrid>
      <w:tr w:rsidR="32698D45" w14:paraId="45CD2312" w14:textId="77777777" w:rsidTr="32698D45">
        <w:tc>
          <w:tcPr>
            <w:tcW w:w="2271" w:type="dxa"/>
            <w:shd w:val="clear" w:color="auto" w:fill="CCCCCC"/>
          </w:tcPr>
          <w:p w14:paraId="13140994" w14:textId="2D55AD54" w:rsidR="3C5F639A" w:rsidRDefault="3C5F639A" w:rsidP="32698D45">
            <w:pPr>
              <w:spacing w:line="259" w:lineRule="auto"/>
              <w:rPr>
                <w:b/>
                <w:bCs/>
                <w:szCs w:val="22"/>
              </w:rPr>
            </w:pPr>
            <w:r w:rsidRPr="32698D45">
              <w:rPr>
                <w:b/>
                <w:bCs/>
              </w:rPr>
              <w:t>Abbreviation</w:t>
            </w:r>
          </w:p>
        </w:tc>
        <w:tc>
          <w:tcPr>
            <w:tcW w:w="6101" w:type="dxa"/>
            <w:shd w:val="clear" w:color="auto" w:fill="CCCCCC"/>
          </w:tcPr>
          <w:p w14:paraId="53A766B1" w14:textId="6541672D" w:rsidR="409439A7" w:rsidRDefault="409439A7" w:rsidP="32698D45">
            <w:pPr>
              <w:rPr>
                <w:b/>
                <w:bCs/>
              </w:rPr>
            </w:pPr>
            <w:r w:rsidRPr="32698D45">
              <w:rPr>
                <w:b/>
                <w:bCs/>
              </w:rPr>
              <w:t>Full Form</w:t>
            </w:r>
          </w:p>
        </w:tc>
      </w:tr>
      <w:tr w:rsidR="32698D45" w14:paraId="487DD3BD" w14:textId="77777777" w:rsidTr="32698D45">
        <w:tc>
          <w:tcPr>
            <w:tcW w:w="2271" w:type="dxa"/>
          </w:tcPr>
          <w:p w14:paraId="0CDAD106" w14:textId="14C30261" w:rsidR="2486E855" w:rsidRDefault="2486E855" w:rsidP="32698D45">
            <w:r>
              <w:t>CM</w:t>
            </w:r>
          </w:p>
        </w:tc>
        <w:tc>
          <w:tcPr>
            <w:tcW w:w="6101" w:type="dxa"/>
          </w:tcPr>
          <w:p w14:paraId="4EAD2286" w14:textId="3C362766" w:rsidR="2486E855" w:rsidRDefault="2486E855" w:rsidP="32698D45">
            <w:pPr>
              <w:spacing w:line="259" w:lineRule="auto"/>
            </w:pPr>
            <w:r>
              <w:t>Configuration Management</w:t>
            </w:r>
          </w:p>
        </w:tc>
      </w:tr>
      <w:tr w:rsidR="00584BC4" w14:paraId="37384F85" w14:textId="77777777" w:rsidTr="32698D45">
        <w:tc>
          <w:tcPr>
            <w:tcW w:w="2271" w:type="dxa"/>
          </w:tcPr>
          <w:p w14:paraId="49F5B796" w14:textId="1D7BFC80" w:rsidR="00584BC4" w:rsidRDefault="00584BC4" w:rsidP="32698D45">
            <w:r>
              <w:t>CMS</w:t>
            </w:r>
          </w:p>
        </w:tc>
        <w:tc>
          <w:tcPr>
            <w:tcW w:w="6101" w:type="dxa"/>
          </w:tcPr>
          <w:p w14:paraId="7290C73C" w14:textId="7FA13777" w:rsidR="00584BC4" w:rsidRDefault="00A41CCD" w:rsidP="32698D45">
            <w:pPr>
              <w:spacing w:line="259" w:lineRule="auto"/>
            </w:pPr>
            <w:r>
              <w:t>Configuration Management System</w:t>
            </w:r>
          </w:p>
        </w:tc>
      </w:tr>
      <w:tr w:rsidR="32698D45" w14:paraId="18B3FF61" w14:textId="77777777" w:rsidTr="32698D45">
        <w:tc>
          <w:tcPr>
            <w:tcW w:w="2271" w:type="dxa"/>
          </w:tcPr>
          <w:p w14:paraId="0580D50A" w14:textId="672EE0F8" w:rsidR="5D910C40" w:rsidRDefault="5D910C40" w:rsidP="32698D45">
            <w:pPr>
              <w:rPr>
                <w:szCs w:val="22"/>
              </w:rPr>
            </w:pPr>
            <w:r w:rsidRPr="32698D45">
              <w:rPr>
                <w:szCs w:val="22"/>
              </w:rPr>
              <w:t>SCM</w:t>
            </w:r>
          </w:p>
        </w:tc>
        <w:tc>
          <w:tcPr>
            <w:tcW w:w="6101" w:type="dxa"/>
          </w:tcPr>
          <w:p w14:paraId="1C1C6AF4" w14:textId="045E3A13" w:rsidR="5D910C40" w:rsidRDefault="5D910C40" w:rsidP="32698D45">
            <w:pPr>
              <w:spacing w:line="259" w:lineRule="auto"/>
              <w:rPr>
                <w:szCs w:val="22"/>
              </w:rPr>
            </w:pPr>
            <w:r w:rsidRPr="32698D45">
              <w:rPr>
                <w:szCs w:val="22"/>
              </w:rPr>
              <w:t>Software Configuration Manager</w:t>
            </w:r>
          </w:p>
        </w:tc>
      </w:tr>
      <w:tr w:rsidR="32698D45" w14:paraId="1B4DC5DE" w14:textId="77777777" w:rsidTr="32698D45">
        <w:tc>
          <w:tcPr>
            <w:tcW w:w="2271" w:type="dxa"/>
          </w:tcPr>
          <w:p w14:paraId="1CDAA1CC" w14:textId="714509D9" w:rsidR="4B9278B1" w:rsidRDefault="4B9278B1" w:rsidP="32698D45">
            <w:pPr>
              <w:rPr>
                <w:szCs w:val="22"/>
              </w:rPr>
            </w:pPr>
            <w:r w:rsidRPr="32698D45">
              <w:rPr>
                <w:szCs w:val="22"/>
              </w:rPr>
              <w:t>SCI</w:t>
            </w:r>
          </w:p>
        </w:tc>
        <w:tc>
          <w:tcPr>
            <w:tcW w:w="6101" w:type="dxa"/>
          </w:tcPr>
          <w:p w14:paraId="64D15D35" w14:textId="519DA72D" w:rsidR="4B9278B1" w:rsidRDefault="4B9278B1" w:rsidP="32698D45">
            <w:pPr>
              <w:spacing w:line="259" w:lineRule="auto"/>
              <w:rPr>
                <w:szCs w:val="22"/>
              </w:rPr>
            </w:pPr>
            <w:r w:rsidRPr="32698D45">
              <w:rPr>
                <w:szCs w:val="22"/>
              </w:rPr>
              <w:t>Software Configuration Item</w:t>
            </w:r>
          </w:p>
        </w:tc>
      </w:tr>
      <w:tr w:rsidR="32698D45" w14:paraId="171AEB39" w14:textId="77777777" w:rsidTr="32698D45">
        <w:tc>
          <w:tcPr>
            <w:tcW w:w="2271" w:type="dxa"/>
          </w:tcPr>
          <w:p w14:paraId="5E79E9DA" w14:textId="5667346F" w:rsidR="66B4E420" w:rsidRDefault="66B4E420" w:rsidP="32698D45">
            <w:pPr>
              <w:rPr>
                <w:szCs w:val="22"/>
              </w:rPr>
            </w:pPr>
            <w:r w:rsidRPr="32698D45">
              <w:rPr>
                <w:szCs w:val="22"/>
              </w:rPr>
              <w:t>SOUP</w:t>
            </w:r>
          </w:p>
        </w:tc>
        <w:tc>
          <w:tcPr>
            <w:tcW w:w="6101" w:type="dxa"/>
          </w:tcPr>
          <w:p w14:paraId="385A7488" w14:textId="333311B7" w:rsidR="66B4E420" w:rsidRDefault="66B4E420" w:rsidP="32698D45">
            <w:pPr>
              <w:spacing w:line="259" w:lineRule="auto"/>
              <w:rPr>
                <w:szCs w:val="22"/>
              </w:rPr>
            </w:pPr>
            <w:r w:rsidRPr="32698D45">
              <w:rPr>
                <w:szCs w:val="22"/>
              </w:rPr>
              <w:t>Software of Unknown Pedigree</w:t>
            </w:r>
            <w:r w:rsidR="00333801">
              <w:rPr>
                <w:szCs w:val="22"/>
              </w:rPr>
              <w:t>/Provenance</w:t>
            </w:r>
          </w:p>
        </w:tc>
      </w:tr>
      <w:tr w:rsidR="782FFC89" w14:paraId="3BD577B4" w14:textId="77777777" w:rsidTr="782FFC89">
        <w:tc>
          <w:tcPr>
            <w:tcW w:w="2271" w:type="dxa"/>
          </w:tcPr>
          <w:p w14:paraId="6EEAD425" w14:textId="5F1764BF" w:rsidR="4D296AE3" w:rsidRDefault="4D296AE3" w:rsidP="782FFC89">
            <w:pPr>
              <w:rPr>
                <w:szCs w:val="22"/>
              </w:rPr>
            </w:pPr>
            <w:r w:rsidRPr="782FFC89">
              <w:rPr>
                <w:szCs w:val="22"/>
              </w:rPr>
              <w:t>VDD</w:t>
            </w:r>
          </w:p>
        </w:tc>
        <w:tc>
          <w:tcPr>
            <w:tcW w:w="6101" w:type="dxa"/>
          </w:tcPr>
          <w:p w14:paraId="5659418A" w14:textId="59B8C0E5" w:rsidR="4D296AE3" w:rsidRDefault="4D296AE3" w:rsidP="782FFC89">
            <w:pPr>
              <w:spacing w:line="259" w:lineRule="auto"/>
              <w:rPr>
                <w:szCs w:val="22"/>
              </w:rPr>
            </w:pPr>
            <w:r w:rsidRPr="7A93C14B">
              <w:rPr>
                <w:szCs w:val="22"/>
              </w:rPr>
              <w:t>Version Description Document</w:t>
            </w:r>
          </w:p>
        </w:tc>
      </w:tr>
      <w:tr w:rsidR="00AE415A" w14:paraId="55C5603B" w14:textId="77777777" w:rsidTr="7A93C14B">
        <w:tc>
          <w:tcPr>
            <w:tcW w:w="2271" w:type="dxa"/>
          </w:tcPr>
          <w:p w14:paraId="0C93FE11" w14:textId="5A19DBF9" w:rsidR="00AE415A" w:rsidRPr="7A93C14B" w:rsidRDefault="00AE415A" w:rsidP="7A93C14B">
            <w:pPr>
              <w:rPr>
                <w:szCs w:val="22"/>
              </w:rPr>
            </w:pPr>
            <w:r>
              <w:rPr>
                <w:szCs w:val="22"/>
              </w:rPr>
              <w:t>QA</w:t>
            </w:r>
          </w:p>
        </w:tc>
        <w:tc>
          <w:tcPr>
            <w:tcW w:w="6101" w:type="dxa"/>
          </w:tcPr>
          <w:p w14:paraId="24867864" w14:textId="41E896A0" w:rsidR="00AE415A" w:rsidRPr="7A93C14B" w:rsidRDefault="00AE415A" w:rsidP="7A93C14B">
            <w:pPr>
              <w:spacing w:line="259" w:lineRule="auto"/>
              <w:rPr>
                <w:szCs w:val="22"/>
              </w:rPr>
            </w:pPr>
            <w:r>
              <w:rPr>
                <w:szCs w:val="22"/>
              </w:rPr>
              <w:t>Quality Assurance</w:t>
            </w:r>
          </w:p>
        </w:tc>
      </w:tr>
    </w:tbl>
    <w:p w14:paraId="1299C43A" w14:textId="6B284A0F" w:rsidR="006D16D1" w:rsidRPr="00E74986" w:rsidRDefault="006D16D1" w:rsidP="32698D45">
      <w:pPr>
        <w:rPr>
          <w:szCs w:val="22"/>
        </w:rPr>
      </w:pPr>
    </w:p>
    <w:p w14:paraId="04C7796E" w14:textId="77777777" w:rsidR="006D16D1" w:rsidRPr="00E74986" w:rsidRDefault="58871D81" w:rsidP="006D16D1">
      <w:pPr>
        <w:pStyle w:val="Heading3"/>
      </w:pPr>
      <w:bookmarkStart w:id="14" w:name="_Toc511458437"/>
      <w:bookmarkStart w:id="15" w:name="_Toc126126696"/>
      <w:bookmarkStart w:id="16" w:name="_Toc305702581"/>
      <w:bookmarkStart w:id="17" w:name="_Toc192161708"/>
      <w:r>
        <w:t>Glossary</w:t>
      </w:r>
      <w:bookmarkEnd w:id="14"/>
      <w:bookmarkEnd w:id="15"/>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1"/>
        <w:gridCol w:w="6101"/>
      </w:tblGrid>
      <w:tr w:rsidR="32698D45" w14:paraId="54BC4C10" w14:textId="77777777" w:rsidTr="32698D45">
        <w:tc>
          <w:tcPr>
            <w:tcW w:w="2271" w:type="dxa"/>
            <w:shd w:val="clear" w:color="auto" w:fill="CCCCCC"/>
          </w:tcPr>
          <w:p w14:paraId="40E55A16" w14:textId="6ACCA549" w:rsidR="19CB7C98" w:rsidRDefault="19CB7C98" w:rsidP="32698D45">
            <w:pPr>
              <w:spacing w:line="259" w:lineRule="auto"/>
              <w:rPr>
                <w:b/>
                <w:bCs/>
              </w:rPr>
            </w:pPr>
            <w:r w:rsidRPr="32698D45">
              <w:rPr>
                <w:b/>
                <w:bCs/>
              </w:rPr>
              <w:t>Word/Phrase</w:t>
            </w:r>
          </w:p>
        </w:tc>
        <w:tc>
          <w:tcPr>
            <w:tcW w:w="6101" w:type="dxa"/>
            <w:shd w:val="clear" w:color="auto" w:fill="CCCCCC"/>
          </w:tcPr>
          <w:p w14:paraId="17CCDDF6" w14:textId="1401888D" w:rsidR="19CB7C98" w:rsidRDefault="19CB7C98" w:rsidP="32698D45">
            <w:pPr>
              <w:spacing w:line="259" w:lineRule="auto"/>
              <w:rPr>
                <w:b/>
                <w:bCs/>
                <w:szCs w:val="22"/>
              </w:rPr>
            </w:pPr>
            <w:r w:rsidRPr="32698D45">
              <w:rPr>
                <w:b/>
                <w:bCs/>
              </w:rPr>
              <w:t>Explanation</w:t>
            </w:r>
          </w:p>
        </w:tc>
      </w:tr>
      <w:tr w:rsidR="32698D45" w14:paraId="185DB04E" w14:textId="77777777" w:rsidTr="32698D45">
        <w:tc>
          <w:tcPr>
            <w:tcW w:w="2271" w:type="dxa"/>
          </w:tcPr>
          <w:p w14:paraId="6758928B" w14:textId="0D95F772" w:rsidR="19CB7C98" w:rsidRDefault="19CB7C98" w:rsidP="32698D45">
            <w:r>
              <w:t>Version</w:t>
            </w:r>
          </w:p>
        </w:tc>
        <w:tc>
          <w:tcPr>
            <w:tcW w:w="6101" w:type="dxa"/>
          </w:tcPr>
          <w:p w14:paraId="4C365375" w14:textId="0D33E875" w:rsidR="19CB7C98" w:rsidRDefault="19CB7C98" w:rsidP="32698D45">
            <w:pPr>
              <w:spacing w:line="259" w:lineRule="auto"/>
              <w:rPr>
                <w:szCs w:val="22"/>
              </w:rPr>
            </w:pPr>
            <w:r>
              <w:t>A particular form of document/application that differs in certain aspects from an earlier form or other forms of the same thing</w:t>
            </w:r>
          </w:p>
        </w:tc>
      </w:tr>
      <w:tr w:rsidR="32698D45" w14:paraId="70ED53E1" w14:textId="77777777" w:rsidTr="32698D45">
        <w:tc>
          <w:tcPr>
            <w:tcW w:w="2271" w:type="dxa"/>
          </w:tcPr>
          <w:p w14:paraId="691C7129" w14:textId="71F7CC54" w:rsidR="19CB7C98" w:rsidRDefault="19CB7C98" w:rsidP="32698D45">
            <w:pPr>
              <w:rPr>
                <w:szCs w:val="22"/>
              </w:rPr>
            </w:pPr>
            <w:r w:rsidRPr="32698D45">
              <w:rPr>
                <w:szCs w:val="22"/>
              </w:rPr>
              <w:t>Branch</w:t>
            </w:r>
          </w:p>
        </w:tc>
        <w:tc>
          <w:tcPr>
            <w:tcW w:w="6101" w:type="dxa"/>
          </w:tcPr>
          <w:p w14:paraId="4181CD6D" w14:textId="4982E040" w:rsidR="19CB7C98" w:rsidRDefault="19CB7C98" w:rsidP="32698D45">
            <w:pPr>
              <w:spacing w:line="259" w:lineRule="auto"/>
              <w:rPr>
                <w:szCs w:val="22"/>
              </w:rPr>
            </w:pPr>
            <w:r w:rsidRPr="32698D45">
              <w:rPr>
                <w:szCs w:val="22"/>
              </w:rPr>
              <w:t>To develop a document/application</w:t>
            </w:r>
            <w:r w:rsidR="32011AAB" w:rsidRPr="32698D45">
              <w:rPr>
                <w:szCs w:val="22"/>
              </w:rPr>
              <w:t xml:space="preserve"> independently</w:t>
            </w:r>
            <w:r w:rsidRPr="32698D45">
              <w:rPr>
                <w:szCs w:val="22"/>
              </w:rPr>
              <w:t xml:space="preserve"> in parallel, with the possibility of merging </w:t>
            </w:r>
            <w:r w:rsidR="2CC1364F" w:rsidRPr="32698D45">
              <w:rPr>
                <w:szCs w:val="22"/>
              </w:rPr>
              <w:t>in the future.</w:t>
            </w:r>
          </w:p>
        </w:tc>
      </w:tr>
      <w:tr w:rsidR="32698D45" w14:paraId="10F4CCEE" w14:textId="77777777" w:rsidTr="32698D45">
        <w:tc>
          <w:tcPr>
            <w:tcW w:w="2271" w:type="dxa"/>
          </w:tcPr>
          <w:p w14:paraId="54DA511B" w14:textId="442204E5" w:rsidR="4609D2B4" w:rsidRDefault="4609D2B4" w:rsidP="32698D45">
            <w:pPr>
              <w:rPr>
                <w:szCs w:val="22"/>
              </w:rPr>
            </w:pPr>
            <w:r w:rsidRPr="32698D45">
              <w:rPr>
                <w:szCs w:val="22"/>
              </w:rPr>
              <w:t>Merge</w:t>
            </w:r>
          </w:p>
        </w:tc>
        <w:tc>
          <w:tcPr>
            <w:tcW w:w="6101" w:type="dxa"/>
          </w:tcPr>
          <w:p w14:paraId="399CA77B" w14:textId="7C24498F" w:rsidR="4609D2B4" w:rsidRDefault="4609D2B4" w:rsidP="32698D45">
            <w:pPr>
              <w:spacing w:line="259" w:lineRule="auto"/>
              <w:rPr>
                <w:szCs w:val="22"/>
              </w:rPr>
            </w:pPr>
            <w:r w:rsidRPr="32698D45">
              <w:rPr>
                <w:szCs w:val="22"/>
              </w:rPr>
              <w:t xml:space="preserve">To combine different branches of work into a main branch </w:t>
            </w:r>
          </w:p>
        </w:tc>
      </w:tr>
    </w:tbl>
    <w:p w14:paraId="4E74D17F" w14:textId="2E48822A" w:rsidR="32698D45" w:rsidRDefault="32698D45" w:rsidP="32698D45">
      <w:pPr>
        <w:rPr>
          <w:szCs w:val="22"/>
          <w:highlight w:val="lightGray"/>
        </w:rPr>
      </w:pPr>
    </w:p>
    <w:p w14:paraId="071E4E01" w14:textId="77777777" w:rsidR="006D16D1" w:rsidRPr="00E74986" w:rsidRDefault="58871D81" w:rsidP="006D16D1">
      <w:pPr>
        <w:pStyle w:val="Heading2"/>
        <w:rPr>
          <w:i w:val="0"/>
          <w:iCs w:val="0"/>
        </w:rPr>
      </w:pPr>
      <w:bookmarkStart w:id="18" w:name="_Toc115956199"/>
      <w:bookmarkStart w:id="19" w:name="_Toc126126697"/>
      <w:bookmarkStart w:id="20" w:name="_Toc305702582"/>
      <w:bookmarkStart w:id="21" w:name="_Toc192161709"/>
      <w:r w:rsidRPr="32698D45">
        <w:rPr>
          <w:i w:val="0"/>
          <w:iCs w:val="0"/>
        </w:rPr>
        <w:t>References</w:t>
      </w:r>
      <w:bookmarkEnd w:id="18"/>
      <w:bookmarkEnd w:id="19"/>
      <w:bookmarkEnd w:id="20"/>
      <w:bookmarkEnd w:id="21"/>
    </w:p>
    <w:p w14:paraId="36E0E2AD" w14:textId="77777777" w:rsidR="006D16D1" w:rsidRPr="00E74986" w:rsidRDefault="006D16D1" w:rsidP="006D16D1">
      <w:pPr>
        <w:pStyle w:val="Heading3"/>
      </w:pPr>
      <w:bookmarkStart w:id="22" w:name="_Toc305702583"/>
      <w:bookmarkStart w:id="23" w:name="_Toc192161710"/>
      <w:r>
        <w:t>Project References</w:t>
      </w:r>
      <w:bookmarkEnd w:id="22"/>
      <w:bookmarkEnd w:id="23"/>
    </w:p>
    <w:p w14:paraId="4DDBEF00" w14:textId="77777777" w:rsidR="006D16D1" w:rsidRPr="00E74986" w:rsidRDefault="006D16D1" w:rsidP="006D16D1"/>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610"/>
        <w:gridCol w:w="5762"/>
      </w:tblGrid>
      <w:tr w:rsidR="006D16D1" w:rsidRPr="00E74986" w14:paraId="3C3A15EB" w14:textId="77777777" w:rsidTr="32698D45">
        <w:trPr>
          <w:tblHeader/>
        </w:trPr>
        <w:tc>
          <w:tcPr>
            <w:tcW w:w="808" w:type="dxa"/>
            <w:shd w:val="clear" w:color="auto" w:fill="CCCCCC"/>
          </w:tcPr>
          <w:p w14:paraId="5AFC7B24" w14:textId="77777777" w:rsidR="006D16D1" w:rsidRPr="00E74986" w:rsidRDefault="58871D81" w:rsidP="32698D45">
            <w:pPr>
              <w:rPr>
                <w:b/>
                <w:bCs/>
              </w:rPr>
            </w:pPr>
            <w:r w:rsidRPr="32698D45">
              <w:rPr>
                <w:b/>
                <w:bCs/>
              </w:rPr>
              <w:t>#</w:t>
            </w:r>
          </w:p>
        </w:tc>
        <w:tc>
          <w:tcPr>
            <w:tcW w:w="2610" w:type="dxa"/>
            <w:shd w:val="clear" w:color="auto" w:fill="CCCCCC"/>
          </w:tcPr>
          <w:p w14:paraId="622D684D" w14:textId="77777777" w:rsidR="006D16D1" w:rsidRPr="00E74986" w:rsidRDefault="58871D81" w:rsidP="32698D45">
            <w:pPr>
              <w:rPr>
                <w:b/>
                <w:bCs/>
              </w:rPr>
            </w:pPr>
            <w:r w:rsidRPr="32698D45">
              <w:rPr>
                <w:b/>
                <w:bCs/>
              </w:rPr>
              <w:t>Document Identifier</w:t>
            </w:r>
          </w:p>
        </w:tc>
        <w:tc>
          <w:tcPr>
            <w:tcW w:w="5762" w:type="dxa"/>
            <w:shd w:val="clear" w:color="auto" w:fill="CCCCCC"/>
          </w:tcPr>
          <w:p w14:paraId="50E1A529" w14:textId="77777777" w:rsidR="006D16D1" w:rsidRPr="00E74986" w:rsidRDefault="58871D81" w:rsidP="32698D45">
            <w:pPr>
              <w:rPr>
                <w:b/>
                <w:bCs/>
              </w:rPr>
            </w:pPr>
            <w:r w:rsidRPr="32698D45">
              <w:rPr>
                <w:b/>
                <w:bCs/>
              </w:rPr>
              <w:t>Document Title</w:t>
            </w:r>
          </w:p>
        </w:tc>
      </w:tr>
      <w:tr w:rsidR="006D16D1" w:rsidRPr="00E74986" w14:paraId="214AAE08" w14:textId="77777777" w:rsidTr="32698D45">
        <w:tc>
          <w:tcPr>
            <w:tcW w:w="808" w:type="dxa"/>
          </w:tcPr>
          <w:p w14:paraId="0E6B9D2D" w14:textId="16AD1830" w:rsidR="006D16D1" w:rsidRPr="00780F70" w:rsidRDefault="6E882E06" w:rsidP="006D16D1">
            <w:r>
              <w:t>1</w:t>
            </w:r>
            <w:bookmarkStart w:id="24" w:name="_Ref210901804"/>
          </w:p>
        </w:tc>
        <w:bookmarkEnd w:id="24"/>
        <w:tc>
          <w:tcPr>
            <w:tcW w:w="2610" w:type="dxa"/>
          </w:tcPr>
          <w:p w14:paraId="0A970367" w14:textId="096AA9DB" w:rsidR="006D16D1" w:rsidRPr="00780F70" w:rsidRDefault="6E882E06" w:rsidP="006D16D1">
            <w:r>
              <w:t xml:space="preserve">SRS </w:t>
            </w:r>
          </w:p>
        </w:tc>
        <w:tc>
          <w:tcPr>
            <w:tcW w:w="5762" w:type="dxa"/>
          </w:tcPr>
          <w:p w14:paraId="5287D6E0" w14:textId="42BCBC52" w:rsidR="006D16D1" w:rsidRPr="00780F70" w:rsidRDefault="6E882E06" w:rsidP="006D16D1">
            <w:pPr>
              <w:rPr>
                <w:szCs w:val="22"/>
              </w:rPr>
            </w:pPr>
            <w:r>
              <w:t>System Requirement Specifications</w:t>
            </w:r>
          </w:p>
        </w:tc>
      </w:tr>
      <w:tr w:rsidR="00780F70" w:rsidRPr="00E74986" w14:paraId="25587552" w14:textId="77777777" w:rsidTr="32698D45">
        <w:tc>
          <w:tcPr>
            <w:tcW w:w="808" w:type="dxa"/>
          </w:tcPr>
          <w:p w14:paraId="055C13C3" w14:textId="1A887A92" w:rsidR="00780F70" w:rsidRPr="00780F70" w:rsidRDefault="6E882E06" w:rsidP="006D16D1">
            <w:r>
              <w:t>2</w:t>
            </w:r>
          </w:p>
        </w:tc>
        <w:tc>
          <w:tcPr>
            <w:tcW w:w="2610" w:type="dxa"/>
          </w:tcPr>
          <w:p w14:paraId="386EDAF6" w14:textId="769F8A03" w:rsidR="00780F70" w:rsidRPr="00780F70" w:rsidRDefault="6E882E06" w:rsidP="006D16D1">
            <w:r>
              <w:t>QP</w:t>
            </w:r>
          </w:p>
        </w:tc>
        <w:tc>
          <w:tcPr>
            <w:tcW w:w="5762" w:type="dxa"/>
          </w:tcPr>
          <w:p w14:paraId="0FD2CEE9" w14:textId="75B138CB" w:rsidR="00780F70" w:rsidRPr="00780F70" w:rsidRDefault="6E882E06" w:rsidP="006D16D1">
            <w:pPr>
              <w:rPr>
                <w:szCs w:val="22"/>
              </w:rPr>
            </w:pPr>
            <w:r w:rsidRPr="5A5B8A89">
              <w:rPr>
                <w:szCs w:val="22"/>
              </w:rPr>
              <w:t>Quality Plan</w:t>
            </w:r>
          </w:p>
        </w:tc>
      </w:tr>
      <w:tr w:rsidR="4B710917" w14:paraId="0FA5504C" w14:textId="77777777" w:rsidTr="4B710917">
        <w:tc>
          <w:tcPr>
            <w:tcW w:w="808" w:type="dxa"/>
          </w:tcPr>
          <w:p w14:paraId="66AD08CF" w14:textId="06670753" w:rsidR="4B710917" w:rsidRDefault="6E882E06" w:rsidP="4B710917">
            <w:pPr>
              <w:rPr>
                <w:szCs w:val="22"/>
              </w:rPr>
            </w:pPr>
            <w:r w:rsidRPr="085DAE86">
              <w:rPr>
                <w:szCs w:val="22"/>
              </w:rPr>
              <w:t>3</w:t>
            </w:r>
          </w:p>
        </w:tc>
        <w:tc>
          <w:tcPr>
            <w:tcW w:w="2610" w:type="dxa"/>
          </w:tcPr>
          <w:p w14:paraId="57E37125" w14:textId="29944C72" w:rsidR="4B710917" w:rsidRDefault="6E882E06" w:rsidP="4B710917">
            <w:pPr>
              <w:rPr>
                <w:szCs w:val="22"/>
              </w:rPr>
            </w:pPr>
            <w:r w:rsidRPr="2030D1CB">
              <w:rPr>
                <w:szCs w:val="22"/>
              </w:rPr>
              <w:t>RMP</w:t>
            </w:r>
          </w:p>
        </w:tc>
        <w:tc>
          <w:tcPr>
            <w:tcW w:w="5762" w:type="dxa"/>
          </w:tcPr>
          <w:p w14:paraId="0B8EBE34" w14:textId="74C8E5E2" w:rsidR="4B710917" w:rsidRDefault="6E882E06" w:rsidP="4B710917">
            <w:pPr>
              <w:rPr>
                <w:szCs w:val="22"/>
              </w:rPr>
            </w:pPr>
            <w:r w:rsidRPr="2030D1CB">
              <w:rPr>
                <w:szCs w:val="22"/>
              </w:rPr>
              <w:t>Risk Management Plan</w:t>
            </w:r>
          </w:p>
        </w:tc>
      </w:tr>
      <w:tr w:rsidR="491DB5DE" w14:paraId="3E88D789" w14:textId="77777777" w:rsidTr="491DB5DE">
        <w:tc>
          <w:tcPr>
            <w:tcW w:w="808" w:type="dxa"/>
          </w:tcPr>
          <w:p w14:paraId="026B331C" w14:textId="6DF534FB" w:rsidR="491DB5DE" w:rsidRDefault="6E882E06" w:rsidP="491DB5DE">
            <w:pPr>
              <w:rPr>
                <w:szCs w:val="22"/>
              </w:rPr>
            </w:pPr>
            <w:r w:rsidRPr="24FCBB0A">
              <w:rPr>
                <w:szCs w:val="22"/>
              </w:rPr>
              <w:t>4</w:t>
            </w:r>
          </w:p>
        </w:tc>
        <w:tc>
          <w:tcPr>
            <w:tcW w:w="2610" w:type="dxa"/>
          </w:tcPr>
          <w:p w14:paraId="465CEC1A" w14:textId="6A931470" w:rsidR="491DB5DE" w:rsidRDefault="6E882E06" w:rsidP="491DB5DE">
            <w:pPr>
              <w:rPr>
                <w:szCs w:val="22"/>
              </w:rPr>
            </w:pPr>
            <w:r w:rsidRPr="01EF9BF2">
              <w:rPr>
                <w:szCs w:val="22"/>
              </w:rPr>
              <w:t>PP</w:t>
            </w:r>
          </w:p>
        </w:tc>
        <w:tc>
          <w:tcPr>
            <w:tcW w:w="5762" w:type="dxa"/>
          </w:tcPr>
          <w:p w14:paraId="02589FCE" w14:textId="730D7ABD" w:rsidR="6E882E06" w:rsidRDefault="6E882E06" w:rsidP="491DB5DE">
            <w:pPr>
              <w:rPr>
                <w:szCs w:val="22"/>
              </w:rPr>
            </w:pPr>
            <w:r w:rsidRPr="491DB5DE">
              <w:rPr>
                <w:szCs w:val="22"/>
              </w:rPr>
              <w:t>Project Plan</w:t>
            </w:r>
          </w:p>
        </w:tc>
      </w:tr>
    </w:tbl>
    <w:p w14:paraId="3461D779" w14:textId="77777777" w:rsidR="006D16D1" w:rsidRPr="00E74986" w:rsidRDefault="006D16D1" w:rsidP="006D16D1"/>
    <w:p w14:paraId="1856FAAD" w14:textId="69DC5B2A" w:rsidR="006D16D1" w:rsidRPr="00E74986" w:rsidRDefault="58871D81" w:rsidP="006D16D1">
      <w:pPr>
        <w:pStyle w:val="Heading3"/>
      </w:pPr>
      <w:bookmarkStart w:id="25" w:name="_Toc305702584"/>
      <w:bookmarkStart w:id="26" w:name="_Toc192161711"/>
      <w:r>
        <w:t xml:space="preserve">Standard and </w:t>
      </w:r>
      <w:r w:rsidR="75C6AAF4">
        <w:t>R</w:t>
      </w:r>
      <w:r>
        <w:t>egulatory References</w:t>
      </w:r>
      <w:bookmarkEnd w:id="25"/>
      <w:bookmarkEnd w:id="26"/>
    </w:p>
    <w:p w14:paraId="3CF2D8B6" w14:textId="77777777" w:rsidR="006D16D1" w:rsidRPr="00E74986" w:rsidRDefault="006D16D1" w:rsidP="006D16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182"/>
        <w:gridCol w:w="5995"/>
      </w:tblGrid>
      <w:tr w:rsidR="006D16D1" w:rsidRPr="00E74986" w14:paraId="06C8D903" w14:textId="77777777" w:rsidTr="007226F1">
        <w:tc>
          <w:tcPr>
            <w:tcW w:w="877" w:type="dxa"/>
            <w:shd w:val="clear" w:color="auto" w:fill="CCCCCC"/>
          </w:tcPr>
          <w:p w14:paraId="46AE0C79" w14:textId="77777777" w:rsidR="006D16D1" w:rsidRPr="00E74986" w:rsidRDefault="006D16D1" w:rsidP="006D16D1">
            <w:pPr>
              <w:jc w:val="left"/>
            </w:pPr>
            <w:r w:rsidRPr="00E74986">
              <w:t>#</w:t>
            </w:r>
          </w:p>
        </w:tc>
        <w:tc>
          <w:tcPr>
            <w:tcW w:w="2182" w:type="dxa"/>
            <w:shd w:val="clear" w:color="auto" w:fill="CCCCCC"/>
          </w:tcPr>
          <w:p w14:paraId="2D5BC966" w14:textId="77777777" w:rsidR="006D16D1" w:rsidRPr="00E74986" w:rsidRDefault="006D16D1" w:rsidP="006D16D1">
            <w:pPr>
              <w:jc w:val="left"/>
            </w:pPr>
            <w:r w:rsidRPr="00E74986">
              <w:t>Document Identifier</w:t>
            </w:r>
          </w:p>
        </w:tc>
        <w:tc>
          <w:tcPr>
            <w:tcW w:w="5995" w:type="dxa"/>
            <w:shd w:val="clear" w:color="auto" w:fill="CCCCCC"/>
          </w:tcPr>
          <w:p w14:paraId="210DF2B0" w14:textId="77777777" w:rsidR="006D16D1" w:rsidRPr="00E74986" w:rsidRDefault="006D16D1" w:rsidP="006D16D1">
            <w:pPr>
              <w:jc w:val="left"/>
            </w:pPr>
            <w:r w:rsidRPr="00E74986">
              <w:t>Document Title</w:t>
            </w:r>
          </w:p>
        </w:tc>
      </w:tr>
      <w:tr w:rsidR="006D16D1" w:rsidRPr="00E74986" w14:paraId="384246FF" w14:textId="77777777" w:rsidTr="007226F1">
        <w:tc>
          <w:tcPr>
            <w:tcW w:w="877" w:type="dxa"/>
          </w:tcPr>
          <w:p w14:paraId="736DEDFB" w14:textId="3B155D84" w:rsidR="006D16D1" w:rsidRPr="00E74986" w:rsidRDefault="007226F1" w:rsidP="006D16D1">
            <w:pPr>
              <w:jc w:val="left"/>
            </w:pPr>
            <w:r w:rsidRPr="00780F70">
              <w:t>1</w:t>
            </w:r>
          </w:p>
        </w:tc>
        <w:tc>
          <w:tcPr>
            <w:tcW w:w="2182" w:type="dxa"/>
          </w:tcPr>
          <w:p w14:paraId="5F31422F" w14:textId="5BF8ACCB" w:rsidR="006D16D1" w:rsidRPr="00E74986" w:rsidRDefault="007226F1" w:rsidP="006D16D1">
            <w:pPr>
              <w:rPr>
                <w:highlight w:val="lightGray"/>
              </w:rPr>
            </w:pPr>
            <w:r>
              <w:t>SCM1</w:t>
            </w:r>
          </w:p>
        </w:tc>
        <w:tc>
          <w:tcPr>
            <w:tcW w:w="5995" w:type="dxa"/>
          </w:tcPr>
          <w:p w14:paraId="67563D7E" w14:textId="0A5106C4" w:rsidR="006D16D1" w:rsidRPr="00E74986" w:rsidRDefault="007226F1" w:rsidP="006D16D1">
            <w:r>
              <w:t>IEEE 828-2012 – IEEE Standard for Configuration Management in Systems and Software Engineering</w:t>
            </w:r>
          </w:p>
        </w:tc>
      </w:tr>
      <w:tr w:rsidR="006D16D1" w:rsidRPr="00E74986" w14:paraId="0FB78278" w14:textId="77777777" w:rsidTr="007226F1">
        <w:tc>
          <w:tcPr>
            <w:tcW w:w="877" w:type="dxa"/>
          </w:tcPr>
          <w:p w14:paraId="1FC39945" w14:textId="617D5090" w:rsidR="006D16D1" w:rsidRPr="00E74986" w:rsidRDefault="007226F1" w:rsidP="006D16D1">
            <w:pPr>
              <w:jc w:val="left"/>
            </w:pPr>
            <w:r w:rsidRPr="00780F70">
              <w:t>2</w:t>
            </w:r>
          </w:p>
        </w:tc>
        <w:tc>
          <w:tcPr>
            <w:tcW w:w="2182" w:type="dxa"/>
          </w:tcPr>
          <w:p w14:paraId="0562CB0E" w14:textId="1F888978" w:rsidR="006D16D1" w:rsidRPr="00E74986" w:rsidRDefault="007226F1" w:rsidP="006D16D1">
            <w:pPr>
              <w:jc w:val="left"/>
            </w:pPr>
            <w:r>
              <w:t>SSCM1</w:t>
            </w:r>
          </w:p>
        </w:tc>
        <w:tc>
          <w:tcPr>
            <w:tcW w:w="5995" w:type="dxa"/>
          </w:tcPr>
          <w:p w14:paraId="34CE0A41" w14:textId="540E7C50" w:rsidR="006D16D1" w:rsidRPr="00E74986" w:rsidRDefault="007226F1" w:rsidP="006D16D1">
            <w:pPr>
              <w:jc w:val="left"/>
            </w:pPr>
            <w:r>
              <w:t>IEEE Standard for Software Configuration Management Plans</w:t>
            </w:r>
          </w:p>
        </w:tc>
      </w:tr>
    </w:tbl>
    <w:p w14:paraId="08CE6F91" w14:textId="77777777" w:rsidR="006D16D1" w:rsidRPr="00E74986" w:rsidRDefault="006D16D1" w:rsidP="006D16D1"/>
    <w:p w14:paraId="52ACD762" w14:textId="77777777" w:rsidR="006D16D1" w:rsidRPr="00E74986" w:rsidRDefault="58871D81" w:rsidP="006D16D1">
      <w:pPr>
        <w:pStyle w:val="Heading2"/>
        <w:rPr>
          <w:i w:val="0"/>
          <w:iCs w:val="0"/>
        </w:rPr>
      </w:pPr>
      <w:bookmarkStart w:id="27" w:name="_Toc126126698"/>
      <w:bookmarkStart w:id="28" w:name="_Toc305702585"/>
      <w:bookmarkStart w:id="29" w:name="_Toc192161712"/>
      <w:r w:rsidRPr="32698D45">
        <w:rPr>
          <w:i w:val="0"/>
          <w:iCs w:val="0"/>
        </w:rPr>
        <w:t>Conventions</w:t>
      </w:r>
      <w:bookmarkEnd w:id="27"/>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2"/>
        <w:gridCol w:w="3816"/>
        <w:gridCol w:w="3816"/>
      </w:tblGrid>
      <w:tr w:rsidR="32698D45" w14:paraId="61AC1F1E" w14:textId="77777777" w:rsidTr="32698D45">
        <w:tc>
          <w:tcPr>
            <w:tcW w:w="1422" w:type="dxa"/>
            <w:shd w:val="clear" w:color="auto" w:fill="CCCCCC"/>
          </w:tcPr>
          <w:p w14:paraId="36147461" w14:textId="5C84CE31" w:rsidR="7AC29747" w:rsidRDefault="7AC29747" w:rsidP="32698D45">
            <w:pPr>
              <w:spacing w:line="259" w:lineRule="auto"/>
              <w:rPr>
                <w:b/>
                <w:bCs/>
                <w:szCs w:val="22"/>
              </w:rPr>
            </w:pPr>
            <w:r w:rsidRPr="32698D45">
              <w:rPr>
                <w:b/>
                <w:bCs/>
              </w:rPr>
              <w:t>Typeface</w:t>
            </w:r>
          </w:p>
        </w:tc>
        <w:tc>
          <w:tcPr>
            <w:tcW w:w="3819" w:type="dxa"/>
            <w:shd w:val="clear" w:color="auto" w:fill="CCCCCC"/>
          </w:tcPr>
          <w:p w14:paraId="2AE9C957" w14:textId="40B09AEB" w:rsidR="7AC29747" w:rsidRDefault="7AC29747" w:rsidP="32698D45">
            <w:pPr>
              <w:spacing w:line="259" w:lineRule="auto"/>
              <w:rPr>
                <w:b/>
                <w:bCs/>
              </w:rPr>
            </w:pPr>
            <w:r w:rsidRPr="32698D45">
              <w:rPr>
                <w:b/>
                <w:bCs/>
              </w:rPr>
              <w:t>Usage</w:t>
            </w:r>
          </w:p>
        </w:tc>
        <w:tc>
          <w:tcPr>
            <w:tcW w:w="3819" w:type="dxa"/>
            <w:shd w:val="clear" w:color="auto" w:fill="CCCCCC"/>
          </w:tcPr>
          <w:p w14:paraId="13D81C9B" w14:textId="6C78A18A" w:rsidR="7AC29747" w:rsidRDefault="7AC29747" w:rsidP="32698D45">
            <w:pPr>
              <w:rPr>
                <w:b/>
                <w:bCs/>
                <w:szCs w:val="22"/>
              </w:rPr>
            </w:pPr>
            <w:r w:rsidRPr="32698D45">
              <w:rPr>
                <w:b/>
                <w:bCs/>
                <w:szCs w:val="22"/>
              </w:rPr>
              <w:t>Example</w:t>
            </w:r>
          </w:p>
        </w:tc>
      </w:tr>
      <w:tr w:rsidR="32698D45" w14:paraId="1485AF72" w14:textId="77777777" w:rsidTr="32698D45">
        <w:tc>
          <w:tcPr>
            <w:tcW w:w="1422" w:type="dxa"/>
          </w:tcPr>
          <w:p w14:paraId="000EA4F6" w14:textId="36C65A83" w:rsidR="7AC29747" w:rsidRDefault="7AC29747" w:rsidP="32698D45">
            <w:pPr>
              <w:rPr>
                <w:b/>
                <w:bCs/>
              </w:rPr>
            </w:pPr>
            <w:r w:rsidRPr="32698D45">
              <w:rPr>
                <w:b/>
                <w:bCs/>
              </w:rPr>
              <w:t>Bold</w:t>
            </w:r>
          </w:p>
        </w:tc>
        <w:tc>
          <w:tcPr>
            <w:tcW w:w="3819" w:type="dxa"/>
          </w:tcPr>
          <w:p w14:paraId="516D210D" w14:textId="38BE7443" w:rsidR="7AC29747" w:rsidRDefault="7AC29747" w:rsidP="32698D45">
            <w:pPr>
              <w:spacing w:line="259" w:lineRule="auto"/>
            </w:pPr>
            <w:r>
              <w:t xml:space="preserve">To assert emphasis on the </w:t>
            </w:r>
            <w:r w:rsidR="0B5B714A">
              <w:t>text</w:t>
            </w:r>
            <w:r>
              <w:t>. Used in headers and titles as well.</w:t>
            </w:r>
          </w:p>
        </w:tc>
        <w:tc>
          <w:tcPr>
            <w:tcW w:w="3819" w:type="dxa"/>
          </w:tcPr>
          <w:p w14:paraId="26E4E8F8" w14:textId="6104CCA3" w:rsidR="7AC29747" w:rsidRDefault="7AC29747" w:rsidP="32698D45">
            <w:pPr>
              <w:spacing w:line="259" w:lineRule="auto"/>
              <w:rPr>
                <w:b/>
                <w:bCs/>
                <w:szCs w:val="22"/>
              </w:rPr>
            </w:pPr>
            <w:r w:rsidRPr="32698D45">
              <w:rPr>
                <w:b/>
                <w:bCs/>
                <w:szCs w:val="22"/>
              </w:rPr>
              <w:t>1.4 Conventions</w:t>
            </w:r>
          </w:p>
        </w:tc>
      </w:tr>
      <w:tr w:rsidR="32698D45" w14:paraId="4C915418" w14:textId="77777777" w:rsidTr="32698D45">
        <w:tc>
          <w:tcPr>
            <w:tcW w:w="1422" w:type="dxa"/>
          </w:tcPr>
          <w:p w14:paraId="12C3C148" w14:textId="620DDE25" w:rsidR="43213D85" w:rsidRDefault="43213D85" w:rsidP="32698D45">
            <w:pPr>
              <w:rPr>
                <w:szCs w:val="22"/>
              </w:rPr>
            </w:pPr>
            <w:r w:rsidRPr="32698D45">
              <w:rPr>
                <w:szCs w:val="22"/>
                <w:u w:val="single"/>
              </w:rPr>
              <w:t>Underline</w:t>
            </w:r>
          </w:p>
        </w:tc>
        <w:tc>
          <w:tcPr>
            <w:tcW w:w="3819" w:type="dxa"/>
          </w:tcPr>
          <w:p w14:paraId="1E25F1B4" w14:textId="788A052C" w:rsidR="43213D85" w:rsidRDefault="43213D85" w:rsidP="32698D45">
            <w:pPr>
              <w:spacing w:line="259" w:lineRule="auto"/>
              <w:rPr>
                <w:szCs w:val="22"/>
              </w:rPr>
            </w:pPr>
            <w:r w:rsidRPr="32698D45">
              <w:rPr>
                <w:szCs w:val="22"/>
              </w:rPr>
              <w:t>To help draw attention to the text. Also used to represent hyperlink.</w:t>
            </w:r>
          </w:p>
        </w:tc>
        <w:tc>
          <w:tcPr>
            <w:tcW w:w="3819" w:type="dxa"/>
          </w:tcPr>
          <w:p w14:paraId="4F53B2C1" w14:textId="33AEC506" w:rsidR="43213D85" w:rsidRDefault="43213D85" w:rsidP="32698D45">
            <w:pPr>
              <w:spacing w:line="259" w:lineRule="auto"/>
              <w:rPr>
                <w:szCs w:val="22"/>
                <w:u w:val="single"/>
              </w:rPr>
            </w:pPr>
            <w:r w:rsidRPr="32698D45">
              <w:rPr>
                <w:szCs w:val="22"/>
              </w:rPr>
              <w:t xml:space="preserve">Refer to </w:t>
            </w:r>
            <w:r w:rsidRPr="32698D45">
              <w:rPr>
                <w:szCs w:val="22"/>
                <w:u w:val="single"/>
              </w:rPr>
              <w:t>Project Plan</w:t>
            </w:r>
            <w:r w:rsidRPr="32698D45">
              <w:rPr>
                <w:szCs w:val="22"/>
              </w:rPr>
              <w:t xml:space="preserve"> for more information.</w:t>
            </w:r>
          </w:p>
        </w:tc>
      </w:tr>
      <w:tr w:rsidR="32698D45" w14:paraId="072BA18F" w14:textId="77777777" w:rsidTr="32698D45">
        <w:tc>
          <w:tcPr>
            <w:tcW w:w="1422" w:type="dxa"/>
          </w:tcPr>
          <w:p w14:paraId="0DD20A73" w14:textId="62404BA6" w:rsidR="43213D85" w:rsidRDefault="43213D85" w:rsidP="32698D45">
            <w:pPr>
              <w:rPr>
                <w:szCs w:val="22"/>
                <w:highlight w:val="yellow"/>
              </w:rPr>
            </w:pPr>
            <w:r w:rsidRPr="32698D45">
              <w:rPr>
                <w:szCs w:val="22"/>
                <w:highlight w:val="yellow"/>
              </w:rPr>
              <w:t>Highlighted</w:t>
            </w:r>
          </w:p>
        </w:tc>
        <w:tc>
          <w:tcPr>
            <w:tcW w:w="3819" w:type="dxa"/>
          </w:tcPr>
          <w:p w14:paraId="7D146C14" w14:textId="54A2E780" w:rsidR="43213D85" w:rsidRDefault="43213D85" w:rsidP="32698D45">
            <w:pPr>
              <w:spacing w:line="259" w:lineRule="auto"/>
              <w:rPr>
                <w:szCs w:val="22"/>
              </w:rPr>
            </w:pPr>
            <w:r w:rsidRPr="32698D45">
              <w:rPr>
                <w:szCs w:val="22"/>
              </w:rPr>
              <w:t>To assert special emphasis on important information in a text.</w:t>
            </w:r>
          </w:p>
        </w:tc>
        <w:tc>
          <w:tcPr>
            <w:tcW w:w="3819" w:type="dxa"/>
          </w:tcPr>
          <w:p w14:paraId="5C969878" w14:textId="64C22864" w:rsidR="43213D85" w:rsidRDefault="43213D85" w:rsidP="32698D45">
            <w:pPr>
              <w:spacing w:line="259" w:lineRule="auto"/>
              <w:rPr>
                <w:szCs w:val="22"/>
              </w:rPr>
            </w:pPr>
            <w:r w:rsidRPr="32698D45">
              <w:rPr>
                <w:szCs w:val="22"/>
              </w:rPr>
              <w:t xml:space="preserve">Total Cost: </w:t>
            </w:r>
            <w:r w:rsidRPr="32698D45">
              <w:rPr>
                <w:szCs w:val="22"/>
                <w:highlight w:val="yellow"/>
              </w:rPr>
              <w:t>$1500.50</w:t>
            </w:r>
          </w:p>
        </w:tc>
      </w:tr>
      <w:tr w:rsidR="32698D45" w14:paraId="52C9AA5C" w14:textId="77777777" w:rsidTr="32698D45">
        <w:tc>
          <w:tcPr>
            <w:tcW w:w="1422" w:type="dxa"/>
          </w:tcPr>
          <w:p w14:paraId="05769EA0" w14:textId="723755B3" w:rsidR="43213D85" w:rsidRDefault="43213D85" w:rsidP="32698D45">
            <w:pPr>
              <w:rPr>
                <w:color w:val="FF0000"/>
                <w:szCs w:val="22"/>
              </w:rPr>
            </w:pPr>
            <w:r w:rsidRPr="32698D45">
              <w:rPr>
                <w:color w:val="FF0000"/>
                <w:szCs w:val="22"/>
              </w:rPr>
              <w:t>Red</w:t>
            </w:r>
          </w:p>
        </w:tc>
        <w:tc>
          <w:tcPr>
            <w:tcW w:w="3819" w:type="dxa"/>
          </w:tcPr>
          <w:p w14:paraId="3C1BB62B" w14:textId="1AFCE64A" w:rsidR="43213D85" w:rsidRDefault="43213D85" w:rsidP="32698D45">
            <w:pPr>
              <w:spacing w:line="259" w:lineRule="auto"/>
              <w:rPr>
                <w:szCs w:val="22"/>
              </w:rPr>
            </w:pPr>
            <w:r w:rsidRPr="32698D45">
              <w:rPr>
                <w:szCs w:val="22"/>
              </w:rPr>
              <w:t>To indicate comments and mark out text that requires changes.</w:t>
            </w:r>
          </w:p>
        </w:tc>
        <w:tc>
          <w:tcPr>
            <w:tcW w:w="3819" w:type="dxa"/>
          </w:tcPr>
          <w:p w14:paraId="11229469" w14:textId="09321D03" w:rsidR="0AAFB0EB" w:rsidRDefault="0AAFB0EB" w:rsidP="32698D45">
            <w:pPr>
              <w:spacing w:line="259" w:lineRule="auto"/>
              <w:rPr>
                <w:color w:val="FF0000"/>
                <w:szCs w:val="22"/>
              </w:rPr>
            </w:pPr>
            <w:r w:rsidRPr="32698D45">
              <w:rPr>
                <w:color w:val="FF0000"/>
                <w:szCs w:val="22"/>
              </w:rPr>
              <w:t>This document … (Maybe change this part to this instead)</w:t>
            </w:r>
          </w:p>
        </w:tc>
      </w:tr>
      <w:tr w:rsidR="32698D45" w14:paraId="13B19556" w14:textId="77777777" w:rsidTr="32698D45">
        <w:tc>
          <w:tcPr>
            <w:tcW w:w="1422" w:type="dxa"/>
          </w:tcPr>
          <w:p w14:paraId="334F9341" w14:textId="686EC9EE" w:rsidR="0AAFB0EB" w:rsidRDefault="0AAFB0EB" w:rsidP="32698D45">
            <w:pPr>
              <w:rPr>
                <w:i/>
                <w:iCs/>
                <w:szCs w:val="22"/>
              </w:rPr>
            </w:pPr>
            <w:r w:rsidRPr="32698D45">
              <w:rPr>
                <w:i/>
                <w:iCs/>
                <w:szCs w:val="22"/>
              </w:rPr>
              <w:t>Italics</w:t>
            </w:r>
          </w:p>
        </w:tc>
        <w:tc>
          <w:tcPr>
            <w:tcW w:w="3819" w:type="dxa"/>
          </w:tcPr>
          <w:p w14:paraId="00FECA64" w14:textId="4032E425" w:rsidR="0AAFB0EB" w:rsidRDefault="0AAFB0EB" w:rsidP="32698D45">
            <w:pPr>
              <w:spacing w:line="259" w:lineRule="auto"/>
              <w:rPr>
                <w:szCs w:val="22"/>
              </w:rPr>
            </w:pPr>
            <w:r w:rsidRPr="32698D45">
              <w:rPr>
                <w:szCs w:val="22"/>
              </w:rPr>
              <w:t>To assert minor emphasis on the text.</w:t>
            </w:r>
            <w:r w:rsidR="453E430D" w:rsidRPr="32698D45">
              <w:rPr>
                <w:szCs w:val="22"/>
              </w:rPr>
              <w:t xml:space="preserve"> Also used to refer to file names.</w:t>
            </w:r>
          </w:p>
        </w:tc>
        <w:tc>
          <w:tcPr>
            <w:tcW w:w="3819" w:type="dxa"/>
          </w:tcPr>
          <w:p w14:paraId="5B2C909D" w14:textId="613D4A51" w:rsidR="453E430D" w:rsidRDefault="453E430D" w:rsidP="32698D45">
            <w:pPr>
              <w:spacing w:line="259" w:lineRule="auto"/>
              <w:rPr>
                <w:szCs w:val="22"/>
              </w:rPr>
            </w:pPr>
            <w:r w:rsidRPr="32698D45">
              <w:rPr>
                <w:szCs w:val="22"/>
              </w:rPr>
              <w:t xml:space="preserve">For more information, you can refer to our </w:t>
            </w:r>
            <w:r w:rsidRPr="32698D45">
              <w:rPr>
                <w:i/>
                <w:iCs/>
                <w:szCs w:val="22"/>
              </w:rPr>
              <w:t>Configuration Management Plan</w:t>
            </w:r>
            <w:r w:rsidRPr="32698D45">
              <w:rPr>
                <w:szCs w:val="22"/>
              </w:rPr>
              <w:t xml:space="preserve"> instead.</w:t>
            </w:r>
          </w:p>
        </w:tc>
      </w:tr>
    </w:tbl>
    <w:p w14:paraId="30AB8DFD" w14:textId="48295942" w:rsidR="32698D45" w:rsidRDefault="32698D45" w:rsidP="32698D45">
      <w:pPr>
        <w:rPr>
          <w:szCs w:val="22"/>
          <w:highlight w:val="lightGray"/>
        </w:rPr>
      </w:pPr>
    </w:p>
    <w:p w14:paraId="420CF293" w14:textId="77777777" w:rsidR="006D16D1" w:rsidRPr="00E74986" w:rsidRDefault="58871D81" w:rsidP="006D16D1">
      <w:pPr>
        <w:pStyle w:val="Heading1"/>
      </w:pPr>
      <w:bookmarkStart w:id="30" w:name="_Toc192161713"/>
      <w:bookmarkStart w:id="31" w:name="_Toc305702586"/>
      <w:r>
        <w:t>Organization</w:t>
      </w:r>
      <w:bookmarkEnd w:id="9"/>
      <w:bookmarkEnd w:id="30"/>
      <w:bookmarkEnd w:id="31"/>
    </w:p>
    <w:p w14:paraId="7B3F7A76" w14:textId="0D793F52" w:rsidR="30F756D4" w:rsidRDefault="30F756D4" w:rsidP="32698D45">
      <w:r>
        <w:t>The responsibilities of software configuration management are shared by members of the project in the following structure:</w:t>
      </w:r>
    </w:p>
    <w:p w14:paraId="2C86A2CE" w14:textId="38E9EAEE" w:rsidR="32698D45" w:rsidRDefault="32698D45" w:rsidP="32698D45">
      <w:pPr>
        <w:rPr>
          <w:szCs w:val="22"/>
        </w:rPr>
      </w:pPr>
    </w:p>
    <w:p w14:paraId="29E97C5A" w14:textId="55D8BAEB" w:rsidR="124FE869" w:rsidRDefault="124FE869" w:rsidP="32698D45">
      <w:pPr>
        <w:jc w:val="left"/>
        <w:rPr>
          <w:szCs w:val="22"/>
        </w:rPr>
      </w:pPr>
      <w:r>
        <w:rPr>
          <w:noProof/>
        </w:rPr>
        <w:drawing>
          <wp:inline distT="0" distB="0" distL="0" distR="0" wp14:anchorId="3CF8689D" wp14:editId="17D8DFE9">
            <wp:extent cx="5495925" cy="1499930"/>
            <wp:effectExtent l="0" t="0" r="0" b="0"/>
            <wp:docPr id="1277336419" name="Picture 1277336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95925" cy="1499930"/>
                    </a:xfrm>
                    <a:prstGeom prst="rect">
                      <a:avLst/>
                    </a:prstGeom>
                  </pic:spPr>
                </pic:pic>
              </a:graphicData>
            </a:graphic>
          </wp:inline>
        </w:drawing>
      </w:r>
    </w:p>
    <w:p w14:paraId="16925159" w14:textId="57489FB1" w:rsidR="006D16D1" w:rsidRPr="00E74986" w:rsidRDefault="58871D81" w:rsidP="006D16D1">
      <w:pPr>
        <w:pStyle w:val="Heading2"/>
        <w:rPr>
          <w:i w:val="0"/>
          <w:iCs w:val="0"/>
        </w:rPr>
      </w:pPr>
      <w:bookmarkStart w:id="32" w:name="_Toc192161714"/>
      <w:r w:rsidRPr="32698D45">
        <w:rPr>
          <w:i w:val="0"/>
          <w:iCs w:val="0"/>
        </w:rPr>
        <w:t xml:space="preserve">Activities and </w:t>
      </w:r>
      <w:r w:rsidR="7897EC4D" w:rsidRPr="32698D45">
        <w:rPr>
          <w:i w:val="0"/>
          <w:iCs w:val="0"/>
        </w:rPr>
        <w:t>R</w:t>
      </w:r>
      <w:r w:rsidRPr="32698D45">
        <w:rPr>
          <w:i w:val="0"/>
          <w:iCs w:val="0"/>
        </w:rPr>
        <w:t>esponsibilities</w:t>
      </w:r>
      <w:bookmarkEnd w:id="32"/>
    </w:p>
    <w:p w14:paraId="464C40E0" w14:textId="142BC489" w:rsidR="006D16D1" w:rsidRPr="00E74986" w:rsidRDefault="5A0B5A2B" w:rsidP="006D16D1">
      <w:r>
        <w:t>T</w:t>
      </w:r>
      <w:r w:rsidR="58871D81">
        <w:t>he functions required to manage the configuration of the software and responsibilities</w:t>
      </w:r>
      <w:r w:rsidR="4754C481">
        <w:t xml:space="preserve"> are listed below.</w:t>
      </w:r>
    </w:p>
    <w:p w14:paraId="61CDCEAD" w14:textId="77777777" w:rsidR="006D16D1" w:rsidRPr="00E74986" w:rsidRDefault="006D16D1" w:rsidP="006D16D1"/>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8"/>
        <w:gridCol w:w="2693"/>
      </w:tblGrid>
      <w:tr w:rsidR="006D16D1" w:rsidRPr="00E74986" w14:paraId="646DC021" w14:textId="77777777" w:rsidTr="32698D45">
        <w:tc>
          <w:tcPr>
            <w:tcW w:w="5528" w:type="dxa"/>
          </w:tcPr>
          <w:p w14:paraId="6820648F" w14:textId="77777777" w:rsidR="006D16D1" w:rsidRPr="00E74986" w:rsidRDefault="58871D81" w:rsidP="32698D45">
            <w:pPr>
              <w:rPr>
                <w:b/>
                <w:bCs/>
              </w:rPr>
            </w:pPr>
            <w:r w:rsidRPr="32698D45">
              <w:rPr>
                <w:b/>
                <w:bCs/>
              </w:rPr>
              <w:t>Activities when setting up the project</w:t>
            </w:r>
          </w:p>
        </w:tc>
        <w:tc>
          <w:tcPr>
            <w:tcW w:w="2693" w:type="dxa"/>
          </w:tcPr>
          <w:p w14:paraId="27C1306D" w14:textId="77777777" w:rsidR="006D16D1" w:rsidRPr="00E74986" w:rsidRDefault="58871D81" w:rsidP="32698D45">
            <w:pPr>
              <w:rPr>
                <w:b/>
                <w:bCs/>
              </w:rPr>
            </w:pPr>
            <w:r w:rsidRPr="32698D45">
              <w:rPr>
                <w:b/>
                <w:bCs/>
              </w:rPr>
              <w:t>Person responsible</w:t>
            </w:r>
          </w:p>
        </w:tc>
      </w:tr>
      <w:tr w:rsidR="006D16D1" w:rsidRPr="00E74986" w14:paraId="0EDC96F0" w14:textId="77777777" w:rsidTr="32698D45">
        <w:trPr>
          <w:cantSplit/>
        </w:trPr>
        <w:tc>
          <w:tcPr>
            <w:tcW w:w="5528" w:type="dxa"/>
          </w:tcPr>
          <w:p w14:paraId="4FF9E7D3" w14:textId="77777777" w:rsidR="006D16D1" w:rsidRPr="00E74986" w:rsidRDefault="58871D81" w:rsidP="32698D45">
            <w:r>
              <w:t>Identify the configuration items</w:t>
            </w:r>
          </w:p>
        </w:tc>
        <w:tc>
          <w:tcPr>
            <w:tcW w:w="2693" w:type="dxa"/>
          </w:tcPr>
          <w:p w14:paraId="649211DF" w14:textId="77777777" w:rsidR="006D16D1" w:rsidRPr="00E74986" w:rsidRDefault="58871D81" w:rsidP="32698D45">
            <w:r>
              <w:t>SCM</w:t>
            </w:r>
          </w:p>
        </w:tc>
      </w:tr>
      <w:tr w:rsidR="006D16D1" w:rsidRPr="00E74986" w14:paraId="24C09057" w14:textId="77777777" w:rsidTr="32698D45">
        <w:tc>
          <w:tcPr>
            <w:tcW w:w="5528" w:type="dxa"/>
          </w:tcPr>
          <w:p w14:paraId="648316E6" w14:textId="77777777" w:rsidR="006D16D1" w:rsidRPr="00E74986" w:rsidRDefault="58871D81" w:rsidP="32698D45">
            <w:r>
              <w:t>Install the bug repository tool and set up the database</w:t>
            </w:r>
          </w:p>
        </w:tc>
        <w:tc>
          <w:tcPr>
            <w:tcW w:w="2693" w:type="dxa"/>
          </w:tcPr>
          <w:p w14:paraId="3370AB35" w14:textId="77777777" w:rsidR="006D16D1" w:rsidRPr="00E74986" w:rsidRDefault="58871D81" w:rsidP="32698D45">
            <w:r>
              <w:t>SCM</w:t>
            </w:r>
          </w:p>
        </w:tc>
      </w:tr>
      <w:tr w:rsidR="006D16D1" w:rsidRPr="00E74986" w14:paraId="0D3C9FB0" w14:textId="77777777" w:rsidTr="32698D45">
        <w:tc>
          <w:tcPr>
            <w:tcW w:w="5528" w:type="dxa"/>
          </w:tcPr>
          <w:p w14:paraId="4321C36E" w14:textId="77777777" w:rsidR="006D16D1" w:rsidRPr="00E74986" w:rsidRDefault="58871D81" w:rsidP="32698D45">
            <w:r>
              <w:t>Install the software configuration repository tool and set up the database</w:t>
            </w:r>
          </w:p>
        </w:tc>
        <w:tc>
          <w:tcPr>
            <w:tcW w:w="2693" w:type="dxa"/>
          </w:tcPr>
          <w:p w14:paraId="3E37C6A5" w14:textId="77777777" w:rsidR="006D16D1" w:rsidRPr="00E74986" w:rsidRDefault="58871D81" w:rsidP="32698D45">
            <w:r>
              <w:t>SCM</w:t>
            </w:r>
          </w:p>
        </w:tc>
      </w:tr>
      <w:tr w:rsidR="006D16D1" w:rsidRPr="00E74986" w14:paraId="4F927801" w14:textId="77777777" w:rsidTr="32698D45">
        <w:tc>
          <w:tcPr>
            <w:tcW w:w="5528" w:type="dxa"/>
          </w:tcPr>
          <w:p w14:paraId="6D547443" w14:textId="77777777" w:rsidR="006D16D1" w:rsidRPr="00E74986" w:rsidRDefault="58871D81" w:rsidP="32698D45">
            <w:r>
              <w:t>Manage and structure the reference space</w:t>
            </w:r>
          </w:p>
        </w:tc>
        <w:tc>
          <w:tcPr>
            <w:tcW w:w="2693" w:type="dxa"/>
          </w:tcPr>
          <w:p w14:paraId="6CF77CCD" w14:textId="77777777" w:rsidR="006D16D1" w:rsidRPr="00E74986" w:rsidRDefault="58871D81" w:rsidP="32698D45">
            <w:r>
              <w:t>SCM</w:t>
            </w:r>
          </w:p>
        </w:tc>
      </w:tr>
      <w:tr w:rsidR="006D16D1" w:rsidRPr="00E74986" w14:paraId="105F8AAA" w14:textId="77777777" w:rsidTr="32698D45">
        <w:tc>
          <w:tcPr>
            <w:tcW w:w="5528" w:type="dxa"/>
          </w:tcPr>
          <w:p w14:paraId="1CF3FFDC" w14:textId="77777777" w:rsidR="006D16D1" w:rsidRPr="00E74986" w:rsidRDefault="58871D81" w:rsidP="32698D45">
            <w:r>
              <w:t>Define the configuration processes</w:t>
            </w:r>
          </w:p>
        </w:tc>
        <w:tc>
          <w:tcPr>
            <w:tcW w:w="2693" w:type="dxa"/>
          </w:tcPr>
          <w:p w14:paraId="4F5E0CB4" w14:textId="77777777" w:rsidR="006D16D1" w:rsidRPr="00E74986" w:rsidRDefault="58871D81" w:rsidP="32698D45">
            <w:r>
              <w:t>SCM</w:t>
            </w:r>
          </w:p>
        </w:tc>
      </w:tr>
    </w:tbl>
    <w:p w14:paraId="6BB9E253" w14:textId="77777777" w:rsidR="006D16D1" w:rsidRPr="00E74986" w:rsidRDefault="006D16D1" w:rsidP="32698D45"/>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8"/>
        <w:gridCol w:w="2693"/>
      </w:tblGrid>
      <w:tr w:rsidR="006D16D1" w:rsidRPr="00E74986" w14:paraId="767181A9" w14:textId="77777777" w:rsidTr="32698D45">
        <w:trPr>
          <w:tblHeader/>
        </w:trPr>
        <w:tc>
          <w:tcPr>
            <w:tcW w:w="5528" w:type="dxa"/>
          </w:tcPr>
          <w:p w14:paraId="012480C6" w14:textId="77777777" w:rsidR="006D16D1" w:rsidRPr="00E74986" w:rsidRDefault="58871D81" w:rsidP="32698D45">
            <w:pPr>
              <w:rPr>
                <w:b/>
                <w:bCs/>
              </w:rPr>
            </w:pPr>
            <w:r w:rsidRPr="32698D45">
              <w:rPr>
                <w:b/>
                <w:bCs/>
              </w:rPr>
              <w:t>Activities during the project lifecycle</w:t>
            </w:r>
          </w:p>
        </w:tc>
        <w:tc>
          <w:tcPr>
            <w:tcW w:w="2693" w:type="dxa"/>
          </w:tcPr>
          <w:p w14:paraId="60548B8B" w14:textId="77777777" w:rsidR="006D16D1" w:rsidRPr="00E74986" w:rsidRDefault="58871D81" w:rsidP="32698D45">
            <w:pPr>
              <w:rPr>
                <w:b/>
                <w:bCs/>
              </w:rPr>
            </w:pPr>
            <w:r w:rsidRPr="32698D45">
              <w:rPr>
                <w:b/>
                <w:bCs/>
              </w:rPr>
              <w:t>Person responsible</w:t>
            </w:r>
          </w:p>
        </w:tc>
      </w:tr>
      <w:tr w:rsidR="006D16D1" w:rsidRPr="00E74986" w14:paraId="11FA6EFD" w14:textId="77777777" w:rsidTr="32698D45">
        <w:trPr>
          <w:cantSplit/>
        </w:trPr>
        <w:tc>
          <w:tcPr>
            <w:tcW w:w="5528" w:type="dxa"/>
          </w:tcPr>
          <w:p w14:paraId="063D2074" w14:textId="77777777" w:rsidR="006D16D1" w:rsidRPr="00E74986" w:rsidRDefault="58871D81" w:rsidP="32698D45">
            <w:r>
              <w:t>Export components for modification, test or delivery</w:t>
            </w:r>
          </w:p>
        </w:tc>
        <w:tc>
          <w:tcPr>
            <w:tcW w:w="2693" w:type="dxa"/>
          </w:tcPr>
          <w:p w14:paraId="5249E77D" w14:textId="77777777" w:rsidR="006D16D1" w:rsidRPr="00E74986" w:rsidRDefault="58871D81" w:rsidP="32698D45">
            <w:r>
              <w:t>SCM</w:t>
            </w:r>
          </w:p>
        </w:tc>
      </w:tr>
      <w:tr w:rsidR="006D16D1" w:rsidRPr="00E74986" w14:paraId="05A1E236" w14:textId="77777777" w:rsidTr="32698D45">
        <w:trPr>
          <w:cantSplit/>
        </w:trPr>
        <w:tc>
          <w:tcPr>
            <w:tcW w:w="5528" w:type="dxa"/>
          </w:tcPr>
          <w:p w14:paraId="12B4F9B2" w14:textId="77777777" w:rsidR="006D16D1" w:rsidRPr="00E74986" w:rsidRDefault="58871D81" w:rsidP="32698D45">
            <w:r>
              <w:t>Set under control validated components</w:t>
            </w:r>
          </w:p>
        </w:tc>
        <w:tc>
          <w:tcPr>
            <w:tcW w:w="2693" w:type="dxa"/>
          </w:tcPr>
          <w:p w14:paraId="53D43582" w14:textId="77777777" w:rsidR="006D16D1" w:rsidRPr="00E74986" w:rsidRDefault="58871D81" w:rsidP="32698D45">
            <w:r>
              <w:t>SCM</w:t>
            </w:r>
          </w:p>
        </w:tc>
      </w:tr>
      <w:tr w:rsidR="006D16D1" w:rsidRPr="00E74986" w14:paraId="25498E32" w14:textId="77777777" w:rsidTr="32698D45">
        <w:trPr>
          <w:cantSplit/>
        </w:trPr>
        <w:tc>
          <w:tcPr>
            <w:tcW w:w="5528" w:type="dxa"/>
          </w:tcPr>
          <w:p w14:paraId="5582C771" w14:textId="77777777" w:rsidR="006D16D1" w:rsidRPr="00E74986" w:rsidRDefault="58871D81" w:rsidP="32698D45">
            <w:r>
              <w:t>Create version, write version delivery document</w:t>
            </w:r>
          </w:p>
        </w:tc>
        <w:tc>
          <w:tcPr>
            <w:tcW w:w="2693" w:type="dxa"/>
          </w:tcPr>
          <w:p w14:paraId="75D80567" w14:textId="77777777" w:rsidR="006D16D1" w:rsidRPr="00E74986" w:rsidRDefault="58871D81" w:rsidP="32698D45">
            <w:r>
              <w:t>SCM</w:t>
            </w:r>
          </w:p>
        </w:tc>
      </w:tr>
      <w:tr w:rsidR="006D16D1" w:rsidRPr="00E74986" w14:paraId="4B502D10" w14:textId="77777777" w:rsidTr="32698D45">
        <w:trPr>
          <w:cantSplit/>
        </w:trPr>
        <w:tc>
          <w:tcPr>
            <w:tcW w:w="5528" w:type="dxa"/>
          </w:tcPr>
          <w:p w14:paraId="334B6062" w14:textId="77777777" w:rsidR="006D16D1" w:rsidRPr="00E74986" w:rsidRDefault="58871D81" w:rsidP="32698D45">
            <w:r>
              <w:t>Approve reference configurations</w:t>
            </w:r>
          </w:p>
        </w:tc>
        <w:tc>
          <w:tcPr>
            <w:tcW w:w="2693" w:type="dxa"/>
          </w:tcPr>
          <w:p w14:paraId="2E270B56" w14:textId="034468E4" w:rsidR="006D16D1" w:rsidRPr="00E74986" w:rsidRDefault="58871D81" w:rsidP="32698D45">
            <w:r>
              <w:t xml:space="preserve">Project </w:t>
            </w:r>
            <w:r w:rsidR="356354C4">
              <w:t>Ma</w:t>
            </w:r>
            <w:r>
              <w:t>nager</w:t>
            </w:r>
          </w:p>
        </w:tc>
      </w:tr>
      <w:tr w:rsidR="006D16D1" w:rsidRPr="00E74986" w14:paraId="770B1420" w14:textId="77777777" w:rsidTr="32698D45">
        <w:trPr>
          <w:cantSplit/>
        </w:trPr>
        <w:tc>
          <w:tcPr>
            <w:tcW w:w="5528" w:type="dxa"/>
          </w:tcPr>
          <w:p w14:paraId="40E26645" w14:textId="7754733B" w:rsidR="006D16D1" w:rsidRPr="00E74986" w:rsidRDefault="58871D81" w:rsidP="32698D45">
            <w:r>
              <w:t xml:space="preserve">Verify version to be delivered and </w:t>
            </w:r>
            <w:r w:rsidR="728A324D">
              <w:t>authorize</w:t>
            </w:r>
            <w:r>
              <w:t xml:space="preserve"> deliveries</w:t>
            </w:r>
          </w:p>
        </w:tc>
        <w:tc>
          <w:tcPr>
            <w:tcW w:w="2693" w:type="dxa"/>
          </w:tcPr>
          <w:p w14:paraId="161D83C5" w14:textId="5533AC7C" w:rsidR="006D16D1" w:rsidRPr="00E74986" w:rsidRDefault="58871D81" w:rsidP="32698D45">
            <w:r>
              <w:t xml:space="preserve">Project </w:t>
            </w:r>
            <w:r w:rsidR="6EB512A8">
              <w:t>M</w:t>
            </w:r>
            <w:r>
              <w:t>anager</w:t>
            </w:r>
          </w:p>
        </w:tc>
      </w:tr>
      <w:tr w:rsidR="006D16D1" w:rsidRPr="00E74986" w14:paraId="1D43A3EE" w14:textId="77777777" w:rsidTr="32698D45">
        <w:tc>
          <w:tcPr>
            <w:tcW w:w="5528" w:type="dxa"/>
          </w:tcPr>
          <w:p w14:paraId="0C7F4130" w14:textId="77777777" w:rsidR="006D16D1" w:rsidRPr="00E74986" w:rsidRDefault="58871D81" w:rsidP="32698D45">
            <w:r>
              <w:t>Backup spaces</w:t>
            </w:r>
          </w:p>
        </w:tc>
        <w:tc>
          <w:tcPr>
            <w:tcW w:w="2693" w:type="dxa"/>
          </w:tcPr>
          <w:p w14:paraId="32023DD2" w14:textId="77777777" w:rsidR="006D16D1" w:rsidRPr="00E74986" w:rsidRDefault="58871D81" w:rsidP="32698D45">
            <w:r>
              <w:t>SCM</w:t>
            </w:r>
          </w:p>
        </w:tc>
      </w:tr>
      <w:tr w:rsidR="006D16D1" w:rsidRPr="00E74986" w14:paraId="4BB4230F" w14:textId="77777777" w:rsidTr="32698D45">
        <w:tc>
          <w:tcPr>
            <w:tcW w:w="5528" w:type="dxa"/>
          </w:tcPr>
          <w:p w14:paraId="3626D877" w14:textId="77777777" w:rsidR="006D16D1" w:rsidRPr="00E74986" w:rsidRDefault="58871D81" w:rsidP="32698D45">
            <w:r>
              <w:t>Do configuration audits</w:t>
            </w:r>
          </w:p>
        </w:tc>
        <w:tc>
          <w:tcPr>
            <w:tcW w:w="2693" w:type="dxa"/>
          </w:tcPr>
          <w:p w14:paraId="6902E4DF" w14:textId="2243C776" w:rsidR="006D16D1" w:rsidRPr="00E74986" w:rsidRDefault="58871D81" w:rsidP="32698D45">
            <w:r>
              <w:t>Q</w:t>
            </w:r>
            <w:r w:rsidR="00883C46">
              <w:t>A</w:t>
            </w:r>
            <w:r>
              <w:t xml:space="preserve"> Manager</w:t>
            </w:r>
          </w:p>
        </w:tc>
      </w:tr>
      <w:tr w:rsidR="006D16D1" w:rsidRPr="00E74986" w14:paraId="327704B1" w14:textId="77777777" w:rsidTr="32698D45">
        <w:tc>
          <w:tcPr>
            <w:tcW w:w="5528" w:type="dxa"/>
          </w:tcPr>
          <w:p w14:paraId="682FF250" w14:textId="77777777" w:rsidR="006D16D1" w:rsidRPr="00E74986" w:rsidRDefault="58871D81" w:rsidP="32698D45">
            <w:r>
              <w:t>Inspect configuration records</w:t>
            </w:r>
          </w:p>
        </w:tc>
        <w:tc>
          <w:tcPr>
            <w:tcW w:w="2693" w:type="dxa"/>
          </w:tcPr>
          <w:p w14:paraId="078D99C2" w14:textId="2BA33E4B" w:rsidR="006D16D1" w:rsidRPr="00E74986" w:rsidRDefault="58871D81" w:rsidP="32698D45">
            <w:r>
              <w:t>Q</w:t>
            </w:r>
            <w:r w:rsidR="402C3683">
              <w:t>A</w:t>
            </w:r>
            <w:r>
              <w:t xml:space="preserve"> Manager</w:t>
            </w:r>
          </w:p>
        </w:tc>
      </w:tr>
      <w:tr w:rsidR="006D16D1" w:rsidRPr="00E74986" w14:paraId="3C701D0E" w14:textId="77777777" w:rsidTr="32698D45">
        <w:tc>
          <w:tcPr>
            <w:tcW w:w="5528" w:type="dxa"/>
          </w:tcPr>
          <w:p w14:paraId="128BF171" w14:textId="77777777" w:rsidR="006D16D1" w:rsidRPr="00E74986" w:rsidRDefault="58871D81" w:rsidP="32698D45">
            <w:r>
              <w:t>Archive reference version</w:t>
            </w:r>
          </w:p>
        </w:tc>
        <w:tc>
          <w:tcPr>
            <w:tcW w:w="2693" w:type="dxa"/>
          </w:tcPr>
          <w:p w14:paraId="55A95C55" w14:textId="77777777" w:rsidR="006D16D1" w:rsidRPr="00E74986" w:rsidRDefault="58871D81" w:rsidP="32698D45">
            <w:r>
              <w:t>SCM</w:t>
            </w:r>
          </w:p>
        </w:tc>
      </w:tr>
    </w:tbl>
    <w:p w14:paraId="23DE523C" w14:textId="77777777" w:rsidR="006D16D1" w:rsidRPr="00E74986" w:rsidRDefault="006D16D1" w:rsidP="32698D45"/>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8"/>
        <w:gridCol w:w="2693"/>
      </w:tblGrid>
      <w:tr w:rsidR="006D16D1" w:rsidRPr="00E74986" w14:paraId="5CB86B8B" w14:textId="77777777" w:rsidTr="32698D45">
        <w:trPr>
          <w:tblHeader/>
        </w:trPr>
        <w:tc>
          <w:tcPr>
            <w:tcW w:w="5528" w:type="dxa"/>
          </w:tcPr>
          <w:p w14:paraId="071BD529" w14:textId="77777777" w:rsidR="006D16D1" w:rsidRPr="00E74986" w:rsidRDefault="58871D81" w:rsidP="32698D45">
            <w:pPr>
              <w:rPr>
                <w:b/>
                <w:bCs/>
              </w:rPr>
            </w:pPr>
            <w:r w:rsidRPr="32698D45">
              <w:rPr>
                <w:b/>
                <w:bCs/>
              </w:rPr>
              <w:t>Management activities</w:t>
            </w:r>
          </w:p>
        </w:tc>
        <w:tc>
          <w:tcPr>
            <w:tcW w:w="2693" w:type="dxa"/>
          </w:tcPr>
          <w:p w14:paraId="6DF702B5" w14:textId="77777777" w:rsidR="006D16D1" w:rsidRPr="00E74986" w:rsidRDefault="58871D81" w:rsidP="32698D45">
            <w:pPr>
              <w:rPr>
                <w:b/>
                <w:bCs/>
              </w:rPr>
            </w:pPr>
            <w:r w:rsidRPr="32698D45">
              <w:rPr>
                <w:b/>
                <w:bCs/>
              </w:rPr>
              <w:t>Person responsible</w:t>
            </w:r>
          </w:p>
        </w:tc>
      </w:tr>
      <w:tr w:rsidR="006D16D1" w:rsidRPr="00E74986" w14:paraId="454AC27E" w14:textId="77777777" w:rsidTr="32698D45">
        <w:trPr>
          <w:cantSplit/>
        </w:trPr>
        <w:tc>
          <w:tcPr>
            <w:tcW w:w="5528" w:type="dxa"/>
          </w:tcPr>
          <w:p w14:paraId="446373D0" w14:textId="77777777" w:rsidR="006D16D1" w:rsidRPr="00E74986" w:rsidRDefault="58871D81" w:rsidP="32698D45">
            <w:r>
              <w:t>Manage versions and archives</w:t>
            </w:r>
          </w:p>
        </w:tc>
        <w:tc>
          <w:tcPr>
            <w:tcW w:w="2693" w:type="dxa"/>
          </w:tcPr>
          <w:p w14:paraId="0D98B3E8" w14:textId="77777777" w:rsidR="006D16D1" w:rsidRPr="00E74986" w:rsidRDefault="58871D81" w:rsidP="32698D45">
            <w:r>
              <w:t>SCM</w:t>
            </w:r>
          </w:p>
        </w:tc>
      </w:tr>
      <w:tr w:rsidR="006D16D1" w:rsidRPr="00E74986" w14:paraId="4A0F9A41" w14:textId="77777777" w:rsidTr="32698D45">
        <w:trPr>
          <w:cantSplit/>
        </w:trPr>
        <w:tc>
          <w:tcPr>
            <w:tcW w:w="5528" w:type="dxa"/>
          </w:tcPr>
          <w:p w14:paraId="75855E63" w14:textId="77777777" w:rsidR="006D16D1" w:rsidRPr="00E74986" w:rsidRDefault="58871D81" w:rsidP="32698D45">
            <w:r>
              <w:t>Manage configuration records</w:t>
            </w:r>
          </w:p>
        </w:tc>
        <w:tc>
          <w:tcPr>
            <w:tcW w:w="2693" w:type="dxa"/>
          </w:tcPr>
          <w:p w14:paraId="48476BE4" w14:textId="77777777" w:rsidR="006D16D1" w:rsidRPr="00E74986" w:rsidRDefault="58871D81" w:rsidP="32698D45">
            <w:r>
              <w:t>SCM</w:t>
            </w:r>
          </w:p>
        </w:tc>
      </w:tr>
      <w:tr w:rsidR="006D16D1" w:rsidRPr="00E74986" w14:paraId="1EA02502" w14:textId="77777777" w:rsidTr="32698D45">
        <w:trPr>
          <w:cantSplit/>
        </w:trPr>
        <w:tc>
          <w:tcPr>
            <w:tcW w:w="5528" w:type="dxa"/>
          </w:tcPr>
          <w:p w14:paraId="5810EE1B" w14:textId="77777777" w:rsidR="006D16D1" w:rsidRPr="00E74986" w:rsidRDefault="58871D81" w:rsidP="32698D45">
            <w:r>
              <w:t>Produce reports and statistics</w:t>
            </w:r>
          </w:p>
        </w:tc>
        <w:tc>
          <w:tcPr>
            <w:tcW w:w="2693" w:type="dxa"/>
          </w:tcPr>
          <w:p w14:paraId="3AB80960" w14:textId="77777777" w:rsidR="006D16D1" w:rsidRPr="00E74986" w:rsidRDefault="58871D81" w:rsidP="32698D45">
            <w:r>
              <w:t>SCM</w:t>
            </w:r>
          </w:p>
        </w:tc>
      </w:tr>
      <w:tr w:rsidR="006D16D1" w:rsidRPr="00E74986" w14:paraId="18CAC505" w14:textId="77777777" w:rsidTr="32698D45">
        <w:tc>
          <w:tcPr>
            <w:tcW w:w="5528" w:type="dxa"/>
          </w:tcPr>
          <w:p w14:paraId="3E20B8C9" w14:textId="77777777" w:rsidR="006D16D1" w:rsidRPr="00E74986" w:rsidRDefault="58871D81" w:rsidP="32698D45">
            <w:r>
              <w:t>Manage reference space and its access control list</w:t>
            </w:r>
          </w:p>
        </w:tc>
        <w:tc>
          <w:tcPr>
            <w:tcW w:w="2693" w:type="dxa"/>
          </w:tcPr>
          <w:p w14:paraId="7540073B" w14:textId="77777777" w:rsidR="006D16D1" w:rsidRPr="00E74986" w:rsidRDefault="58871D81" w:rsidP="32698D45">
            <w:r>
              <w:t>SCM</w:t>
            </w:r>
          </w:p>
        </w:tc>
      </w:tr>
      <w:tr w:rsidR="006D16D1" w:rsidRPr="00E74986" w14:paraId="5C30EFB9" w14:textId="77777777" w:rsidTr="32698D45">
        <w:tc>
          <w:tcPr>
            <w:tcW w:w="5528" w:type="dxa"/>
          </w:tcPr>
          <w:p w14:paraId="5D555AC7" w14:textId="77777777" w:rsidR="006D16D1" w:rsidRPr="00E74986" w:rsidRDefault="58871D81" w:rsidP="32698D45">
            <w:r>
              <w:t>Manage spaces backup and archive media</w:t>
            </w:r>
          </w:p>
        </w:tc>
        <w:tc>
          <w:tcPr>
            <w:tcW w:w="2693" w:type="dxa"/>
          </w:tcPr>
          <w:p w14:paraId="75930627" w14:textId="77777777" w:rsidR="006D16D1" w:rsidRPr="00E74986" w:rsidRDefault="58871D81" w:rsidP="32698D45">
            <w:r>
              <w:t>SCM</w:t>
            </w:r>
          </w:p>
        </w:tc>
      </w:tr>
      <w:tr w:rsidR="006D16D1" w:rsidRPr="00E74986" w14:paraId="58F407BD" w14:textId="77777777" w:rsidTr="32698D45">
        <w:tc>
          <w:tcPr>
            <w:tcW w:w="5528" w:type="dxa"/>
          </w:tcPr>
          <w:p w14:paraId="2F7F9273" w14:textId="77777777" w:rsidR="006D16D1" w:rsidRPr="00E74986" w:rsidRDefault="58871D81" w:rsidP="32698D45">
            <w:r>
              <w:t>Manage quality reports</w:t>
            </w:r>
          </w:p>
        </w:tc>
        <w:tc>
          <w:tcPr>
            <w:tcW w:w="2693" w:type="dxa"/>
          </w:tcPr>
          <w:p w14:paraId="32E7B333" w14:textId="00CDF78B" w:rsidR="006D16D1" w:rsidRPr="00E74986" w:rsidRDefault="58871D81" w:rsidP="006D16D1">
            <w:r>
              <w:t>Q</w:t>
            </w:r>
            <w:r w:rsidR="3BB7AFF7">
              <w:t>A</w:t>
            </w:r>
            <w:r>
              <w:t xml:space="preserve"> Manager</w:t>
            </w:r>
          </w:p>
        </w:tc>
      </w:tr>
    </w:tbl>
    <w:p w14:paraId="52E56223" w14:textId="77777777" w:rsidR="006D16D1" w:rsidRPr="00E74986" w:rsidRDefault="006D16D1" w:rsidP="006D16D1">
      <w:pPr>
        <w:rPr>
          <w:highlight w:val="lightGray"/>
        </w:rPr>
      </w:pPr>
    </w:p>
    <w:p w14:paraId="686F115A" w14:textId="284BCC3B" w:rsidR="006D16D1" w:rsidRPr="00E74986" w:rsidRDefault="58871D81" w:rsidP="006D16D1">
      <w:pPr>
        <w:pStyle w:val="Heading3"/>
      </w:pPr>
      <w:bookmarkStart w:id="33" w:name="_Toc527274259"/>
      <w:bookmarkStart w:id="34" w:name="_Toc126390281"/>
      <w:bookmarkStart w:id="35" w:name="_Toc192161715"/>
      <w:r>
        <w:t>Decisions</w:t>
      </w:r>
      <w:r w:rsidR="5854D053">
        <w:t>’</w:t>
      </w:r>
      <w:r>
        <w:t xml:space="preserve"> </w:t>
      </w:r>
      <w:r w:rsidR="28DC460F">
        <w:t>P</w:t>
      </w:r>
      <w:r>
        <w:t xml:space="preserve">rocess and </w:t>
      </w:r>
      <w:r w:rsidR="7FB9669F">
        <w:t>R</w:t>
      </w:r>
      <w:bookmarkEnd w:id="33"/>
      <w:bookmarkEnd w:id="34"/>
      <w:bookmarkEnd w:id="35"/>
      <w:r>
        <w:t>esponsibilities</w:t>
      </w:r>
    </w:p>
    <w:p w14:paraId="16CBBE54" w14:textId="77777777" w:rsidR="006D16D1" w:rsidRPr="00E74986" w:rsidRDefault="58871D81" w:rsidP="32698D45">
      <w:r>
        <w:t>Responsibilities during reviews, audits and approvals are listed below:</w:t>
      </w:r>
    </w:p>
    <w:p w14:paraId="07547A01" w14:textId="77777777" w:rsidR="006D16D1" w:rsidRPr="00E74986" w:rsidRDefault="006D16D1" w:rsidP="32698D45"/>
    <w:p w14:paraId="5ADD33B5" w14:textId="06BE2F99" w:rsidR="006D16D1" w:rsidRPr="00E74986" w:rsidRDefault="58871D81" w:rsidP="32698D45">
      <w:r>
        <w:t>At the end of an activity of the project</w:t>
      </w:r>
      <w:r w:rsidR="08A380EA">
        <w:t>:</w:t>
      </w: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8"/>
        <w:gridCol w:w="2693"/>
      </w:tblGrid>
      <w:tr w:rsidR="006D16D1" w:rsidRPr="00E74986" w14:paraId="5CC33E69" w14:textId="77777777" w:rsidTr="32698D45">
        <w:trPr>
          <w:cantSplit/>
          <w:tblHeader/>
        </w:trPr>
        <w:tc>
          <w:tcPr>
            <w:tcW w:w="5528" w:type="dxa"/>
          </w:tcPr>
          <w:p w14:paraId="1BFD96D1" w14:textId="77777777" w:rsidR="006D16D1" w:rsidRPr="00E74986" w:rsidRDefault="58871D81" w:rsidP="32698D45">
            <w:pPr>
              <w:rPr>
                <w:b/>
                <w:bCs/>
              </w:rPr>
            </w:pPr>
            <w:r w:rsidRPr="32698D45">
              <w:rPr>
                <w:b/>
                <w:bCs/>
              </w:rPr>
              <w:t>Activities</w:t>
            </w:r>
          </w:p>
        </w:tc>
        <w:tc>
          <w:tcPr>
            <w:tcW w:w="2693" w:type="dxa"/>
          </w:tcPr>
          <w:p w14:paraId="5DD9C098" w14:textId="77777777" w:rsidR="006D16D1" w:rsidRPr="00E74986" w:rsidRDefault="58871D81" w:rsidP="32698D45">
            <w:pPr>
              <w:rPr>
                <w:b/>
                <w:bCs/>
              </w:rPr>
            </w:pPr>
            <w:r w:rsidRPr="32698D45">
              <w:rPr>
                <w:b/>
                <w:bCs/>
              </w:rPr>
              <w:t>Person Responsible</w:t>
            </w:r>
          </w:p>
        </w:tc>
      </w:tr>
      <w:tr w:rsidR="006D16D1" w:rsidRPr="00E74986" w14:paraId="4F5302E5" w14:textId="77777777" w:rsidTr="32698D45">
        <w:trPr>
          <w:cantSplit/>
        </w:trPr>
        <w:tc>
          <w:tcPr>
            <w:tcW w:w="5528" w:type="dxa"/>
          </w:tcPr>
          <w:p w14:paraId="4AB4AFD8" w14:textId="77777777" w:rsidR="006D16D1" w:rsidRPr="00E74986" w:rsidRDefault="58871D81" w:rsidP="32698D45">
            <w:r>
              <w:t>Do a configuration freeze</w:t>
            </w:r>
          </w:p>
        </w:tc>
        <w:tc>
          <w:tcPr>
            <w:tcW w:w="2693" w:type="dxa"/>
          </w:tcPr>
          <w:p w14:paraId="7060DC7B" w14:textId="77777777" w:rsidR="006D16D1" w:rsidRPr="00E74986" w:rsidRDefault="58871D81" w:rsidP="32698D45">
            <w:r>
              <w:t>SCM</w:t>
            </w:r>
          </w:p>
        </w:tc>
      </w:tr>
      <w:tr w:rsidR="006D16D1" w:rsidRPr="00E74986" w14:paraId="624BAF3F" w14:textId="77777777" w:rsidTr="32698D45">
        <w:trPr>
          <w:cantSplit/>
        </w:trPr>
        <w:tc>
          <w:tcPr>
            <w:tcW w:w="5528" w:type="dxa"/>
          </w:tcPr>
          <w:p w14:paraId="675194FE" w14:textId="77777777" w:rsidR="006D16D1" w:rsidRPr="00E74986" w:rsidRDefault="58871D81" w:rsidP="32698D45">
            <w:r>
              <w:t>Present a configuration state of the components impacted by the activity</w:t>
            </w:r>
          </w:p>
        </w:tc>
        <w:tc>
          <w:tcPr>
            <w:tcW w:w="2693" w:type="dxa"/>
          </w:tcPr>
          <w:p w14:paraId="2D0753DE" w14:textId="77777777" w:rsidR="006D16D1" w:rsidRPr="00E74986" w:rsidRDefault="58871D81" w:rsidP="32698D45">
            <w:r>
              <w:t>SCM</w:t>
            </w:r>
          </w:p>
        </w:tc>
      </w:tr>
      <w:tr w:rsidR="006D16D1" w:rsidRPr="00E74986" w14:paraId="7D8157C9" w14:textId="77777777" w:rsidTr="32698D45">
        <w:trPr>
          <w:cantSplit/>
        </w:trPr>
        <w:tc>
          <w:tcPr>
            <w:tcW w:w="5528" w:type="dxa"/>
          </w:tcPr>
          <w:p w14:paraId="5B64F4D2" w14:textId="77777777" w:rsidR="006D16D1" w:rsidRPr="00E74986" w:rsidRDefault="58871D81" w:rsidP="32698D45">
            <w:r>
              <w:t>Present a documentation state of the components impacted by the activity</w:t>
            </w:r>
          </w:p>
        </w:tc>
        <w:tc>
          <w:tcPr>
            <w:tcW w:w="2693" w:type="dxa"/>
          </w:tcPr>
          <w:p w14:paraId="5967DDC5" w14:textId="77777777" w:rsidR="006D16D1" w:rsidRPr="00E74986" w:rsidRDefault="58871D81" w:rsidP="32698D45">
            <w:r>
              <w:t>SCM</w:t>
            </w:r>
          </w:p>
        </w:tc>
      </w:tr>
    </w:tbl>
    <w:p w14:paraId="5043CB0F" w14:textId="77777777" w:rsidR="006D16D1" w:rsidRPr="00E74986" w:rsidRDefault="006D16D1" w:rsidP="32698D45"/>
    <w:p w14:paraId="1DD82B5E" w14:textId="77777777" w:rsidR="006D16D1" w:rsidRPr="00E74986" w:rsidRDefault="58871D81" w:rsidP="32698D45">
      <w:r>
        <w:t>During a configuration management process audit:</w:t>
      </w: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8"/>
        <w:gridCol w:w="2693"/>
      </w:tblGrid>
      <w:tr w:rsidR="006D16D1" w:rsidRPr="00E74986" w14:paraId="4865FEFB" w14:textId="77777777" w:rsidTr="32698D45">
        <w:trPr>
          <w:cantSplit/>
          <w:tblHeader/>
        </w:trPr>
        <w:tc>
          <w:tcPr>
            <w:tcW w:w="5528" w:type="dxa"/>
          </w:tcPr>
          <w:p w14:paraId="19F39BBE" w14:textId="77777777" w:rsidR="006D16D1" w:rsidRPr="00E74986" w:rsidRDefault="58871D81" w:rsidP="32698D45">
            <w:pPr>
              <w:rPr>
                <w:b/>
                <w:bCs/>
              </w:rPr>
            </w:pPr>
            <w:r w:rsidRPr="32698D45">
              <w:rPr>
                <w:b/>
                <w:bCs/>
              </w:rPr>
              <w:t>Activities</w:t>
            </w:r>
          </w:p>
        </w:tc>
        <w:tc>
          <w:tcPr>
            <w:tcW w:w="2693" w:type="dxa"/>
          </w:tcPr>
          <w:p w14:paraId="4C31CA32" w14:textId="77777777" w:rsidR="006D16D1" w:rsidRPr="00E74986" w:rsidRDefault="58871D81" w:rsidP="32698D45">
            <w:pPr>
              <w:rPr>
                <w:b/>
                <w:bCs/>
              </w:rPr>
            </w:pPr>
            <w:r w:rsidRPr="32698D45">
              <w:rPr>
                <w:b/>
                <w:bCs/>
              </w:rPr>
              <w:t>Person Responsible</w:t>
            </w:r>
          </w:p>
        </w:tc>
      </w:tr>
      <w:tr w:rsidR="006D16D1" w:rsidRPr="00E74986" w14:paraId="0AF78ADD" w14:textId="77777777" w:rsidTr="32698D45">
        <w:trPr>
          <w:cantSplit/>
        </w:trPr>
        <w:tc>
          <w:tcPr>
            <w:tcW w:w="5528" w:type="dxa"/>
          </w:tcPr>
          <w:p w14:paraId="1688F5BA" w14:textId="77777777" w:rsidR="006D16D1" w:rsidRPr="00E74986" w:rsidRDefault="58871D81" w:rsidP="32698D45">
            <w:r>
              <w:t>Do the configuration management process audit</w:t>
            </w:r>
          </w:p>
        </w:tc>
        <w:tc>
          <w:tcPr>
            <w:tcW w:w="2693" w:type="dxa"/>
          </w:tcPr>
          <w:p w14:paraId="5CE64C25" w14:textId="77777777" w:rsidR="006D16D1" w:rsidRPr="00E74986" w:rsidRDefault="58871D81" w:rsidP="32698D45">
            <w:r>
              <w:t>Project Manager</w:t>
            </w:r>
          </w:p>
        </w:tc>
      </w:tr>
      <w:tr w:rsidR="006D16D1" w:rsidRPr="00E74986" w14:paraId="3675D4AD" w14:textId="77777777" w:rsidTr="32698D45">
        <w:trPr>
          <w:cantSplit/>
        </w:trPr>
        <w:tc>
          <w:tcPr>
            <w:tcW w:w="5528" w:type="dxa"/>
          </w:tcPr>
          <w:p w14:paraId="599B1381" w14:textId="77777777" w:rsidR="006D16D1" w:rsidRPr="00E74986" w:rsidRDefault="58871D81" w:rsidP="32698D45">
            <w:r>
              <w:t>Present the records of the configuration management process</w:t>
            </w:r>
          </w:p>
        </w:tc>
        <w:tc>
          <w:tcPr>
            <w:tcW w:w="2693" w:type="dxa"/>
          </w:tcPr>
          <w:p w14:paraId="13B082A1" w14:textId="77777777" w:rsidR="006D16D1" w:rsidRPr="00E74986" w:rsidRDefault="58871D81" w:rsidP="32698D45">
            <w:r>
              <w:t>SCM</w:t>
            </w:r>
          </w:p>
        </w:tc>
      </w:tr>
      <w:tr w:rsidR="006D16D1" w:rsidRPr="00E74986" w14:paraId="05A2CD82" w14:textId="77777777" w:rsidTr="32698D45">
        <w:trPr>
          <w:cantSplit/>
        </w:trPr>
        <w:tc>
          <w:tcPr>
            <w:tcW w:w="5528" w:type="dxa"/>
          </w:tcPr>
          <w:p w14:paraId="10432D34" w14:textId="77777777" w:rsidR="006D16D1" w:rsidRPr="00E74986" w:rsidRDefault="58871D81" w:rsidP="32698D45">
            <w:r>
              <w:t>Present the quality records of the configuration management process</w:t>
            </w:r>
          </w:p>
        </w:tc>
        <w:tc>
          <w:tcPr>
            <w:tcW w:w="2693" w:type="dxa"/>
          </w:tcPr>
          <w:p w14:paraId="4DED042D" w14:textId="57D117AC" w:rsidR="006D16D1" w:rsidRPr="00E74986" w:rsidRDefault="58871D81" w:rsidP="32698D45">
            <w:r>
              <w:t>Q</w:t>
            </w:r>
            <w:r w:rsidR="06E63CC8">
              <w:t xml:space="preserve">A </w:t>
            </w:r>
            <w:r>
              <w:t>Manager</w:t>
            </w:r>
          </w:p>
        </w:tc>
      </w:tr>
      <w:tr w:rsidR="006D16D1" w:rsidRPr="00E74986" w14:paraId="566A90F8" w14:textId="77777777" w:rsidTr="32698D45">
        <w:trPr>
          <w:cantSplit/>
        </w:trPr>
        <w:tc>
          <w:tcPr>
            <w:tcW w:w="5528" w:type="dxa"/>
          </w:tcPr>
          <w:p w14:paraId="3EB2F62E" w14:textId="77777777" w:rsidR="006D16D1" w:rsidRPr="00E74986" w:rsidRDefault="58871D81" w:rsidP="32698D45">
            <w:r>
              <w:t>Present the records of the documentation management process</w:t>
            </w:r>
          </w:p>
        </w:tc>
        <w:tc>
          <w:tcPr>
            <w:tcW w:w="2693" w:type="dxa"/>
          </w:tcPr>
          <w:p w14:paraId="47ABBBC9" w14:textId="77777777" w:rsidR="006D16D1" w:rsidRPr="00E74986" w:rsidRDefault="58871D81" w:rsidP="32698D45">
            <w:r>
              <w:t>SCM</w:t>
            </w:r>
          </w:p>
        </w:tc>
      </w:tr>
    </w:tbl>
    <w:p w14:paraId="07459315" w14:textId="77777777" w:rsidR="006D16D1" w:rsidRPr="00E74986" w:rsidRDefault="006D16D1" w:rsidP="006D16D1">
      <w:pPr>
        <w:rPr>
          <w:highlight w:val="lightGray"/>
        </w:rPr>
      </w:pPr>
    </w:p>
    <w:p w14:paraId="008FB86E" w14:textId="1AB5EE7E" w:rsidR="006D16D1" w:rsidRPr="00E74986" w:rsidRDefault="58871D81" w:rsidP="006D16D1">
      <w:pPr>
        <w:pStyle w:val="Heading1"/>
      </w:pPr>
      <w:bookmarkStart w:id="36" w:name="_Toc192161716"/>
      <w:r>
        <w:t xml:space="preserve">Configuration </w:t>
      </w:r>
      <w:r w:rsidR="23B499C6">
        <w:t>I</w:t>
      </w:r>
      <w:r>
        <w:t>dentification</w:t>
      </w:r>
      <w:bookmarkEnd w:id="36"/>
    </w:p>
    <w:p w14:paraId="5621F8D7" w14:textId="6C21E6FB" w:rsidR="397F8D22" w:rsidRDefault="397F8D22" w:rsidP="32698D45">
      <w:pPr>
        <w:rPr>
          <w:szCs w:val="22"/>
        </w:rPr>
      </w:pPr>
      <w:r w:rsidRPr="32698D45">
        <w:rPr>
          <w:szCs w:val="22"/>
        </w:rPr>
        <w:t>The purpose of c</w:t>
      </w:r>
      <w:r w:rsidR="23A67720" w:rsidRPr="32698D45">
        <w:rPr>
          <w:szCs w:val="22"/>
        </w:rPr>
        <w:t xml:space="preserve">onfiguration </w:t>
      </w:r>
      <w:r w:rsidR="7AA6428E" w:rsidRPr="32698D45">
        <w:rPr>
          <w:szCs w:val="22"/>
        </w:rPr>
        <w:t>i</w:t>
      </w:r>
      <w:r w:rsidR="23A67720" w:rsidRPr="32698D45">
        <w:rPr>
          <w:szCs w:val="22"/>
        </w:rPr>
        <w:t>dentification is t</w:t>
      </w:r>
      <w:r w:rsidR="0643DFC2" w:rsidRPr="32698D45">
        <w:rPr>
          <w:szCs w:val="22"/>
        </w:rPr>
        <w:t>o maintain control of our project by unique</w:t>
      </w:r>
      <w:r w:rsidR="32B29047" w:rsidRPr="32698D45">
        <w:rPr>
          <w:szCs w:val="22"/>
        </w:rPr>
        <w:t>ly</w:t>
      </w:r>
      <w:r w:rsidR="0643DFC2" w:rsidRPr="32698D45">
        <w:rPr>
          <w:szCs w:val="22"/>
        </w:rPr>
        <w:t xml:space="preserve"> identifying revisions of our project and </w:t>
      </w:r>
      <w:r w:rsidR="2CEDE6C4" w:rsidRPr="32698D45">
        <w:rPr>
          <w:szCs w:val="22"/>
        </w:rPr>
        <w:t>the component parts of each revision. Through confi</w:t>
      </w:r>
      <w:r w:rsidR="6230C3E2" w:rsidRPr="32698D45">
        <w:rPr>
          <w:szCs w:val="22"/>
        </w:rPr>
        <w:t>guration identification, we will be able to update and keep track of the statuses of configurations items throughout the development lifecycle.</w:t>
      </w:r>
      <w:r w:rsidR="42F6B223" w:rsidRPr="32698D45">
        <w:rPr>
          <w:szCs w:val="22"/>
        </w:rPr>
        <w:t xml:space="preserve"> Listed below are additional advantages from a proper configuration identification maintained in a project:</w:t>
      </w:r>
    </w:p>
    <w:p w14:paraId="73CBF7C4" w14:textId="25DA5973" w:rsidR="6058BB19" w:rsidRDefault="6058BB19" w:rsidP="32698D45">
      <w:pPr>
        <w:pStyle w:val="ListParagraph"/>
        <w:numPr>
          <w:ilvl w:val="0"/>
          <w:numId w:val="2"/>
        </w:numPr>
        <w:rPr>
          <w:rFonts w:eastAsia="Cambria" w:cs="Cambria"/>
        </w:rPr>
      </w:pPr>
      <w:r>
        <w:t xml:space="preserve">Swiftly </w:t>
      </w:r>
      <w:r w:rsidR="42F6B223">
        <w:t xml:space="preserve">identify </w:t>
      </w:r>
      <w:r w:rsidR="070655AC">
        <w:t xml:space="preserve">the </w:t>
      </w:r>
      <w:r w:rsidR="42F6B223">
        <w:t xml:space="preserve">structure of our organization and the relationship between products and configuration documentations </w:t>
      </w:r>
    </w:p>
    <w:p w14:paraId="4C9E3575" w14:textId="0AE07C5C" w:rsidR="6630711A" w:rsidRDefault="6630711A" w:rsidP="32698D45">
      <w:pPr>
        <w:pStyle w:val="ListParagraph"/>
        <w:numPr>
          <w:ilvl w:val="0"/>
          <w:numId w:val="2"/>
        </w:numPr>
      </w:pPr>
      <w:r>
        <w:t>Proper records of performance, interfaces</w:t>
      </w:r>
      <w:r w:rsidR="00216628">
        <w:t>,</w:t>
      </w:r>
      <w:r>
        <w:t xml:space="preserve"> and other attributes of a product in the project</w:t>
      </w:r>
    </w:p>
    <w:p w14:paraId="15C6328F" w14:textId="042D12A2" w:rsidR="6373E537" w:rsidRDefault="6373E537" w:rsidP="32698D45">
      <w:pPr>
        <w:pStyle w:val="ListParagraph"/>
        <w:numPr>
          <w:ilvl w:val="0"/>
          <w:numId w:val="2"/>
        </w:numPr>
      </w:pPr>
      <w:r>
        <w:t>Provide unique and appropriate levels of identification to products/documents in the project</w:t>
      </w:r>
    </w:p>
    <w:p w14:paraId="6962BBCC" w14:textId="72AF8BAE" w:rsidR="6373E537" w:rsidRDefault="6373E537" w:rsidP="32698D45">
      <w:pPr>
        <w:pStyle w:val="ListParagraph"/>
        <w:numPr>
          <w:ilvl w:val="0"/>
          <w:numId w:val="2"/>
        </w:numPr>
      </w:pPr>
      <w:r>
        <w:t>Simple modifications to identification of products/documents to describe major changes</w:t>
      </w:r>
    </w:p>
    <w:p w14:paraId="7A1AA186" w14:textId="274945C5" w:rsidR="69FBB29D" w:rsidRDefault="69FBB29D" w:rsidP="32698D45">
      <w:pPr>
        <w:pStyle w:val="ListParagraph"/>
        <w:numPr>
          <w:ilvl w:val="0"/>
          <w:numId w:val="2"/>
        </w:numPr>
      </w:pPr>
      <w:r>
        <w:t>Maintain a structured release control of products/documents for baseline management</w:t>
      </w:r>
    </w:p>
    <w:p w14:paraId="6D8DAB7A" w14:textId="318D2A68" w:rsidR="69FBB29D" w:rsidRDefault="69FBB29D" w:rsidP="32698D45">
      <w:pPr>
        <w:pStyle w:val="ListParagraph"/>
        <w:numPr>
          <w:ilvl w:val="0"/>
          <w:numId w:val="2"/>
        </w:numPr>
      </w:pPr>
      <w:r>
        <w:t>Enables users or service personnel to distinguish between products/documents versions comfortably for easy maintenance and development work</w:t>
      </w:r>
    </w:p>
    <w:p w14:paraId="6C6118A2" w14:textId="0803CB57" w:rsidR="69FBB29D" w:rsidRDefault="69FBB29D" w:rsidP="32698D45">
      <w:pPr>
        <w:pStyle w:val="ListParagraph"/>
        <w:numPr>
          <w:ilvl w:val="0"/>
          <w:numId w:val="2"/>
        </w:numPr>
      </w:pPr>
      <w:r>
        <w:t>Correlates individual product units to warranties and service life obligations purchased by organization</w:t>
      </w:r>
    </w:p>
    <w:p w14:paraId="6A97D64A" w14:textId="38470FE0" w:rsidR="69FBB29D" w:rsidRDefault="69FBB29D" w:rsidP="32698D45">
      <w:pPr>
        <w:pStyle w:val="ListParagraph"/>
        <w:numPr>
          <w:ilvl w:val="0"/>
          <w:numId w:val="2"/>
        </w:numPr>
      </w:pPr>
      <w:r>
        <w:t>Providing a stable reference point for defining changes and corrective actions</w:t>
      </w:r>
    </w:p>
    <w:p w14:paraId="1BF88DBB" w14:textId="09235B6C" w:rsidR="32698D45" w:rsidRDefault="32698D45" w:rsidP="32698D45">
      <w:pPr>
        <w:rPr>
          <w:szCs w:val="22"/>
        </w:rPr>
      </w:pPr>
    </w:p>
    <w:p w14:paraId="6DB1705D" w14:textId="5EBEF10F" w:rsidR="1FB6F078" w:rsidRDefault="1FB6F078" w:rsidP="32698D45">
      <w:pPr>
        <w:rPr>
          <w:szCs w:val="22"/>
        </w:rPr>
      </w:pPr>
      <w:r w:rsidRPr="32698D45">
        <w:rPr>
          <w:szCs w:val="22"/>
        </w:rPr>
        <w:t>To achieve</w:t>
      </w:r>
      <w:r w:rsidR="4BFEFC70" w:rsidRPr="32698D45">
        <w:rPr>
          <w:szCs w:val="22"/>
        </w:rPr>
        <w:t xml:space="preserve"> the benefits listed above</w:t>
      </w:r>
      <w:r w:rsidRPr="32698D45">
        <w:rPr>
          <w:szCs w:val="22"/>
        </w:rPr>
        <w:t xml:space="preserve">, we will need to </w:t>
      </w:r>
      <w:r w:rsidR="67307DDE" w:rsidRPr="32698D45">
        <w:rPr>
          <w:szCs w:val="22"/>
        </w:rPr>
        <w:t>maintain the following conventions in our configuration identification process:</w:t>
      </w:r>
    </w:p>
    <w:p w14:paraId="448B3AA7" w14:textId="724136B9" w:rsidR="4A732046" w:rsidRDefault="4A732046" w:rsidP="32698D45">
      <w:pPr>
        <w:pStyle w:val="ListParagraph"/>
        <w:numPr>
          <w:ilvl w:val="0"/>
          <w:numId w:val="1"/>
        </w:numPr>
        <w:rPr>
          <w:rFonts w:eastAsia="Cambria" w:cs="Cambria"/>
        </w:rPr>
      </w:pPr>
      <w:r>
        <w:t xml:space="preserve">Selecting configuration items at appropriate levels of the project </w:t>
      </w:r>
      <w:r w:rsidR="3CB88EA6">
        <w:t xml:space="preserve">lifecycle to </w:t>
      </w:r>
      <w:r w:rsidR="66094905">
        <w:t>facilitate documentation, control</w:t>
      </w:r>
      <w:r w:rsidR="005B486E">
        <w:t>,</w:t>
      </w:r>
      <w:r w:rsidR="66094905">
        <w:t xml:space="preserve"> and support of the SCIs</w:t>
      </w:r>
    </w:p>
    <w:p w14:paraId="4C9752D9" w14:textId="3E08635B" w:rsidR="66094905" w:rsidRDefault="66094905" w:rsidP="32698D45">
      <w:pPr>
        <w:pStyle w:val="ListParagraph"/>
        <w:numPr>
          <w:ilvl w:val="0"/>
          <w:numId w:val="1"/>
        </w:numPr>
      </w:pPr>
      <w:r>
        <w:t>Determining the types of configuration documentation required and appropriate configuration control authority for each SCI</w:t>
      </w:r>
    </w:p>
    <w:p w14:paraId="452F8E2C" w14:textId="113B9333" w:rsidR="7717516A" w:rsidRDefault="7717516A" w:rsidP="32698D45">
      <w:pPr>
        <w:pStyle w:val="ListParagraph"/>
        <w:numPr>
          <w:ilvl w:val="0"/>
          <w:numId w:val="1"/>
        </w:numPr>
      </w:pPr>
      <w:r>
        <w:t xml:space="preserve">Issuing unique identifiers for each SCI and their </w:t>
      </w:r>
      <w:r w:rsidR="15431959">
        <w:t>respective documents</w:t>
      </w:r>
    </w:p>
    <w:p w14:paraId="09157FCB" w14:textId="458C1071" w:rsidR="15431959" w:rsidRDefault="15431959" w:rsidP="32698D45">
      <w:pPr>
        <w:pStyle w:val="ListParagraph"/>
        <w:numPr>
          <w:ilvl w:val="0"/>
          <w:numId w:val="1"/>
        </w:numPr>
      </w:pPr>
      <w:r>
        <w:t>Maintaining configuration identification of SCIs to facilitate effective logistics support of items in service</w:t>
      </w:r>
    </w:p>
    <w:p w14:paraId="452CD3EB" w14:textId="3BD86B27" w:rsidR="4E0B7C73" w:rsidRDefault="4E0B7C73" w:rsidP="32698D45">
      <w:pPr>
        <w:pStyle w:val="ListParagraph"/>
        <w:numPr>
          <w:ilvl w:val="0"/>
          <w:numId w:val="1"/>
        </w:numPr>
      </w:pPr>
      <w:r>
        <w:t>Proper and timely release of configuration documentation into project server databases</w:t>
      </w:r>
    </w:p>
    <w:p w14:paraId="441B9E06" w14:textId="765BB1E4" w:rsidR="4E0B7C73" w:rsidRDefault="4E0B7C73" w:rsidP="32698D45">
      <w:pPr>
        <w:pStyle w:val="ListParagraph"/>
        <w:numPr>
          <w:ilvl w:val="0"/>
          <w:numId w:val="1"/>
        </w:numPr>
      </w:pPr>
      <w:r>
        <w:t>Establishing configuration baselines for configuration control of SCIs</w:t>
      </w:r>
    </w:p>
    <w:p w14:paraId="36F2585E" w14:textId="4D92CBBC" w:rsidR="006D16D1" w:rsidRPr="00E74986" w:rsidRDefault="58871D81" w:rsidP="006D16D1">
      <w:pPr>
        <w:pStyle w:val="Heading2"/>
        <w:rPr>
          <w:i w:val="0"/>
          <w:iCs w:val="0"/>
        </w:rPr>
      </w:pPr>
      <w:bookmarkStart w:id="37" w:name="_Toc527274279"/>
      <w:bookmarkStart w:id="38" w:name="_Toc112645610"/>
      <w:bookmarkStart w:id="39" w:name="_Toc211174066"/>
      <w:bookmarkStart w:id="40" w:name="_Toc126390295"/>
      <w:bookmarkStart w:id="41" w:name="_Toc192161717"/>
      <w:r w:rsidRPr="32698D45">
        <w:rPr>
          <w:i w:val="0"/>
          <w:iCs w:val="0"/>
        </w:rPr>
        <w:t xml:space="preserve">Identification </w:t>
      </w:r>
      <w:r w:rsidR="3F1151DA" w:rsidRPr="32698D45">
        <w:rPr>
          <w:i w:val="0"/>
          <w:iCs w:val="0"/>
        </w:rPr>
        <w:t>R</w:t>
      </w:r>
      <w:r w:rsidRPr="32698D45">
        <w:rPr>
          <w:i w:val="0"/>
          <w:iCs w:val="0"/>
        </w:rPr>
        <w:t>ules</w:t>
      </w:r>
      <w:bookmarkEnd w:id="37"/>
      <w:bookmarkEnd w:id="38"/>
      <w:bookmarkEnd w:id="39"/>
      <w:bookmarkEnd w:id="40"/>
      <w:bookmarkEnd w:id="41"/>
    </w:p>
    <w:p w14:paraId="5DE6DB1C" w14:textId="5C5F7DF6" w:rsidR="006D16D1" w:rsidRPr="00E74986" w:rsidRDefault="58871D81" w:rsidP="32698D45">
      <w:pPr>
        <w:pStyle w:val="Heading3"/>
      </w:pPr>
      <w:bookmarkStart w:id="42" w:name="_Toc527274281"/>
      <w:bookmarkStart w:id="43" w:name="_Toc126390296"/>
      <w:bookmarkStart w:id="44" w:name="_Toc192161718"/>
      <w:r w:rsidRPr="32698D45">
        <w:t xml:space="preserve">Identification </w:t>
      </w:r>
      <w:r w:rsidR="6DC63889" w:rsidRPr="32698D45">
        <w:t>R</w:t>
      </w:r>
      <w:r w:rsidRPr="32698D45">
        <w:t>ules of</w:t>
      </w:r>
      <w:r w:rsidR="5B2D5F23" w:rsidRPr="32698D45">
        <w:t xml:space="preserve"> C</w:t>
      </w:r>
      <w:r w:rsidRPr="32698D45">
        <w:t xml:space="preserve">onfiguration </w:t>
      </w:r>
      <w:r w:rsidR="4E739D79" w:rsidRPr="32698D45">
        <w:t>I</w:t>
      </w:r>
      <w:r w:rsidRPr="32698D45">
        <w:t>tems</w:t>
      </w:r>
      <w:bookmarkEnd w:id="42"/>
      <w:bookmarkEnd w:id="43"/>
      <w:bookmarkEnd w:id="44"/>
    </w:p>
    <w:p w14:paraId="5B4185AA" w14:textId="5E829E96" w:rsidR="006D16D1" w:rsidRPr="00E74986" w:rsidRDefault="58871D81" w:rsidP="006D16D1">
      <w:pPr>
        <w:pStyle w:val="Heading4"/>
        <w:rPr>
          <w:i w:val="0"/>
        </w:rPr>
      </w:pPr>
      <w:r w:rsidRPr="32698D45">
        <w:rPr>
          <w:i w:val="0"/>
        </w:rPr>
        <w:t xml:space="preserve">Identification of a </w:t>
      </w:r>
      <w:r w:rsidR="7AC8DC05" w:rsidRPr="32698D45">
        <w:rPr>
          <w:i w:val="0"/>
        </w:rPr>
        <w:t>C</w:t>
      </w:r>
      <w:r w:rsidRPr="32698D45">
        <w:rPr>
          <w:i w:val="0"/>
        </w:rPr>
        <w:t xml:space="preserve">onfiguration </w:t>
      </w:r>
      <w:r w:rsidR="65A47F67" w:rsidRPr="32698D45">
        <w:rPr>
          <w:i w:val="0"/>
        </w:rPr>
        <w:t>I</w:t>
      </w:r>
      <w:r w:rsidRPr="32698D45">
        <w:rPr>
          <w:i w:val="0"/>
        </w:rPr>
        <w:t>tem</w:t>
      </w:r>
    </w:p>
    <w:p w14:paraId="3F169394" w14:textId="5607BC5D" w:rsidR="006D16D1" w:rsidRPr="00E74986" w:rsidRDefault="58871D81" w:rsidP="32698D45">
      <w:bookmarkStart w:id="45" w:name="_Toc487016921"/>
      <w:r>
        <w:t xml:space="preserve">The </w:t>
      </w:r>
      <w:r w:rsidR="00251A07">
        <w:t xml:space="preserve">format for </w:t>
      </w:r>
      <w:r>
        <w:t xml:space="preserve">identification of </w:t>
      </w:r>
      <w:r w:rsidR="00251A07">
        <w:t xml:space="preserve">a </w:t>
      </w:r>
      <w:r>
        <w:t>configuration item is:</w:t>
      </w:r>
    </w:p>
    <w:p w14:paraId="3CC3AB3D" w14:textId="77777777" w:rsidR="006D16D1" w:rsidRPr="00720535" w:rsidRDefault="58871D81" w:rsidP="004D1D64">
      <w:r>
        <w:t>XXX_Vm.n</w:t>
      </w:r>
    </w:p>
    <w:bookmarkEnd w:id="45"/>
    <w:p w14:paraId="4A960EA9" w14:textId="4FB6E9E8" w:rsidR="58871D81" w:rsidRDefault="58871D81" w:rsidP="00CA09EB">
      <w:pPr>
        <w:numPr>
          <w:ilvl w:val="0"/>
          <w:numId w:val="6"/>
        </w:numPr>
        <w:spacing w:line="259" w:lineRule="auto"/>
        <w:rPr>
          <w:rFonts w:eastAsia="Cambria" w:cs="Cambria"/>
        </w:rPr>
      </w:pPr>
      <w:r>
        <w:t>where: "</w:t>
      </w:r>
      <w:r w:rsidR="7A1F3D35">
        <w:t>XXX</w:t>
      </w:r>
      <w:r>
        <w:t xml:space="preserve">" is the </w:t>
      </w:r>
      <w:r w:rsidR="4FCB3D4C">
        <w:t>configuration item name</w:t>
      </w:r>
    </w:p>
    <w:p w14:paraId="2D2A2FDD" w14:textId="040DDE31" w:rsidR="4FCB3D4C" w:rsidRDefault="4FCB3D4C" w:rsidP="00CA09EB">
      <w:pPr>
        <w:numPr>
          <w:ilvl w:val="0"/>
          <w:numId w:val="6"/>
        </w:numPr>
        <w:spacing w:line="259" w:lineRule="auto"/>
      </w:pPr>
      <w:r>
        <w:t>“_V” is the delimiter for version number</w:t>
      </w:r>
    </w:p>
    <w:p w14:paraId="07E95065" w14:textId="2DD89AAE" w:rsidR="4FCB3D4C" w:rsidRDefault="4FCB3D4C" w:rsidP="00CA09EB">
      <w:pPr>
        <w:numPr>
          <w:ilvl w:val="0"/>
          <w:numId w:val="6"/>
        </w:numPr>
        <w:spacing w:line="259" w:lineRule="auto"/>
      </w:pPr>
      <w:r>
        <w:t>“m” is a digit indicating the major version category</w:t>
      </w:r>
    </w:p>
    <w:p w14:paraId="612A2648" w14:textId="33B51F98" w:rsidR="4FCB3D4C" w:rsidRDefault="4FCB3D4C" w:rsidP="00CA09EB">
      <w:pPr>
        <w:numPr>
          <w:ilvl w:val="0"/>
          <w:numId w:val="6"/>
        </w:numPr>
        <w:spacing w:line="259" w:lineRule="auto"/>
      </w:pPr>
      <w:r>
        <w:t xml:space="preserve">“n” is a digit indicating the </w:t>
      </w:r>
      <w:r w:rsidR="0B90EF78">
        <w:t xml:space="preserve">minor </w:t>
      </w:r>
      <w:r>
        <w:t>version</w:t>
      </w:r>
      <w:r w:rsidR="5FD03129">
        <w:t xml:space="preserve"> </w:t>
      </w:r>
      <w:r>
        <w:t>category</w:t>
      </w:r>
    </w:p>
    <w:p w14:paraId="27B98A5B" w14:textId="60F070A2" w:rsidR="006D16D1" w:rsidRPr="00E74986" w:rsidRDefault="58871D81" w:rsidP="006D16D1">
      <w:pPr>
        <w:pStyle w:val="Heading4"/>
      </w:pPr>
      <w:r>
        <w:t xml:space="preserve">Version </w:t>
      </w:r>
      <w:r w:rsidR="58A43B7A">
        <w:t>N</w:t>
      </w:r>
      <w:r>
        <w:t xml:space="preserve">umber of a </w:t>
      </w:r>
      <w:r w:rsidR="044DDA65">
        <w:t>C</w:t>
      </w:r>
      <w:r>
        <w:t xml:space="preserve">onfiguration </w:t>
      </w:r>
      <w:r w:rsidR="6E240B86">
        <w:t>I</w:t>
      </w:r>
      <w:r>
        <w:t>tem</w:t>
      </w:r>
    </w:p>
    <w:p w14:paraId="311629AB" w14:textId="55FCEC26" w:rsidR="00A53C25" w:rsidRDefault="0024476C" w:rsidP="006D16D1">
      <w:r>
        <w:t xml:space="preserve">Software versioning is a way to differentiate the different states of computer software and documentation as it is developed and released. The version </w:t>
      </w:r>
      <w:r w:rsidR="003607B4">
        <w:t xml:space="preserve">number consist of 2 number separated by a </w:t>
      </w:r>
      <w:r w:rsidR="00B96524">
        <w:t>full stop. It is required for any delivery of any configuration item.</w:t>
      </w:r>
    </w:p>
    <w:p w14:paraId="253D5CB1" w14:textId="737343B7" w:rsidR="006D16D1" w:rsidRPr="00A53C25" w:rsidRDefault="006D16D1" w:rsidP="006D16D1">
      <w:r w:rsidRPr="00A53C25">
        <w:t xml:space="preserve">The definition rules of a version number are </w:t>
      </w:r>
      <w:r w:rsidR="00FC754C">
        <w:t>as follows</w:t>
      </w:r>
      <w:r w:rsidRPr="00A53C25">
        <w:t>:</w:t>
      </w:r>
    </w:p>
    <w:p w14:paraId="2AF81D89" w14:textId="3C830CF9" w:rsidR="006D16D1" w:rsidRPr="00E74986" w:rsidRDefault="00151042" w:rsidP="00CA09EB">
      <w:pPr>
        <w:numPr>
          <w:ilvl w:val="0"/>
          <w:numId w:val="7"/>
        </w:numPr>
      </w:pPr>
      <w:r>
        <w:t xml:space="preserve">Major edits will increment the </w:t>
      </w:r>
      <w:r w:rsidR="00F70542">
        <w:t>major version digit</w:t>
      </w:r>
    </w:p>
    <w:p w14:paraId="1A04460A" w14:textId="724C8811" w:rsidR="00AE6D70" w:rsidRDefault="00AE6D70" w:rsidP="00CA09EB">
      <w:pPr>
        <w:numPr>
          <w:ilvl w:val="1"/>
          <w:numId w:val="7"/>
        </w:numPr>
      </w:pPr>
      <w:r>
        <w:t>Adding or removing significant features</w:t>
      </w:r>
    </w:p>
    <w:p w14:paraId="0E49CACC" w14:textId="620CD236" w:rsidR="00215712" w:rsidRDefault="00215712" w:rsidP="00CA09EB">
      <w:pPr>
        <w:numPr>
          <w:ilvl w:val="1"/>
          <w:numId w:val="7"/>
        </w:numPr>
      </w:pPr>
      <w:r>
        <w:t xml:space="preserve">Redevelopment </w:t>
      </w:r>
      <w:r w:rsidR="007F42B0">
        <w:t>of document</w:t>
      </w:r>
    </w:p>
    <w:p w14:paraId="04C01A55" w14:textId="5039B345" w:rsidR="00151042" w:rsidRDefault="00151042" w:rsidP="00CA09EB">
      <w:pPr>
        <w:numPr>
          <w:ilvl w:val="0"/>
          <w:numId w:val="7"/>
        </w:numPr>
      </w:pPr>
      <w:r>
        <w:t xml:space="preserve">Minor edits will increment the </w:t>
      </w:r>
      <w:r w:rsidR="00F70542">
        <w:t>minor version digit</w:t>
      </w:r>
    </w:p>
    <w:p w14:paraId="71422A70" w14:textId="04D39D14" w:rsidR="00AE6D70" w:rsidRPr="00E74986" w:rsidRDefault="00AE6D70" w:rsidP="00CA09EB">
      <w:pPr>
        <w:numPr>
          <w:ilvl w:val="1"/>
          <w:numId w:val="7"/>
        </w:numPr>
      </w:pPr>
      <w:r>
        <w:t>Bug fixes</w:t>
      </w:r>
    </w:p>
    <w:p w14:paraId="57765407" w14:textId="68EA0C30" w:rsidR="00215712" w:rsidRDefault="00215712" w:rsidP="00CA09EB">
      <w:pPr>
        <w:numPr>
          <w:ilvl w:val="1"/>
          <w:numId w:val="7"/>
        </w:numPr>
      </w:pPr>
      <w:r>
        <w:t>Small changes to code</w:t>
      </w:r>
    </w:p>
    <w:p w14:paraId="1ECF2A8E" w14:textId="77777777" w:rsidR="00D8019B" w:rsidRPr="00E74986" w:rsidRDefault="00D8019B" w:rsidP="00D8019B"/>
    <w:p w14:paraId="143F6990" w14:textId="4956579B" w:rsidR="006D16D1" w:rsidRPr="00E74986" w:rsidRDefault="58871D81" w:rsidP="006D16D1">
      <w:pPr>
        <w:pStyle w:val="Heading3"/>
      </w:pPr>
      <w:bookmarkStart w:id="46" w:name="_Toc527274283"/>
      <w:bookmarkStart w:id="47" w:name="_Toc126390297"/>
      <w:bookmarkStart w:id="48" w:name="_Toc192161720"/>
      <w:r>
        <w:t xml:space="preserve">Identification </w:t>
      </w:r>
      <w:r w:rsidR="248DCD1D">
        <w:t>R</w:t>
      </w:r>
      <w:r>
        <w:t xml:space="preserve">ules of </w:t>
      </w:r>
      <w:bookmarkEnd w:id="46"/>
      <w:bookmarkEnd w:id="47"/>
      <w:bookmarkEnd w:id="48"/>
      <w:r w:rsidR="0B01F158">
        <w:t>D</w:t>
      </w:r>
      <w:r>
        <w:t>ocuments</w:t>
      </w:r>
    </w:p>
    <w:p w14:paraId="45814526" w14:textId="6E8F0DE4" w:rsidR="006D16D1" w:rsidRPr="00E74986" w:rsidRDefault="58871D81" w:rsidP="006D16D1">
      <w:pPr>
        <w:pStyle w:val="Heading4"/>
      </w:pPr>
      <w:r>
        <w:t xml:space="preserve">Description of </w:t>
      </w:r>
      <w:r w:rsidR="6C4A34A2">
        <w:t>D</w:t>
      </w:r>
      <w:r>
        <w:t xml:space="preserve">ocuments </w:t>
      </w:r>
      <w:r w:rsidR="3FF277A4">
        <w:t>I</w:t>
      </w:r>
      <w:r>
        <w:t>dentifiers</w:t>
      </w:r>
    </w:p>
    <w:p w14:paraId="6CA20949" w14:textId="77777777" w:rsidR="006D16D1" w:rsidRPr="00BC63D3" w:rsidRDefault="006D16D1" w:rsidP="006D16D1">
      <w:r w:rsidRPr="00BC63D3">
        <w:t>The identification of documents is described below:</w:t>
      </w:r>
    </w:p>
    <w:p w14:paraId="13494436" w14:textId="77777777" w:rsidR="006D16D1" w:rsidRPr="00BC63D3" w:rsidRDefault="006D16D1" w:rsidP="006D16D1">
      <w:r w:rsidRPr="00BC63D3">
        <w:t>XXX_&lt;document type&gt;_&lt;document number&gt;_&lt;revision index&gt;</w:t>
      </w:r>
    </w:p>
    <w:p w14:paraId="490EF1CF" w14:textId="77777777" w:rsidR="006D16D1" w:rsidRPr="00BC63D3" w:rsidRDefault="006D16D1" w:rsidP="006D16D1">
      <w:r w:rsidRPr="00BC63D3">
        <w:t>where:</w:t>
      </w:r>
    </w:p>
    <w:p w14:paraId="5E0B8202" w14:textId="716F981B" w:rsidR="006D16D1" w:rsidRPr="00BC63D3" w:rsidRDefault="006D16D1" w:rsidP="00CA09EB">
      <w:pPr>
        <w:pStyle w:val="ListParagraph"/>
        <w:numPr>
          <w:ilvl w:val="0"/>
          <w:numId w:val="5"/>
        </w:numPr>
      </w:pPr>
      <w:r w:rsidRPr="00BC63D3">
        <w:t>"</w:t>
      </w:r>
      <w:r w:rsidR="00A4107F">
        <w:t>d</w:t>
      </w:r>
      <w:r w:rsidR="00E937C2" w:rsidRPr="00BC63D3">
        <w:t>ocument</w:t>
      </w:r>
      <w:r w:rsidRPr="00BC63D3">
        <w:t xml:space="preserve"> type" is</w:t>
      </w:r>
      <w:r w:rsidR="00BC63D3" w:rsidRPr="00BC63D3">
        <w:t xml:space="preserve"> the type of document</w:t>
      </w:r>
    </w:p>
    <w:p w14:paraId="4621FB3D" w14:textId="44C4EE78" w:rsidR="006D16D1" w:rsidRPr="00BC63D3" w:rsidRDefault="006D16D1" w:rsidP="00CA09EB">
      <w:pPr>
        <w:pStyle w:val="ListParagraph"/>
        <w:numPr>
          <w:ilvl w:val="0"/>
          <w:numId w:val="5"/>
        </w:numPr>
      </w:pPr>
      <w:r w:rsidRPr="00BC63D3">
        <w:t>"</w:t>
      </w:r>
      <w:r w:rsidR="00A4107F">
        <w:t>d</w:t>
      </w:r>
      <w:r w:rsidRPr="00BC63D3">
        <w:t>ocument number" is a</w:t>
      </w:r>
      <w:r w:rsidR="002E5199" w:rsidRPr="00BC63D3">
        <w:t>n</w:t>
      </w:r>
      <w:r w:rsidRPr="00BC63D3">
        <w:t xml:space="preserve"> incremental number, with a separate list for each document type,</w:t>
      </w:r>
    </w:p>
    <w:p w14:paraId="03590812" w14:textId="213FC68A" w:rsidR="006D16D1" w:rsidRPr="00BC63D3" w:rsidRDefault="006D16D1" w:rsidP="00CA09EB">
      <w:pPr>
        <w:pStyle w:val="ListParagraph"/>
        <w:numPr>
          <w:ilvl w:val="0"/>
          <w:numId w:val="5"/>
        </w:numPr>
      </w:pPr>
      <w:r w:rsidRPr="00BC63D3">
        <w:t>"</w:t>
      </w:r>
      <w:r w:rsidR="00A4107F">
        <w:t>r</w:t>
      </w:r>
      <w:r w:rsidRPr="00BC63D3">
        <w:t>evision index" designates the approved iteration of the document. The revision index is V1 for the first iteration, V2 for the second and so on.</w:t>
      </w:r>
    </w:p>
    <w:p w14:paraId="1154738F" w14:textId="5679B1C3" w:rsidR="006D16D1" w:rsidRPr="00E74986" w:rsidRDefault="58871D81" w:rsidP="006D16D1">
      <w:pPr>
        <w:pStyle w:val="Heading4"/>
      </w:pPr>
      <w:bookmarkStart w:id="49" w:name="_Toc487016912"/>
      <w:r>
        <w:t xml:space="preserve">Definition and </w:t>
      </w:r>
      <w:r w:rsidR="3A978B07">
        <w:t>E</w:t>
      </w:r>
      <w:r>
        <w:t xml:space="preserve">volution </w:t>
      </w:r>
      <w:bookmarkEnd w:id="49"/>
      <w:r>
        <w:t xml:space="preserve">of the </w:t>
      </w:r>
      <w:r w:rsidR="485CB5DF">
        <w:t>R</w:t>
      </w:r>
      <w:r>
        <w:t xml:space="preserve">evision </w:t>
      </w:r>
      <w:r w:rsidR="020EFB9E">
        <w:t>I</w:t>
      </w:r>
      <w:r>
        <w:t>ndex</w:t>
      </w:r>
    </w:p>
    <w:p w14:paraId="732C618D" w14:textId="3969119C" w:rsidR="006D16D1" w:rsidRPr="00E26518" w:rsidRDefault="006D16D1" w:rsidP="006D16D1">
      <w:r w:rsidRPr="00E26518">
        <w:t>The attribution of a revision index is a prerequisite to any delivery of a document or file. This index shall be incremented before the diffusion of a modified document.</w:t>
      </w:r>
      <w:r w:rsidR="00AC2764">
        <w:t xml:space="preserve"> The definition rules are </w:t>
      </w:r>
      <w:r w:rsidR="00530324">
        <w:t>similar to the rules of Version number of a configuration item.</w:t>
      </w:r>
    </w:p>
    <w:p w14:paraId="72C2966B" w14:textId="53366DD4" w:rsidR="006D16D1" w:rsidRDefault="58871D81" w:rsidP="006D16D1">
      <w:pPr>
        <w:pStyle w:val="Heading3"/>
      </w:pPr>
      <w:bookmarkStart w:id="50" w:name="_Toc527274287"/>
      <w:bookmarkStart w:id="51" w:name="_Toc126390299"/>
      <w:bookmarkStart w:id="52" w:name="_Toc192161721"/>
      <w:r>
        <w:t xml:space="preserve">Identification </w:t>
      </w:r>
      <w:r w:rsidR="5F01DC85">
        <w:t>R</w:t>
      </w:r>
      <w:r>
        <w:t xml:space="preserve">ules of </w:t>
      </w:r>
      <w:bookmarkEnd w:id="50"/>
      <w:r>
        <w:t xml:space="preserve">a </w:t>
      </w:r>
      <w:bookmarkEnd w:id="51"/>
      <w:bookmarkEnd w:id="52"/>
      <w:r w:rsidR="69582247">
        <w:t>M</w:t>
      </w:r>
      <w:r>
        <w:t>edia</w:t>
      </w:r>
    </w:p>
    <w:p w14:paraId="026B5315" w14:textId="601A4C3E" w:rsidR="00E95BF8" w:rsidRPr="00E95BF8" w:rsidRDefault="00E95BF8" w:rsidP="00E95BF8">
      <w:r>
        <w:t xml:space="preserve">The only form of media used in the GoldFolks application is </w:t>
      </w:r>
      <w:r w:rsidR="002B2795">
        <w:t xml:space="preserve">exercise </w:t>
      </w:r>
      <w:r>
        <w:t xml:space="preserve">videos from YouTube. </w:t>
      </w:r>
    </w:p>
    <w:p w14:paraId="091F2A88" w14:textId="502D5752" w:rsidR="006D16D1" w:rsidRPr="00E74986" w:rsidRDefault="58871D81" w:rsidP="006D16D1">
      <w:pPr>
        <w:pStyle w:val="Heading4"/>
      </w:pPr>
      <w:bookmarkStart w:id="53" w:name="_Toc487016924"/>
      <w:r>
        <w:t xml:space="preserve">Internal </w:t>
      </w:r>
      <w:bookmarkEnd w:id="53"/>
      <w:r w:rsidR="0298E97C">
        <w:t>Id</w:t>
      </w:r>
      <w:r>
        <w:t>entification</w:t>
      </w:r>
    </w:p>
    <w:p w14:paraId="25F0D9A0" w14:textId="0D3D7264" w:rsidR="006D16D1" w:rsidRPr="00E74986" w:rsidRDefault="006D16D1" w:rsidP="006D16D1">
      <w:pPr>
        <w:rPr>
          <w:highlight w:val="lightGray"/>
        </w:rPr>
      </w:pPr>
      <w:r>
        <w:t>The identification of a media is described below:</w:t>
      </w:r>
    </w:p>
    <w:p w14:paraId="08BDA0E2" w14:textId="0A74423C" w:rsidR="53DA7C52" w:rsidRDefault="006D16D1" w:rsidP="10B13E61">
      <w:pPr>
        <w:rPr>
          <w:highlight w:val="lightGray"/>
        </w:rPr>
      </w:pPr>
      <w:r>
        <w:t>&lt;configuration item identification&gt;/&lt;media&gt;</w:t>
      </w:r>
      <w:r w:rsidR="008A3905" w:rsidRPr="009A09BF">
        <w:t>/</w:t>
      </w:r>
      <w:r w:rsidR="53DA7C52" w:rsidRPr="009A09BF">
        <w:t>&lt;</w:t>
      </w:r>
      <w:r w:rsidR="53DA7C52">
        <w:t>exercise type&gt;/&lt;video title&gt;</w:t>
      </w:r>
    </w:p>
    <w:p w14:paraId="30BC7CE7" w14:textId="5015F16D" w:rsidR="006D16D1" w:rsidRPr="00E74986" w:rsidRDefault="006D16D1" w:rsidP="006D16D1">
      <w:pPr>
        <w:rPr>
          <w:highlight w:val="lightGray"/>
        </w:rPr>
      </w:pPr>
      <w:r>
        <w:t>where:</w:t>
      </w:r>
    </w:p>
    <w:p w14:paraId="5636E5A6" w14:textId="491A6EE5" w:rsidR="006D16D1" w:rsidRPr="00E74986" w:rsidRDefault="006D16D1" w:rsidP="006D16D1">
      <w:pPr>
        <w:rPr>
          <w:highlight w:val="lightGray"/>
        </w:rPr>
      </w:pPr>
      <w:r>
        <w:t>"</w:t>
      </w:r>
      <w:r w:rsidR="73455C42">
        <w:t>exercise type</w:t>
      </w:r>
      <w:r>
        <w:t xml:space="preserve">" is the </w:t>
      </w:r>
      <w:r w:rsidR="2F93428F">
        <w:t>exercise type classification of the video,</w:t>
      </w:r>
      <w:r w:rsidR="31B21062">
        <w:t xml:space="preserve"> and</w:t>
      </w:r>
    </w:p>
    <w:p w14:paraId="57D821C4" w14:textId="4F92CBAD" w:rsidR="006D16D1" w:rsidRPr="00E74986" w:rsidRDefault="006D16D1" w:rsidP="006D16D1">
      <w:pPr>
        <w:rPr>
          <w:highlight w:val="lightGray"/>
        </w:rPr>
      </w:pPr>
      <w:r>
        <w:t>"</w:t>
      </w:r>
      <w:r w:rsidR="52BBB203">
        <w:t>video title</w:t>
      </w:r>
      <w:r>
        <w:t>" is a</w:t>
      </w:r>
      <w:r w:rsidR="1EDF5BC2">
        <w:t xml:space="preserve"> unique title</w:t>
      </w:r>
      <w:r>
        <w:t xml:space="preserve"> to distinguish the </w:t>
      </w:r>
      <w:r w:rsidR="0EACD689">
        <w:t>video</w:t>
      </w:r>
      <w:r>
        <w:t xml:space="preserve"> if the </w:t>
      </w:r>
      <w:r w:rsidR="603E223C">
        <w:t>exercise type contains more than one video</w:t>
      </w:r>
    </w:p>
    <w:p w14:paraId="3115ABE7" w14:textId="6CB8AFD4" w:rsidR="006D16D1" w:rsidRPr="00E74986" w:rsidRDefault="58871D81" w:rsidP="006D16D1">
      <w:pPr>
        <w:pStyle w:val="Heading2"/>
      </w:pPr>
      <w:bookmarkStart w:id="54" w:name="_Toc527274289"/>
      <w:bookmarkStart w:id="55" w:name="_Toc112645611"/>
      <w:bookmarkStart w:id="56" w:name="_Toc211174067"/>
      <w:bookmarkStart w:id="57" w:name="_Toc126390300"/>
      <w:bookmarkStart w:id="58" w:name="_Toc192161722"/>
      <w:r>
        <w:t xml:space="preserve">Reference </w:t>
      </w:r>
      <w:r w:rsidR="3BF4BD6D">
        <w:t>C</w:t>
      </w:r>
      <w:r>
        <w:t xml:space="preserve">onfiguration </w:t>
      </w:r>
      <w:r w:rsidR="315980BC">
        <w:t>I</w:t>
      </w:r>
      <w:r>
        <w:t>dentification</w:t>
      </w:r>
      <w:bookmarkEnd w:id="58"/>
      <w:r>
        <w:t xml:space="preserve"> </w:t>
      </w:r>
    </w:p>
    <w:p w14:paraId="16FC1CD1" w14:textId="77777777" w:rsidR="006D16D1" w:rsidRPr="005D71E6" w:rsidRDefault="006D16D1" w:rsidP="006D16D1">
      <w:r w:rsidRPr="005D71E6">
        <w:t>Each reference configuration is defined by:</w:t>
      </w:r>
    </w:p>
    <w:p w14:paraId="7501B4EF" w14:textId="77777777" w:rsidR="006D16D1" w:rsidRPr="005D71E6" w:rsidRDefault="006D16D1" w:rsidP="00CA09EB">
      <w:pPr>
        <w:numPr>
          <w:ilvl w:val="0"/>
          <w:numId w:val="4"/>
        </w:numPr>
        <w:tabs>
          <w:tab w:val="clear" w:pos="567"/>
          <w:tab w:val="num" w:pos="644"/>
        </w:tabs>
        <w:ind w:left="644" w:hanging="360"/>
      </w:pPr>
      <w:r w:rsidRPr="005D71E6">
        <w:t>An identifier,</w:t>
      </w:r>
    </w:p>
    <w:p w14:paraId="75141608" w14:textId="77777777" w:rsidR="006D16D1" w:rsidRPr="005D71E6" w:rsidRDefault="006D16D1" w:rsidP="00CA09EB">
      <w:pPr>
        <w:numPr>
          <w:ilvl w:val="0"/>
          <w:numId w:val="4"/>
        </w:numPr>
        <w:tabs>
          <w:tab w:val="clear" w:pos="567"/>
          <w:tab w:val="num" w:pos="644"/>
        </w:tabs>
        <w:ind w:left="644" w:hanging="360"/>
      </w:pPr>
      <w:r w:rsidRPr="005D71E6">
        <w:t>Its content listed in the corresponding Version Delivery Description document,</w:t>
      </w:r>
    </w:p>
    <w:p w14:paraId="5B64CE80" w14:textId="77777777" w:rsidR="006D16D1" w:rsidRPr="005D71E6" w:rsidRDefault="006D16D1" w:rsidP="00CA09EB">
      <w:pPr>
        <w:numPr>
          <w:ilvl w:val="0"/>
          <w:numId w:val="4"/>
        </w:numPr>
        <w:tabs>
          <w:tab w:val="clear" w:pos="567"/>
          <w:tab w:val="num" w:pos="644"/>
        </w:tabs>
        <w:ind w:left="644" w:hanging="360"/>
      </w:pPr>
      <w:r w:rsidRPr="005D71E6">
        <w:t>The acceptation or validation reviews associated to the building of the reference configuration.</w:t>
      </w:r>
    </w:p>
    <w:p w14:paraId="3874CF6B" w14:textId="77777777" w:rsidR="006D16D1" w:rsidRPr="00E74986" w:rsidRDefault="006D16D1" w:rsidP="006D16D1">
      <w:r w:rsidRPr="005D71E6">
        <w:t>A reference configuration is established for each design review and each test review of the project.</w:t>
      </w:r>
    </w:p>
    <w:p w14:paraId="4D1F33F5" w14:textId="77777777" w:rsidR="006D16D1" w:rsidRPr="00E74986" w:rsidRDefault="58871D81" w:rsidP="006D16D1">
      <w:pPr>
        <w:pStyle w:val="Heading2"/>
      </w:pPr>
      <w:bookmarkStart w:id="59" w:name="_Toc192161723"/>
      <w:r>
        <w:t>Configuration Baseline Management</w:t>
      </w:r>
      <w:bookmarkEnd w:id="59"/>
    </w:p>
    <w:p w14:paraId="5DA6D515" w14:textId="6DF54AA9" w:rsidR="006D16D1" w:rsidRPr="00446DB5" w:rsidRDefault="007656F7" w:rsidP="006D16D1">
      <w:r w:rsidRPr="00446DB5">
        <w:t>Indicated below are the</w:t>
      </w:r>
      <w:r w:rsidR="006D16D1" w:rsidRPr="00446DB5">
        <w:t xml:space="preserve"> baselines to be established</w:t>
      </w:r>
      <w:r w:rsidRPr="00446DB5">
        <w:t xml:space="preserve"> and </w:t>
      </w:r>
      <w:r w:rsidR="006D16D1" w:rsidRPr="00446DB5">
        <w:t>when and how they will be defined and controlled.</w:t>
      </w:r>
    </w:p>
    <w:p w14:paraId="67C2C5FD" w14:textId="763E2F73" w:rsidR="006D16D1" w:rsidRPr="00446DB5" w:rsidRDefault="006D16D1" w:rsidP="006D16D1">
      <w:r w:rsidRPr="00446DB5">
        <w:t>Examples of baselines:</w:t>
      </w:r>
    </w:p>
    <w:p w14:paraId="312BC52E" w14:textId="77777777" w:rsidR="006D16D1" w:rsidRPr="00E60CF4" w:rsidRDefault="006D16D1" w:rsidP="00CA09EB">
      <w:pPr>
        <w:numPr>
          <w:ilvl w:val="0"/>
          <w:numId w:val="7"/>
        </w:numPr>
      </w:pPr>
      <w:r w:rsidRPr="00E60CF4">
        <w:t>functional baseline (FBL), which describes the system functional characteristics;</w:t>
      </w:r>
    </w:p>
    <w:p w14:paraId="5DFFBFCF" w14:textId="77777777" w:rsidR="006D16D1" w:rsidRPr="00E60CF4" w:rsidRDefault="006D16D1" w:rsidP="00CA09EB">
      <w:pPr>
        <w:numPr>
          <w:ilvl w:val="0"/>
          <w:numId w:val="7"/>
        </w:numPr>
      </w:pPr>
      <w:r w:rsidRPr="00E60CF4">
        <w:t>allocated baseline (ABL), which describes the design of the functional and interface characteristics,</w:t>
      </w:r>
    </w:p>
    <w:p w14:paraId="29A8D52C" w14:textId="10671034" w:rsidR="006D16D1" w:rsidRPr="00E60CF4" w:rsidRDefault="006D16D1" w:rsidP="00CA09EB">
      <w:pPr>
        <w:numPr>
          <w:ilvl w:val="0"/>
          <w:numId w:val="7"/>
        </w:numPr>
      </w:pPr>
      <w:r w:rsidRPr="00E60CF4">
        <w:t>product baseline (PBL), which consists of completed and accepted system components and documentation that identifies these products.</w:t>
      </w:r>
    </w:p>
    <w:bookmarkEnd w:id="54"/>
    <w:bookmarkEnd w:id="55"/>
    <w:bookmarkEnd w:id="56"/>
    <w:bookmarkEnd w:id="57"/>
    <w:p w14:paraId="05BDF6E4" w14:textId="167B9902" w:rsidR="003041F8" w:rsidRPr="00E60CF4" w:rsidRDefault="003041F8" w:rsidP="00CA09EB">
      <w:pPr>
        <w:numPr>
          <w:ilvl w:val="0"/>
          <w:numId w:val="7"/>
        </w:numPr>
      </w:pPr>
      <w:r w:rsidRPr="00E60CF4">
        <w:t>Development baseline, which indicates the state of work products amid development.</w:t>
      </w:r>
    </w:p>
    <w:p w14:paraId="18F2D57C" w14:textId="6AD540A3" w:rsidR="00C43B3E" w:rsidRPr="00E60CF4" w:rsidRDefault="00C43B3E" w:rsidP="00C43B3E">
      <w:pPr>
        <w:ind w:left="360"/>
      </w:pPr>
    </w:p>
    <w:p w14:paraId="4E640B48" w14:textId="1936B13A" w:rsidR="00C43B3E" w:rsidRPr="00E60CF4" w:rsidRDefault="00C43B3E" w:rsidP="00C43B3E">
      <w:pPr>
        <w:ind w:left="360"/>
      </w:pPr>
      <w:r w:rsidRPr="00E60CF4">
        <w:t xml:space="preserve">The baselines will be defined and controlled </w:t>
      </w:r>
      <w:r w:rsidR="00E60CF4" w:rsidRPr="00E60CF4">
        <w:t>after</w:t>
      </w:r>
      <w:r w:rsidRPr="00E60CF4">
        <w:t>:</w:t>
      </w:r>
    </w:p>
    <w:p w14:paraId="794F32A6" w14:textId="69A8AD53" w:rsidR="00C43B3E" w:rsidRPr="00E60CF4" w:rsidRDefault="00C43B3E" w:rsidP="00CA09EB">
      <w:pPr>
        <w:pStyle w:val="ListParagraph"/>
        <w:numPr>
          <w:ilvl w:val="0"/>
          <w:numId w:val="15"/>
        </w:numPr>
      </w:pPr>
      <w:r w:rsidRPr="00E60CF4">
        <w:t xml:space="preserve">Project Manager’s </w:t>
      </w:r>
      <w:r w:rsidR="00E60CF4" w:rsidRPr="00E60CF4">
        <w:t>approval</w:t>
      </w:r>
    </w:p>
    <w:p w14:paraId="38C0AB3E" w14:textId="57CEF59D" w:rsidR="00C43B3E" w:rsidRPr="00E60CF4" w:rsidRDefault="00E60CF4" w:rsidP="00CA09EB">
      <w:pPr>
        <w:pStyle w:val="ListParagraph"/>
        <w:numPr>
          <w:ilvl w:val="0"/>
          <w:numId w:val="15"/>
        </w:numPr>
      </w:pPr>
      <w:r w:rsidRPr="00E60CF4">
        <w:t>Meeting a</w:t>
      </w:r>
      <w:r w:rsidR="00394BF9" w:rsidRPr="00E60CF4">
        <w:t xml:space="preserve">pproved standards of </w:t>
      </w:r>
      <w:r w:rsidR="00AE415A" w:rsidRPr="00E60CF4">
        <w:t>QA</w:t>
      </w:r>
      <w:r w:rsidR="00394BF9" w:rsidRPr="00E60CF4">
        <w:t xml:space="preserve"> team</w:t>
      </w:r>
    </w:p>
    <w:p w14:paraId="726CBAE8" w14:textId="393B339A" w:rsidR="00394BF9" w:rsidRPr="00E60CF4" w:rsidRDefault="000955D7" w:rsidP="00CA09EB">
      <w:pPr>
        <w:pStyle w:val="ListParagraph"/>
        <w:numPr>
          <w:ilvl w:val="0"/>
          <w:numId w:val="15"/>
        </w:numPr>
      </w:pPr>
      <w:r w:rsidRPr="00E60CF4">
        <w:t>Project has been completed/tested at least once</w:t>
      </w:r>
    </w:p>
    <w:p w14:paraId="6537F28F" w14:textId="77777777" w:rsidR="006D16D1" w:rsidRPr="00E74986" w:rsidRDefault="006D16D1" w:rsidP="006D16D1"/>
    <w:p w14:paraId="2C1ED67F" w14:textId="3442208C" w:rsidR="006D16D1" w:rsidRPr="00E74986" w:rsidRDefault="58871D81" w:rsidP="006D16D1">
      <w:pPr>
        <w:pStyle w:val="Heading1"/>
      </w:pPr>
      <w:bookmarkStart w:id="60" w:name="_Toc192161724"/>
      <w:r>
        <w:t xml:space="preserve">Configuration </w:t>
      </w:r>
      <w:bookmarkEnd w:id="60"/>
      <w:r w:rsidR="677E4B63">
        <w:t>C</w:t>
      </w:r>
      <w:r>
        <w:t>ontrol</w:t>
      </w:r>
    </w:p>
    <w:p w14:paraId="07A536AB" w14:textId="691E9E15" w:rsidR="413A6123" w:rsidRDefault="413A6123" w:rsidP="3C085624">
      <w:pPr>
        <w:spacing w:line="259" w:lineRule="auto"/>
      </w:pPr>
      <w:r>
        <w:t xml:space="preserve">Configuration control </w:t>
      </w:r>
      <w:r w:rsidR="55B12F15">
        <w:t xml:space="preserve">is used for managing configuration changes </w:t>
      </w:r>
      <w:r w:rsidR="50A3239D">
        <w:t>of</w:t>
      </w:r>
      <w:r w:rsidR="55B12F15">
        <w:t xml:space="preserve"> our </w:t>
      </w:r>
      <w:r w:rsidR="50A3239D">
        <w:t>software application and related documents.</w:t>
      </w:r>
    </w:p>
    <w:p w14:paraId="2C9BA46E" w14:textId="2C985BA3" w:rsidR="006D16D1" w:rsidRPr="00E74986" w:rsidRDefault="58871D81" w:rsidP="006D16D1">
      <w:pPr>
        <w:pStyle w:val="Heading2"/>
      </w:pPr>
      <w:bookmarkStart w:id="61" w:name="_Toc192161725"/>
      <w:r>
        <w:t>Change Management</w:t>
      </w:r>
      <w:bookmarkEnd w:id="61"/>
    </w:p>
    <w:p w14:paraId="0B1CE492" w14:textId="60B33DA9" w:rsidR="00080F1F" w:rsidRPr="00E74986" w:rsidRDefault="002E20B1" w:rsidP="00080F1F">
      <w:pPr>
        <w:ind w:left="360"/>
        <w:rPr>
          <w:highlight w:val="lightGray"/>
        </w:rPr>
      </w:pPr>
      <w:r>
        <w:t>It is inevitable for c</w:t>
      </w:r>
      <w:r w:rsidR="00283732">
        <w:t xml:space="preserve">hanges </w:t>
      </w:r>
      <w:r>
        <w:t>to occur</w:t>
      </w:r>
      <w:r w:rsidR="00283732">
        <w:t xml:space="preserve"> in software projects</w:t>
      </w:r>
      <w:r>
        <w:t xml:space="preserve"> due to</w:t>
      </w:r>
      <w:r w:rsidR="00283732">
        <w:t xml:space="preserve"> changing target users’ demands or bugs and errors. The process for controlling the changes to the baselines and for tracking the implementation</w:t>
      </w:r>
      <w:r w:rsidR="00283732" w:rsidRPr="71E13875">
        <w:rPr>
          <w:rFonts w:eastAsia="Cambria" w:cs="Cambria"/>
        </w:rPr>
        <w:t xml:space="preserve"> of those changes are listed as follows:</w:t>
      </w:r>
      <w:r w:rsidR="00080F1F" w:rsidRPr="00080F1F">
        <w:rPr>
          <w:rFonts w:eastAsia="Cambria" w:cs="Cambria"/>
        </w:rPr>
        <w:t xml:space="preserve"> </w:t>
      </w:r>
    </w:p>
    <w:p w14:paraId="42D285C4" w14:textId="69BBAF51" w:rsidR="00283732" w:rsidRPr="00E74986" w:rsidRDefault="4DDCF2CE" w:rsidP="00283732">
      <w:r>
        <w:t>Problem resolution:</w:t>
      </w:r>
    </w:p>
    <w:p w14:paraId="56147E09" w14:textId="0E7E9ED2" w:rsidR="006D16D1" w:rsidRPr="00495E0B" w:rsidRDefault="006D16D1" w:rsidP="00CA09EB">
      <w:pPr>
        <w:numPr>
          <w:ilvl w:val="0"/>
          <w:numId w:val="8"/>
        </w:numPr>
      </w:pPr>
      <w:r w:rsidRPr="00495E0B">
        <w:t xml:space="preserve">When a change request is accepted by the project manager, a branch is created in the </w:t>
      </w:r>
      <w:r>
        <w:t>CM</w:t>
      </w:r>
      <w:r w:rsidR="2D97224C">
        <w:t>S</w:t>
      </w:r>
    </w:p>
    <w:p w14:paraId="668CD9ED" w14:textId="1F3B8DEF" w:rsidR="006D16D1" w:rsidRPr="00495E0B" w:rsidRDefault="006D16D1" w:rsidP="00CA09EB">
      <w:pPr>
        <w:numPr>
          <w:ilvl w:val="0"/>
          <w:numId w:val="8"/>
        </w:numPr>
      </w:pPr>
      <w:r w:rsidRPr="00495E0B">
        <w:t xml:space="preserve">The branch identification is </w:t>
      </w:r>
      <w:r w:rsidR="008B035C" w:rsidRPr="00495E0B">
        <w:t>done as per the configuration item identification protocol</w:t>
      </w:r>
    </w:p>
    <w:p w14:paraId="56C9EEBD" w14:textId="2B454CF7" w:rsidR="006D16D1" w:rsidRPr="00495E0B" w:rsidRDefault="006D16D1" w:rsidP="00CA09EB">
      <w:pPr>
        <w:numPr>
          <w:ilvl w:val="0"/>
          <w:numId w:val="8"/>
        </w:numPr>
      </w:pPr>
      <w:r w:rsidRPr="00495E0B">
        <w:t>Branch content i</w:t>
      </w:r>
      <w:r w:rsidR="008B035C" w:rsidRPr="00495E0B">
        <w:t xml:space="preserve">s </w:t>
      </w:r>
      <w:r w:rsidR="009F0057" w:rsidRPr="00495E0B">
        <w:t xml:space="preserve">where the required changes </w:t>
      </w:r>
      <w:r w:rsidR="00DF0A1E" w:rsidRPr="00495E0B">
        <w:t>will go to, before going through the rest of the change management workflow</w:t>
      </w:r>
    </w:p>
    <w:p w14:paraId="7F6A079D" w14:textId="183B321A" w:rsidR="006D16D1" w:rsidRPr="00E74986" w:rsidRDefault="579FC995" w:rsidP="006D16D1">
      <w:r>
        <w:t>M</w:t>
      </w:r>
      <w:r w:rsidR="006D16D1">
        <w:t>ultiple configuration:</w:t>
      </w:r>
    </w:p>
    <w:p w14:paraId="5E46790C" w14:textId="3B96B660" w:rsidR="006D16D1" w:rsidRPr="00D12161" w:rsidRDefault="006D16D1" w:rsidP="00CA09EB">
      <w:pPr>
        <w:numPr>
          <w:ilvl w:val="0"/>
          <w:numId w:val="8"/>
        </w:numPr>
      </w:pPr>
      <w:r w:rsidRPr="00D12161">
        <w:t>When a change request is accepted by the project manager, a branch is created in the CM</w:t>
      </w:r>
      <w:r w:rsidR="6622F1A8" w:rsidRPr="00D12161">
        <w:t>S</w:t>
      </w:r>
    </w:p>
    <w:p w14:paraId="3C4B4AB3" w14:textId="15CC59C5" w:rsidR="006D16D1" w:rsidRPr="00D12161" w:rsidRDefault="006D16D1" w:rsidP="00CA09EB">
      <w:pPr>
        <w:numPr>
          <w:ilvl w:val="0"/>
          <w:numId w:val="8"/>
        </w:numPr>
      </w:pPr>
      <w:r w:rsidRPr="00D12161">
        <w:t>The branch identification is</w:t>
      </w:r>
      <w:r w:rsidR="31971705" w:rsidRPr="00D12161">
        <w:t xml:space="preserve"> also done as per the configuration item identification protocol</w:t>
      </w:r>
    </w:p>
    <w:p w14:paraId="6DFB9E20" w14:textId="16A0CFE1" w:rsidR="006D16D1" w:rsidRPr="00D12161" w:rsidRDefault="006D16D1" w:rsidP="006D16D1">
      <w:pPr>
        <w:numPr>
          <w:ilvl w:val="0"/>
          <w:numId w:val="8"/>
        </w:numPr>
        <w:rPr>
          <w:rFonts w:eastAsia="Cambria" w:cs="Cambria"/>
          <w:szCs w:val="22"/>
        </w:rPr>
      </w:pPr>
      <w:r w:rsidRPr="00D12161">
        <w:t xml:space="preserve">Branch content is </w:t>
      </w:r>
      <w:r w:rsidR="5A1FF11C" w:rsidRPr="00D12161">
        <w:t>where the required changes will go to, before going through the rest of the change management workflow</w:t>
      </w:r>
    </w:p>
    <w:p w14:paraId="70DF9E56" w14:textId="293CA486" w:rsidR="006D16D1" w:rsidRPr="00302DA7" w:rsidRDefault="58871D81" w:rsidP="006D16D1">
      <w:pPr>
        <w:pStyle w:val="Heading2"/>
        <w:rPr>
          <w:szCs w:val="22"/>
        </w:rPr>
      </w:pPr>
      <w:bookmarkStart w:id="62" w:name="_Toc192161726"/>
      <w:r>
        <w:t>Interface Management</w:t>
      </w:r>
      <w:bookmarkEnd w:id="62"/>
    </w:p>
    <w:p w14:paraId="44E871BC" w14:textId="186075E2" w:rsidR="006D16D1" w:rsidRPr="00E74986" w:rsidRDefault="79A6EEC4" w:rsidP="006D16D1">
      <w:r>
        <w:t>GoldFolks will interact with the following 3</w:t>
      </w:r>
      <w:r w:rsidRPr="2E299017">
        <w:rPr>
          <w:vertAlign w:val="superscript"/>
        </w:rPr>
        <w:t>rd</w:t>
      </w:r>
      <w:r>
        <w:t xml:space="preserve"> parties:</w:t>
      </w:r>
    </w:p>
    <w:p w14:paraId="1BA5153B" w14:textId="701231C0" w:rsidR="4224F1B7" w:rsidRDefault="79A6EEC4" w:rsidP="00CA09EB">
      <w:pPr>
        <w:pStyle w:val="ListParagraph"/>
        <w:numPr>
          <w:ilvl w:val="0"/>
          <w:numId w:val="17"/>
        </w:numPr>
        <w:rPr>
          <w:rFonts w:eastAsia="Cambria" w:cs="Cambria"/>
        </w:rPr>
      </w:pPr>
      <w:r>
        <w:t>YouTube</w:t>
      </w:r>
    </w:p>
    <w:p w14:paraId="17A670AF" w14:textId="2E7814A4" w:rsidR="79A6EEC4" w:rsidRDefault="79A6EEC4" w:rsidP="00CA09EB">
      <w:pPr>
        <w:pStyle w:val="ListParagraph"/>
        <w:numPr>
          <w:ilvl w:val="0"/>
          <w:numId w:val="17"/>
        </w:numPr>
      </w:pPr>
      <w:r>
        <w:t>Firebase</w:t>
      </w:r>
    </w:p>
    <w:p w14:paraId="4AF501E8" w14:textId="43B57E72" w:rsidR="79A6EEC4" w:rsidRDefault="79A6EEC4" w:rsidP="1C3A9188">
      <w:pPr>
        <w:rPr>
          <w:szCs w:val="22"/>
        </w:rPr>
      </w:pPr>
      <w:r w:rsidRPr="1C3A9188">
        <w:rPr>
          <w:szCs w:val="22"/>
        </w:rPr>
        <w:t>Thus, it will require respective interfaces for each 3</w:t>
      </w:r>
      <w:r w:rsidRPr="1C3A9188">
        <w:rPr>
          <w:szCs w:val="22"/>
          <w:vertAlign w:val="superscript"/>
        </w:rPr>
        <w:t>rd</w:t>
      </w:r>
      <w:r w:rsidRPr="1C3A9188">
        <w:rPr>
          <w:szCs w:val="22"/>
        </w:rPr>
        <w:t xml:space="preserve"> party.</w:t>
      </w:r>
    </w:p>
    <w:p w14:paraId="678EB338" w14:textId="1C360D4B" w:rsidR="79A6EEC4" w:rsidRDefault="79A6EEC4" w:rsidP="1C3A9188">
      <w:r>
        <w:t>Following is the procedure to identify the interface requirements for each interface:</w:t>
      </w:r>
    </w:p>
    <w:p w14:paraId="26549B95" w14:textId="0A79B1CA" w:rsidR="37B0BCDD" w:rsidRDefault="37B0BCDD" w:rsidP="6161D70E">
      <w:pPr>
        <w:numPr>
          <w:ilvl w:val="0"/>
          <w:numId w:val="18"/>
        </w:numPr>
        <w:spacing w:line="259" w:lineRule="auto"/>
        <w:rPr>
          <w:rFonts w:eastAsia="Cambria" w:cs="Cambria"/>
        </w:rPr>
      </w:pPr>
      <w:r>
        <w:t>Identify the interface</w:t>
      </w:r>
    </w:p>
    <w:p w14:paraId="17315CC4" w14:textId="4F5D8805" w:rsidR="11933A67" w:rsidRDefault="1D01BBA0" w:rsidP="06B306C7">
      <w:pPr>
        <w:numPr>
          <w:ilvl w:val="0"/>
          <w:numId w:val="18"/>
        </w:numPr>
      </w:pPr>
      <w:r>
        <w:t>Identify</w:t>
      </w:r>
      <w:r w:rsidR="79A6EEC4">
        <w:t xml:space="preserve"> the characteristics of the interface</w:t>
      </w:r>
    </w:p>
    <w:p w14:paraId="17000B16" w14:textId="18817BD3" w:rsidR="40DC9095" w:rsidRDefault="11933A67" w:rsidP="00CA09EB">
      <w:pPr>
        <w:numPr>
          <w:ilvl w:val="0"/>
          <w:numId w:val="18"/>
        </w:numPr>
      </w:pPr>
      <w:r>
        <w:t xml:space="preserve">Define the interface responsibilities </w:t>
      </w:r>
    </w:p>
    <w:p w14:paraId="59922BB4" w14:textId="77777777" w:rsidR="00302DA7" w:rsidRDefault="00302DA7" w:rsidP="00302DA7"/>
    <w:p w14:paraId="04DAD27D" w14:textId="1606D587" w:rsidR="006D16D1" w:rsidRPr="00E74986" w:rsidRDefault="58871D81" w:rsidP="006D16D1">
      <w:pPr>
        <w:pStyle w:val="Heading1"/>
        <w:ind w:left="431" w:hanging="431"/>
      </w:pPr>
      <w:bookmarkStart w:id="63" w:name="_Toc192161728"/>
      <w:r>
        <w:t xml:space="preserve">Configuration </w:t>
      </w:r>
      <w:r w:rsidR="67D6456A">
        <w:t>S</w:t>
      </w:r>
      <w:r w:rsidR="45B1D2B8">
        <w:t>upport</w:t>
      </w:r>
      <w:r>
        <w:t xml:space="preserve"> </w:t>
      </w:r>
      <w:bookmarkEnd w:id="63"/>
      <w:r w:rsidR="6181EA37">
        <w:t>A</w:t>
      </w:r>
      <w:r w:rsidR="45B1D2B8">
        <w:t>ctivities</w:t>
      </w:r>
    </w:p>
    <w:p w14:paraId="3AE87095" w14:textId="77777777" w:rsidR="006D16D1" w:rsidRPr="00E74986" w:rsidRDefault="58871D81" w:rsidP="006D16D1">
      <w:pPr>
        <w:pStyle w:val="Heading2"/>
      </w:pPr>
      <w:bookmarkStart w:id="64" w:name="_Toc192161729"/>
      <w:r>
        <w:t>Configuration Status Accounting</w:t>
      </w:r>
      <w:bookmarkEnd w:id="64"/>
    </w:p>
    <w:p w14:paraId="49048DA3" w14:textId="77788049" w:rsidR="006D16D1" w:rsidRPr="00E74986" w:rsidRDefault="006D16D1" w:rsidP="006D16D1">
      <w:r>
        <w:t>Configuration Status Accounting (CSA) is the process to record, store, maintain and report the status of configuration items during the software lifecycle. All software and related documentation should be tracked throughout the software life.</w:t>
      </w:r>
      <w:r w:rsidR="1B9C61AC">
        <w:t xml:space="preserve"> This process helps to ensure traceability</w:t>
      </w:r>
      <w:r w:rsidR="00121B28">
        <w:t xml:space="preserve"> and proper storage and maintenance of configuration items.</w:t>
      </w:r>
    </w:p>
    <w:p w14:paraId="0E09B7C8" w14:textId="43A549BD" w:rsidR="006D16D1" w:rsidRPr="00E74986" w:rsidRDefault="58871D81" w:rsidP="006D16D1">
      <w:pPr>
        <w:pStyle w:val="Heading3"/>
      </w:pPr>
      <w:bookmarkStart w:id="65" w:name="_Toc527274311"/>
      <w:bookmarkStart w:id="66" w:name="_Toc112645618"/>
      <w:bookmarkStart w:id="67" w:name="_Toc211174074"/>
      <w:bookmarkStart w:id="68" w:name="_Toc126390311"/>
      <w:bookmarkStart w:id="69" w:name="_Toc192161730"/>
      <w:r>
        <w:t xml:space="preserve">Evolutions </w:t>
      </w:r>
      <w:bookmarkEnd w:id="65"/>
      <w:bookmarkEnd w:id="66"/>
      <w:bookmarkEnd w:id="67"/>
      <w:bookmarkEnd w:id="68"/>
      <w:bookmarkEnd w:id="69"/>
      <w:r w:rsidR="0241B2D0">
        <w:t>T</w:t>
      </w:r>
      <w:r w:rsidR="45B1D2B8">
        <w:t>raceability</w:t>
      </w:r>
    </w:p>
    <w:p w14:paraId="5EF8E1CF" w14:textId="77777777" w:rsidR="006D16D1" w:rsidRPr="00A55479" w:rsidRDefault="006D16D1" w:rsidP="006D16D1">
      <w:r w:rsidRPr="00A55479">
        <w:t>The traceability of modifications of items given their types:</w:t>
      </w:r>
    </w:p>
    <w:p w14:paraId="09DF1A8D" w14:textId="77777777" w:rsidR="006D16D1" w:rsidRPr="00A55479" w:rsidRDefault="006D16D1" w:rsidP="00CA09EB">
      <w:pPr>
        <w:numPr>
          <w:ilvl w:val="0"/>
          <w:numId w:val="11"/>
        </w:numPr>
      </w:pPr>
      <w:r w:rsidRPr="00A55479">
        <w:t>Document: The modification sheet number identifies the origin of the modification. The modified paragraphs in the document are identified, if possible, by revision marks.</w:t>
      </w:r>
    </w:p>
    <w:p w14:paraId="60C43E5B" w14:textId="77777777" w:rsidR="006D16D1" w:rsidRPr="00A55479" w:rsidRDefault="006D16D1" w:rsidP="00CA09EB">
      <w:pPr>
        <w:numPr>
          <w:ilvl w:val="0"/>
          <w:numId w:val="11"/>
        </w:numPr>
      </w:pPr>
      <w:r w:rsidRPr="00A55479">
        <w:t>Source file: The software configuration management tool records, for each source file or group of source files, a comment where is described the modification.</w:t>
      </w:r>
    </w:p>
    <w:p w14:paraId="4B4924EB" w14:textId="27F30643" w:rsidR="006D16D1" w:rsidRPr="00A55479" w:rsidRDefault="006D16D1" w:rsidP="00CA09EB">
      <w:pPr>
        <w:numPr>
          <w:ilvl w:val="0"/>
          <w:numId w:val="11"/>
        </w:numPr>
      </w:pPr>
      <w:r w:rsidRPr="00A55479">
        <w:t xml:space="preserve">Configuration item: The Version </w:t>
      </w:r>
      <w:r w:rsidR="40F8B7E7">
        <w:t xml:space="preserve">Delivery </w:t>
      </w:r>
      <w:r>
        <w:t>D</w:t>
      </w:r>
      <w:r w:rsidR="369D2624">
        <w:t xml:space="preserve">escription </w:t>
      </w:r>
      <w:r w:rsidRPr="00A55479">
        <w:t>of the article identifies the modification sheet included in the current version.</w:t>
      </w:r>
    </w:p>
    <w:p w14:paraId="144A5D23" w14:textId="77777777" w:rsidR="006D16D1" w:rsidRPr="00E74986" w:rsidRDefault="006D16D1" w:rsidP="006D16D1">
      <w:pPr>
        <w:rPr>
          <w:highlight w:val="lightGray"/>
        </w:rPr>
      </w:pPr>
    </w:p>
    <w:p w14:paraId="113D6719" w14:textId="77777777" w:rsidR="006D16D1" w:rsidRPr="00E74986" w:rsidRDefault="006D16D1" w:rsidP="006D16D1">
      <w:r>
        <w:t>The modification sheet describes the modifications done to the components with enough precision to identify the modified parts.</w:t>
      </w:r>
    </w:p>
    <w:p w14:paraId="76E1F9AB" w14:textId="5A580067" w:rsidR="006D16D1" w:rsidRPr="00E74986" w:rsidRDefault="58871D81" w:rsidP="006D16D1">
      <w:pPr>
        <w:pStyle w:val="Heading3"/>
      </w:pPr>
      <w:bookmarkStart w:id="70" w:name="_Toc527274313"/>
      <w:bookmarkStart w:id="71" w:name="_Toc112645619"/>
      <w:bookmarkStart w:id="72" w:name="_Toc211174075"/>
      <w:bookmarkStart w:id="73" w:name="_Toc126390312"/>
      <w:bookmarkStart w:id="74" w:name="_Toc192161731"/>
      <w:r>
        <w:t xml:space="preserve">Setting </w:t>
      </w:r>
      <w:r w:rsidR="500A3EA6">
        <w:t>U</w:t>
      </w:r>
      <w:r>
        <w:t xml:space="preserve">p Configuration </w:t>
      </w:r>
      <w:bookmarkEnd w:id="70"/>
      <w:bookmarkEnd w:id="71"/>
      <w:bookmarkEnd w:id="72"/>
      <w:bookmarkEnd w:id="73"/>
      <w:bookmarkEnd w:id="74"/>
      <w:r w:rsidR="090ABD25">
        <w:t>S</w:t>
      </w:r>
      <w:r>
        <w:t>tatus</w:t>
      </w:r>
    </w:p>
    <w:p w14:paraId="0B868081" w14:textId="77777777" w:rsidR="006D16D1" w:rsidRPr="00501946" w:rsidRDefault="006D16D1" w:rsidP="006D16D1">
      <w:r w:rsidRPr="00501946">
        <w:t>The SCM sets up the state of all versions and of each configuration article with:</w:t>
      </w:r>
    </w:p>
    <w:p w14:paraId="2C327487" w14:textId="77777777" w:rsidR="006D16D1" w:rsidRPr="00501946" w:rsidRDefault="006D16D1" w:rsidP="00CA09EB">
      <w:pPr>
        <w:numPr>
          <w:ilvl w:val="0"/>
          <w:numId w:val="9"/>
        </w:numPr>
      </w:pPr>
      <w:r w:rsidRPr="00501946">
        <w:t>The label,</w:t>
      </w:r>
    </w:p>
    <w:p w14:paraId="0D45D130" w14:textId="77777777" w:rsidR="006D16D1" w:rsidRPr="00501946" w:rsidRDefault="006D16D1" w:rsidP="00CA09EB">
      <w:pPr>
        <w:numPr>
          <w:ilvl w:val="0"/>
          <w:numId w:val="9"/>
        </w:numPr>
      </w:pPr>
      <w:r w:rsidRPr="00501946">
        <w:t>The version number,</w:t>
      </w:r>
    </w:p>
    <w:p w14:paraId="1EC9010F" w14:textId="4BD53642" w:rsidR="006D16D1" w:rsidRPr="00501946" w:rsidRDefault="006D16D1" w:rsidP="00CA09EB">
      <w:pPr>
        <w:numPr>
          <w:ilvl w:val="0"/>
          <w:numId w:val="9"/>
        </w:numPr>
      </w:pPr>
      <w:r w:rsidRPr="00501946">
        <w:t xml:space="preserve">The creation date of the </w:t>
      </w:r>
      <w:r>
        <w:t>V</w:t>
      </w:r>
      <w:r w:rsidR="41F6609E">
        <w:t xml:space="preserve">ersion </w:t>
      </w:r>
      <w:r w:rsidR="60B06C50">
        <w:t>D</w:t>
      </w:r>
      <w:r w:rsidR="72D5C5B1">
        <w:t xml:space="preserve">escription </w:t>
      </w:r>
      <w:r>
        <w:t>D</w:t>
      </w:r>
      <w:r w:rsidR="01365946">
        <w:t>ocument (VDD)</w:t>
      </w:r>
      <w:r>
        <w:t>,</w:t>
      </w:r>
    </w:p>
    <w:p w14:paraId="42177747" w14:textId="1C553BBD" w:rsidR="006D16D1" w:rsidRPr="00E74986" w:rsidRDefault="006D16D1" w:rsidP="006D16D1">
      <w:r w:rsidRPr="00501946">
        <w:t>The SCM writes the VDD</w:t>
      </w:r>
      <w:r w:rsidR="23ADA177">
        <w:t>, which will serve the following purpose</w:t>
      </w:r>
      <w:r w:rsidR="1947503D">
        <w:t>s</w:t>
      </w:r>
      <w:r w:rsidR="23ADA177">
        <w:t>:</w:t>
      </w:r>
    </w:p>
    <w:p w14:paraId="73CAD273" w14:textId="63A82039" w:rsidR="71490518" w:rsidRDefault="23ADA177" w:rsidP="00CA09EB">
      <w:pPr>
        <w:pStyle w:val="ListParagraph"/>
        <w:numPr>
          <w:ilvl w:val="0"/>
          <w:numId w:val="14"/>
        </w:numPr>
        <w:rPr>
          <w:rFonts w:eastAsia="Cambria" w:cs="Cambria"/>
        </w:rPr>
      </w:pPr>
      <w:r>
        <w:t>Primary configuration control document used to track and control versions of software to be released to the operational</w:t>
      </w:r>
      <w:r w:rsidR="3D2F6348">
        <w:t xml:space="preserve"> environment</w:t>
      </w:r>
    </w:p>
    <w:p w14:paraId="4018A513" w14:textId="4FF16450" w:rsidR="03C78031" w:rsidRDefault="3D2F6348" w:rsidP="00CA09EB">
      <w:pPr>
        <w:pStyle w:val="ListParagraph"/>
        <w:numPr>
          <w:ilvl w:val="0"/>
          <w:numId w:val="14"/>
        </w:numPr>
      </w:pPr>
      <w:r>
        <w:t>Sum</w:t>
      </w:r>
      <w:r w:rsidR="518AE8B7">
        <w:t>mary of features and contents for the software build</w:t>
      </w:r>
      <w:r w:rsidR="3FD86F38">
        <w:t xml:space="preserve"> which identifies and describes the version of the software being included</w:t>
      </w:r>
      <w:r w:rsidR="527F1051">
        <w:t>, including all changes to the software since the previous VDD was issued.</w:t>
      </w:r>
    </w:p>
    <w:p w14:paraId="68F45062" w14:textId="10F422A2" w:rsidR="6AF0F2B8" w:rsidRDefault="6E7D2BDD" w:rsidP="00CA09EB">
      <w:pPr>
        <w:pStyle w:val="ListParagraph"/>
        <w:numPr>
          <w:ilvl w:val="0"/>
          <w:numId w:val="14"/>
        </w:numPr>
      </w:pPr>
      <w:r>
        <w:t>Every unique release of the software, starting from the initial release, shall be described by a VDD. Even if there are multiple forms of the same software being released at approximately the same time (e.g</w:t>
      </w:r>
      <w:r w:rsidR="1344A655">
        <w:t>.,</w:t>
      </w:r>
      <w:r>
        <w:t xml:space="preserve"> diffe</w:t>
      </w:r>
      <w:r w:rsidR="6F5336BC">
        <w:t>rent forms to different clienteles), each must have a unique version number and VDD.</w:t>
      </w:r>
    </w:p>
    <w:p w14:paraId="457D55FC" w14:textId="2D191599" w:rsidR="40DC9095" w:rsidRDefault="6F5336BC" w:rsidP="00CA09EB">
      <w:pPr>
        <w:pStyle w:val="ListParagraph"/>
        <w:numPr>
          <w:ilvl w:val="0"/>
          <w:numId w:val="14"/>
        </w:numPr>
      </w:pPr>
      <w:r>
        <w:t xml:space="preserve">The VDD is part of the </w:t>
      </w:r>
      <w:r w:rsidR="038F3591">
        <w:t>S</w:t>
      </w:r>
      <w:r>
        <w:t>CI product baseline.</w:t>
      </w:r>
      <w:r w:rsidR="42643524">
        <w:t xml:space="preserve"> When distributed, the version description document should be sent with a cover memo that </w:t>
      </w:r>
      <w:r w:rsidR="4EFDA303">
        <w:t>contains an executive summary</w:t>
      </w:r>
      <w:r w:rsidR="42643524">
        <w:t>, on a single page, the significant changes included in the release.</w:t>
      </w:r>
    </w:p>
    <w:p w14:paraId="3CE6E231" w14:textId="7C78F916" w:rsidR="42643524" w:rsidRDefault="42643524" w:rsidP="6161D70E">
      <w:pPr>
        <w:pStyle w:val="ListParagraph"/>
        <w:numPr>
          <w:ilvl w:val="0"/>
          <w:numId w:val="14"/>
        </w:numPr>
      </w:pPr>
      <w:r>
        <w:t>The label and version will assist in uniquely identifying each VDD and trace them accordingly.</w:t>
      </w:r>
    </w:p>
    <w:p w14:paraId="271882DA" w14:textId="2AFA4823" w:rsidR="006D16D1" w:rsidRPr="00E74986" w:rsidRDefault="58871D81" w:rsidP="006D16D1">
      <w:pPr>
        <w:pStyle w:val="Heading3"/>
      </w:pPr>
      <w:bookmarkStart w:id="75" w:name="_Toc527274315"/>
      <w:bookmarkStart w:id="76" w:name="_Toc112645620"/>
      <w:bookmarkStart w:id="77" w:name="_Toc211174076"/>
      <w:bookmarkStart w:id="78" w:name="_Toc126390313"/>
      <w:bookmarkStart w:id="79" w:name="_Toc192161732"/>
      <w:r>
        <w:t xml:space="preserve">Configuration </w:t>
      </w:r>
      <w:r w:rsidR="17DE2B0A">
        <w:t>S</w:t>
      </w:r>
      <w:r>
        <w:t xml:space="preserve">tatus </w:t>
      </w:r>
      <w:bookmarkEnd w:id="75"/>
      <w:bookmarkEnd w:id="76"/>
      <w:bookmarkEnd w:id="77"/>
      <w:bookmarkEnd w:id="78"/>
      <w:bookmarkEnd w:id="79"/>
      <w:r w:rsidR="2C54F8FC">
        <w:t>D</w:t>
      </w:r>
      <w:r>
        <w:t>iffusion</w:t>
      </w:r>
    </w:p>
    <w:p w14:paraId="3F812A6E" w14:textId="5F28A793" w:rsidR="006D16D1" w:rsidRPr="00E74986" w:rsidRDefault="006D16D1" w:rsidP="006D16D1">
      <w:r w:rsidRPr="00214017">
        <w:t xml:space="preserve">The SCM and the </w:t>
      </w:r>
      <w:r w:rsidR="6C6163D3">
        <w:t>QA</w:t>
      </w:r>
      <w:r w:rsidRPr="00214017">
        <w:t xml:space="preserve"> </w:t>
      </w:r>
      <w:r w:rsidR="003B5F6C">
        <w:t>M</w:t>
      </w:r>
      <w:r w:rsidRPr="00214017">
        <w:t xml:space="preserve">anager </w:t>
      </w:r>
      <w:r w:rsidR="081C89CA">
        <w:t xml:space="preserve">will </w:t>
      </w:r>
      <w:r w:rsidRPr="00214017">
        <w:t>write the VDD</w:t>
      </w:r>
      <w:r w:rsidR="37041242">
        <w:t xml:space="preserve"> as described above.</w:t>
      </w:r>
    </w:p>
    <w:p w14:paraId="58637501" w14:textId="6F055291" w:rsidR="006D16D1" w:rsidRPr="00E74986" w:rsidRDefault="58871D81" w:rsidP="006D16D1">
      <w:pPr>
        <w:pStyle w:val="Heading3"/>
      </w:pPr>
      <w:bookmarkStart w:id="80" w:name="_Toc527274317"/>
      <w:bookmarkStart w:id="81" w:name="_Toc112645621"/>
      <w:bookmarkStart w:id="82" w:name="_Toc211174077"/>
      <w:bookmarkStart w:id="83" w:name="_Toc126390314"/>
      <w:bookmarkStart w:id="84" w:name="_Toc192161733"/>
      <w:r>
        <w:t xml:space="preserve">Configuration </w:t>
      </w:r>
      <w:bookmarkEnd w:id="80"/>
      <w:bookmarkEnd w:id="81"/>
      <w:bookmarkEnd w:id="82"/>
      <w:bookmarkEnd w:id="83"/>
      <w:bookmarkEnd w:id="84"/>
      <w:r w:rsidR="3249986F">
        <w:t>St</w:t>
      </w:r>
      <w:r>
        <w:t xml:space="preserve">atus </w:t>
      </w:r>
      <w:r w:rsidR="7A1D84D2">
        <w:t>R</w:t>
      </w:r>
      <w:r>
        <w:t xml:space="preserve">ecords </w:t>
      </w:r>
      <w:r w:rsidR="5F116307">
        <w:t>S</w:t>
      </w:r>
      <w:r>
        <w:t>torage</w:t>
      </w:r>
    </w:p>
    <w:p w14:paraId="3742F61C" w14:textId="77777777" w:rsidR="006D16D1" w:rsidRPr="003C2D6C" w:rsidRDefault="006D16D1" w:rsidP="006D16D1">
      <w:r w:rsidRPr="003C2D6C">
        <w:t>The records are stored in a configuration folder, which contains:</w:t>
      </w:r>
    </w:p>
    <w:p w14:paraId="56E43E38" w14:textId="77777777" w:rsidR="006D16D1" w:rsidRPr="003C2D6C" w:rsidRDefault="006D16D1" w:rsidP="00CA09EB">
      <w:pPr>
        <w:numPr>
          <w:ilvl w:val="0"/>
          <w:numId w:val="10"/>
        </w:numPr>
      </w:pPr>
      <w:r w:rsidRPr="003C2D6C">
        <w:t>The requests sorted by record number,</w:t>
      </w:r>
    </w:p>
    <w:p w14:paraId="7AF33437" w14:textId="77777777" w:rsidR="006D16D1" w:rsidRPr="003C2D6C" w:rsidRDefault="006D16D1" w:rsidP="00CA09EB">
      <w:pPr>
        <w:numPr>
          <w:ilvl w:val="0"/>
          <w:numId w:val="10"/>
        </w:numPr>
      </w:pPr>
      <w:r w:rsidRPr="003C2D6C">
        <w:t>The software documents,</w:t>
      </w:r>
    </w:p>
    <w:p w14:paraId="50EE348E" w14:textId="77777777" w:rsidR="006D16D1" w:rsidRPr="003C2D6C" w:rsidRDefault="006D16D1" w:rsidP="00CA09EB">
      <w:pPr>
        <w:numPr>
          <w:ilvl w:val="0"/>
          <w:numId w:val="10"/>
        </w:numPr>
      </w:pPr>
      <w:r w:rsidRPr="003C2D6C">
        <w:t>The VDD’s,</w:t>
      </w:r>
    </w:p>
    <w:p w14:paraId="46D472CC" w14:textId="77777777" w:rsidR="006D16D1" w:rsidRPr="003C2D6C" w:rsidRDefault="006D16D1" w:rsidP="00CA09EB">
      <w:pPr>
        <w:numPr>
          <w:ilvl w:val="0"/>
          <w:numId w:val="10"/>
        </w:numPr>
      </w:pPr>
      <w:r w:rsidRPr="003C2D6C">
        <w:t>The configuration states sorted chronologically.</w:t>
      </w:r>
    </w:p>
    <w:p w14:paraId="738610EB" w14:textId="77777777" w:rsidR="006D16D1" w:rsidRPr="00E74986" w:rsidRDefault="006D16D1" w:rsidP="006D16D1">
      <w:pPr>
        <w:rPr>
          <w:highlight w:val="lightGray"/>
        </w:rPr>
      </w:pPr>
    </w:p>
    <w:p w14:paraId="6F5B6CF9" w14:textId="6B53A774" w:rsidR="006D16D1" w:rsidRPr="00E74986" w:rsidRDefault="58871D81" w:rsidP="006D16D1">
      <w:pPr>
        <w:pStyle w:val="Heading2"/>
      </w:pPr>
      <w:bookmarkStart w:id="85" w:name="_Toc192161734"/>
      <w:r>
        <w:t xml:space="preserve">Configuration </w:t>
      </w:r>
      <w:bookmarkEnd w:id="85"/>
      <w:r w:rsidR="73C9299F">
        <w:t>A</w:t>
      </w:r>
      <w:r>
        <w:t>udits</w:t>
      </w:r>
    </w:p>
    <w:p w14:paraId="16398902" w14:textId="283CDD39" w:rsidR="00B846CD" w:rsidRDefault="00B846CD" w:rsidP="00B846CD">
      <w:pPr>
        <w:rPr>
          <w:rFonts w:eastAsia="Cambria" w:cs="Cambria"/>
        </w:rPr>
      </w:pPr>
      <w:r>
        <w:rPr>
          <w:rFonts w:eastAsia="Cambria" w:cs="Cambria"/>
        </w:rPr>
        <w:t>Compliance with the CM plan are assessed by the following:</w:t>
      </w:r>
    </w:p>
    <w:p w14:paraId="7FA5C819" w14:textId="75094CBE" w:rsidR="00720B62" w:rsidRPr="00720B62" w:rsidRDefault="00B846CD" w:rsidP="00CA09EB">
      <w:pPr>
        <w:numPr>
          <w:ilvl w:val="0"/>
          <w:numId w:val="13"/>
        </w:numPr>
        <w:rPr>
          <w:rFonts w:eastAsia="Cambria" w:cs="Cambria"/>
          <w:b/>
          <w:bCs/>
        </w:rPr>
      </w:pPr>
      <w:r w:rsidRPr="008A3434">
        <w:rPr>
          <w:rFonts w:eastAsia="Cambria" w:cs="Cambria"/>
          <w:b/>
          <w:bCs/>
        </w:rPr>
        <w:t xml:space="preserve">Functional </w:t>
      </w:r>
      <w:r w:rsidR="007026BC" w:rsidRPr="008A3434">
        <w:rPr>
          <w:rFonts w:eastAsia="Cambria" w:cs="Cambria"/>
          <w:b/>
          <w:bCs/>
        </w:rPr>
        <w:t>C</w:t>
      </w:r>
      <w:r w:rsidRPr="008A3434">
        <w:rPr>
          <w:rFonts w:eastAsia="Cambria" w:cs="Cambria"/>
          <w:b/>
          <w:bCs/>
        </w:rPr>
        <w:t xml:space="preserve">onfiguration </w:t>
      </w:r>
      <w:r w:rsidR="007026BC" w:rsidRPr="008A3434">
        <w:rPr>
          <w:rFonts w:eastAsia="Cambria" w:cs="Cambria"/>
          <w:b/>
          <w:bCs/>
        </w:rPr>
        <w:t>A</w:t>
      </w:r>
      <w:r w:rsidRPr="008A3434">
        <w:rPr>
          <w:rFonts w:eastAsia="Cambria" w:cs="Cambria"/>
          <w:b/>
          <w:bCs/>
        </w:rPr>
        <w:t>udit</w:t>
      </w:r>
      <w:r w:rsidR="008A3434">
        <w:rPr>
          <w:rFonts w:eastAsia="Cambria" w:cs="Cambria"/>
        </w:rPr>
        <w:t xml:space="preserve"> – </w:t>
      </w:r>
      <w:r w:rsidR="00390812" w:rsidRPr="00390812">
        <w:rPr>
          <w:rFonts w:eastAsia="Cambria" w:cs="Cambria"/>
        </w:rPr>
        <w:t>to provide an independent evaluation of a software product, verifying that its configuration items' actual functionality and performance is consistent with the relevant requirement specification.</w:t>
      </w:r>
    </w:p>
    <w:p w14:paraId="00D0F995" w14:textId="5B897AD6" w:rsidR="47978EBF" w:rsidRDefault="00720B62" w:rsidP="47762E4F">
      <w:pPr>
        <w:numPr>
          <w:ilvl w:val="0"/>
          <w:numId w:val="13"/>
        </w:numPr>
        <w:rPr>
          <w:rFonts w:eastAsia="Cambria" w:cs="Cambria"/>
          <w:b/>
        </w:rPr>
      </w:pPr>
      <w:r>
        <w:rPr>
          <w:rFonts w:eastAsia="Cambria" w:cs="Cambria"/>
          <w:b/>
          <w:bCs/>
        </w:rPr>
        <w:t>Physical Configuration</w:t>
      </w:r>
      <w:r w:rsidR="00B846CD" w:rsidRPr="008A3434">
        <w:rPr>
          <w:rFonts w:eastAsia="Cambria" w:cs="Cambria"/>
          <w:b/>
          <w:bCs/>
        </w:rPr>
        <w:t xml:space="preserve"> </w:t>
      </w:r>
      <w:r w:rsidR="007026BC" w:rsidRPr="008A3434">
        <w:rPr>
          <w:rFonts w:eastAsia="Cambria" w:cs="Cambria"/>
          <w:b/>
          <w:bCs/>
        </w:rPr>
        <w:t>A</w:t>
      </w:r>
      <w:r w:rsidR="00B846CD" w:rsidRPr="008A3434">
        <w:rPr>
          <w:rFonts w:eastAsia="Cambria" w:cs="Cambria"/>
          <w:b/>
          <w:bCs/>
        </w:rPr>
        <w:t>udit</w:t>
      </w:r>
      <w:r w:rsidR="008A3434">
        <w:rPr>
          <w:rFonts w:eastAsia="Cambria" w:cs="Cambria"/>
        </w:rPr>
        <w:t xml:space="preserve"> – </w:t>
      </w:r>
      <w:r w:rsidR="00BE6A47" w:rsidRPr="00BE6A47">
        <w:rPr>
          <w:rFonts w:eastAsia="Cambria" w:cs="Cambria"/>
        </w:rPr>
        <w:t>to provide an independent evaluation of a software product's configuration items to confirm that all components in the as-built version map to their specifications</w:t>
      </w:r>
      <w:r w:rsidR="00BE6A47" w:rsidRPr="42147A95">
        <w:rPr>
          <w:rFonts w:eastAsia="Cambria" w:cs="Cambria"/>
        </w:rPr>
        <w:t>.</w:t>
      </w:r>
    </w:p>
    <w:p w14:paraId="26A700EF" w14:textId="07030852" w:rsidR="47978EBF" w:rsidRDefault="71632994" w:rsidP="00A41326">
      <w:pPr>
        <w:pStyle w:val="ListParagraph"/>
        <w:numPr>
          <w:ilvl w:val="0"/>
          <w:numId w:val="20"/>
        </w:numPr>
        <w:rPr>
          <w:rFonts w:eastAsia="Cambria" w:cs="Cambria"/>
          <w:b/>
        </w:rPr>
      </w:pPr>
      <w:r w:rsidRPr="1CCD9AE1">
        <w:rPr>
          <w:rFonts w:eastAsia="Cambria" w:cs="Cambria"/>
          <w:b/>
        </w:rPr>
        <w:t xml:space="preserve">In-Process </w:t>
      </w:r>
      <w:r w:rsidRPr="4E120FAC">
        <w:rPr>
          <w:rFonts w:eastAsia="Cambria" w:cs="Cambria"/>
          <w:b/>
          <w:bCs/>
        </w:rPr>
        <w:t>CM</w:t>
      </w:r>
      <w:r w:rsidRPr="1CCD9AE1">
        <w:rPr>
          <w:rFonts w:eastAsia="Cambria" w:cs="Cambria"/>
          <w:b/>
        </w:rPr>
        <w:t xml:space="preserve"> Audits</w:t>
      </w:r>
      <w:r w:rsidRPr="1CCD9AE1">
        <w:rPr>
          <w:rFonts w:eastAsia="Cambria" w:cs="Cambria"/>
        </w:rPr>
        <w:t xml:space="preserve">: </w:t>
      </w:r>
      <w:r w:rsidR="473EED60" w:rsidRPr="5C79C67D">
        <w:rPr>
          <w:rFonts w:eastAsia="Cambria" w:cs="Cambria"/>
        </w:rPr>
        <w:t>to</w:t>
      </w:r>
      <w:r w:rsidRPr="1CCD9AE1">
        <w:rPr>
          <w:rFonts w:eastAsia="Cambria" w:cs="Cambria"/>
        </w:rPr>
        <w:t xml:space="preserve"> provide management with information about compliance to </w:t>
      </w:r>
      <w:r w:rsidRPr="4E120FAC">
        <w:rPr>
          <w:rFonts w:eastAsia="Cambria" w:cs="Cambria"/>
        </w:rPr>
        <w:t>CM</w:t>
      </w:r>
      <w:r w:rsidRPr="1CCD9AE1">
        <w:rPr>
          <w:rFonts w:eastAsia="Cambria" w:cs="Cambria"/>
        </w:rPr>
        <w:t xml:space="preserve"> policies, plans, processes and systems, and the conformance of software product to their requirements </w:t>
      </w:r>
      <w:r w:rsidR="654B9DD3" w:rsidRPr="42AFA8E3">
        <w:rPr>
          <w:rFonts w:eastAsia="Cambria" w:cs="Cambria"/>
        </w:rPr>
        <w:t>through</w:t>
      </w:r>
      <w:r w:rsidR="654B9DD3" w:rsidRPr="3B2AE9CA">
        <w:rPr>
          <w:rFonts w:eastAsia="Cambria" w:cs="Cambria"/>
        </w:rPr>
        <w:t xml:space="preserve"> ongoing evaluations </w:t>
      </w:r>
      <w:r w:rsidR="654B9DD3" w:rsidRPr="42AFA8E3">
        <w:rPr>
          <w:rFonts w:eastAsia="Cambria" w:cs="Cambria"/>
        </w:rPr>
        <w:t>in</w:t>
      </w:r>
      <w:r w:rsidR="654B9DD3" w:rsidRPr="3B2AE9CA">
        <w:rPr>
          <w:rFonts w:eastAsia="Cambria" w:cs="Cambria"/>
        </w:rPr>
        <w:t xml:space="preserve"> the </w:t>
      </w:r>
      <w:r w:rsidR="654B9DD3" w:rsidRPr="42AFA8E3">
        <w:rPr>
          <w:rFonts w:eastAsia="Cambria" w:cs="Cambria"/>
        </w:rPr>
        <w:t>SDLC</w:t>
      </w:r>
      <w:r>
        <w:tab/>
      </w:r>
      <w:r w:rsidR="3D4A5A26" w:rsidRPr="42147A95">
        <w:rPr>
          <w:rFonts w:eastAsia="Cambria" w:cs="Cambria"/>
        </w:rPr>
        <w:t>.</w:t>
      </w:r>
      <w:r>
        <w:tab/>
      </w:r>
      <w:r>
        <w:tab/>
      </w:r>
      <w:r>
        <w:tab/>
      </w:r>
    </w:p>
    <w:p w14:paraId="032241F7" w14:textId="164585B0" w:rsidR="47978EBF" w:rsidRDefault="71632994" w:rsidP="00A41326">
      <w:pPr>
        <w:pStyle w:val="ListParagraph"/>
        <w:numPr>
          <w:ilvl w:val="0"/>
          <w:numId w:val="19"/>
        </w:numPr>
        <w:rPr>
          <w:rFonts w:eastAsia="Cambria" w:cs="Cambria"/>
        </w:rPr>
      </w:pPr>
      <w:r w:rsidRPr="7CC0378C">
        <w:rPr>
          <w:rFonts w:eastAsia="Cambria" w:cs="Cambria"/>
        </w:rPr>
        <w:t xml:space="preserve">A configuration audit </w:t>
      </w:r>
      <w:r w:rsidR="3C5FA0FC" w:rsidRPr="7CC0378C">
        <w:rPr>
          <w:rFonts w:eastAsia="Cambria" w:cs="Cambria"/>
        </w:rPr>
        <w:t>must</w:t>
      </w:r>
      <w:r w:rsidRPr="7CC0378C">
        <w:rPr>
          <w:rFonts w:eastAsia="Cambria" w:cs="Cambria"/>
        </w:rPr>
        <w:t xml:space="preserve"> be performed on a </w:t>
      </w:r>
      <w:r w:rsidR="6FE18A0F" w:rsidRPr="7CC0378C">
        <w:rPr>
          <w:rFonts w:eastAsia="Cambria" w:cs="Cambria"/>
        </w:rPr>
        <w:t>configuration item</w:t>
      </w:r>
      <w:r w:rsidRPr="7CC0378C">
        <w:rPr>
          <w:rFonts w:eastAsia="Cambria" w:cs="Cambria"/>
        </w:rPr>
        <w:t xml:space="preserve"> </w:t>
      </w:r>
      <w:r w:rsidR="2D7DB6BD" w:rsidRPr="7CC0378C">
        <w:rPr>
          <w:rFonts w:eastAsia="Cambria" w:cs="Cambria"/>
        </w:rPr>
        <w:t>before it is released</w:t>
      </w:r>
      <w:r w:rsidRPr="7CC0378C">
        <w:rPr>
          <w:rFonts w:eastAsia="Cambria" w:cs="Cambria"/>
        </w:rPr>
        <w:t xml:space="preserve">. For each planned configuration audit or review, the Audit Plan shall define the following: </w:t>
      </w:r>
    </w:p>
    <w:p w14:paraId="105801B7" w14:textId="6BD4E96B" w:rsidR="47978EBF" w:rsidRDefault="71632994" w:rsidP="213F2475">
      <w:pPr>
        <w:pStyle w:val="ListParagraph"/>
        <w:numPr>
          <w:ilvl w:val="1"/>
          <w:numId w:val="13"/>
        </w:numPr>
        <w:rPr>
          <w:rFonts w:eastAsia="Cambria" w:cs="Cambria"/>
        </w:rPr>
      </w:pPr>
      <w:r w:rsidRPr="7CC0378C">
        <w:rPr>
          <w:rFonts w:eastAsia="Cambria" w:cs="Cambria"/>
        </w:rPr>
        <w:t xml:space="preserve">Its objective </w:t>
      </w:r>
      <w:r>
        <w:tab/>
      </w:r>
      <w:r>
        <w:tab/>
      </w:r>
      <w:r>
        <w:tab/>
      </w:r>
      <w:r>
        <w:tab/>
      </w:r>
      <w:r>
        <w:tab/>
      </w:r>
      <w:r>
        <w:tab/>
      </w:r>
    </w:p>
    <w:p w14:paraId="79478E1C" w14:textId="15B3BBAF" w:rsidR="47978EBF" w:rsidRDefault="71632994" w:rsidP="213F2475">
      <w:pPr>
        <w:pStyle w:val="ListParagraph"/>
        <w:numPr>
          <w:ilvl w:val="1"/>
          <w:numId w:val="13"/>
        </w:numPr>
        <w:rPr>
          <w:rFonts w:eastAsia="Cambria" w:cs="Cambria"/>
        </w:rPr>
      </w:pPr>
      <w:r w:rsidRPr="7CC0378C">
        <w:rPr>
          <w:rFonts w:eastAsia="Cambria" w:cs="Cambria"/>
        </w:rPr>
        <w:t xml:space="preserve">The </w:t>
      </w:r>
      <w:r w:rsidR="590C3231" w:rsidRPr="7CC0378C">
        <w:rPr>
          <w:rFonts w:eastAsia="Cambria" w:cs="Cambria"/>
        </w:rPr>
        <w:t>configuration item</w:t>
      </w:r>
      <w:r w:rsidR="6E90F25D" w:rsidRPr="7CC0378C">
        <w:rPr>
          <w:rFonts w:eastAsia="Cambria" w:cs="Cambria"/>
        </w:rPr>
        <w:t>s</w:t>
      </w:r>
      <w:r w:rsidRPr="7CC0378C">
        <w:rPr>
          <w:rFonts w:eastAsia="Cambria" w:cs="Cambria"/>
        </w:rPr>
        <w:t xml:space="preserve"> under audit or review </w:t>
      </w:r>
      <w:r>
        <w:tab/>
      </w:r>
      <w:r>
        <w:tab/>
      </w:r>
      <w:r>
        <w:tab/>
      </w:r>
      <w:r>
        <w:tab/>
      </w:r>
    </w:p>
    <w:p w14:paraId="255A7AA2" w14:textId="74B7222E" w:rsidR="47978EBF" w:rsidRDefault="71632994" w:rsidP="213F2475">
      <w:pPr>
        <w:pStyle w:val="ListParagraph"/>
        <w:numPr>
          <w:ilvl w:val="1"/>
          <w:numId w:val="13"/>
        </w:numPr>
        <w:rPr>
          <w:rFonts w:eastAsia="Cambria" w:cs="Cambria"/>
        </w:rPr>
      </w:pPr>
      <w:r w:rsidRPr="7CC0378C">
        <w:rPr>
          <w:rFonts w:eastAsia="Cambria" w:cs="Cambria"/>
        </w:rPr>
        <w:t>The schedule of audit or review tasks.</w:t>
      </w:r>
      <w:r>
        <w:tab/>
      </w:r>
      <w:r>
        <w:tab/>
      </w:r>
      <w:r>
        <w:tab/>
      </w:r>
      <w:r>
        <w:tab/>
      </w:r>
      <w:r>
        <w:tab/>
      </w:r>
    </w:p>
    <w:p w14:paraId="6A9891B8" w14:textId="2139D642" w:rsidR="47978EBF" w:rsidRDefault="71632994" w:rsidP="213F2475">
      <w:pPr>
        <w:pStyle w:val="ListParagraph"/>
        <w:numPr>
          <w:ilvl w:val="1"/>
          <w:numId w:val="13"/>
        </w:numPr>
        <w:rPr>
          <w:rFonts w:eastAsia="Cambria" w:cs="Cambria"/>
        </w:rPr>
      </w:pPr>
      <w:r w:rsidRPr="7CC0378C">
        <w:rPr>
          <w:rFonts w:eastAsia="Cambria" w:cs="Cambria"/>
        </w:rPr>
        <w:t xml:space="preserve">The procedures for conducting the audit or review </w:t>
      </w:r>
      <w:r>
        <w:tab/>
      </w:r>
      <w:r>
        <w:tab/>
      </w:r>
      <w:r>
        <w:tab/>
      </w:r>
      <w:r>
        <w:tab/>
      </w:r>
    </w:p>
    <w:p w14:paraId="25753542" w14:textId="67257DE0" w:rsidR="47978EBF" w:rsidRDefault="71632994" w:rsidP="213F2475">
      <w:pPr>
        <w:pStyle w:val="ListParagraph"/>
        <w:numPr>
          <w:ilvl w:val="1"/>
          <w:numId w:val="13"/>
        </w:numPr>
        <w:rPr>
          <w:rFonts w:eastAsia="Cambria" w:cs="Cambria"/>
        </w:rPr>
      </w:pPr>
      <w:r w:rsidRPr="7CC0378C">
        <w:rPr>
          <w:rFonts w:eastAsia="Cambria" w:cs="Cambria"/>
        </w:rPr>
        <w:t>The participants by job title</w:t>
      </w:r>
      <w:r>
        <w:tab/>
      </w:r>
      <w:r>
        <w:tab/>
      </w:r>
      <w:r>
        <w:tab/>
      </w:r>
      <w:r>
        <w:tab/>
      </w:r>
    </w:p>
    <w:p w14:paraId="6BD7F6C9" w14:textId="01E4BE98" w:rsidR="71632994" w:rsidRDefault="71632994" w:rsidP="6251394B">
      <w:pPr>
        <w:pStyle w:val="ListParagraph"/>
        <w:numPr>
          <w:ilvl w:val="1"/>
          <w:numId w:val="13"/>
        </w:numPr>
        <w:rPr>
          <w:rFonts w:eastAsia="Cambria" w:cs="Cambria"/>
        </w:rPr>
      </w:pPr>
      <w:r w:rsidRPr="7CC0378C">
        <w:rPr>
          <w:rFonts w:eastAsia="Cambria" w:cs="Cambria"/>
        </w:rPr>
        <w:t>Documentation required to be available for review or to support the audit or revie</w:t>
      </w:r>
      <w:r w:rsidR="7E3F1BEB" w:rsidRPr="7CC0378C">
        <w:rPr>
          <w:rFonts w:eastAsia="Cambria" w:cs="Cambria"/>
        </w:rPr>
        <w:t>w</w:t>
      </w:r>
    </w:p>
    <w:p w14:paraId="5F0636CB" w14:textId="3969831B" w:rsidR="71632994" w:rsidRDefault="71632994" w:rsidP="3E508A11">
      <w:pPr>
        <w:pStyle w:val="ListParagraph"/>
        <w:numPr>
          <w:ilvl w:val="1"/>
          <w:numId w:val="13"/>
        </w:numPr>
        <w:rPr>
          <w:rFonts w:eastAsia="Cambria" w:cs="Cambria"/>
        </w:rPr>
      </w:pPr>
      <w:r w:rsidRPr="7CC0378C">
        <w:rPr>
          <w:rFonts w:eastAsia="Cambria" w:cs="Cambria"/>
        </w:rPr>
        <w:t>The procedure for recording any deficiencies and reporting corrective actions</w:t>
      </w:r>
    </w:p>
    <w:p w14:paraId="558A074B" w14:textId="3969831B" w:rsidR="47978EBF" w:rsidRDefault="71632994" w:rsidP="3E508A11">
      <w:pPr>
        <w:pStyle w:val="ListParagraph"/>
        <w:numPr>
          <w:ilvl w:val="1"/>
          <w:numId w:val="12"/>
        </w:numPr>
        <w:rPr>
          <w:rFonts w:eastAsia="Cambria" w:cs="Cambria"/>
        </w:rPr>
      </w:pPr>
      <w:r w:rsidRPr="7CC0378C">
        <w:rPr>
          <w:rFonts w:eastAsia="Cambria" w:cs="Cambria"/>
        </w:rPr>
        <w:t xml:space="preserve">The approval criteria and the specific action(s) to occur upon approval </w:t>
      </w:r>
    </w:p>
    <w:p w14:paraId="4D22DD09" w14:textId="77777777" w:rsidR="006D16D1" w:rsidRPr="00E74986" w:rsidRDefault="58871D81" w:rsidP="006D16D1">
      <w:pPr>
        <w:pStyle w:val="Heading2"/>
      </w:pPr>
      <w:bookmarkStart w:id="86" w:name="_Toc192161735"/>
      <w:r>
        <w:t>Reviews</w:t>
      </w:r>
      <w:bookmarkEnd w:id="86"/>
    </w:p>
    <w:p w14:paraId="32E6B402" w14:textId="62FAC187" w:rsidR="436B6E73" w:rsidRDefault="66ECE91A" w:rsidP="436B6E73">
      <w:pPr>
        <w:rPr>
          <w:szCs w:val="22"/>
        </w:rPr>
      </w:pPr>
      <w:r w:rsidRPr="5F79BAAB">
        <w:rPr>
          <w:szCs w:val="22"/>
        </w:rPr>
        <w:t>T</w:t>
      </w:r>
      <w:r w:rsidR="00B11328">
        <w:rPr>
          <w:szCs w:val="22"/>
        </w:rPr>
        <w:t xml:space="preserve">echnical reviews done during the project </w:t>
      </w:r>
      <w:r w:rsidR="0051628B">
        <w:rPr>
          <w:szCs w:val="22"/>
        </w:rPr>
        <w:t>help</w:t>
      </w:r>
      <w:r w:rsidR="00640A62">
        <w:rPr>
          <w:szCs w:val="22"/>
        </w:rPr>
        <w:t xml:space="preserve"> to ensure technical soundness of the product, conformance to specified requirements</w:t>
      </w:r>
      <w:r w:rsidR="008655D1">
        <w:rPr>
          <w:szCs w:val="22"/>
        </w:rPr>
        <w:t xml:space="preserve"> and standards</w:t>
      </w:r>
      <w:r w:rsidR="0051628B">
        <w:rPr>
          <w:szCs w:val="22"/>
        </w:rPr>
        <w:t xml:space="preserve">, </w:t>
      </w:r>
      <w:r w:rsidR="001715CC">
        <w:rPr>
          <w:szCs w:val="22"/>
        </w:rPr>
        <w:t>consistency between various levels</w:t>
      </w:r>
      <w:r w:rsidR="008615A8">
        <w:rPr>
          <w:szCs w:val="22"/>
        </w:rPr>
        <w:t xml:space="preserve"> of documents</w:t>
      </w:r>
      <w:r w:rsidR="00CA09EB">
        <w:rPr>
          <w:szCs w:val="22"/>
        </w:rPr>
        <w:t xml:space="preserve">, and traceability. </w:t>
      </w:r>
      <w:r w:rsidR="001A7757">
        <w:rPr>
          <w:szCs w:val="22"/>
        </w:rPr>
        <w:t>Essentially, technical reviews help to ensure that all baselines are adhered to.</w:t>
      </w:r>
    </w:p>
    <w:p w14:paraId="0EE8ECE1" w14:textId="77777777" w:rsidR="002C60F5" w:rsidRDefault="002C60F5" w:rsidP="436B6E73">
      <w:pPr>
        <w:rPr>
          <w:szCs w:val="22"/>
        </w:rPr>
      </w:pPr>
    </w:p>
    <w:p w14:paraId="47B1E680" w14:textId="766BB5CA" w:rsidR="00AF5EA2" w:rsidRDefault="00AF5EA2" w:rsidP="436B6E73">
      <w:pPr>
        <w:rPr>
          <w:szCs w:val="22"/>
        </w:rPr>
      </w:pPr>
      <w:r w:rsidRPr="00AF5EA2">
        <w:rPr>
          <w:szCs w:val="22"/>
        </w:rPr>
        <w:t>The primary task of a configuration manager is the preparation of complete configuration documentation and overseeing the management of configuration items.</w:t>
      </w:r>
      <w:r w:rsidR="000C1A46">
        <w:rPr>
          <w:szCs w:val="22"/>
        </w:rPr>
        <w:t xml:space="preserve"> This includes reviewing and updating existing configuration management plans </w:t>
      </w:r>
      <w:r w:rsidR="008255C7">
        <w:rPr>
          <w:szCs w:val="22"/>
        </w:rPr>
        <w:t>and develop</w:t>
      </w:r>
      <w:r w:rsidR="005E5C24">
        <w:rPr>
          <w:szCs w:val="22"/>
        </w:rPr>
        <w:t>ing configuration management tools.</w:t>
      </w:r>
    </w:p>
    <w:p w14:paraId="19978328" w14:textId="7CBD7D82" w:rsidR="006D16D1" w:rsidRPr="00E74986" w:rsidRDefault="58871D81" w:rsidP="006D16D1">
      <w:pPr>
        <w:pStyle w:val="Heading2"/>
      </w:pPr>
      <w:bookmarkStart w:id="87" w:name="_Toc192161736"/>
      <w:r>
        <w:t xml:space="preserve">Configuration </w:t>
      </w:r>
      <w:r w:rsidR="20D1ECDE">
        <w:t>M</w:t>
      </w:r>
      <w:r>
        <w:t xml:space="preserve">anagement </w:t>
      </w:r>
      <w:bookmarkEnd w:id="87"/>
      <w:r w:rsidR="7FD3A1D1">
        <w:t>P</w:t>
      </w:r>
      <w:r>
        <w:t xml:space="preserve">lan </w:t>
      </w:r>
      <w:r w:rsidR="4191B576">
        <w:t>M</w:t>
      </w:r>
      <w:r>
        <w:t>aintenance</w:t>
      </w:r>
    </w:p>
    <w:p w14:paraId="7261A19A" w14:textId="7E1D474E" w:rsidR="1B3DB31A" w:rsidRDefault="1B3DB31A" w:rsidP="1B3DB31A">
      <w:pPr>
        <w:rPr>
          <w:szCs w:val="22"/>
          <w:highlight w:val="lightGray"/>
        </w:rPr>
      </w:pPr>
    </w:p>
    <w:p w14:paraId="6D1F1EEB" w14:textId="46543D5B" w:rsidR="006D16D1" w:rsidRDefault="5066C54C" w:rsidP="006D16D1">
      <w:r>
        <w:t>The following is the Software C</w:t>
      </w:r>
      <w:r w:rsidR="5F08285D">
        <w:t>M</w:t>
      </w:r>
      <w:r w:rsidR="6DA748A0">
        <w:t xml:space="preserve"> </w:t>
      </w:r>
      <w:r>
        <w:t xml:space="preserve">Plan </w:t>
      </w:r>
      <w:r w:rsidR="226A82B6">
        <w:t>Maintenance process</w:t>
      </w:r>
      <w:r>
        <w:t xml:space="preserve"> for </w:t>
      </w:r>
      <w:r w:rsidR="25C741FD">
        <w:t xml:space="preserve">the </w:t>
      </w:r>
      <w:r>
        <w:t>GoldFolks</w:t>
      </w:r>
      <w:r w:rsidR="6F9C6C75">
        <w:t xml:space="preserve"> project</w:t>
      </w:r>
      <w:r>
        <w:t>:</w:t>
      </w:r>
    </w:p>
    <w:p w14:paraId="1A8D0B43" w14:textId="0A8BA65F" w:rsidR="006D16D1" w:rsidRDefault="75567B13" w:rsidP="00CA09EB">
      <w:pPr>
        <w:pStyle w:val="ListParagraph"/>
        <w:numPr>
          <w:ilvl w:val="0"/>
          <w:numId w:val="16"/>
        </w:numPr>
        <w:rPr>
          <w:rFonts w:eastAsia="Cambria" w:cs="Cambria"/>
        </w:rPr>
      </w:pPr>
      <w:r w:rsidRPr="587277A0">
        <w:rPr>
          <w:rFonts w:eastAsia="Cambria" w:cs="Cambria"/>
        </w:rPr>
        <w:t xml:space="preserve">SCM is responsible </w:t>
      </w:r>
      <w:r w:rsidRPr="1B9AA376">
        <w:rPr>
          <w:rFonts w:eastAsia="Cambria" w:cs="Cambria"/>
        </w:rPr>
        <w:t xml:space="preserve">for monitoring </w:t>
      </w:r>
      <w:r w:rsidRPr="472C0AC1">
        <w:rPr>
          <w:rFonts w:eastAsia="Cambria" w:cs="Cambria"/>
        </w:rPr>
        <w:t>this configuration plan.</w:t>
      </w:r>
    </w:p>
    <w:p w14:paraId="3CB8A3CB" w14:textId="05D124C6" w:rsidR="006D16D1" w:rsidRDefault="75567B13" w:rsidP="00283732">
      <w:pPr>
        <w:pStyle w:val="ListParagraph"/>
        <w:numPr>
          <w:ilvl w:val="0"/>
          <w:numId w:val="16"/>
        </w:numPr>
        <w:rPr>
          <w:rFonts w:eastAsia="Cambria"/>
        </w:rPr>
      </w:pPr>
      <w:r w:rsidRPr="03C78031">
        <w:rPr>
          <w:rFonts w:eastAsia="Cambria" w:cs="Cambria"/>
        </w:rPr>
        <w:t xml:space="preserve">A review and </w:t>
      </w:r>
      <w:r w:rsidRPr="6D78CB57">
        <w:rPr>
          <w:rFonts w:eastAsia="Cambria" w:cs="Cambria"/>
        </w:rPr>
        <w:t>update of the configuration ma</w:t>
      </w:r>
      <w:r w:rsidRPr="2E32AB92">
        <w:rPr>
          <w:rFonts w:eastAsia="Cambria" w:cs="Cambria"/>
        </w:rPr>
        <w:t xml:space="preserve">nagement plan will be conducted </w:t>
      </w:r>
      <w:r w:rsidR="00BF4F67" w:rsidRPr="2E32AB92">
        <w:rPr>
          <w:rFonts w:eastAsia="Cambria" w:cs="Cambria"/>
        </w:rPr>
        <w:t>monthly</w:t>
      </w:r>
      <w:r w:rsidR="0461FF28" w:rsidRPr="26CE782B">
        <w:rPr>
          <w:rFonts w:eastAsia="Cambria" w:cs="Cambria"/>
        </w:rPr>
        <w:t xml:space="preserve"> to ensure all </w:t>
      </w:r>
      <w:r w:rsidR="0461FF28" w:rsidRPr="25FB33A3">
        <w:rPr>
          <w:rFonts w:eastAsia="Cambria" w:cs="Cambria"/>
        </w:rPr>
        <w:t>configurations are adhered to as</w:t>
      </w:r>
      <w:r w:rsidR="0461FF28" w:rsidRPr="6C9F5FB1">
        <w:rPr>
          <w:rFonts w:eastAsia="Cambria" w:cs="Cambria"/>
        </w:rPr>
        <w:t xml:space="preserve"> per the document and updated </w:t>
      </w:r>
      <w:r w:rsidR="0461FF28" w:rsidRPr="3E6D160A">
        <w:rPr>
          <w:rFonts w:eastAsia="Cambria" w:cs="Cambria"/>
        </w:rPr>
        <w:t>when there are changes to configurations plans</w:t>
      </w:r>
    </w:p>
    <w:p w14:paraId="153525C6" w14:textId="0C6288A0" w:rsidR="0461FF28" w:rsidRDefault="0461FF28" w:rsidP="38E2B987">
      <w:pPr>
        <w:pStyle w:val="ListParagraph"/>
        <w:numPr>
          <w:ilvl w:val="0"/>
          <w:numId w:val="16"/>
        </w:numPr>
        <w:rPr>
          <w:rFonts w:eastAsia="Cambria"/>
        </w:rPr>
      </w:pPr>
      <w:r w:rsidRPr="3B2AE9CA">
        <w:rPr>
          <w:rFonts w:eastAsia="Cambria" w:cs="Cambria"/>
        </w:rPr>
        <w:t xml:space="preserve">The changes must be approved by the Project Manager before being updated in </w:t>
      </w:r>
      <w:r w:rsidRPr="3B2AE9CA">
        <w:rPr>
          <w:rFonts w:eastAsia="Cambria" w:cs="Cambria"/>
          <w:szCs w:val="22"/>
        </w:rPr>
        <w:t>this document</w:t>
      </w:r>
      <w:r w:rsidR="0078427E">
        <w:rPr>
          <w:rFonts w:eastAsia="Cambria" w:cs="Cambria"/>
          <w:szCs w:val="22"/>
        </w:rPr>
        <w:t>.</w:t>
      </w:r>
    </w:p>
    <w:p w14:paraId="79271F76" w14:textId="23BBE66B" w:rsidR="0461FF28" w:rsidRDefault="0461FF28" w:rsidP="2A2D54F3">
      <w:pPr>
        <w:pStyle w:val="ListParagraph"/>
        <w:numPr>
          <w:ilvl w:val="0"/>
          <w:numId w:val="16"/>
        </w:numPr>
        <w:rPr>
          <w:rFonts w:eastAsia="Cambria"/>
        </w:rPr>
      </w:pPr>
      <w:r w:rsidRPr="4E120FAC">
        <w:rPr>
          <w:rFonts w:eastAsia="Cambria" w:cs="Cambria"/>
        </w:rPr>
        <w:t>The changes will be communicated through email to</w:t>
      </w:r>
      <w:r w:rsidR="0078427E" w:rsidRPr="4E120FAC">
        <w:rPr>
          <w:rFonts w:eastAsia="Cambria" w:cs="Cambria"/>
        </w:rPr>
        <w:t xml:space="preserve"> </w:t>
      </w:r>
      <w:r w:rsidR="0078427E">
        <w:rPr>
          <w:rFonts w:eastAsia="Cambria" w:cs="Cambria"/>
          <w:szCs w:val="22"/>
        </w:rPr>
        <w:t>the</w:t>
      </w:r>
      <w:r w:rsidRPr="33E24AE2">
        <w:rPr>
          <w:rFonts w:eastAsia="Cambria" w:cs="Cambria"/>
          <w:szCs w:val="22"/>
        </w:rPr>
        <w:t xml:space="preserve"> </w:t>
      </w:r>
      <w:r w:rsidRPr="4E120FAC">
        <w:rPr>
          <w:rFonts w:eastAsia="Cambria" w:cs="Cambria"/>
        </w:rPr>
        <w:t>project team by the SCM upon approval by the Project Manager</w:t>
      </w:r>
      <w:r w:rsidR="0078427E">
        <w:rPr>
          <w:rFonts w:eastAsia="Cambria" w:cs="Cambria"/>
          <w:szCs w:val="22"/>
        </w:rPr>
        <w:t>.</w:t>
      </w:r>
    </w:p>
    <w:p w14:paraId="1C8AAB9D" w14:textId="298D8359" w:rsidR="70D18101" w:rsidRDefault="70D18101" w:rsidP="70D18101">
      <w:pPr>
        <w:rPr>
          <w:rFonts w:eastAsia="Cambria"/>
          <w:szCs w:val="22"/>
        </w:rPr>
      </w:pPr>
    </w:p>
    <w:p w14:paraId="51A3D5AE" w14:textId="1ADBF623" w:rsidR="0461FF28" w:rsidRDefault="0461FF28" w:rsidP="4D05EEA5">
      <w:pPr>
        <w:rPr>
          <w:rFonts w:eastAsia="Cambria" w:cs="Cambria"/>
        </w:rPr>
      </w:pPr>
      <w:r w:rsidRPr="42AFA8E3">
        <w:rPr>
          <w:rFonts w:eastAsia="Cambria" w:cs="Cambria"/>
        </w:rPr>
        <w:t xml:space="preserve">The SCM will maintain the CM Plan </w:t>
      </w:r>
      <w:r w:rsidRPr="4D05EEA5">
        <w:rPr>
          <w:rFonts w:eastAsia="Cambria" w:cs="Cambria"/>
        </w:rPr>
        <w:t>as follows:</w:t>
      </w:r>
    </w:p>
    <w:p w14:paraId="08B96546" w14:textId="1F411C08" w:rsidR="17261AED" w:rsidRDefault="1C7F8892" w:rsidP="089561AE">
      <w:pPr>
        <w:pStyle w:val="ListParagraph"/>
        <w:numPr>
          <w:ilvl w:val="0"/>
          <w:numId w:val="27"/>
        </w:numPr>
        <w:rPr>
          <w:rFonts w:eastAsia="Cambria" w:cs="Cambria"/>
        </w:rPr>
      </w:pPr>
      <w:r>
        <w:t xml:space="preserve">Revising CM </w:t>
      </w:r>
      <w:r w:rsidR="59505D45">
        <w:t>Organization</w:t>
      </w:r>
      <w:r>
        <w:t xml:space="preserve"> Structure (Personnel, Resources)</w:t>
      </w:r>
    </w:p>
    <w:p w14:paraId="2193E853" w14:textId="0398FB73" w:rsidR="1C7F8892" w:rsidRDefault="467E16A3" w:rsidP="645052FC">
      <w:pPr>
        <w:pStyle w:val="ListParagraph"/>
        <w:numPr>
          <w:ilvl w:val="0"/>
          <w:numId w:val="27"/>
        </w:numPr>
        <w:rPr>
          <w:rFonts w:eastAsia="Cambria"/>
        </w:rPr>
      </w:pPr>
      <w:r>
        <w:t>Revising</w:t>
      </w:r>
      <w:r w:rsidR="74F9B6F4">
        <w:t xml:space="preserve"> </w:t>
      </w:r>
      <w:r>
        <w:t>CM</w:t>
      </w:r>
      <w:r w:rsidR="1C7F8892">
        <w:t xml:space="preserve"> Activities like </w:t>
      </w:r>
      <w:r w:rsidR="51A27E67">
        <w:t>Identification Methods, Control, Auditing and Reporting Methods</w:t>
      </w:r>
    </w:p>
    <w:p w14:paraId="72A3BBFA" w14:textId="79DCD8CF" w:rsidR="51A27E67" w:rsidRDefault="51A27E67" w:rsidP="2B87F20A">
      <w:pPr>
        <w:pStyle w:val="ListParagraph"/>
        <w:numPr>
          <w:ilvl w:val="0"/>
          <w:numId w:val="27"/>
        </w:numPr>
        <w:rPr>
          <w:rFonts w:eastAsia="Cambria"/>
        </w:rPr>
      </w:pPr>
      <w:r w:rsidRPr="2B87F20A">
        <w:rPr>
          <w:szCs w:val="22"/>
        </w:rPr>
        <w:t>Revising CM Schedules</w:t>
      </w:r>
    </w:p>
    <w:p w14:paraId="18E53319" w14:textId="2CB3CFB0" w:rsidR="51A27E67" w:rsidRDefault="51A27E67" w:rsidP="2B87F20A">
      <w:pPr>
        <w:pStyle w:val="ListParagraph"/>
        <w:numPr>
          <w:ilvl w:val="0"/>
          <w:numId w:val="27"/>
        </w:numPr>
        <w:rPr>
          <w:rFonts w:eastAsia="Cambria"/>
        </w:rPr>
      </w:pPr>
      <w:r w:rsidRPr="2B87F20A">
        <w:rPr>
          <w:szCs w:val="22"/>
        </w:rPr>
        <w:t>Adjusting CM Resources</w:t>
      </w:r>
    </w:p>
    <w:p w14:paraId="561F80D3" w14:textId="06102F42" w:rsidR="006D16D1" w:rsidRDefault="007E72FA" w:rsidP="23DEC7B4">
      <w:pPr>
        <w:rPr>
          <w:rFonts w:eastAsia="Cambria"/>
        </w:rPr>
      </w:pPr>
      <w:r>
        <w:t>All</w:t>
      </w:r>
      <w:r w:rsidR="51A27E67">
        <w:t xml:space="preserve"> the changes will adhere to the IEEE 828 Standards </w:t>
      </w:r>
      <w:r w:rsidR="51A27E67" w:rsidRPr="23DEC7B4">
        <w:rPr>
          <w:szCs w:val="22"/>
        </w:rPr>
        <w:t>for Software Configuration Management Plans.</w:t>
      </w:r>
    </w:p>
    <w:sectPr w:rsidR="006D16D1" w:rsidSect="006D16D1">
      <w:headerReference w:type="even" r:id="rId12"/>
      <w:headerReference w:type="default" r:id="rId13"/>
      <w:footerReference w:type="even" r:id="rId14"/>
      <w:footerReference w:type="default" r:id="rId15"/>
      <w:headerReference w:type="first" r:id="rId16"/>
      <w:footerReference w:type="first" r:id="rId17"/>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9BC13" w14:textId="77777777" w:rsidR="008775F6" w:rsidRDefault="008775F6">
      <w:r>
        <w:separator/>
      </w:r>
    </w:p>
  </w:endnote>
  <w:endnote w:type="continuationSeparator" w:id="0">
    <w:p w14:paraId="17EC40CF" w14:textId="77777777" w:rsidR="008775F6" w:rsidRDefault="008775F6">
      <w:r>
        <w:continuationSeparator/>
      </w:r>
    </w:p>
  </w:endnote>
  <w:endnote w:type="continuationNotice" w:id="1">
    <w:p w14:paraId="6ACC19E1" w14:textId="77777777" w:rsidR="008775F6" w:rsidRDefault="008775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380A" w14:textId="7E679102" w:rsidR="003D68CA" w:rsidRDefault="003D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072E" w14:textId="77777777" w:rsidR="006D16D1" w:rsidRDefault="006D16D1" w:rsidP="006D16D1">
    <w:pPr>
      <w:jc w:val="center"/>
      <w:rPr>
        <w:sz w:val="16"/>
      </w:rPr>
    </w:pPr>
    <w:r>
      <w:rPr>
        <w:sz w:val="16"/>
      </w:rPr>
      <w:t>This Template is the property of Cyrille Michaud</w:t>
    </w:r>
  </w:p>
  <w:p w14:paraId="14B95C13" w14:textId="0D5339CD" w:rsidR="006D16D1" w:rsidRPr="003D38FF" w:rsidRDefault="006D16D1" w:rsidP="006D16D1">
    <w:pPr>
      <w:tabs>
        <w:tab w:val="center" w:pos="4419"/>
        <w:tab w:val="left" w:pos="6371"/>
      </w:tabs>
      <w:jc w:val="center"/>
      <w:rPr>
        <w:sz w:val="16"/>
        <w:lang w:val="en-GB"/>
      </w:rPr>
    </w:pPr>
    <w:r w:rsidRPr="00555268">
      <w:rPr>
        <w:sz w:val="16"/>
      </w:rPr>
      <w:t xml:space="preserve">License terms: see </w:t>
    </w:r>
    <w:hyperlink r:id="rId1" w:history="1">
      <w:r w:rsidRPr="00555268">
        <w:rPr>
          <w:sz w:val="16"/>
        </w:rPr>
        <w:t>http://blog.cm-dm.com/post/2011/11/04/License</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8718" w14:textId="4E9C3AC2" w:rsidR="003D68CA" w:rsidRDefault="003D6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9EE4" w14:textId="77777777" w:rsidR="008775F6" w:rsidRDefault="008775F6">
      <w:r>
        <w:separator/>
      </w:r>
    </w:p>
  </w:footnote>
  <w:footnote w:type="continuationSeparator" w:id="0">
    <w:p w14:paraId="52930BC2" w14:textId="77777777" w:rsidR="008775F6" w:rsidRDefault="008775F6">
      <w:r>
        <w:continuationSeparator/>
      </w:r>
    </w:p>
  </w:footnote>
  <w:footnote w:type="continuationNotice" w:id="1">
    <w:p w14:paraId="4CD169E1" w14:textId="77777777" w:rsidR="008775F6" w:rsidRDefault="008775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1E2D" w14:textId="77777777" w:rsidR="003D68CA" w:rsidRDefault="003D68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292CEA" w:rsidRPr="004E5B72" w14:paraId="6B0B7A52" w14:textId="77777777">
      <w:trPr>
        <w:trHeight w:val="473"/>
      </w:trPr>
      <w:tc>
        <w:tcPr>
          <w:tcW w:w="9356" w:type="dxa"/>
          <w:gridSpan w:val="3"/>
          <w:shd w:val="clear" w:color="auto" w:fill="auto"/>
          <w:vAlign w:val="center"/>
        </w:tcPr>
        <w:p w14:paraId="4DE12754" w14:textId="0CD0899D" w:rsidR="006D16D1" w:rsidRPr="005D48F0" w:rsidRDefault="006D16D1" w:rsidP="006D16D1">
          <w:pPr>
            <w:jc w:val="center"/>
            <w:rPr>
              <w:b/>
            </w:rPr>
          </w:pPr>
          <w:r>
            <w:rPr>
              <w:b/>
            </w:rPr>
            <w:t xml:space="preserve">Software Configuration Management Plan of </w:t>
          </w:r>
          <w:r w:rsidR="00645E99">
            <w:rPr>
              <w:b/>
            </w:rPr>
            <w:t>GoldFolks</w:t>
          </w:r>
          <w:r>
            <w:rPr>
              <w:b/>
            </w:rPr>
            <w:t xml:space="preserve"> </w:t>
          </w:r>
          <w:r w:rsidR="00645E99">
            <w:rPr>
              <w:b/>
            </w:rPr>
            <w:t>S</w:t>
          </w:r>
          <w:r>
            <w:rPr>
              <w:b/>
            </w:rPr>
            <w:t>oftware</w:t>
          </w:r>
        </w:p>
      </w:tc>
    </w:tr>
    <w:tr w:rsidR="007905F7" w:rsidRPr="004E5B72" w14:paraId="7ACD129D" w14:textId="77777777">
      <w:trPr>
        <w:trHeight w:val="428"/>
      </w:trPr>
      <w:tc>
        <w:tcPr>
          <w:tcW w:w="3403" w:type="dxa"/>
          <w:shd w:val="clear" w:color="auto" w:fill="auto"/>
          <w:vAlign w:val="center"/>
        </w:tcPr>
        <w:p w14:paraId="035961A3" w14:textId="339974D1" w:rsidR="006D16D1" w:rsidRPr="004E5B72" w:rsidRDefault="006D16D1" w:rsidP="006D16D1">
          <w:pPr>
            <w:jc w:val="left"/>
            <w:rPr>
              <w:b/>
              <w:color w:val="C0C0C0"/>
              <w:szCs w:val="22"/>
            </w:rPr>
          </w:pPr>
          <w:r>
            <w:rPr>
              <w:b/>
              <w:color w:val="C0C0C0"/>
              <w:szCs w:val="22"/>
            </w:rPr>
            <w:t>Doc #</w:t>
          </w:r>
          <w:r w:rsidR="007757BF">
            <w:rPr>
              <w:b/>
              <w:color w:val="C0C0C0"/>
              <w:szCs w:val="22"/>
            </w:rPr>
            <w:t xml:space="preserve"> 1</w:t>
          </w:r>
        </w:p>
      </w:tc>
      <w:tc>
        <w:tcPr>
          <w:tcW w:w="3402" w:type="dxa"/>
          <w:shd w:val="clear" w:color="auto" w:fill="auto"/>
          <w:vAlign w:val="center"/>
        </w:tcPr>
        <w:p w14:paraId="35447344" w14:textId="493F94FF" w:rsidR="006D16D1" w:rsidRPr="00247E9D" w:rsidRDefault="006D16D1" w:rsidP="006D16D1">
          <w:pPr>
            <w:jc w:val="center"/>
            <w:rPr>
              <w:b/>
            </w:rPr>
          </w:pPr>
          <w:r w:rsidRPr="004E5B72">
            <w:rPr>
              <w:b/>
            </w:rPr>
            <w:t xml:space="preserve">Version: </w:t>
          </w:r>
          <w:r w:rsidR="00A855FE">
            <w:rPr>
              <w:b/>
              <w:color w:val="C0C0C0"/>
            </w:rPr>
            <w:t>1.0</w:t>
          </w:r>
        </w:p>
      </w:tc>
      <w:tc>
        <w:tcPr>
          <w:tcW w:w="2551" w:type="dxa"/>
          <w:shd w:val="clear" w:color="auto" w:fill="auto"/>
          <w:vAlign w:val="center"/>
        </w:tcPr>
        <w:p w14:paraId="1E612E88" w14:textId="77777777" w:rsidR="006D16D1" w:rsidRPr="004E5B72" w:rsidRDefault="006D16D1" w:rsidP="006D16D1">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sidR="00570642">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sidR="00570642">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w:t>
          </w:r>
          <w:r w:rsidRPr="004E5B72">
            <w:rPr>
              <w:b/>
              <w:snapToGrid w:val="0"/>
            </w:rPr>
            <w:fldChar w:fldCharType="end"/>
          </w:r>
        </w:p>
      </w:tc>
    </w:tr>
  </w:tbl>
  <w:p w14:paraId="2BA226A1" w14:textId="77777777" w:rsidR="006D16D1" w:rsidRPr="003D38FF" w:rsidRDefault="006D16D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8D4D" w14:textId="663306E4" w:rsidR="003D68CA" w:rsidRDefault="003D68CA">
    <w:pPr>
      <w:pStyle w:val="Header"/>
    </w:pPr>
  </w:p>
</w:hdr>
</file>

<file path=word/intelligence.xml><?xml version="1.0" encoding="utf-8"?>
<int:Intelligence xmlns:int="http://schemas.microsoft.com/office/intelligence/2019/intelligence">
  <int:IntelligenceSettings/>
  <int:Manifest>
    <int:WordHash hashCode="wxGmVEahYNcvw8" id="a2InylAG"/>
  </int:Manifest>
  <int:Observations>
    <int:Content id="a2InylA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B6C"/>
    <w:multiLevelType w:val="hybridMultilevel"/>
    <w:tmpl w:val="5B74F1B8"/>
    <w:lvl w:ilvl="0" w:tplc="E054898E">
      <w:start w:val="1"/>
      <w:numFmt w:val="bullet"/>
      <w:lvlText w:val=""/>
      <w:lvlJc w:val="left"/>
      <w:pPr>
        <w:ind w:left="720" w:hanging="360"/>
      </w:pPr>
      <w:rPr>
        <w:rFonts w:ascii="Symbol" w:hAnsi="Symbol" w:hint="default"/>
      </w:rPr>
    </w:lvl>
    <w:lvl w:ilvl="1" w:tplc="79B818D8">
      <w:start w:val="1"/>
      <w:numFmt w:val="bullet"/>
      <w:lvlText w:val="o"/>
      <w:lvlJc w:val="left"/>
      <w:pPr>
        <w:ind w:left="1440" w:hanging="360"/>
      </w:pPr>
      <w:rPr>
        <w:rFonts w:ascii="Courier New" w:hAnsi="Courier New" w:hint="default"/>
      </w:rPr>
    </w:lvl>
    <w:lvl w:ilvl="2" w:tplc="6BCAC082">
      <w:start w:val="1"/>
      <w:numFmt w:val="bullet"/>
      <w:lvlText w:val=""/>
      <w:lvlJc w:val="left"/>
      <w:pPr>
        <w:ind w:left="2160" w:hanging="360"/>
      </w:pPr>
      <w:rPr>
        <w:rFonts w:ascii="Wingdings" w:hAnsi="Wingdings" w:hint="default"/>
      </w:rPr>
    </w:lvl>
    <w:lvl w:ilvl="3" w:tplc="F6D63C54">
      <w:start w:val="1"/>
      <w:numFmt w:val="bullet"/>
      <w:lvlText w:val=""/>
      <w:lvlJc w:val="left"/>
      <w:pPr>
        <w:ind w:left="2880" w:hanging="360"/>
      </w:pPr>
      <w:rPr>
        <w:rFonts w:ascii="Symbol" w:hAnsi="Symbol" w:hint="default"/>
      </w:rPr>
    </w:lvl>
    <w:lvl w:ilvl="4" w:tplc="E1007868">
      <w:start w:val="1"/>
      <w:numFmt w:val="bullet"/>
      <w:lvlText w:val="o"/>
      <w:lvlJc w:val="left"/>
      <w:pPr>
        <w:ind w:left="3600" w:hanging="360"/>
      </w:pPr>
      <w:rPr>
        <w:rFonts w:ascii="Courier New" w:hAnsi="Courier New" w:hint="default"/>
      </w:rPr>
    </w:lvl>
    <w:lvl w:ilvl="5" w:tplc="C51C6426">
      <w:start w:val="1"/>
      <w:numFmt w:val="bullet"/>
      <w:lvlText w:val=""/>
      <w:lvlJc w:val="left"/>
      <w:pPr>
        <w:ind w:left="4320" w:hanging="360"/>
      </w:pPr>
      <w:rPr>
        <w:rFonts w:ascii="Wingdings" w:hAnsi="Wingdings" w:hint="default"/>
      </w:rPr>
    </w:lvl>
    <w:lvl w:ilvl="6" w:tplc="715E9FC4">
      <w:start w:val="1"/>
      <w:numFmt w:val="bullet"/>
      <w:lvlText w:val=""/>
      <w:lvlJc w:val="left"/>
      <w:pPr>
        <w:ind w:left="5040" w:hanging="360"/>
      </w:pPr>
      <w:rPr>
        <w:rFonts w:ascii="Symbol" w:hAnsi="Symbol" w:hint="default"/>
      </w:rPr>
    </w:lvl>
    <w:lvl w:ilvl="7" w:tplc="BB4E42EA">
      <w:start w:val="1"/>
      <w:numFmt w:val="bullet"/>
      <w:lvlText w:val="o"/>
      <w:lvlJc w:val="left"/>
      <w:pPr>
        <w:ind w:left="5760" w:hanging="360"/>
      </w:pPr>
      <w:rPr>
        <w:rFonts w:ascii="Courier New" w:hAnsi="Courier New" w:hint="default"/>
      </w:rPr>
    </w:lvl>
    <w:lvl w:ilvl="8" w:tplc="5AFE5AD0">
      <w:start w:val="1"/>
      <w:numFmt w:val="bullet"/>
      <w:lvlText w:val=""/>
      <w:lvlJc w:val="left"/>
      <w:pPr>
        <w:ind w:left="6480" w:hanging="360"/>
      </w:pPr>
      <w:rPr>
        <w:rFonts w:ascii="Wingdings" w:hAnsi="Wingdings" w:hint="default"/>
      </w:rPr>
    </w:lvl>
  </w:abstractNum>
  <w:abstractNum w:abstractNumId="1" w15:restartNumberingAfterBreak="0">
    <w:nsid w:val="08600037"/>
    <w:multiLevelType w:val="hybridMultilevel"/>
    <w:tmpl w:val="F68AAD40"/>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531065"/>
    <w:multiLevelType w:val="hybridMultilevel"/>
    <w:tmpl w:val="2716C62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0FCE04EF"/>
    <w:multiLevelType w:val="hybridMultilevel"/>
    <w:tmpl w:val="C64CDD1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A36B0E"/>
    <w:multiLevelType w:val="hybridMultilevel"/>
    <w:tmpl w:val="FFFFFFFF"/>
    <w:lvl w:ilvl="0" w:tplc="9D6CBC96">
      <w:start w:val="1"/>
      <w:numFmt w:val="bullet"/>
      <w:lvlText w:val="•"/>
      <w:lvlJc w:val="left"/>
      <w:pPr>
        <w:ind w:left="720" w:hanging="360"/>
      </w:pPr>
      <w:rPr>
        <w:rFonts w:ascii="Arial" w:hAnsi="Arial" w:hint="default"/>
      </w:rPr>
    </w:lvl>
    <w:lvl w:ilvl="1" w:tplc="45568320">
      <w:start w:val="1"/>
      <w:numFmt w:val="bullet"/>
      <w:lvlText w:val="o"/>
      <w:lvlJc w:val="left"/>
      <w:pPr>
        <w:ind w:left="1440" w:hanging="360"/>
      </w:pPr>
      <w:rPr>
        <w:rFonts w:ascii="Courier New" w:hAnsi="Courier New" w:hint="default"/>
      </w:rPr>
    </w:lvl>
    <w:lvl w:ilvl="2" w:tplc="F87A1C86">
      <w:start w:val="1"/>
      <w:numFmt w:val="bullet"/>
      <w:lvlText w:val=""/>
      <w:lvlJc w:val="left"/>
      <w:pPr>
        <w:ind w:left="2160" w:hanging="360"/>
      </w:pPr>
      <w:rPr>
        <w:rFonts w:ascii="Wingdings" w:hAnsi="Wingdings" w:hint="default"/>
      </w:rPr>
    </w:lvl>
    <w:lvl w:ilvl="3" w:tplc="BD8C51C2">
      <w:start w:val="1"/>
      <w:numFmt w:val="bullet"/>
      <w:lvlText w:val=""/>
      <w:lvlJc w:val="left"/>
      <w:pPr>
        <w:ind w:left="2880" w:hanging="360"/>
      </w:pPr>
      <w:rPr>
        <w:rFonts w:ascii="Symbol" w:hAnsi="Symbol" w:hint="default"/>
      </w:rPr>
    </w:lvl>
    <w:lvl w:ilvl="4" w:tplc="E3C81B9C">
      <w:start w:val="1"/>
      <w:numFmt w:val="bullet"/>
      <w:lvlText w:val="o"/>
      <w:lvlJc w:val="left"/>
      <w:pPr>
        <w:ind w:left="3600" w:hanging="360"/>
      </w:pPr>
      <w:rPr>
        <w:rFonts w:ascii="Courier New" w:hAnsi="Courier New" w:hint="default"/>
      </w:rPr>
    </w:lvl>
    <w:lvl w:ilvl="5" w:tplc="ACC237D2">
      <w:start w:val="1"/>
      <w:numFmt w:val="bullet"/>
      <w:lvlText w:val=""/>
      <w:lvlJc w:val="left"/>
      <w:pPr>
        <w:ind w:left="4320" w:hanging="360"/>
      </w:pPr>
      <w:rPr>
        <w:rFonts w:ascii="Wingdings" w:hAnsi="Wingdings" w:hint="default"/>
      </w:rPr>
    </w:lvl>
    <w:lvl w:ilvl="6" w:tplc="D97CECC8">
      <w:start w:val="1"/>
      <w:numFmt w:val="bullet"/>
      <w:lvlText w:val=""/>
      <w:lvlJc w:val="left"/>
      <w:pPr>
        <w:ind w:left="5040" w:hanging="360"/>
      </w:pPr>
      <w:rPr>
        <w:rFonts w:ascii="Symbol" w:hAnsi="Symbol" w:hint="default"/>
      </w:rPr>
    </w:lvl>
    <w:lvl w:ilvl="7" w:tplc="570E4B1E">
      <w:start w:val="1"/>
      <w:numFmt w:val="bullet"/>
      <w:lvlText w:val="o"/>
      <w:lvlJc w:val="left"/>
      <w:pPr>
        <w:ind w:left="5760" w:hanging="360"/>
      </w:pPr>
      <w:rPr>
        <w:rFonts w:ascii="Courier New" w:hAnsi="Courier New" w:hint="default"/>
      </w:rPr>
    </w:lvl>
    <w:lvl w:ilvl="8" w:tplc="4EF227B4">
      <w:start w:val="1"/>
      <w:numFmt w:val="bullet"/>
      <w:lvlText w:val=""/>
      <w:lvlJc w:val="left"/>
      <w:pPr>
        <w:ind w:left="6480" w:hanging="360"/>
      </w:pPr>
      <w:rPr>
        <w:rFonts w:ascii="Wingdings" w:hAnsi="Wingdings" w:hint="default"/>
      </w:rPr>
    </w:lvl>
  </w:abstractNum>
  <w:abstractNum w:abstractNumId="6" w15:restartNumberingAfterBreak="0">
    <w:nsid w:val="1DA56C9C"/>
    <w:multiLevelType w:val="hybridMultilevel"/>
    <w:tmpl w:val="FFFFFFFF"/>
    <w:lvl w:ilvl="0" w:tplc="C4208E98">
      <w:start w:val="1"/>
      <w:numFmt w:val="bullet"/>
      <w:lvlText w:val="•"/>
      <w:lvlJc w:val="left"/>
      <w:pPr>
        <w:ind w:left="720" w:hanging="360"/>
      </w:pPr>
      <w:rPr>
        <w:rFonts w:ascii="Arial" w:hAnsi="Arial" w:hint="default"/>
      </w:rPr>
    </w:lvl>
    <w:lvl w:ilvl="1" w:tplc="D0BEC802">
      <w:start w:val="1"/>
      <w:numFmt w:val="bullet"/>
      <w:lvlText w:val="o"/>
      <w:lvlJc w:val="left"/>
      <w:pPr>
        <w:ind w:left="1440" w:hanging="360"/>
      </w:pPr>
      <w:rPr>
        <w:rFonts w:ascii="Courier New" w:hAnsi="Courier New" w:hint="default"/>
      </w:rPr>
    </w:lvl>
    <w:lvl w:ilvl="2" w:tplc="81C60B36">
      <w:start w:val="1"/>
      <w:numFmt w:val="bullet"/>
      <w:lvlText w:val=""/>
      <w:lvlJc w:val="left"/>
      <w:pPr>
        <w:ind w:left="2160" w:hanging="360"/>
      </w:pPr>
      <w:rPr>
        <w:rFonts w:ascii="Wingdings" w:hAnsi="Wingdings" w:hint="default"/>
      </w:rPr>
    </w:lvl>
    <w:lvl w:ilvl="3" w:tplc="6D1C4A72">
      <w:start w:val="1"/>
      <w:numFmt w:val="bullet"/>
      <w:lvlText w:val=""/>
      <w:lvlJc w:val="left"/>
      <w:pPr>
        <w:ind w:left="2880" w:hanging="360"/>
      </w:pPr>
      <w:rPr>
        <w:rFonts w:ascii="Symbol" w:hAnsi="Symbol" w:hint="default"/>
      </w:rPr>
    </w:lvl>
    <w:lvl w:ilvl="4" w:tplc="6FE4D642">
      <w:start w:val="1"/>
      <w:numFmt w:val="bullet"/>
      <w:lvlText w:val="o"/>
      <w:lvlJc w:val="left"/>
      <w:pPr>
        <w:ind w:left="3600" w:hanging="360"/>
      </w:pPr>
      <w:rPr>
        <w:rFonts w:ascii="Courier New" w:hAnsi="Courier New" w:hint="default"/>
      </w:rPr>
    </w:lvl>
    <w:lvl w:ilvl="5" w:tplc="4432ADDC">
      <w:start w:val="1"/>
      <w:numFmt w:val="bullet"/>
      <w:lvlText w:val=""/>
      <w:lvlJc w:val="left"/>
      <w:pPr>
        <w:ind w:left="4320" w:hanging="360"/>
      </w:pPr>
      <w:rPr>
        <w:rFonts w:ascii="Wingdings" w:hAnsi="Wingdings" w:hint="default"/>
      </w:rPr>
    </w:lvl>
    <w:lvl w:ilvl="6" w:tplc="705CDBC8">
      <w:start w:val="1"/>
      <w:numFmt w:val="bullet"/>
      <w:lvlText w:val=""/>
      <w:lvlJc w:val="left"/>
      <w:pPr>
        <w:ind w:left="5040" w:hanging="360"/>
      </w:pPr>
      <w:rPr>
        <w:rFonts w:ascii="Symbol" w:hAnsi="Symbol" w:hint="default"/>
      </w:rPr>
    </w:lvl>
    <w:lvl w:ilvl="7" w:tplc="15C8D8E6">
      <w:start w:val="1"/>
      <w:numFmt w:val="bullet"/>
      <w:lvlText w:val="o"/>
      <w:lvlJc w:val="left"/>
      <w:pPr>
        <w:ind w:left="5760" w:hanging="360"/>
      </w:pPr>
      <w:rPr>
        <w:rFonts w:ascii="Courier New" w:hAnsi="Courier New" w:hint="default"/>
      </w:rPr>
    </w:lvl>
    <w:lvl w:ilvl="8" w:tplc="9830CF3E">
      <w:start w:val="1"/>
      <w:numFmt w:val="bullet"/>
      <w:lvlText w:val=""/>
      <w:lvlJc w:val="left"/>
      <w:pPr>
        <w:ind w:left="6480" w:hanging="360"/>
      </w:pPr>
      <w:rPr>
        <w:rFonts w:ascii="Wingdings" w:hAnsi="Wingdings" w:hint="default"/>
      </w:rPr>
    </w:lvl>
  </w:abstractNum>
  <w:abstractNum w:abstractNumId="7" w15:restartNumberingAfterBreak="0">
    <w:nsid w:val="211C6CE8"/>
    <w:multiLevelType w:val="hybridMultilevel"/>
    <w:tmpl w:val="FFFFFFFF"/>
    <w:lvl w:ilvl="0" w:tplc="7C70356E">
      <w:start w:val="1"/>
      <w:numFmt w:val="bullet"/>
      <w:lvlText w:val=""/>
      <w:lvlJc w:val="left"/>
      <w:pPr>
        <w:ind w:left="720" w:hanging="360"/>
      </w:pPr>
      <w:rPr>
        <w:rFonts w:ascii="Symbol" w:hAnsi="Symbol" w:hint="default"/>
      </w:rPr>
    </w:lvl>
    <w:lvl w:ilvl="1" w:tplc="1C788022">
      <w:start w:val="1"/>
      <w:numFmt w:val="bullet"/>
      <w:lvlText w:val="o"/>
      <w:lvlJc w:val="left"/>
      <w:pPr>
        <w:ind w:left="1440" w:hanging="360"/>
      </w:pPr>
      <w:rPr>
        <w:rFonts w:ascii="Courier New" w:hAnsi="Courier New" w:hint="default"/>
      </w:rPr>
    </w:lvl>
    <w:lvl w:ilvl="2" w:tplc="166807C8">
      <w:start w:val="1"/>
      <w:numFmt w:val="bullet"/>
      <w:lvlText w:val=""/>
      <w:lvlJc w:val="left"/>
      <w:pPr>
        <w:ind w:left="2160" w:hanging="360"/>
      </w:pPr>
      <w:rPr>
        <w:rFonts w:ascii="Wingdings" w:hAnsi="Wingdings" w:hint="default"/>
      </w:rPr>
    </w:lvl>
    <w:lvl w:ilvl="3" w:tplc="DAA0DA18">
      <w:start w:val="1"/>
      <w:numFmt w:val="bullet"/>
      <w:lvlText w:val=""/>
      <w:lvlJc w:val="left"/>
      <w:pPr>
        <w:ind w:left="2880" w:hanging="360"/>
      </w:pPr>
      <w:rPr>
        <w:rFonts w:ascii="Symbol" w:hAnsi="Symbol" w:hint="default"/>
      </w:rPr>
    </w:lvl>
    <w:lvl w:ilvl="4" w:tplc="4FC4664E">
      <w:start w:val="1"/>
      <w:numFmt w:val="bullet"/>
      <w:lvlText w:val="o"/>
      <w:lvlJc w:val="left"/>
      <w:pPr>
        <w:ind w:left="3600" w:hanging="360"/>
      </w:pPr>
      <w:rPr>
        <w:rFonts w:ascii="Courier New" w:hAnsi="Courier New" w:hint="default"/>
      </w:rPr>
    </w:lvl>
    <w:lvl w:ilvl="5" w:tplc="2E6680DE">
      <w:start w:val="1"/>
      <w:numFmt w:val="bullet"/>
      <w:lvlText w:val=""/>
      <w:lvlJc w:val="left"/>
      <w:pPr>
        <w:ind w:left="4320" w:hanging="360"/>
      </w:pPr>
      <w:rPr>
        <w:rFonts w:ascii="Wingdings" w:hAnsi="Wingdings" w:hint="default"/>
      </w:rPr>
    </w:lvl>
    <w:lvl w:ilvl="6" w:tplc="3DE85B80">
      <w:start w:val="1"/>
      <w:numFmt w:val="bullet"/>
      <w:lvlText w:val=""/>
      <w:lvlJc w:val="left"/>
      <w:pPr>
        <w:ind w:left="5040" w:hanging="360"/>
      </w:pPr>
      <w:rPr>
        <w:rFonts w:ascii="Symbol" w:hAnsi="Symbol" w:hint="default"/>
      </w:rPr>
    </w:lvl>
    <w:lvl w:ilvl="7" w:tplc="9F4EE736">
      <w:start w:val="1"/>
      <w:numFmt w:val="bullet"/>
      <w:lvlText w:val="o"/>
      <w:lvlJc w:val="left"/>
      <w:pPr>
        <w:ind w:left="5760" w:hanging="360"/>
      </w:pPr>
      <w:rPr>
        <w:rFonts w:ascii="Courier New" w:hAnsi="Courier New" w:hint="default"/>
      </w:rPr>
    </w:lvl>
    <w:lvl w:ilvl="8" w:tplc="B5CA9134">
      <w:start w:val="1"/>
      <w:numFmt w:val="bullet"/>
      <w:lvlText w:val=""/>
      <w:lvlJc w:val="left"/>
      <w:pPr>
        <w:ind w:left="6480" w:hanging="360"/>
      </w:pPr>
      <w:rPr>
        <w:rFonts w:ascii="Wingdings" w:hAnsi="Wingdings" w:hint="default"/>
      </w:rPr>
    </w:lvl>
  </w:abstractNum>
  <w:abstractNum w:abstractNumId="8" w15:restartNumberingAfterBreak="0">
    <w:nsid w:val="21C64E41"/>
    <w:multiLevelType w:val="hybridMultilevel"/>
    <w:tmpl w:val="FFFFFFFF"/>
    <w:lvl w:ilvl="0" w:tplc="A4363066">
      <w:start w:val="1"/>
      <w:numFmt w:val="bullet"/>
      <w:lvlText w:val=""/>
      <w:lvlJc w:val="left"/>
      <w:pPr>
        <w:ind w:left="720" w:hanging="360"/>
      </w:pPr>
      <w:rPr>
        <w:rFonts w:ascii="Symbol" w:hAnsi="Symbol" w:hint="default"/>
      </w:rPr>
    </w:lvl>
    <w:lvl w:ilvl="1" w:tplc="0CE04F3C">
      <w:start w:val="1"/>
      <w:numFmt w:val="bullet"/>
      <w:lvlText w:val="o"/>
      <w:lvlJc w:val="left"/>
      <w:pPr>
        <w:ind w:left="1440" w:hanging="360"/>
      </w:pPr>
      <w:rPr>
        <w:rFonts w:ascii="Courier New" w:hAnsi="Courier New" w:hint="default"/>
      </w:rPr>
    </w:lvl>
    <w:lvl w:ilvl="2" w:tplc="425C5042">
      <w:start w:val="1"/>
      <w:numFmt w:val="bullet"/>
      <w:lvlText w:val=""/>
      <w:lvlJc w:val="left"/>
      <w:pPr>
        <w:ind w:left="2160" w:hanging="360"/>
      </w:pPr>
      <w:rPr>
        <w:rFonts w:ascii="Wingdings" w:hAnsi="Wingdings" w:hint="default"/>
      </w:rPr>
    </w:lvl>
    <w:lvl w:ilvl="3" w:tplc="4B6A7D0A">
      <w:start w:val="1"/>
      <w:numFmt w:val="bullet"/>
      <w:lvlText w:val=""/>
      <w:lvlJc w:val="left"/>
      <w:pPr>
        <w:ind w:left="2880" w:hanging="360"/>
      </w:pPr>
      <w:rPr>
        <w:rFonts w:ascii="Symbol" w:hAnsi="Symbol" w:hint="default"/>
      </w:rPr>
    </w:lvl>
    <w:lvl w:ilvl="4" w:tplc="5458135E">
      <w:start w:val="1"/>
      <w:numFmt w:val="bullet"/>
      <w:lvlText w:val="o"/>
      <w:lvlJc w:val="left"/>
      <w:pPr>
        <w:ind w:left="3600" w:hanging="360"/>
      </w:pPr>
      <w:rPr>
        <w:rFonts w:ascii="Courier New" w:hAnsi="Courier New" w:hint="default"/>
      </w:rPr>
    </w:lvl>
    <w:lvl w:ilvl="5" w:tplc="523E6B90">
      <w:start w:val="1"/>
      <w:numFmt w:val="bullet"/>
      <w:lvlText w:val=""/>
      <w:lvlJc w:val="left"/>
      <w:pPr>
        <w:ind w:left="4320" w:hanging="360"/>
      </w:pPr>
      <w:rPr>
        <w:rFonts w:ascii="Wingdings" w:hAnsi="Wingdings" w:hint="default"/>
      </w:rPr>
    </w:lvl>
    <w:lvl w:ilvl="6" w:tplc="FDAC6F60">
      <w:start w:val="1"/>
      <w:numFmt w:val="bullet"/>
      <w:lvlText w:val=""/>
      <w:lvlJc w:val="left"/>
      <w:pPr>
        <w:ind w:left="5040" w:hanging="360"/>
      </w:pPr>
      <w:rPr>
        <w:rFonts w:ascii="Symbol" w:hAnsi="Symbol" w:hint="default"/>
      </w:rPr>
    </w:lvl>
    <w:lvl w:ilvl="7" w:tplc="1E201FCC">
      <w:start w:val="1"/>
      <w:numFmt w:val="bullet"/>
      <w:lvlText w:val="o"/>
      <w:lvlJc w:val="left"/>
      <w:pPr>
        <w:ind w:left="5760" w:hanging="360"/>
      </w:pPr>
      <w:rPr>
        <w:rFonts w:ascii="Courier New" w:hAnsi="Courier New" w:hint="default"/>
      </w:rPr>
    </w:lvl>
    <w:lvl w:ilvl="8" w:tplc="3FF4FCD0">
      <w:start w:val="1"/>
      <w:numFmt w:val="bullet"/>
      <w:lvlText w:val=""/>
      <w:lvlJc w:val="left"/>
      <w:pPr>
        <w:ind w:left="6480" w:hanging="360"/>
      </w:pPr>
      <w:rPr>
        <w:rFonts w:ascii="Wingdings" w:hAnsi="Wingdings" w:hint="default"/>
      </w:rPr>
    </w:lvl>
  </w:abstractNum>
  <w:abstractNum w:abstractNumId="9" w15:restartNumberingAfterBreak="0">
    <w:nsid w:val="22142001"/>
    <w:multiLevelType w:val="hybridMultilevel"/>
    <w:tmpl w:val="FFFFFFFF"/>
    <w:lvl w:ilvl="0" w:tplc="F21E2696">
      <w:start w:val="1"/>
      <w:numFmt w:val="bullet"/>
      <w:lvlText w:val=""/>
      <w:lvlJc w:val="left"/>
      <w:pPr>
        <w:ind w:left="720" w:hanging="360"/>
      </w:pPr>
      <w:rPr>
        <w:rFonts w:ascii="Symbol" w:hAnsi="Symbol" w:hint="default"/>
      </w:rPr>
    </w:lvl>
    <w:lvl w:ilvl="1" w:tplc="A4087974">
      <w:start w:val="1"/>
      <w:numFmt w:val="bullet"/>
      <w:lvlText w:val="o"/>
      <w:lvlJc w:val="left"/>
      <w:pPr>
        <w:ind w:left="1440" w:hanging="360"/>
      </w:pPr>
      <w:rPr>
        <w:rFonts w:ascii="Courier New" w:hAnsi="Courier New" w:hint="default"/>
      </w:rPr>
    </w:lvl>
    <w:lvl w:ilvl="2" w:tplc="CDF844C6">
      <w:start w:val="1"/>
      <w:numFmt w:val="bullet"/>
      <w:lvlText w:val=""/>
      <w:lvlJc w:val="left"/>
      <w:pPr>
        <w:ind w:left="2160" w:hanging="360"/>
      </w:pPr>
      <w:rPr>
        <w:rFonts w:ascii="Wingdings" w:hAnsi="Wingdings" w:hint="default"/>
      </w:rPr>
    </w:lvl>
    <w:lvl w:ilvl="3" w:tplc="E83CD6A8">
      <w:start w:val="1"/>
      <w:numFmt w:val="bullet"/>
      <w:lvlText w:val=""/>
      <w:lvlJc w:val="left"/>
      <w:pPr>
        <w:ind w:left="2880" w:hanging="360"/>
      </w:pPr>
      <w:rPr>
        <w:rFonts w:ascii="Symbol" w:hAnsi="Symbol" w:hint="default"/>
      </w:rPr>
    </w:lvl>
    <w:lvl w:ilvl="4" w:tplc="793C6B8E">
      <w:start w:val="1"/>
      <w:numFmt w:val="bullet"/>
      <w:lvlText w:val="o"/>
      <w:lvlJc w:val="left"/>
      <w:pPr>
        <w:ind w:left="3600" w:hanging="360"/>
      </w:pPr>
      <w:rPr>
        <w:rFonts w:ascii="Courier New" w:hAnsi="Courier New" w:hint="default"/>
      </w:rPr>
    </w:lvl>
    <w:lvl w:ilvl="5" w:tplc="AE58EF36">
      <w:start w:val="1"/>
      <w:numFmt w:val="bullet"/>
      <w:lvlText w:val=""/>
      <w:lvlJc w:val="left"/>
      <w:pPr>
        <w:ind w:left="4320" w:hanging="360"/>
      </w:pPr>
      <w:rPr>
        <w:rFonts w:ascii="Wingdings" w:hAnsi="Wingdings" w:hint="default"/>
      </w:rPr>
    </w:lvl>
    <w:lvl w:ilvl="6" w:tplc="A81478E0">
      <w:start w:val="1"/>
      <w:numFmt w:val="bullet"/>
      <w:lvlText w:val=""/>
      <w:lvlJc w:val="left"/>
      <w:pPr>
        <w:ind w:left="5040" w:hanging="360"/>
      </w:pPr>
      <w:rPr>
        <w:rFonts w:ascii="Symbol" w:hAnsi="Symbol" w:hint="default"/>
      </w:rPr>
    </w:lvl>
    <w:lvl w:ilvl="7" w:tplc="8A0091A0">
      <w:start w:val="1"/>
      <w:numFmt w:val="bullet"/>
      <w:lvlText w:val="o"/>
      <w:lvlJc w:val="left"/>
      <w:pPr>
        <w:ind w:left="5760" w:hanging="360"/>
      </w:pPr>
      <w:rPr>
        <w:rFonts w:ascii="Courier New" w:hAnsi="Courier New" w:hint="default"/>
      </w:rPr>
    </w:lvl>
    <w:lvl w:ilvl="8" w:tplc="44E43D62">
      <w:start w:val="1"/>
      <w:numFmt w:val="bullet"/>
      <w:lvlText w:val=""/>
      <w:lvlJc w:val="left"/>
      <w:pPr>
        <w:ind w:left="6480" w:hanging="360"/>
      </w:pPr>
      <w:rPr>
        <w:rFonts w:ascii="Wingdings" w:hAnsi="Wingdings" w:hint="default"/>
      </w:rPr>
    </w:lvl>
  </w:abstractNum>
  <w:abstractNum w:abstractNumId="10" w15:restartNumberingAfterBreak="0">
    <w:nsid w:val="2C5F002E"/>
    <w:multiLevelType w:val="hybridMultilevel"/>
    <w:tmpl w:val="FFFFFFFF"/>
    <w:lvl w:ilvl="0" w:tplc="23DE53A0">
      <w:start w:val="1"/>
      <w:numFmt w:val="bullet"/>
      <w:lvlText w:val=""/>
      <w:lvlJc w:val="left"/>
      <w:pPr>
        <w:ind w:left="720" w:hanging="360"/>
      </w:pPr>
      <w:rPr>
        <w:rFonts w:ascii="Symbol" w:hAnsi="Symbol" w:hint="default"/>
      </w:rPr>
    </w:lvl>
    <w:lvl w:ilvl="1" w:tplc="AF1A23A6">
      <w:start w:val="1"/>
      <w:numFmt w:val="bullet"/>
      <w:lvlText w:val="o"/>
      <w:lvlJc w:val="left"/>
      <w:pPr>
        <w:ind w:left="1440" w:hanging="360"/>
      </w:pPr>
      <w:rPr>
        <w:rFonts w:ascii="Courier New" w:hAnsi="Courier New" w:hint="default"/>
      </w:rPr>
    </w:lvl>
    <w:lvl w:ilvl="2" w:tplc="FE76BFD4">
      <w:start w:val="1"/>
      <w:numFmt w:val="bullet"/>
      <w:lvlText w:val=""/>
      <w:lvlJc w:val="left"/>
      <w:pPr>
        <w:ind w:left="2160" w:hanging="360"/>
      </w:pPr>
      <w:rPr>
        <w:rFonts w:ascii="Wingdings" w:hAnsi="Wingdings" w:hint="default"/>
      </w:rPr>
    </w:lvl>
    <w:lvl w:ilvl="3" w:tplc="BD341BE2">
      <w:start w:val="1"/>
      <w:numFmt w:val="bullet"/>
      <w:lvlText w:val=""/>
      <w:lvlJc w:val="left"/>
      <w:pPr>
        <w:ind w:left="2880" w:hanging="360"/>
      </w:pPr>
      <w:rPr>
        <w:rFonts w:ascii="Symbol" w:hAnsi="Symbol" w:hint="default"/>
      </w:rPr>
    </w:lvl>
    <w:lvl w:ilvl="4" w:tplc="2CFC43C6">
      <w:start w:val="1"/>
      <w:numFmt w:val="bullet"/>
      <w:lvlText w:val="o"/>
      <w:lvlJc w:val="left"/>
      <w:pPr>
        <w:ind w:left="3600" w:hanging="360"/>
      </w:pPr>
      <w:rPr>
        <w:rFonts w:ascii="Courier New" w:hAnsi="Courier New" w:hint="default"/>
      </w:rPr>
    </w:lvl>
    <w:lvl w:ilvl="5" w:tplc="507AB554">
      <w:start w:val="1"/>
      <w:numFmt w:val="bullet"/>
      <w:lvlText w:val=""/>
      <w:lvlJc w:val="left"/>
      <w:pPr>
        <w:ind w:left="4320" w:hanging="360"/>
      </w:pPr>
      <w:rPr>
        <w:rFonts w:ascii="Wingdings" w:hAnsi="Wingdings" w:hint="default"/>
      </w:rPr>
    </w:lvl>
    <w:lvl w:ilvl="6" w:tplc="02A84EDE">
      <w:start w:val="1"/>
      <w:numFmt w:val="bullet"/>
      <w:lvlText w:val=""/>
      <w:lvlJc w:val="left"/>
      <w:pPr>
        <w:ind w:left="5040" w:hanging="360"/>
      </w:pPr>
      <w:rPr>
        <w:rFonts w:ascii="Symbol" w:hAnsi="Symbol" w:hint="default"/>
      </w:rPr>
    </w:lvl>
    <w:lvl w:ilvl="7" w:tplc="FF66A894">
      <w:start w:val="1"/>
      <w:numFmt w:val="bullet"/>
      <w:lvlText w:val="o"/>
      <w:lvlJc w:val="left"/>
      <w:pPr>
        <w:ind w:left="5760" w:hanging="360"/>
      </w:pPr>
      <w:rPr>
        <w:rFonts w:ascii="Courier New" w:hAnsi="Courier New" w:hint="default"/>
      </w:rPr>
    </w:lvl>
    <w:lvl w:ilvl="8" w:tplc="A2C8492E">
      <w:start w:val="1"/>
      <w:numFmt w:val="bullet"/>
      <w:lvlText w:val=""/>
      <w:lvlJc w:val="left"/>
      <w:pPr>
        <w:ind w:left="6480" w:hanging="360"/>
      </w:pPr>
      <w:rPr>
        <w:rFonts w:ascii="Wingdings" w:hAnsi="Wingdings" w:hint="default"/>
      </w:rPr>
    </w:lvl>
  </w:abstractNum>
  <w:abstractNum w:abstractNumId="11" w15:restartNumberingAfterBreak="0">
    <w:nsid w:val="2EFD5A7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FD53C65"/>
    <w:multiLevelType w:val="hybridMultilevel"/>
    <w:tmpl w:val="7F401AE4"/>
    <w:lvl w:ilvl="0" w:tplc="246EE89C">
      <w:start w:val="1"/>
      <w:numFmt w:val="bullet"/>
      <w:lvlText w:val="•"/>
      <w:lvlJc w:val="left"/>
      <w:pPr>
        <w:ind w:left="720" w:hanging="360"/>
      </w:pPr>
      <w:rPr>
        <w:rFonts w:ascii="Arial" w:hAnsi="Arial" w:hint="default"/>
      </w:rPr>
    </w:lvl>
    <w:lvl w:ilvl="1" w:tplc="FFFFFFFF">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990964"/>
    <w:multiLevelType w:val="hybridMultilevel"/>
    <w:tmpl w:val="BF30121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D12360"/>
    <w:multiLevelType w:val="hybridMultilevel"/>
    <w:tmpl w:val="A41088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D47901"/>
    <w:multiLevelType w:val="hybridMultilevel"/>
    <w:tmpl w:val="FFFFFFFF"/>
    <w:lvl w:ilvl="0" w:tplc="BE84663E">
      <w:start w:val="1"/>
      <w:numFmt w:val="bullet"/>
      <w:lvlText w:val="•"/>
      <w:lvlJc w:val="left"/>
      <w:pPr>
        <w:ind w:left="720" w:hanging="360"/>
      </w:pPr>
      <w:rPr>
        <w:rFonts w:ascii="Arial" w:hAnsi="Arial" w:hint="default"/>
      </w:rPr>
    </w:lvl>
    <w:lvl w:ilvl="1" w:tplc="B6B605C4">
      <w:start w:val="1"/>
      <w:numFmt w:val="bullet"/>
      <w:lvlText w:val="o"/>
      <w:lvlJc w:val="left"/>
      <w:pPr>
        <w:ind w:left="1440" w:hanging="360"/>
      </w:pPr>
      <w:rPr>
        <w:rFonts w:ascii="Courier New" w:hAnsi="Courier New" w:hint="default"/>
      </w:rPr>
    </w:lvl>
    <w:lvl w:ilvl="2" w:tplc="9ECECABE">
      <w:start w:val="1"/>
      <w:numFmt w:val="bullet"/>
      <w:lvlText w:val=""/>
      <w:lvlJc w:val="left"/>
      <w:pPr>
        <w:ind w:left="2160" w:hanging="360"/>
      </w:pPr>
      <w:rPr>
        <w:rFonts w:ascii="Wingdings" w:hAnsi="Wingdings" w:hint="default"/>
      </w:rPr>
    </w:lvl>
    <w:lvl w:ilvl="3" w:tplc="4E127B36">
      <w:start w:val="1"/>
      <w:numFmt w:val="bullet"/>
      <w:lvlText w:val=""/>
      <w:lvlJc w:val="left"/>
      <w:pPr>
        <w:ind w:left="2880" w:hanging="360"/>
      </w:pPr>
      <w:rPr>
        <w:rFonts w:ascii="Symbol" w:hAnsi="Symbol" w:hint="default"/>
      </w:rPr>
    </w:lvl>
    <w:lvl w:ilvl="4" w:tplc="23E8D504">
      <w:start w:val="1"/>
      <w:numFmt w:val="bullet"/>
      <w:lvlText w:val="o"/>
      <w:lvlJc w:val="left"/>
      <w:pPr>
        <w:ind w:left="3600" w:hanging="360"/>
      </w:pPr>
      <w:rPr>
        <w:rFonts w:ascii="Courier New" w:hAnsi="Courier New" w:hint="default"/>
      </w:rPr>
    </w:lvl>
    <w:lvl w:ilvl="5" w:tplc="B46656CA">
      <w:start w:val="1"/>
      <w:numFmt w:val="bullet"/>
      <w:lvlText w:val=""/>
      <w:lvlJc w:val="left"/>
      <w:pPr>
        <w:ind w:left="4320" w:hanging="360"/>
      </w:pPr>
      <w:rPr>
        <w:rFonts w:ascii="Wingdings" w:hAnsi="Wingdings" w:hint="default"/>
      </w:rPr>
    </w:lvl>
    <w:lvl w:ilvl="6" w:tplc="D57464CA">
      <w:start w:val="1"/>
      <w:numFmt w:val="bullet"/>
      <w:lvlText w:val=""/>
      <w:lvlJc w:val="left"/>
      <w:pPr>
        <w:ind w:left="5040" w:hanging="360"/>
      </w:pPr>
      <w:rPr>
        <w:rFonts w:ascii="Symbol" w:hAnsi="Symbol" w:hint="default"/>
      </w:rPr>
    </w:lvl>
    <w:lvl w:ilvl="7" w:tplc="26329458">
      <w:start w:val="1"/>
      <w:numFmt w:val="bullet"/>
      <w:lvlText w:val="o"/>
      <w:lvlJc w:val="left"/>
      <w:pPr>
        <w:ind w:left="5760" w:hanging="360"/>
      </w:pPr>
      <w:rPr>
        <w:rFonts w:ascii="Courier New" w:hAnsi="Courier New" w:hint="default"/>
      </w:rPr>
    </w:lvl>
    <w:lvl w:ilvl="8" w:tplc="8112184E">
      <w:start w:val="1"/>
      <w:numFmt w:val="bullet"/>
      <w:lvlText w:val=""/>
      <w:lvlJc w:val="left"/>
      <w:pPr>
        <w:ind w:left="6480" w:hanging="360"/>
      </w:pPr>
      <w:rPr>
        <w:rFonts w:ascii="Wingdings" w:hAnsi="Wingdings" w:hint="default"/>
      </w:rPr>
    </w:lvl>
  </w:abstractNum>
  <w:abstractNum w:abstractNumId="16" w15:restartNumberingAfterBreak="0">
    <w:nsid w:val="5D72327D"/>
    <w:multiLevelType w:val="hybridMultilevel"/>
    <w:tmpl w:val="FFFFFFFF"/>
    <w:lvl w:ilvl="0" w:tplc="29CE3F9E">
      <w:start w:val="1"/>
      <w:numFmt w:val="bullet"/>
      <w:lvlText w:val=""/>
      <w:lvlJc w:val="left"/>
      <w:pPr>
        <w:ind w:left="720" w:hanging="360"/>
      </w:pPr>
      <w:rPr>
        <w:rFonts w:ascii="Symbol" w:hAnsi="Symbol" w:hint="default"/>
      </w:rPr>
    </w:lvl>
    <w:lvl w:ilvl="1" w:tplc="F9445DBA">
      <w:start w:val="1"/>
      <w:numFmt w:val="bullet"/>
      <w:lvlText w:val="o"/>
      <w:lvlJc w:val="left"/>
      <w:pPr>
        <w:ind w:left="1440" w:hanging="360"/>
      </w:pPr>
      <w:rPr>
        <w:rFonts w:ascii="Courier New" w:hAnsi="Courier New" w:hint="default"/>
      </w:rPr>
    </w:lvl>
    <w:lvl w:ilvl="2" w:tplc="124652AA">
      <w:start w:val="1"/>
      <w:numFmt w:val="bullet"/>
      <w:lvlText w:val=""/>
      <w:lvlJc w:val="left"/>
      <w:pPr>
        <w:ind w:left="2160" w:hanging="360"/>
      </w:pPr>
      <w:rPr>
        <w:rFonts w:ascii="Wingdings" w:hAnsi="Wingdings" w:hint="default"/>
      </w:rPr>
    </w:lvl>
    <w:lvl w:ilvl="3" w:tplc="C1D8EF06">
      <w:start w:val="1"/>
      <w:numFmt w:val="bullet"/>
      <w:lvlText w:val=""/>
      <w:lvlJc w:val="left"/>
      <w:pPr>
        <w:ind w:left="2880" w:hanging="360"/>
      </w:pPr>
      <w:rPr>
        <w:rFonts w:ascii="Symbol" w:hAnsi="Symbol" w:hint="default"/>
      </w:rPr>
    </w:lvl>
    <w:lvl w:ilvl="4" w:tplc="6E981570">
      <w:start w:val="1"/>
      <w:numFmt w:val="bullet"/>
      <w:lvlText w:val="o"/>
      <w:lvlJc w:val="left"/>
      <w:pPr>
        <w:ind w:left="3600" w:hanging="360"/>
      </w:pPr>
      <w:rPr>
        <w:rFonts w:ascii="Courier New" w:hAnsi="Courier New" w:hint="default"/>
      </w:rPr>
    </w:lvl>
    <w:lvl w:ilvl="5" w:tplc="C82258EE">
      <w:start w:val="1"/>
      <w:numFmt w:val="bullet"/>
      <w:lvlText w:val=""/>
      <w:lvlJc w:val="left"/>
      <w:pPr>
        <w:ind w:left="4320" w:hanging="360"/>
      </w:pPr>
      <w:rPr>
        <w:rFonts w:ascii="Wingdings" w:hAnsi="Wingdings" w:hint="default"/>
      </w:rPr>
    </w:lvl>
    <w:lvl w:ilvl="6" w:tplc="23F4A3C8">
      <w:start w:val="1"/>
      <w:numFmt w:val="bullet"/>
      <w:lvlText w:val=""/>
      <w:lvlJc w:val="left"/>
      <w:pPr>
        <w:ind w:left="5040" w:hanging="360"/>
      </w:pPr>
      <w:rPr>
        <w:rFonts w:ascii="Symbol" w:hAnsi="Symbol" w:hint="default"/>
      </w:rPr>
    </w:lvl>
    <w:lvl w:ilvl="7" w:tplc="C7BE49B6">
      <w:start w:val="1"/>
      <w:numFmt w:val="bullet"/>
      <w:lvlText w:val="o"/>
      <w:lvlJc w:val="left"/>
      <w:pPr>
        <w:ind w:left="5760" w:hanging="360"/>
      </w:pPr>
      <w:rPr>
        <w:rFonts w:ascii="Courier New" w:hAnsi="Courier New" w:hint="default"/>
      </w:rPr>
    </w:lvl>
    <w:lvl w:ilvl="8" w:tplc="28AC989C">
      <w:start w:val="1"/>
      <w:numFmt w:val="bullet"/>
      <w:lvlText w:val=""/>
      <w:lvlJc w:val="left"/>
      <w:pPr>
        <w:ind w:left="6480" w:hanging="360"/>
      </w:pPr>
      <w:rPr>
        <w:rFonts w:ascii="Wingdings" w:hAnsi="Wingdings" w:hint="default"/>
      </w:rPr>
    </w:lvl>
  </w:abstractNum>
  <w:abstractNum w:abstractNumId="17" w15:restartNumberingAfterBreak="0">
    <w:nsid w:val="5FA870B5"/>
    <w:multiLevelType w:val="hybridMultilevel"/>
    <w:tmpl w:val="B290B22C"/>
    <w:lvl w:ilvl="0" w:tplc="D4C6655C">
      <w:start w:val="1"/>
      <w:numFmt w:val="bullet"/>
      <w:lvlText w:val=""/>
      <w:lvlJc w:val="left"/>
      <w:pPr>
        <w:tabs>
          <w:tab w:val="num" w:pos="567"/>
        </w:tabs>
        <w:ind w:left="567" w:hanging="283"/>
      </w:pPr>
      <w:rPr>
        <w:rFonts w:ascii="Symbol"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C77D03"/>
    <w:multiLevelType w:val="hybridMultilevel"/>
    <w:tmpl w:val="FFFFFFFF"/>
    <w:lvl w:ilvl="0" w:tplc="70BE974A">
      <w:start w:val="1"/>
      <w:numFmt w:val="bullet"/>
      <w:lvlText w:val=""/>
      <w:lvlJc w:val="left"/>
      <w:pPr>
        <w:ind w:left="720" w:hanging="360"/>
      </w:pPr>
      <w:rPr>
        <w:rFonts w:ascii="Symbol" w:hAnsi="Symbol" w:hint="default"/>
      </w:rPr>
    </w:lvl>
    <w:lvl w:ilvl="1" w:tplc="97841FE8">
      <w:start w:val="1"/>
      <w:numFmt w:val="bullet"/>
      <w:lvlText w:val="o"/>
      <w:lvlJc w:val="left"/>
      <w:pPr>
        <w:ind w:left="1440" w:hanging="360"/>
      </w:pPr>
      <w:rPr>
        <w:rFonts w:ascii="Courier New" w:hAnsi="Courier New" w:hint="default"/>
      </w:rPr>
    </w:lvl>
    <w:lvl w:ilvl="2" w:tplc="5712BBE6">
      <w:start w:val="1"/>
      <w:numFmt w:val="bullet"/>
      <w:lvlText w:val=""/>
      <w:lvlJc w:val="left"/>
      <w:pPr>
        <w:ind w:left="2160" w:hanging="360"/>
      </w:pPr>
      <w:rPr>
        <w:rFonts w:ascii="Wingdings" w:hAnsi="Wingdings" w:hint="default"/>
      </w:rPr>
    </w:lvl>
    <w:lvl w:ilvl="3" w:tplc="1B363962">
      <w:start w:val="1"/>
      <w:numFmt w:val="bullet"/>
      <w:lvlText w:val=""/>
      <w:lvlJc w:val="left"/>
      <w:pPr>
        <w:ind w:left="2880" w:hanging="360"/>
      </w:pPr>
      <w:rPr>
        <w:rFonts w:ascii="Symbol" w:hAnsi="Symbol" w:hint="default"/>
      </w:rPr>
    </w:lvl>
    <w:lvl w:ilvl="4" w:tplc="D0025E88">
      <w:start w:val="1"/>
      <w:numFmt w:val="bullet"/>
      <w:lvlText w:val="o"/>
      <w:lvlJc w:val="left"/>
      <w:pPr>
        <w:ind w:left="3600" w:hanging="360"/>
      </w:pPr>
      <w:rPr>
        <w:rFonts w:ascii="Courier New" w:hAnsi="Courier New" w:hint="default"/>
      </w:rPr>
    </w:lvl>
    <w:lvl w:ilvl="5" w:tplc="22AEC53E">
      <w:start w:val="1"/>
      <w:numFmt w:val="bullet"/>
      <w:lvlText w:val=""/>
      <w:lvlJc w:val="left"/>
      <w:pPr>
        <w:ind w:left="4320" w:hanging="360"/>
      </w:pPr>
      <w:rPr>
        <w:rFonts w:ascii="Wingdings" w:hAnsi="Wingdings" w:hint="default"/>
      </w:rPr>
    </w:lvl>
    <w:lvl w:ilvl="6" w:tplc="51B296A2">
      <w:start w:val="1"/>
      <w:numFmt w:val="bullet"/>
      <w:lvlText w:val=""/>
      <w:lvlJc w:val="left"/>
      <w:pPr>
        <w:ind w:left="5040" w:hanging="360"/>
      </w:pPr>
      <w:rPr>
        <w:rFonts w:ascii="Symbol" w:hAnsi="Symbol" w:hint="default"/>
      </w:rPr>
    </w:lvl>
    <w:lvl w:ilvl="7" w:tplc="6E7C0EA8">
      <w:start w:val="1"/>
      <w:numFmt w:val="bullet"/>
      <w:lvlText w:val="o"/>
      <w:lvlJc w:val="left"/>
      <w:pPr>
        <w:ind w:left="5760" w:hanging="360"/>
      </w:pPr>
      <w:rPr>
        <w:rFonts w:ascii="Courier New" w:hAnsi="Courier New" w:hint="default"/>
      </w:rPr>
    </w:lvl>
    <w:lvl w:ilvl="8" w:tplc="C3F663AC">
      <w:start w:val="1"/>
      <w:numFmt w:val="bullet"/>
      <w:lvlText w:val=""/>
      <w:lvlJc w:val="left"/>
      <w:pPr>
        <w:ind w:left="6480" w:hanging="360"/>
      </w:pPr>
      <w:rPr>
        <w:rFonts w:ascii="Wingdings" w:hAnsi="Wingdings" w:hint="default"/>
      </w:rPr>
    </w:lvl>
  </w:abstractNum>
  <w:abstractNum w:abstractNumId="19" w15:restartNumberingAfterBreak="0">
    <w:nsid w:val="650F31CF"/>
    <w:multiLevelType w:val="hybridMultilevel"/>
    <w:tmpl w:val="FFFFFFFF"/>
    <w:lvl w:ilvl="0" w:tplc="2ED88470">
      <w:start w:val="1"/>
      <w:numFmt w:val="bullet"/>
      <w:lvlText w:val="•"/>
      <w:lvlJc w:val="left"/>
      <w:pPr>
        <w:ind w:left="720" w:hanging="360"/>
      </w:pPr>
      <w:rPr>
        <w:rFonts w:ascii="Arial" w:hAnsi="Arial" w:hint="default"/>
      </w:rPr>
    </w:lvl>
    <w:lvl w:ilvl="1" w:tplc="6338F234">
      <w:start w:val="1"/>
      <w:numFmt w:val="bullet"/>
      <w:lvlText w:val="o"/>
      <w:lvlJc w:val="left"/>
      <w:pPr>
        <w:ind w:left="1440" w:hanging="360"/>
      </w:pPr>
      <w:rPr>
        <w:rFonts w:ascii="Courier New" w:hAnsi="Courier New" w:hint="default"/>
      </w:rPr>
    </w:lvl>
    <w:lvl w:ilvl="2" w:tplc="55703758">
      <w:start w:val="1"/>
      <w:numFmt w:val="bullet"/>
      <w:lvlText w:val=""/>
      <w:lvlJc w:val="left"/>
      <w:pPr>
        <w:ind w:left="2160" w:hanging="360"/>
      </w:pPr>
      <w:rPr>
        <w:rFonts w:ascii="Wingdings" w:hAnsi="Wingdings" w:hint="default"/>
      </w:rPr>
    </w:lvl>
    <w:lvl w:ilvl="3" w:tplc="84285634">
      <w:start w:val="1"/>
      <w:numFmt w:val="bullet"/>
      <w:lvlText w:val=""/>
      <w:lvlJc w:val="left"/>
      <w:pPr>
        <w:ind w:left="2880" w:hanging="360"/>
      </w:pPr>
      <w:rPr>
        <w:rFonts w:ascii="Symbol" w:hAnsi="Symbol" w:hint="default"/>
      </w:rPr>
    </w:lvl>
    <w:lvl w:ilvl="4" w:tplc="79E26D7E">
      <w:start w:val="1"/>
      <w:numFmt w:val="bullet"/>
      <w:lvlText w:val="o"/>
      <w:lvlJc w:val="left"/>
      <w:pPr>
        <w:ind w:left="3600" w:hanging="360"/>
      </w:pPr>
      <w:rPr>
        <w:rFonts w:ascii="Courier New" w:hAnsi="Courier New" w:hint="default"/>
      </w:rPr>
    </w:lvl>
    <w:lvl w:ilvl="5" w:tplc="0B54F024">
      <w:start w:val="1"/>
      <w:numFmt w:val="bullet"/>
      <w:lvlText w:val=""/>
      <w:lvlJc w:val="left"/>
      <w:pPr>
        <w:ind w:left="4320" w:hanging="360"/>
      </w:pPr>
      <w:rPr>
        <w:rFonts w:ascii="Wingdings" w:hAnsi="Wingdings" w:hint="default"/>
      </w:rPr>
    </w:lvl>
    <w:lvl w:ilvl="6" w:tplc="322AD318">
      <w:start w:val="1"/>
      <w:numFmt w:val="bullet"/>
      <w:lvlText w:val=""/>
      <w:lvlJc w:val="left"/>
      <w:pPr>
        <w:ind w:left="5040" w:hanging="360"/>
      </w:pPr>
      <w:rPr>
        <w:rFonts w:ascii="Symbol" w:hAnsi="Symbol" w:hint="default"/>
      </w:rPr>
    </w:lvl>
    <w:lvl w:ilvl="7" w:tplc="EAB4AA08">
      <w:start w:val="1"/>
      <w:numFmt w:val="bullet"/>
      <w:lvlText w:val="o"/>
      <w:lvlJc w:val="left"/>
      <w:pPr>
        <w:ind w:left="5760" w:hanging="360"/>
      </w:pPr>
      <w:rPr>
        <w:rFonts w:ascii="Courier New" w:hAnsi="Courier New" w:hint="default"/>
      </w:rPr>
    </w:lvl>
    <w:lvl w:ilvl="8" w:tplc="70D6640E">
      <w:start w:val="1"/>
      <w:numFmt w:val="bullet"/>
      <w:lvlText w:val=""/>
      <w:lvlJc w:val="left"/>
      <w:pPr>
        <w:ind w:left="6480" w:hanging="360"/>
      </w:pPr>
      <w:rPr>
        <w:rFonts w:ascii="Wingdings" w:hAnsi="Wingdings" w:hint="default"/>
      </w:rPr>
    </w:lvl>
  </w:abstractNum>
  <w:abstractNum w:abstractNumId="20" w15:restartNumberingAfterBreak="0">
    <w:nsid w:val="656635AB"/>
    <w:multiLevelType w:val="hybridMultilevel"/>
    <w:tmpl w:val="FFFFFFFF"/>
    <w:lvl w:ilvl="0" w:tplc="2A100BBE">
      <w:start w:val="1"/>
      <w:numFmt w:val="bullet"/>
      <w:lvlText w:val="•"/>
      <w:lvlJc w:val="left"/>
      <w:pPr>
        <w:ind w:left="720" w:hanging="360"/>
      </w:pPr>
      <w:rPr>
        <w:rFonts w:ascii="Arial" w:hAnsi="Arial" w:hint="default"/>
      </w:rPr>
    </w:lvl>
    <w:lvl w:ilvl="1" w:tplc="F8BE1384">
      <w:start w:val="1"/>
      <w:numFmt w:val="bullet"/>
      <w:lvlText w:val="o"/>
      <w:lvlJc w:val="left"/>
      <w:pPr>
        <w:ind w:left="1440" w:hanging="360"/>
      </w:pPr>
      <w:rPr>
        <w:rFonts w:ascii="Courier New" w:hAnsi="Courier New" w:hint="default"/>
      </w:rPr>
    </w:lvl>
    <w:lvl w:ilvl="2" w:tplc="FB26A396">
      <w:start w:val="1"/>
      <w:numFmt w:val="bullet"/>
      <w:lvlText w:val=""/>
      <w:lvlJc w:val="left"/>
      <w:pPr>
        <w:ind w:left="2160" w:hanging="360"/>
      </w:pPr>
      <w:rPr>
        <w:rFonts w:ascii="Wingdings" w:hAnsi="Wingdings" w:hint="default"/>
      </w:rPr>
    </w:lvl>
    <w:lvl w:ilvl="3" w:tplc="4DE2554A">
      <w:start w:val="1"/>
      <w:numFmt w:val="bullet"/>
      <w:lvlText w:val=""/>
      <w:lvlJc w:val="left"/>
      <w:pPr>
        <w:ind w:left="2880" w:hanging="360"/>
      </w:pPr>
      <w:rPr>
        <w:rFonts w:ascii="Symbol" w:hAnsi="Symbol" w:hint="default"/>
      </w:rPr>
    </w:lvl>
    <w:lvl w:ilvl="4" w:tplc="7D582AA6">
      <w:start w:val="1"/>
      <w:numFmt w:val="bullet"/>
      <w:lvlText w:val="o"/>
      <w:lvlJc w:val="left"/>
      <w:pPr>
        <w:ind w:left="3600" w:hanging="360"/>
      </w:pPr>
      <w:rPr>
        <w:rFonts w:ascii="Courier New" w:hAnsi="Courier New" w:hint="default"/>
      </w:rPr>
    </w:lvl>
    <w:lvl w:ilvl="5" w:tplc="B008C45E">
      <w:start w:val="1"/>
      <w:numFmt w:val="bullet"/>
      <w:lvlText w:val=""/>
      <w:lvlJc w:val="left"/>
      <w:pPr>
        <w:ind w:left="4320" w:hanging="360"/>
      </w:pPr>
      <w:rPr>
        <w:rFonts w:ascii="Wingdings" w:hAnsi="Wingdings" w:hint="default"/>
      </w:rPr>
    </w:lvl>
    <w:lvl w:ilvl="6" w:tplc="EE46809C">
      <w:start w:val="1"/>
      <w:numFmt w:val="bullet"/>
      <w:lvlText w:val=""/>
      <w:lvlJc w:val="left"/>
      <w:pPr>
        <w:ind w:left="5040" w:hanging="360"/>
      </w:pPr>
      <w:rPr>
        <w:rFonts w:ascii="Symbol" w:hAnsi="Symbol" w:hint="default"/>
      </w:rPr>
    </w:lvl>
    <w:lvl w:ilvl="7" w:tplc="73BEBF34">
      <w:start w:val="1"/>
      <w:numFmt w:val="bullet"/>
      <w:lvlText w:val="o"/>
      <w:lvlJc w:val="left"/>
      <w:pPr>
        <w:ind w:left="5760" w:hanging="360"/>
      </w:pPr>
      <w:rPr>
        <w:rFonts w:ascii="Courier New" w:hAnsi="Courier New" w:hint="default"/>
      </w:rPr>
    </w:lvl>
    <w:lvl w:ilvl="8" w:tplc="BA443902">
      <w:start w:val="1"/>
      <w:numFmt w:val="bullet"/>
      <w:lvlText w:val=""/>
      <w:lvlJc w:val="left"/>
      <w:pPr>
        <w:ind w:left="6480" w:hanging="360"/>
      </w:pPr>
      <w:rPr>
        <w:rFonts w:ascii="Wingdings" w:hAnsi="Wingdings" w:hint="default"/>
      </w:rPr>
    </w:lvl>
  </w:abstractNum>
  <w:abstractNum w:abstractNumId="21" w15:restartNumberingAfterBreak="0">
    <w:nsid w:val="6DD60AE0"/>
    <w:multiLevelType w:val="hybridMultilevel"/>
    <w:tmpl w:val="44C48EF4"/>
    <w:lvl w:ilvl="0" w:tplc="F252E154">
      <w:start w:val="1"/>
      <w:numFmt w:val="bullet"/>
      <w:lvlText w:val="•"/>
      <w:lvlJc w:val="left"/>
      <w:pPr>
        <w:ind w:left="720" w:hanging="360"/>
      </w:pPr>
      <w:rPr>
        <w:rFonts w:ascii="Arial" w:hAnsi="Arial" w:hint="default"/>
        <w:u w:val="none"/>
      </w:rPr>
    </w:lvl>
    <w:lvl w:ilvl="1" w:tplc="0D4A404A">
      <w:start w:val="1"/>
      <w:numFmt w:val="bullet"/>
      <w:lvlText w:val=""/>
      <w:lvlJc w:val="left"/>
      <w:pPr>
        <w:ind w:left="1440" w:hanging="360"/>
      </w:pPr>
      <w:rPr>
        <w:rFonts w:ascii="Symbol" w:hAnsi="Symbol" w:hint="default"/>
        <w:u w:val="none"/>
      </w:rPr>
    </w:lvl>
    <w:lvl w:ilvl="2" w:tplc="A9DCFB5E">
      <w:start w:val="1"/>
      <w:numFmt w:val="bullet"/>
      <w:lvlText w:val="■"/>
      <w:lvlJc w:val="left"/>
      <w:pPr>
        <w:ind w:left="2160" w:hanging="360"/>
      </w:pPr>
      <w:rPr>
        <w:rFonts w:hint="default"/>
        <w:u w:val="none"/>
      </w:rPr>
    </w:lvl>
    <w:lvl w:ilvl="3" w:tplc="D08AEB32">
      <w:start w:val="1"/>
      <w:numFmt w:val="bullet"/>
      <w:lvlText w:val="●"/>
      <w:lvlJc w:val="left"/>
      <w:pPr>
        <w:ind w:left="2880" w:hanging="360"/>
      </w:pPr>
      <w:rPr>
        <w:rFonts w:hint="default"/>
        <w:u w:val="none"/>
      </w:rPr>
    </w:lvl>
    <w:lvl w:ilvl="4" w:tplc="69403B12">
      <w:start w:val="1"/>
      <w:numFmt w:val="bullet"/>
      <w:lvlText w:val="○"/>
      <w:lvlJc w:val="left"/>
      <w:pPr>
        <w:ind w:left="3600" w:hanging="360"/>
      </w:pPr>
      <w:rPr>
        <w:rFonts w:hint="default"/>
        <w:u w:val="none"/>
      </w:rPr>
    </w:lvl>
    <w:lvl w:ilvl="5" w:tplc="6E82F6A6">
      <w:start w:val="1"/>
      <w:numFmt w:val="bullet"/>
      <w:lvlText w:val="■"/>
      <w:lvlJc w:val="left"/>
      <w:pPr>
        <w:ind w:left="4320" w:hanging="360"/>
      </w:pPr>
      <w:rPr>
        <w:rFonts w:hint="default"/>
        <w:u w:val="none"/>
      </w:rPr>
    </w:lvl>
    <w:lvl w:ilvl="6" w:tplc="BE72AB06">
      <w:start w:val="1"/>
      <w:numFmt w:val="bullet"/>
      <w:lvlText w:val="●"/>
      <w:lvlJc w:val="left"/>
      <w:pPr>
        <w:ind w:left="5040" w:hanging="360"/>
      </w:pPr>
      <w:rPr>
        <w:rFonts w:hint="default"/>
        <w:u w:val="none"/>
      </w:rPr>
    </w:lvl>
    <w:lvl w:ilvl="7" w:tplc="989E57B6">
      <w:start w:val="1"/>
      <w:numFmt w:val="bullet"/>
      <w:lvlText w:val="○"/>
      <w:lvlJc w:val="left"/>
      <w:pPr>
        <w:ind w:left="5760" w:hanging="360"/>
      </w:pPr>
      <w:rPr>
        <w:rFonts w:hint="default"/>
        <w:u w:val="none"/>
      </w:rPr>
    </w:lvl>
    <w:lvl w:ilvl="8" w:tplc="373C4D54">
      <w:start w:val="1"/>
      <w:numFmt w:val="bullet"/>
      <w:lvlText w:val="■"/>
      <w:lvlJc w:val="left"/>
      <w:pPr>
        <w:ind w:left="6480" w:hanging="360"/>
      </w:pPr>
      <w:rPr>
        <w:rFonts w:hint="default"/>
        <w:u w:val="none"/>
      </w:rPr>
    </w:lvl>
  </w:abstractNum>
  <w:abstractNum w:abstractNumId="22" w15:restartNumberingAfterBreak="0">
    <w:nsid w:val="728D4E90"/>
    <w:multiLevelType w:val="hybridMultilevel"/>
    <w:tmpl w:val="FFFFFFFF"/>
    <w:lvl w:ilvl="0" w:tplc="5186D2FE">
      <w:start w:val="1"/>
      <w:numFmt w:val="bullet"/>
      <w:lvlText w:val="•"/>
      <w:lvlJc w:val="left"/>
      <w:pPr>
        <w:ind w:left="720" w:hanging="360"/>
      </w:pPr>
      <w:rPr>
        <w:rFonts w:ascii="Arial" w:hAnsi="Arial" w:hint="default"/>
      </w:rPr>
    </w:lvl>
    <w:lvl w:ilvl="1" w:tplc="1904F972">
      <w:start w:val="1"/>
      <w:numFmt w:val="bullet"/>
      <w:lvlText w:val="o"/>
      <w:lvlJc w:val="left"/>
      <w:pPr>
        <w:ind w:left="1440" w:hanging="360"/>
      </w:pPr>
      <w:rPr>
        <w:rFonts w:ascii="Courier New" w:hAnsi="Courier New" w:hint="default"/>
      </w:rPr>
    </w:lvl>
    <w:lvl w:ilvl="2" w:tplc="0C102FAE">
      <w:start w:val="1"/>
      <w:numFmt w:val="bullet"/>
      <w:lvlText w:val=""/>
      <w:lvlJc w:val="left"/>
      <w:pPr>
        <w:ind w:left="2160" w:hanging="360"/>
      </w:pPr>
      <w:rPr>
        <w:rFonts w:ascii="Wingdings" w:hAnsi="Wingdings" w:hint="default"/>
      </w:rPr>
    </w:lvl>
    <w:lvl w:ilvl="3" w:tplc="6E424DCC">
      <w:start w:val="1"/>
      <w:numFmt w:val="bullet"/>
      <w:lvlText w:val=""/>
      <w:lvlJc w:val="left"/>
      <w:pPr>
        <w:ind w:left="2880" w:hanging="360"/>
      </w:pPr>
      <w:rPr>
        <w:rFonts w:ascii="Symbol" w:hAnsi="Symbol" w:hint="default"/>
      </w:rPr>
    </w:lvl>
    <w:lvl w:ilvl="4" w:tplc="0D04D8AE">
      <w:start w:val="1"/>
      <w:numFmt w:val="bullet"/>
      <w:lvlText w:val="o"/>
      <w:lvlJc w:val="left"/>
      <w:pPr>
        <w:ind w:left="3600" w:hanging="360"/>
      </w:pPr>
      <w:rPr>
        <w:rFonts w:ascii="Courier New" w:hAnsi="Courier New" w:hint="default"/>
      </w:rPr>
    </w:lvl>
    <w:lvl w:ilvl="5" w:tplc="3C4695AE">
      <w:start w:val="1"/>
      <w:numFmt w:val="bullet"/>
      <w:lvlText w:val=""/>
      <w:lvlJc w:val="left"/>
      <w:pPr>
        <w:ind w:left="4320" w:hanging="360"/>
      </w:pPr>
      <w:rPr>
        <w:rFonts w:ascii="Wingdings" w:hAnsi="Wingdings" w:hint="default"/>
      </w:rPr>
    </w:lvl>
    <w:lvl w:ilvl="6" w:tplc="E1287750">
      <w:start w:val="1"/>
      <w:numFmt w:val="bullet"/>
      <w:lvlText w:val=""/>
      <w:lvlJc w:val="left"/>
      <w:pPr>
        <w:ind w:left="5040" w:hanging="360"/>
      </w:pPr>
      <w:rPr>
        <w:rFonts w:ascii="Symbol" w:hAnsi="Symbol" w:hint="default"/>
      </w:rPr>
    </w:lvl>
    <w:lvl w:ilvl="7" w:tplc="D8C816AC">
      <w:start w:val="1"/>
      <w:numFmt w:val="bullet"/>
      <w:lvlText w:val="o"/>
      <w:lvlJc w:val="left"/>
      <w:pPr>
        <w:ind w:left="5760" w:hanging="360"/>
      </w:pPr>
      <w:rPr>
        <w:rFonts w:ascii="Courier New" w:hAnsi="Courier New" w:hint="default"/>
      </w:rPr>
    </w:lvl>
    <w:lvl w:ilvl="8" w:tplc="2F4E1994">
      <w:start w:val="1"/>
      <w:numFmt w:val="bullet"/>
      <w:lvlText w:val=""/>
      <w:lvlJc w:val="left"/>
      <w:pPr>
        <w:ind w:left="6480" w:hanging="360"/>
      </w:pPr>
      <w:rPr>
        <w:rFonts w:ascii="Wingdings" w:hAnsi="Wingdings" w:hint="default"/>
      </w:rPr>
    </w:lvl>
  </w:abstractNum>
  <w:abstractNum w:abstractNumId="23" w15:restartNumberingAfterBreak="0">
    <w:nsid w:val="75366E57"/>
    <w:multiLevelType w:val="hybridMultilevel"/>
    <w:tmpl w:val="963274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D2445A"/>
    <w:multiLevelType w:val="hybridMultilevel"/>
    <w:tmpl w:val="E3A032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531340"/>
    <w:multiLevelType w:val="hybridMultilevel"/>
    <w:tmpl w:val="FFFFFFFF"/>
    <w:lvl w:ilvl="0" w:tplc="6B88DD9E">
      <w:start w:val="1"/>
      <w:numFmt w:val="bullet"/>
      <w:lvlText w:val=""/>
      <w:lvlJc w:val="left"/>
      <w:pPr>
        <w:ind w:left="720" w:hanging="360"/>
      </w:pPr>
      <w:rPr>
        <w:rFonts w:ascii="Symbol" w:hAnsi="Symbol" w:hint="default"/>
      </w:rPr>
    </w:lvl>
    <w:lvl w:ilvl="1" w:tplc="9CEA67EE">
      <w:start w:val="1"/>
      <w:numFmt w:val="bullet"/>
      <w:lvlText w:val="o"/>
      <w:lvlJc w:val="left"/>
      <w:pPr>
        <w:ind w:left="1440" w:hanging="360"/>
      </w:pPr>
      <w:rPr>
        <w:rFonts w:ascii="Courier New" w:hAnsi="Courier New" w:hint="default"/>
      </w:rPr>
    </w:lvl>
    <w:lvl w:ilvl="2" w:tplc="8FBA5708">
      <w:start w:val="1"/>
      <w:numFmt w:val="bullet"/>
      <w:lvlText w:val=""/>
      <w:lvlJc w:val="left"/>
      <w:pPr>
        <w:ind w:left="2160" w:hanging="360"/>
      </w:pPr>
      <w:rPr>
        <w:rFonts w:ascii="Wingdings" w:hAnsi="Wingdings" w:hint="default"/>
      </w:rPr>
    </w:lvl>
    <w:lvl w:ilvl="3" w:tplc="4A46D2D4">
      <w:start w:val="1"/>
      <w:numFmt w:val="bullet"/>
      <w:lvlText w:val=""/>
      <w:lvlJc w:val="left"/>
      <w:pPr>
        <w:ind w:left="2880" w:hanging="360"/>
      </w:pPr>
      <w:rPr>
        <w:rFonts w:ascii="Symbol" w:hAnsi="Symbol" w:hint="default"/>
      </w:rPr>
    </w:lvl>
    <w:lvl w:ilvl="4" w:tplc="CBE6ECE2">
      <w:start w:val="1"/>
      <w:numFmt w:val="bullet"/>
      <w:lvlText w:val="o"/>
      <w:lvlJc w:val="left"/>
      <w:pPr>
        <w:ind w:left="3600" w:hanging="360"/>
      </w:pPr>
      <w:rPr>
        <w:rFonts w:ascii="Courier New" w:hAnsi="Courier New" w:hint="default"/>
      </w:rPr>
    </w:lvl>
    <w:lvl w:ilvl="5" w:tplc="5514588A">
      <w:start w:val="1"/>
      <w:numFmt w:val="bullet"/>
      <w:lvlText w:val=""/>
      <w:lvlJc w:val="left"/>
      <w:pPr>
        <w:ind w:left="4320" w:hanging="360"/>
      </w:pPr>
      <w:rPr>
        <w:rFonts w:ascii="Wingdings" w:hAnsi="Wingdings" w:hint="default"/>
      </w:rPr>
    </w:lvl>
    <w:lvl w:ilvl="6" w:tplc="2A9A990E">
      <w:start w:val="1"/>
      <w:numFmt w:val="bullet"/>
      <w:lvlText w:val=""/>
      <w:lvlJc w:val="left"/>
      <w:pPr>
        <w:ind w:left="5040" w:hanging="360"/>
      </w:pPr>
      <w:rPr>
        <w:rFonts w:ascii="Symbol" w:hAnsi="Symbol" w:hint="default"/>
      </w:rPr>
    </w:lvl>
    <w:lvl w:ilvl="7" w:tplc="2FD8C49E">
      <w:start w:val="1"/>
      <w:numFmt w:val="bullet"/>
      <w:lvlText w:val="o"/>
      <w:lvlJc w:val="left"/>
      <w:pPr>
        <w:ind w:left="5760" w:hanging="360"/>
      </w:pPr>
      <w:rPr>
        <w:rFonts w:ascii="Courier New" w:hAnsi="Courier New" w:hint="default"/>
      </w:rPr>
    </w:lvl>
    <w:lvl w:ilvl="8" w:tplc="7AE6560E">
      <w:start w:val="1"/>
      <w:numFmt w:val="bullet"/>
      <w:lvlText w:val=""/>
      <w:lvlJc w:val="left"/>
      <w:pPr>
        <w:ind w:left="6480" w:hanging="360"/>
      </w:pPr>
      <w:rPr>
        <w:rFonts w:ascii="Wingdings" w:hAnsi="Wingdings" w:hint="default"/>
      </w:rPr>
    </w:lvl>
  </w:abstractNum>
  <w:abstractNum w:abstractNumId="26" w15:restartNumberingAfterBreak="0">
    <w:nsid w:val="78CB4B52"/>
    <w:multiLevelType w:val="hybridMultilevel"/>
    <w:tmpl w:val="A270464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7" w15:restartNumberingAfterBreak="0">
    <w:nsid w:val="7DA32292"/>
    <w:multiLevelType w:val="hybridMultilevel"/>
    <w:tmpl w:val="D744EBBE"/>
    <w:lvl w:ilvl="0" w:tplc="63B451EE">
      <w:start w:val="1"/>
      <w:numFmt w:val="bullet"/>
      <w:lvlText w:val=""/>
      <w:lvlJc w:val="left"/>
      <w:pPr>
        <w:ind w:left="720" w:hanging="360"/>
      </w:pPr>
      <w:rPr>
        <w:rFonts w:ascii="Symbol" w:hAnsi="Symbol" w:hint="default"/>
      </w:rPr>
    </w:lvl>
    <w:lvl w:ilvl="1" w:tplc="7A4E8AB4">
      <w:start w:val="1"/>
      <w:numFmt w:val="bullet"/>
      <w:lvlText w:val="o"/>
      <w:lvlJc w:val="left"/>
      <w:pPr>
        <w:ind w:left="1440" w:hanging="360"/>
      </w:pPr>
      <w:rPr>
        <w:rFonts w:ascii="Courier New" w:hAnsi="Courier New" w:hint="default"/>
      </w:rPr>
    </w:lvl>
    <w:lvl w:ilvl="2" w:tplc="8072F7B0">
      <w:start w:val="1"/>
      <w:numFmt w:val="bullet"/>
      <w:lvlText w:val=""/>
      <w:lvlJc w:val="left"/>
      <w:pPr>
        <w:ind w:left="2160" w:hanging="360"/>
      </w:pPr>
      <w:rPr>
        <w:rFonts w:ascii="Wingdings" w:hAnsi="Wingdings" w:hint="default"/>
      </w:rPr>
    </w:lvl>
    <w:lvl w:ilvl="3" w:tplc="D83AC274">
      <w:start w:val="1"/>
      <w:numFmt w:val="bullet"/>
      <w:lvlText w:val=""/>
      <w:lvlJc w:val="left"/>
      <w:pPr>
        <w:ind w:left="2880" w:hanging="360"/>
      </w:pPr>
      <w:rPr>
        <w:rFonts w:ascii="Symbol" w:hAnsi="Symbol" w:hint="default"/>
      </w:rPr>
    </w:lvl>
    <w:lvl w:ilvl="4" w:tplc="55E83308">
      <w:start w:val="1"/>
      <w:numFmt w:val="bullet"/>
      <w:lvlText w:val="o"/>
      <w:lvlJc w:val="left"/>
      <w:pPr>
        <w:ind w:left="3600" w:hanging="360"/>
      </w:pPr>
      <w:rPr>
        <w:rFonts w:ascii="Courier New" w:hAnsi="Courier New" w:hint="default"/>
      </w:rPr>
    </w:lvl>
    <w:lvl w:ilvl="5" w:tplc="06B226B4">
      <w:start w:val="1"/>
      <w:numFmt w:val="bullet"/>
      <w:lvlText w:val=""/>
      <w:lvlJc w:val="left"/>
      <w:pPr>
        <w:ind w:left="4320" w:hanging="360"/>
      </w:pPr>
      <w:rPr>
        <w:rFonts w:ascii="Wingdings" w:hAnsi="Wingdings" w:hint="default"/>
      </w:rPr>
    </w:lvl>
    <w:lvl w:ilvl="6" w:tplc="5042792E">
      <w:start w:val="1"/>
      <w:numFmt w:val="bullet"/>
      <w:lvlText w:val=""/>
      <w:lvlJc w:val="left"/>
      <w:pPr>
        <w:ind w:left="5040" w:hanging="360"/>
      </w:pPr>
      <w:rPr>
        <w:rFonts w:ascii="Symbol" w:hAnsi="Symbol" w:hint="default"/>
      </w:rPr>
    </w:lvl>
    <w:lvl w:ilvl="7" w:tplc="40D6A904">
      <w:start w:val="1"/>
      <w:numFmt w:val="bullet"/>
      <w:lvlText w:val="o"/>
      <w:lvlJc w:val="left"/>
      <w:pPr>
        <w:ind w:left="5760" w:hanging="360"/>
      </w:pPr>
      <w:rPr>
        <w:rFonts w:ascii="Courier New" w:hAnsi="Courier New" w:hint="default"/>
      </w:rPr>
    </w:lvl>
    <w:lvl w:ilvl="8" w:tplc="80F6C89E">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3"/>
  </w:num>
  <w:num w:numId="4">
    <w:abstractNumId w:val="17"/>
  </w:num>
  <w:num w:numId="5">
    <w:abstractNumId w:val="2"/>
  </w:num>
  <w:num w:numId="6">
    <w:abstractNumId w:val="23"/>
  </w:num>
  <w:num w:numId="7">
    <w:abstractNumId w:val="1"/>
  </w:num>
  <w:num w:numId="8">
    <w:abstractNumId w:val="4"/>
  </w:num>
  <w:num w:numId="9">
    <w:abstractNumId w:val="24"/>
  </w:num>
  <w:num w:numId="10">
    <w:abstractNumId w:val="13"/>
  </w:num>
  <w:num w:numId="11">
    <w:abstractNumId w:val="14"/>
  </w:num>
  <w:num w:numId="12">
    <w:abstractNumId w:val="12"/>
  </w:num>
  <w:num w:numId="13">
    <w:abstractNumId w:val="21"/>
  </w:num>
  <w:num w:numId="14">
    <w:abstractNumId w:val="25"/>
  </w:num>
  <w:num w:numId="15">
    <w:abstractNumId w:val="26"/>
  </w:num>
  <w:num w:numId="16">
    <w:abstractNumId w:val="11"/>
  </w:num>
  <w:num w:numId="17">
    <w:abstractNumId w:val="7"/>
  </w:num>
  <w:num w:numId="18">
    <w:abstractNumId w:val="9"/>
  </w:num>
  <w:num w:numId="19">
    <w:abstractNumId w:val="20"/>
  </w:num>
  <w:num w:numId="20">
    <w:abstractNumId w:val="6"/>
  </w:num>
  <w:num w:numId="21">
    <w:abstractNumId w:val="5"/>
  </w:num>
  <w:num w:numId="22">
    <w:abstractNumId w:val="15"/>
  </w:num>
  <w:num w:numId="23">
    <w:abstractNumId w:val="19"/>
  </w:num>
  <w:num w:numId="24">
    <w:abstractNumId w:val="22"/>
  </w:num>
  <w:num w:numId="25">
    <w:abstractNumId w:val="8"/>
  </w:num>
  <w:num w:numId="26">
    <w:abstractNumId w:val="16"/>
  </w:num>
  <w:num w:numId="27">
    <w:abstractNumId w:val="10"/>
  </w:num>
  <w:num w:numId="28">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28"/>
    <w:rsid w:val="000009A7"/>
    <w:rsid w:val="00006A55"/>
    <w:rsid w:val="00012119"/>
    <w:rsid w:val="0001267D"/>
    <w:rsid w:val="00013CFF"/>
    <w:rsid w:val="00015312"/>
    <w:rsid w:val="00016F3C"/>
    <w:rsid w:val="0001705E"/>
    <w:rsid w:val="00017684"/>
    <w:rsid w:val="000215A4"/>
    <w:rsid w:val="00022B64"/>
    <w:rsid w:val="00026E02"/>
    <w:rsid w:val="00032E21"/>
    <w:rsid w:val="00034726"/>
    <w:rsid w:val="00034DB9"/>
    <w:rsid w:val="00034FD5"/>
    <w:rsid w:val="000407F3"/>
    <w:rsid w:val="0004320D"/>
    <w:rsid w:val="000432BB"/>
    <w:rsid w:val="00043887"/>
    <w:rsid w:val="00050A58"/>
    <w:rsid w:val="000513DC"/>
    <w:rsid w:val="0005192D"/>
    <w:rsid w:val="00052843"/>
    <w:rsid w:val="00053BDF"/>
    <w:rsid w:val="00056364"/>
    <w:rsid w:val="00062C26"/>
    <w:rsid w:val="00062CF3"/>
    <w:rsid w:val="000646C0"/>
    <w:rsid w:val="00071185"/>
    <w:rsid w:val="0007353C"/>
    <w:rsid w:val="00075184"/>
    <w:rsid w:val="0008053D"/>
    <w:rsid w:val="000805A9"/>
    <w:rsid w:val="00080F1F"/>
    <w:rsid w:val="00085C97"/>
    <w:rsid w:val="00086CDF"/>
    <w:rsid w:val="000918C5"/>
    <w:rsid w:val="00091D1C"/>
    <w:rsid w:val="000955D7"/>
    <w:rsid w:val="00096DA5"/>
    <w:rsid w:val="000A2729"/>
    <w:rsid w:val="000A2DDD"/>
    <w:rsid w:val="000A6108"/>
    <w:rsid w:val="000B1C51"/>
    <w:rsid w:val="000B1D17"/>
    <w:rsid w:val="000B511D"/>
    <w:rsid w:val="000B5EFE"/>
    <w:rsid w:val="000B7E87"/>
    <w:rsid w:val="000B7F6A"/>
    <w:rsid w:val="000B7F91"/>
    <w:rsid w:val="000C1A46"/>
    <w:rsid w:val="000C2AAC"/>
    <w:rsid w:val="000D1544"/>
    <w:rsid w:val="000D29C8"/>
    <w:rsid w:val="000D4C02"/>
    <w:rsid w:val="000D5C50"/>
    <w:rsid w:val="000D77C2"/>
    <w:rsid w:val="000E4863"/>
    <w:rsid w:val="000E4C76"/>
    <w:rsid w:val="000E5936"/>
    <w:rsid w:val="000E6B94"/>
    <w:rsid w:val="000F10B5"/>
    <w:rsid w:val="000F24FE"/>
    <w:rsid w:val="000F3D28"/>
    <w:rsid w:val="000F54A3"/>
    <w:rsid w:val="000F60D8"/>
    <w:rsid w:val="000F6D72"/>
    <w:rsid w:val="000F7929"/>
    <w:rsid w:val="000F7B37"/>
    <w:rsid w:val="001030AE"/>
    <w:rsid w:val="00103349"/>
    <w:rsid w:val="00105D00"/>
    <w:rsid w:val="0010D374"/>
    <w:rsid w:val="001101B4"/>
    <w:rsid w:val="001108DD"/>
    <w:rsid w:val="00110FDC"/>
    <w:rsid w:val="00115044"/>
    <w:rsid w:val="00116BA2"/>
    <w:rsid w:val="0011714B"/>
    <w:rsid w:val="0011795D"/>
    <w:rsid w:val="00121B28"/>
    <w:rsid w:val="00122677"/>
    <w:rsid w:val="00123261"/>
    <w:rsid w:val="00126652"/>
    <w:rsid w:val="001367B4"/>
    <w:rsid w:val="00140FC9"/>
    <w:rsid w:val="00141669"/>
    <w:rsid w:val="0014235C"/>
    <w:rsid w:val="00142F4F"/>
    <w:rsid w:val="0014308C"/>
    <w:rsid w:val="00145BC2"/>
    <w:rsid w:val="00151042"/>
    <w:rsid w:val="00152572"/>
    <w:rsid w:val="00152824"/>
    <w:rsid w:val="001537AC"/>
    <w:rsid w:val="001539FC"/>
    <w:rsid w:val="001579E9"/>
    <w:rsid w:val="0016285F"/>
    <w:rsid w:val="001715CC"/>
    <w:rsid w:val="00171B61"/>
    <w:rsid w:val="001734BB"/>
    <w:rsid w:val="00173FB7"/>
    <w:rsid w:val="00176D4A"/>
    <w:rsid w:val="001806EE"/>
    <w:rsid w:val="00182D19"/>
    <w:rsid w:val="00185384"/>
    <w:rsid w:val="00186D4D"/>
    <w:rsid w:val="001878B6"/>
    <w:rsid w:val="00190382"/>
    <w:rsid w:val="00191968"/>
    <w:rsid w:val="00191CEE"/>
    <w:rsid w:val="001923B0"/>
    <w:rsid w:val="00192FD6"/>
    <w:rsid w:val="00195D0C"/>
    <w:rsid w:val="001965D2"/>
    <w:rsid w:val="001969FB"/>
    <w:rsid w:val="001978A3"/>
    <w:rsid w:val="001A0EF1"/>
    <w:rsid w:val="001A10BA"/>
    <w:rsid w:val="001A17E6"/>
    <w:rsid w:val="001A1D6E"/>
    <w:rsid w:val="001A33A5"/>
    <w:rsid w:val="001A3483"/>
    <w:rsid w:val="001A3AE7"/>
    <w:rsid w:val="001A7757"/>
    <w:rsid w:val="001A7780"/>
    <w:rsid w:val="001B2391"/>
    <w:rsid w:val="001B3BB6"/>
    <w:rsid w:val="001B5CCB"/>
    <w:rsid w:val="001C06D2"/>
    <w:rsid w:val="001C0D1B"/>
    <w:rsid w:val="001C1129"/>
    <w:rsid w:val="001C1DDF"/>
    <w:rsid w:val="001C4CD4"/>
    <w:rsid w:val="001C6453"/>
    <w:rsid w:val="001C6BB3"/>
    <w:rsid w:val="001D2C01"/>
    <w:rsid w:val="001D2EA5"/>
    <w:rsid w:val="001D3F47"/>
    <w:rsid w:val="001E3204"/>
    <w:rsid w:val="001E4672"/>
    <w:rsid w:val="001F2BCC"/>
    <w:rsid w:val="001F3B90"/>
    <w:rsid w:val="001F506D"/>
    <w:rsid w:val="0020393B"/>
    <w:rsid w:val="002043CA"/>
    <w:rsid w:val="0020516D"/>
    <w:rsid w:val="0021232B"/>
    <w:rsid w:val="00212746"/>
    <w:rsid w:val="00213C99"/>
    <w:rsid w:val="00214017"/>
    <w:rsid w:val="002140EA"/>
    <w:rsid w:val="00214D0D"/>
    <w:rsid w:val="002155F0"/>
    <w:rsid w:val="00215712"/>
    <w:rsid w:val="00216628"/>
    <w:rsid w:val="00216E09"/>
    <w:rsid w:val="00227507"/>
    <w:rsid w:val="002313B2"/>
    <w:rsid w:val="002345AD"/>
    <w:rsid w:val="002346F0"/>
    <w:rsid w:val="00235DEB"/>
    <w:rsid w:val="00236B5E"/>
    <w:rsid w:val="00243124"/>
    <w:rsid w:val="0024476C"/>
    <w:rsid w:val="00244E8E"/>
    <w:rsid w:val="00246A3D"/>
    <w:rsid w:val="0025173B"/>
    <w:rsid w:val="00251A07"/>
    <w:rsid w:val="00251DA4"/>
    <w:rsid w:val="002526B6"/>
    <w:rsid w:val="002543FF"/>
    <w:rsid w:val="00255E97"/>
    <w:rsid w:val="00261228"/>
    <w:rsid w:val="002612CC"/>
    <w:rsid w:val="00263E6E"/>
    <w:rsid w:val="00263FAF"/>
    <w:rsid w:val="00266300"/>
    <w:rsid w:val="00266D2E"/>
    <w:rsid w:val="00267D38"/>
    <w:rsid w:val="002704E8"/>
    <w:rsid w:val="00272151"/>
    <w:rsid w:val="00272B28"/>
    <w:rsid w:val="00272BB0"/>
    <w:rsid w:val="00273601"/>
    <w:rsid w:val="0027415B"/>
    <w:rsid w:val="00274A2B"/>
    <w:rsid w:val="00274EE2"/>
    <w:rsid w:val="00281420"/>
    <w:rsid w:val="00282EE1"/>
    <w:rsid w:val="00283130"/>
    <w:rsid w:val="00283732"/>
    <w:rsid w:val="0028388B"/>
    <w:rsid w:val="0029025C"/>
    <w:rsid w:val="00290AF6"/>
    <w:rsid w:val="00290B5A"/>
    <w:rsid w:val="00292A9E"/>
    <w:rsid w:val="00292CEA"/>
    <w:rsid w:val="00295297"/>
    <w:rsid w:val="00296DF5"/>
    <w:rsid w:val="0029757D"/>
    <w:rsid w:val="00297ACF"/>
    <w:rsid w:val="002A1D31"/>
    <w:rsid w:val="002A2FD6"/>
    <w:rsid w:val="002A3F1E"/>
    <w:rsid w:val="002B0F37"/>
    <w:rsid w:val="002B2795"/>
    <w:rsid w:val="002B3839"/>
    <w:rsid w:val="002B4526"/>
    <w:rsid w:val="002B7273"/>
    <w:rsid w:val="002C0155"/>
    <w:rsid w:val="002C0BE2"/>
    <w:rsid w:val="002C2B32"/>
    <w:rsid w:val="002C578E"/>
    <w:rsid w:val="002C60F5"/>
    <w:rsid w:val="002D0E55"/>
    <w:rsid w:val="002D0F94"/>
    <w:rsid w:val="002D39F7"/>
    <w:rsid w:val="002E0B33"/>
    <w:rsid w:val="002E17EA"/>
    <w:rsid w:val="002E20B1"/>
    <w:rsid w:val="002E4CF9"/>
    <w:rsid w:val="002E5199"/>
    <w:rsid w:val="002F12BA"/>
    <w:rsid w:val="002F475B"/>
    <w:rsid w:val="002F5613"/>
    <w:rsid w:val="002F5CB7"/>
    <w:rsid w:val="002F66A2"/>
    <w:rsid w:val="002F699E"/>
    <w:rsid w:val="00300404"/>
    <w:rsid w:val="003011EB"/>
    <w:rsid w:val="00302DA7"/>
    <w:rsid w:val="003034FA"/>
    <w:rsid w:val="003041F8"/>
    <w:rsid w:val="00305B33"/>
    <w:rsid w:val="0031059D"/>
    <w:rsid w:val="00311FDF"/>
    <w:rsid w:val="00312577"/>
    <w:rsid w:val="0031316B"/>
    <w:rsid w:val="0031474B"/>
    <w:rsid w:val="00316000"/>
    <w:rsid w:val="00317C76"/>
    <w:rsid w:val="003255F6"/>
    <w:rsid w:val="00325925"/>
    <w:rsid w:val="0032639C"/>
    <w:rsid w:val="00326C6D"/>
    <w:rsid w:val="00327A2F"/>
    <w:rsid w:val="00331649"/>
    <w:rsid w:val="00331BFA"/>
    <w:rsid w:val="00333801"/>
    <w:rsid w:val="00335FAF"/>
    <w:rsid w:val="00344F0A"/>
    <w:rsid w:val="0034572A"/>
    <w:rsid w:val="00350A7F"/>
    <w:rsid w:val="0035107B"/>
    <w:rsid w:val="00351FE6"/>
    <w:rsid w:val="00352147"/>
    <w:rsid w:val="00353861"/>
    <w:rsid w:val="00355061"/>
    <w:rsid w:val="003578B0"/>
    <w:rsid w:val="003607B4"/>
    <w:rsid w:val="00361C0F"/>
    <w:rsid w:val="003640D8"/>
    <w:rsid w:val="0036443D"/>
    <w:rsid w:val="00372A32"/>
    <w:rsid w:val="00373C92"/>
    <w:rsid w:val="00375F36"/>
    <w:rsid w:val="00376D56"/>
    <w:rsid w:val="00381095"/>
    <w:rsid w:val="003813FB"/>
    <w:rsid w:val="00381D7D"/>
    <w:rsid w:val="00382AF5"/>
    <w:rsid w:val="00383647"/>
    <w:rsid w:val="00386DBE"/>
    <w:rsid w:val="00390812"/>
    <w:rsid w:val="0039266A"/>
    <w:rsid w:val="00392CD7"/>
    <w:rsid w:val="00394BF9"/>
    <w:rsid w:val="003954B9"/>
    <w:rsid w:val="0039750C"/>
    <w:rsid w:val="003A0151"/>
    <w:rsid w:val="003A1CE3"/>
    <w:rsid w:val="003A1FE6"/>
    <w:rsid w:val="003A428D"/>
    <w:rsid w:val="003A5210"/>
    <w:rsid w:val="003A654B"/>
    <w:rsid w:val="003A71DB"/>
    <w:rsid w:val="003B072F"/>
    <w:rsid w:val="003B0D0C"/>
    <w:rsid w:val="003B1C38"/>
    <w:rsid w:val="003B2357"/>
    <w:rsid w:val="003B468B"/>
    <w:rsid w:val="003B5F6C"/>
    <w:rsid w:val="003B6BEE"/>
    <w:rsid w:val="003C1887"/>
    <w:rsid w:val="003C2B7F"/>
    <w:rsid w:val="003C2D6C"/>
    <w:rsid w:val="003C5197"/>
    <w:rsid w:val="003D0BD4"/>
    <w:rsid w:val="003D291A"/>
    <w:rsid w:val="003D3725"/>
    <w:rsid w:val="003D38D6"/>
    <w:rsid w:val="003D68CA"/>
    <w:rsid w:val="003E2657"/>
    <w:rsid w:val="003E3B42"/>
    <w:rsid w:val="003E7275"/>
    <w:rsid w:val="003E74E4"/>
    <w:rsid w:val="003E7E21"/>
    <w:rsid w:val="003F04F9"/>
    <w:rsid w:val="003F3D7C"/>
    <w:rsid w:val="003F5352"/>
    <w:rsid w:val="003F5662"/>
    <w:rsid w:val="003F6E62"/>
    <w:rsid w:val="00401655"/>
    <w:rsid w:val="0040230E"/>
    <w:rsid w:val="004068EB"/>
    <w:rsid w:val="0041002A"/>
    <w:rsid w:val="004103CD"/>
    <w:rsid w:val="00410741"/>
    <w:rsid w:val="00412DD3"/>
    <w:rsid w:val="00414CB7"/>
    <w:rsid w:val="0041641F"/>
    <w:rsid w:val="00421022"/>
    <w:rsid w:val="0042485E"/>
    <w:rsid w:val="00424F57"/>
    <w:rsid w:val="00425672"/>
    <w:rsid w:val="0043069D"/>
    <w:rsid w:val="00431404"/>
    <w:rsid w:val="00432BF4"/>
    <w:rsid w:val="004356C4"/>
    <w:rsid w:val="00436228"/>
    <w:rsid w:val="00436FB7"/>
    <w:rsid w:val="00445CAA"/>
    <w:rsid w:val="00446291"/>
    <w:rsid w:val="00446DB5"/>
    <w:rsid w:val="00451B47"/>
    <w:rsid w:val="004553A8"/>
    <w:rsid w:val="0045605A"/>
    <w:rsid w:val="00456102"/>
    <w:rsid w:val="00456F20"/>
    <w:rsid w:val="0045700C"/>
    <w:rsid w:val="00462EFA"/>
    <w:rsid w:val="00463B25"/>
    <w:rsid w:val="00472BDC"/>
    <w:rsid w:val="00474D40"/>
    <w:rsid w:val="00474D7F"/>
    <w:rsid w:val="00477DC4"/>
    <w:rsid w:val="004860B3"/>
    <w:rsid w:val="00486732"/>
    <w:rsid w:val="00491666"/>
    <w:rsid w:val="00492FA9"/>
    <w:rsid w:val="00494319"/>
    <w:rsid w:val="00495E0B"/>
    <w:rsid w:val="0049612A"/>
    <w:rsid w:val="00496AD6"/>
    <w:rsid w:val="00497A61"/>
    <w:rsid w:val="004A2D3A"/>
    <w:rsid w:val="004A5E38"/>
    <w:rsid w:val="004A759C"/>
    <w:rsid w:val="004A7F2D"/>
    <w:rsid w:val="004B0F6B"/>
    <w:rsid w:val="004B153E"/>
    <w:rsid w:val="004B1EBB"/>
    <w:rsid w:val="004B5BC7"/>
    <w:rsid w:val="004B6F39"/>
    <w:rsid w:val="004B781E"/>
    <w:rsid w:val="004B7A20"/>
    <w:rsid w:val="004B7B83"/>
    <w:rsid w:val="004C0D04"/>
    <w:rsid w:val="004C20C9"/>
    <w:rsid w:val="004C291A"/>
    <w:rsid w:val="004C518C"/>
    <w:rsid w:val="004C7DE3"/>
    <w:rsid w:val="004C7F8A"/>
    <w:rsid w:val="004D10D3"/>
    <w:rsid w:val="004D1D64"/>
    <w:rsid w:val="004E13C4"/>
    <w:rsid w:val="004E20D8"/>
    <w:rsid w:val="004E228D"/>
    <w:rsid w:val="004E2E88"/>
    <w:rsid w:val="004E55DA"/>
    <w:rsid w:val="004E5B27"/>
    <w:rsid w:val="004F3CE5"/>
    <w:rsid w:val="004F4535"/>
    <w:rsid w:val="004F4597"/>
    <w:rsid w:val="004F4798"/>
    <w:rsid w:val="004F4CF9"/>
    <w:rsid w:val="004F5CBA"/>
    <w:rsid w:val="004F6B07"/>
    <w:rsid w:val="0050034D"/>
    <w:rsid w:val="00500B26"/>
    <w:rsid w:val="005018E6"/>
    <w:rsid w:val="00501946"/>
    <w:rsid w:val="00502007"/>
    <w:rsid w:val="00504959"/>
    <w:rsid w:val="005052D0"/>
    <w:rsid w:val="00506324"/>
    <w:rsid w:val="00506768"/>
    <w:rsid w:val="005121ED"/>
    <w:rsid w:val="005128FA"/>
    <w:rsid w:val="0051327B"/>
    <w:rsid w:val="00515FF2"/>
    <w:rsid w:val="0051628B"/>
    <w:rsid w:val="00517AB9"/>
    <w:rsid w:val="00520865"/>
    <w:rsid w:val="00522276"/>
    <w:rsid w:val="0052310A"/>
    <w:rsid w:val="00523C93"/>
    <w:rsid w:val="005246A6"/>
    <w:rsid w:val="005253B2"/>
    <w:rsid w:val="00526994"/>
    <w:rsid w:val="00526FDF"/>
    <w:rsid w:val="0052758B"/>
    <w:rsid w:val="00527C5E"/>
    <w:rsid w:val="00530324"/>
    <w:rsid w:val="0053039C"/>
    <w:rsid w:val="00530F2F"/>
    <w:rsid w:val="0053279B"/>
    <w:rsid w:val="0053478C"/>
    <w:rsid w:val="00537095"/>
    <w:rsid w:val="00537D0D"/>
    <w:rsid w:val="0054134B"/>
    <w:rsid w:val="00541BAD"/>
    <w:rsid w:val="00543D41"/>
    <w:rsid w:val="00544177"/>
    <w:rsid w:val="0054643A"/>
    <w:rsid w:val="00552EEF"/>
    <w:rsid w:val="00557B84"/>
    <w:rsid w:val="00560448"/>
    <w:rsid w:val="005645FC"/>
    <w:rsid w:val="00564902"/>
    <w:rsid w:val="00567341"/>
    <w:rsid w:val="00570642"/>
    <w:rsid w:val="0057325D"/>
    <w:rsid w:val="0057371E"/>
    <w:rsid w:val="0057566B"/>
    <w:rsid w:val="00581F7A"/>
    <w:rsid w:val="005822D6"/>
    <w:rsid w:val="00582B41"/>
    <w:rsid w:val="0058328D"/>
    <w:rsid w:val="00583321"/>
    <w:rsid w:val="005840CF"/>
    <w:rsid w:val="00584BC4"/>
    <w:rsid w:val="00584FFF"/>
    <w:rsid w:val="0058569E"/>
    <w:rsid w:val="00585FFB"/>
    <w:rsid w:val="00596525"/>
    <w:rsid w:val="00596F7A"/>
    <w:rsid w:val="005A2754"/>
    <w:rsid w:val="005A5F01"/>
    <w:rsid w:val="005A790A"/>
    <w:rsid w:val="005B0FEC"/>
    <w:rsid w:val="005B4093"/>
    <w:rsid w:val="005B486E"/>
    <w:rsid w:val="005C028E"/>
    <w:rsid w:val="005C155E"/>
    <w:rsid w:val="005C1970"/>
    <w:rsid w:val="005D00C4"/>
    <w:rsid w:val="005D108F"/>
    <w:rsid w:val="005D2D1D"/>
    <w:rsid w:val="005D6678"/>
    <w:rsid w:val="005D696A"/>
    <w:rsid w:val="005D6E0E"/>
    <w:rsid w:val="005D6EDA"/>
    <w:rsid w:val="005D71E6"/>
    <w:rsid w:val="005E193A"/>
    <w:rsid w:val="005E4B56"/>
    <w:rsid w:val="005E4F63"/>
    <w:rsid w:val="005E5C24"/>
    <w:rsid w:val="005E6B26"/>
    <w:rsid w:val="005F22D3"/>
    <w:rsid w:val="005F26E8"/>
    <w:rsid w:val="005F2BEC"/>
    <w:rsid w:val="005F2D43"/>
    <w:rsid w:val="00600267"/>
    <w:rsid w:val="00602349"/>
    <w:rsid w:val="006102A8"/>
    <w:rsid w:val="00611703"/>
    <w:rsid w:val="00613525"/>
    <w:rsid w:val="00613CC7"/>
    <w:rsid w:val="00620C45"/>
    <w:rsid w:val="00620E4A"/>
    <w:rsid w:val="00621525"/>
    <w:rsid w:val="00640A62"/>
    <w:rsid w:val="00642CA4"/>
    <w:rsid w:val="00643979"/>
    <w:rsid w:val="006458F3"/>
    <w:rsid w:val="00645E99"/>
    <w:rsid w:val="00646AAE"/>
    <w:rsid w:val="006524C4"/>
    <w:rsid w:val="006543B8"/>
    <w:rsid w:val="006565D7"/>
    <w:rsid w:val="00656DB0"/>
    <w:rsid w:val="00657FCB"/>
    <w:rsid w:val="006646BF"/>
    <w:rsid w:val="006675F4"/>
    <w:rsid w:val="00667DEE"/>
    <w:rsid w:val="00673792"/>
    <w:rsid w:val="00673DDA"/>
    <w:rsid w:val="0067611B"/>
    <w:rsid w:val="00680EB9"/>
    <w:rsid w:val="00683877"/>
    <w:rsid w:val="00686D78"/>
    <w:rsid w:val="00691116"/>
    <w:rsid w:val="00692B64"/>
    <w:rsid w:val="00694686"/>
    <w:rsid w:val="006A16A3"/>
    <w:rsid w:val="006A1ADD"/>
    <w:rsid w:val="006A2DF9"/>
    <w:rsid w:val="006A61BB"/>
    <w:rsid w:val="006B5B5C"/>
    <w:rsid w:val="006C00E2"/>
    <w:rsid w:val="006C2095"/>
    <w:rsid w:val="006C2431"/>
    <w:rsid w:val="006C35E9"/>
    <w:rsid w:val="006C38E4"/>
    <w:rsid w:val="006C676A"/>
    <w:rsid w:val="006D16D1"/>
    <w:rsid w:val="006D2D4E"/>
    <w:rsid w:val="006D433C"/>
    <w:rsid w:val="006D6CCA"/>
    <w:rsid w:val="006E0000"/>
    <w:rsid w:val="006E2F20"/>
    <w:rsid w:val="006E36D6"/>
    <w:rsid w:val="006E48C4"/>
    <w:rsid w:val="007026BC"/>
    <w:rsid w:val="007032D0"/>
    <w:rsid w:val="007042CB"/>
    <w:rsid w:val="007104BE"/>
    <w:rsid w:val="00710DBF"/>
    <w:rsid w:val="0071107B"/>
    <w:rsid w:val="00714492"/>
    <w:rsid w:val="00715649"/>
    <w:rsid w:val="00715FA0"/>
    <w:rsid w:val="00720535"/>
    <w:rsid w:val="007209DB"/>
    <w:rsid w:val="00720B24"/>
    <w:rsid w:val="00720B62"/>
    <w:rsid w:val="00721AD2"/>
    <w:rsid w:val="007226F1"/>
    <w:rsid w:val="00730ECF"/>
    <w:rsid w:val="007320AD"/>
    <w:rsid w:val="007333E3"/>
    <w:rsid w:val="00737485"/>
    <w:rsid w:val="00740765"/>
    <w:rsid w:val="00741DA9"/>
    <w:rsid w:val="007420DA"/>
    <w:rsid w:val="00742F9B"/>
    <w:rsid w:val="007475E7"/>
    <w:rsid w:val="00751282"/>
    <w:rsid w:val="00754FFA"/>
    <w:rsid w:val="00762175"/>
    <w:rsid w:val="007628F9"/>
    <w:rsid w:val="00763B23"/>
    <w:rsid w:val="007656F7"/>
    <w:rsid w:val="00766921"/>
    <w:rsid w:val="00770B83"/>
    <w:rsid w:val="007731AB"/>
    <w:rsid w:val="007757BF"/>
    <w:rsid w:val="00776361"/>
    <w:rsid w:val="00780490"/>
    <w:rsid w:val="0078096C"/>
    <w:rsid w:val="00780CB7"/>
    <w:rsid w:val="00780F70"/>
    <w:rsid w:val="00782934"/>
    <w:rsid w:val="0078427E"/>
    <w:rsid w:val="0079009F"/>
    <w:rsid w:val="007905F7"/>
    <w:rsid w:val="0079250C"/>
    <w:rsid w:val="00796A53"/>
    <w:rsid w:val="00797A91"/>
    <w:rsid w:val="007A3628"/>
    <w:rsid w:val="007A4142"/>
    <w:rsid w:val="007A525F"/>
    <w:rsid w:val="007A5943"/>
    <w:rsid w:val="007A5CEE"/>
    <w:rsid w:val="007A6B3D"/>
    <w:rsid w:val="007A6FBB"/>
    <w:rsid w:val="007B0E16"/>
    <w:rsid w:val="007B5BB5"/>
    <w:rsid w:val="007B748D"/>
    <w:rsid w:val="007C0874"/>
    <w:rsid w:val="007C2094"/>
    <w:rsid w:val="007C29C7"/>
    <w:rsid w:val="007C344C"/>
    <w:rsid w:val="007C3D33"/>
    <w:rsid w:val="007C5339"/>
    <w:rsid w:val="007C6CD1"/>
    <w:rsid w:val="007C759D"/>
    <w:rsid w:val="007D052A"/>
    <w:rsid w:val="007D1C85"/>
    <w:rsid w:val="007D25CA"/>
    <w:rsid w:val="007D50DF"/>
    <w:rsid w:val="007D6EDC"/>
    <w:rsid w:val="007E04BE"/>
    <w:rsid w:val="007E0938"/>
    <w:rsid w:val="007E1A4F"/>
    <w:rsid w:val="007E1C30"/>
    <w:rsid w:val="007E2567"/>
    <w:rsid w:val="007E6FE6"/>
    <w:rsid w:val="007E72FA"/>
    <w:rsid w:val="007F0880"/>
    <w:rsid w:val="007F42B0"/>
    <w:rsid w:val="007F4799"/>
    <w:rsid w:val="007F6D69"/>
    <w:rsid w:val="008018EA"/>
    <w:rsid w:val="00803BFF"/>
    <w:rsid w:val="00806770"/>
    <w:rsid w:val="00807BBA"/>
    <w:rsid w:val="00810A1A"/>
    <w:rsid w:val="008166E6"/>
    <w:rsid w:val="00822836"/>
    <w:rsid w:val="0082535F"/>
    <w:rsid w:val="008255C7"/>
    <w:rsid w:val="00826393"/>
    <w:rsid w:val="0082772F"/>
    <w:rsid w:val="00827C22"/>
    <w:rsid w:val="00830977"/>
    <w:rsid w:val="00833316"/>
    <w:rsid w:val="008343DD"/>
    <w:rsid w:val="00841160"/>
    <w:rsid w:val="00841A28"/>
    <w:rsid w:val="008451DA"/>
    <w:rsid w:val="008478E3"/>
    <w:rsid w:val="00850617"/>
    <w:rsid w:val="00852875"/>
    <w:rsid w:val="00852ECD"/>
    <w:rsid w:val="00854609"/>
    <w:rsid w:val="00856A26"/>
    <w:rsid w:val="00856CF1"/>
    <w:rsid w:val="008615A8"/>
    <w:rsid w:val="0086226A"/>
    <w:rsid w:val="008655D1"/>
    <w:rsid w:val="008702A7"/>
    <w:rsid w:val="008715E8"/>
    <w:rsid w:val="008775F6"/>
    <w:rsid w:val="00881B3E"/>
    <w:rsid w:val="008824E6"/>
    <w:rsid w:val="00883C46"/>
    <w:rsid w:val="0088461B"/>
    <w:rsid w:val="0089009D"/>
    <w:rsid w:val="00892B6C"/>
    <w:rsid w:val="008946B5"/>
    <w:rsid w:val="0089660D"/>
    <w:rsid w:val="00896AD2"/>
    <w:rsid w:val="008A091D"/>
    <w:rsid w:val="008A1547"/>
    <w:rsid w:val="008A3434"/>
    <w:rsid w:val="008A3905"/>
    <w:rsid w:val="008A45D6"/>
    <w:rsid w:val="008A5DEC"/>
    <w:rsid w:val="008A6A91"/>
    <w:rsid w:val="008B035C"/>
    <w:rsid w:val="008B2130"/>
    <w:rsid w:val="008B497F"/>
    <w:rsid w:val="008B74DE"/>
    <w:rsid w:val="008D0151"/>
    <w:rsid w:val="008D0AD4"/>
    <w:rsid w:val="008D1364"/>
    <w:rsid w:val="008D23F5"/>
    <w:rsid w:val="008D3A7D"/>
    <w:rsid w:val="008D5047"/>
    <w:rsid w:val="008D6BA1"/>
    <w:rsid w:val="008E2329"/>
    <w:rsid w:val="008E2A53"/>
    <w:rsid w:val="008E2D52"/>
    <w:rsid w:val="008E2DCA"/>
    <w:rsid w:val="008E7435"/>
    <w:rsid w:val="008F4EA0"/>
    <w:rsid w:val="00902075"/>
    <w:rsid w:val="009051AA"/>
    <w:rsid w:val="00912E7C"/>
    <w:rsid w:val="009150D7"/>
    <w:rsid w:val="00916DDD"/>
    <w:rsid w:val="00920CDE"/>
    <w:rsid w:val="00922C6C"/>
    <w:rsid w:val="00923F3C"/>
    <w:rsid w:val="00925D5B"/>
    <w:rsid w:val="00926434"/>
    <w:rsid w:val="00926C21"/>
    <w:rsid w:val="009306D9"/>
    <w:rsid w:val="00930A5B"/>
    <w:rsid w:val="0093484F"/>
    <w:rsid w:val="00936699"/>
    <w:rsid w:val="00936C26"/>
    <w:rsid w:val="009414B9"/>
    <w:rsid w:val="0094156A"/>
    <w:rsid w:val="009424D4"/>
    <w:rsid w:val="00942653"/>
    <w:rsid w:val="00945C49"/>
    <w:rsid w:val="00945DA7"/>
    <w:rsid w:val="00945EAF"/>
    <w:rsid w:val="009504FD"/>
    <w:rsid w:val="00950FDF"/>
    <w:rsid w:val="00951D34"/>
    <w:rsid w:val="00952803"/>
    <w:rsid w:val="00952CB5"/>
    <w:rsid w:val="0095432C"/>
    <w:rsid w:val="0095560C"/>
    <w:rsid w:val="0095671C"/>
    <w:rsid w:val="00957BCA"/>
    <w:rsid w:val="00962520"/>
    <w:rsid w:val="00963D3F"/>
    <w:rsid w:val="00965B68"/>
    <w:rsid w:val="0097471C"/>
    <w:rsid w:val="0097593C"/>
    <w:rsid w:val="00976590"/>
    <w:rsid w:val="00977859"/>
    <w:rsid w:val="00981B20"/>
    <w:rsid w:val="00981C37"/>
    <w:rsid w:val="0098278D"/>
    <w:rsid w:val="009827A3"/>
    <w:rsid w:val="00982F89"/>
    <w:rsid w:val="009845BF"/>
    <w:rsid w:val="00984D46"/>
    <w:rsid w:val="009851F5"/>
    <w:rsid w:val="0098768B"/>
    <w:rsid w:val="00991100"/>
    <w:rsid w:val="00991E76"/>
    <w:rsid w:val="0099603B"/>
    <w:rsid w:val="00996DE3"/>
    <w:rsid w:val="009A09BF"/>
    <w:rsid w:val="009A770E"/>
    <w:rsid w:val="009A7F04"/>
    <w:rsid w:val="009B4121"/>
    <w:rsid w:val="009B77E5"/>
    <w:rsid w:val="009C15C5"/>
    <w:rsid w:val="009C55C9"/>
    <w:rsid w:val="009C5A40"/>
    <w:rsid w:val="009C7651"/>
    <w:rsid w:val="009D05A9"/>
    <w:rsid w:val="009D3522"/>
    <w:rsid w:val="009D44D1"/>
    <w:rsid w:val="009D5334"/>
    <w:rsid w:val="009D59B5"/>
    <w:rsid w:val="009D70BC"/>
    <w:rsid w:val="009E01C1"/>
    <w:rsid w:val="009F0057"/>
    <w:rsid w:val="009F7833"/>
    <w:rsid w:val="00A00387"/>
    <w:rsid w:val="00A017C5"/>
    <w:rsid w:val="00A13AD5"/>
    <w:rsid w:val="00A13D9D"/>
    <w:rsid w:val="00A1415C"/>
    <w:rsid w:val="00A16B47"/>
    <w:rsid w:val="00A22094"/>
    <w:rsid w:val="00A25EEF"/>
    <w:rsid w:val="00A2728F"/>
    <w:rsid w:val="00A30FF6"/>
    <w:rsid w:val="00A35681"/>
    <w:rsid w:val="00A36BA1"/>
    <w:rsid w:val="00A378F8"/>
    <w:rsid w:val="00A4107F"/>
    <w:rsid w:val="00A41326"/>
    <w:rsid w:val="00A41CCD"/>
    <w:rsid w:val="00A440D8"/>
    <w:rsid w:val="00A45975"/>
    <w:rsid w:val="00A462FD"/>
    <w:rsid w:val="00A502E6"/>
    <w:rsid w:val="00A5138A"/>
    <w:rsid w:val="00A51B46"/>
    <w:rsid w:val="00A53596"/>
    <w:rsid w:val="00A53C25"/>
    <w:rsid w:val="00A55479"/>
    <w:rsid w:val="00A55A98"/>
    <w:rsid w:val="00A67360"/>
    <w:rsid w:val="00A70992"/>
    <w:rsid w:val="00A72C04"/>
    <w:rsid w:val="00A74D62"/>
    <w:rsid w:val="00A76762"/>
    <w:rsid w:val="00A8024F"/>
    <w:rsid w:val="00A8197F"/>
    <w:rsid w:val="00A83FF5"/>
    <w:rsid w:val="00A855FE"/>
    <w:rsid w:val="00A90C03"/>
    <w:rsid w:val="00A91994"/>
    <w:rsid w:val="00A93DEE"/>
    <w:rsid w:val="00A94AB0"/>
    <w:rsid w:val="00A95F28"/>
    <w:rsid w:val="00A97751"/>
    <w:rsid w:val="00AA1742"/>
    <w:rsid w:val="00AA4A7A"/>
    <w:rsid w:val="00AA54FF"/>
    <w:rsid w:val="00AA628E"/>
    <w:rsid w:val="00AB0BF6"/>
    <w:rsid w:val="00AB0E53"/>
    <w:rsid w:val="00AB180B"/>
    <w:rsid w:val="00AB2582"/>
    <w:rsid w:val="00AB2759"/>
    <w:rsid w:val="00AB598E"/>
    <w:rsid w:val="00AC1753"/>
    <w:rsid w:val="00AC2764"/>
    <w:rsid w:val="00AC2B73"/>
    <w:rsid w:val="00AC6EC9"/>
    <w:rsid w:val="00AC7B31"/>
    <w:rsid w:val="00AD5EA8"/>
    <w:rsid w:val="00AD65DA"/>
    <w:rsid w:val="00AD66A3"/>
    <w:rsid w:val="00AD6DCF"/>
    <w:rsid w:val="00AE026E"/>
    <w:rsid w:val="00AE1084"/>
    <w:rsid w:val="00AE15B3"/>
    <w:rsid w:val="00AE2C88"/>
    <w:rsid w:val="00AE415A"/>
    <w:rsid w:val="00AE4CE6"/>
    <w:rsid w:val="00AE6493"/>
    <w:rsid w:val="00AE6D70"/>
    <w:rsid w:val="00AF188B"/>
    <w:rsid w:val="00AF54E1"/>
    <w:rsid w:val="00AF5EA2"/>
    <w:rsid w:val="00AF79BC"/>
    <w:rsid w:val="00B005EE"/>
    <w:rsid w:val="00B03D38"/>
    <w:rsid w:val="00B05A88"/>
    <w:rsid w:val="00B05B9F"/>
    <w:rsid w:val="00B072D4"/>
    <w:rsid w:val="00B07850"/>
    <w:rsid w:val="00B111B5"/>
    <w:rsid w:val="00B11328"/>
    <w:rsid w:val="00B13EDB"/>
    <w:rsid w:val="00B20AC4"/>
    <w:rsid w:val="00B20E32"/>
    <w:rsid w:val="00B2188D"/>
    <w:rsid w:val="00B2303E"/>
    <w:rsid w:val="00B2312D"/>
    <w:rsid w:val="00B240F1"/>
    <w:rsid w:val="00B25AD6"/>
    <w:rsid w:val="00B25E0F"/>
    <w:rsid w:val="00B27D00"/>
    <w:rsid w:val="00B31544"/>
    <w:rsid w:val="00B325FA"/>
    <w:rsid w:val="00B34036"/>
    <w:rsid w:val="00B36C06"/>
    <w:rsid w:val="00B43BBE"/>
    <w:rsid w:val="00B464D4"/>
    <w:rsid w:val="00B52F88"/>
    <w:rsid w:val="00B533DE"/>
    <w:rsid w:val="00B536E2"/>
    <w:rsid w:val="00B53A77"/>
    <w:rsid w:val="00B567F8"/>
    <w:rsid w:val="00B56E99"/>
    <w:rsid w:val="00B63116"/>
    <w:rsid w:val="00B662DB"/>
    <w:rsid w:val="00B730C9"/>
    <w:rsid w:val="00B73D6D"/>
    <w:rsid w:val="00B846CD"/>
    <w:rsid w:val="00B84873"/>
    <w:rsid w:val="00B87A26"/>
    <w:rsid w:val="00B90651"/>
    <w:rsid w:val="00B91A17"/>
    <w:rsid w:val="00B93502"/>
    <w:rsid w:val="00B94B9A"/>
    <w:rsid w:val="00B96524"/>
    <w:rsid w:val="00B96A5A"/>
    <w:rsid w:val="00B96D15"/>
    <w:rsid w:val="00B973B6"/>
    <w:rsid w:val="00BA218C"/>
    <w:rsid w:val="00BA50DD"/>
    <w:rsid w:val="00BA6DD0"/>
    <w:rsid w:val="00BB02D2"/>
    <w:rsid w:val="00BB1C7A"/>
    <w:rsid w:val="00BB1FFD"/>
    <w:rsid w:val="00BB2058"/>
    <w:rsid w:val="00BB39F1"/>
    <w:rsid w:val="00BB5521"/>
    <w:rsid w:val="00BB73F1"/>
    <w:rsid w:val="00BC0841"/>
    <w:rsid w:val="00BC1B74"/>
    <w:rsid w:val="00BC2A5A"/>
    <w:rsid w:val="00BC37E6"/>
    <w:rsid w:val="00BC63D3"/>
    <w:rsid w:val="00BD11A9"/>
    <w:rsid w:val="00BD5054"/>
    <w:rsid w:val="00BD623C"/>
    <w:rsid w:val="00BD7FD4"/>
    <w:rsid w:val="00BE01C7"/>
    <w:rsid w:val="00BE0AF7"/>
    <w:rsid w:val="00BE5E53"/>
    <w:rsid w:val="00BE6A47"/>
    <w:rsid w:val="00BF153B"/>
    <w:rsid w:val="00BF335A"/>
    <w:rsid w:val="00BF3618"/>
    <w:rsid w:val="00BF4F67"/>
    <w:rsid w:val="00BF510F"/>
    <w:rsid w:val="00BF54FC"/>
    <w:rsid w:val="00BF6565"/>
    <w:rsid w:val="00C005BA"/>
    <w:rsid w:val="00C040C6"/>
    <w:rsid w:val="00C042FC"/>
    <w:rsid w:val="00C05EF1"/>
    <w:rsid w:val="00C0620A"/>
    <w:rsid w:val="00C0773F"/>
    <w:rsid w:val="00C12730"/>
    <w:rsid w:val="00C12BAB"/>
    <w:rsid w:val="00C1620D"/>
    <w:rsid w:val="00C17396"/>
    <w:rsid w:val="00C2031F"/>
    <w:rsid w:val="00C206DE"/>
    <w:rsid w:val="00C24BC8"/>
    <w:rsid w:val="00C25635"/>
    <w:rsid w:val="00C25E44"/>
    <w:rsid w:val="00C26228"/>
    <w:rsid w:val="00C30633"/>
    <w:rsid w:val="00C32A1D"/>
    <w:rsid w:val="00C33909"/>
    <w:rsid w:val="00C3504C"/>
    <w:rsid w:val="00C362A5"/>
    <w:rsid w:val="00C37130"/>
    <w:rsid w:val="00C40B42"/>
    <w:rsid w:val="00C413C0"/>
    <w:rsid w:val="00C41775"/>
    <w:rsid w:val="00C43B3E"/>
    <w:rsid w:val="00C46C49"/>
    <w:rsid w:val="00C5124E"/>
    <w:rsid w:val="00C517D9"/>
    <w:rsid w:val="00C535D1"/>
    <w:rsid w:val="00C54357"/>
    <w:rsid w:val="00C62C85"/>
    <w:rsid w:val="00C63EE3"/>
    <w:rsid w:val="00C71329"/>
    <w:rsid w:val="00C713BA"/>
    <w:rsid w:val="00C72AE4"/>
    <w:rsid w:val="00C75356"/>
    <w:rsid w:val="00C82EB6"/>
    <w:rsid w:val="00C83408"/>
    <w:rsid w:val="00C83DBB"/>
    <w:rsid w:val="00C84044"/>
    <w:rsid w:val="00C85B37"/>
    <w:rsid w:val="00C85F18"/>
    <w:rsid w:val="00C91934"/>
    <w:rsid w:val="00C93C17"/>
    <w:rsid w:val="00C9446F"/>
    <w:rsid w:val="00C94890"/>
    <w:rsid w:val="00C957A1"/>
    <w:rsid w:val="00C97C40"/>
    <w:rsid w:val="00CA0953"/>
    <w:rsid w:val="00CA09EB"/>
    <w:rsid w:val="00CA3ED9"/>
    <w:rsid w:val="00CA70AD"/>
    <w:rsid w:val="00CA7B79"/>
    <w:rsid w:val="00CB0760"/>
    <w:rsid w:val="00CB4C5E"/>
    <w:rsid w:val="00CB50C2"/>
    <w:rsid w:val="00CB6011"/>
    <w:rsid w:val="00CB7615"/>
    <w:rsid w:val="00CB79F0"/>
    <w:rsid w:val="00CB7D4A"/>
    <w:rsid w:val="00CC0A29"/>
    <w:rsid w:val="00CC36D0"/>
    <w:rsid w:val="00CC659B"/>
    <w:rsid w:val="00CD19E4"/>
    <w:rsid w:val="00CD24F0"/>
    <w:rsid w:val="00CD624F"/>
    <w:rsid w:val="00CD6260"/>
    <w:rsid w:val="00CE7B3A"/>
    <w:rsid w:val="00CF0EE6"/>
    <w:rsid w:val="00CF2D8C"/>
    <w:rsid w:val="00CF64F7"/>
    <w:rsid w:val="00D00B81"/>
    <w:rsid w:val="00D03E39"/>
    <w:rsid w:val="00D05723"/>
    <w:rsid w:val="00D05894"/>
    <w:rsid w:val="00D05A52"/>
    <w:rsid w:val="00D118C0"/>
    <w:rsid w:val="00D12161"/>
    <w:rsid w:val="00D175C9"/>
    <w:rsid w:val="00D2056D"/>
    <w:rsid w:val="00D2126D"/>
    <w:rsid w:val="00D2553E"/>
    <w:rsid w:val="00D25E87"/>
    <w:rsid w:val="00D25F68"/>
    <w:rsid w:val="00D2721B"/>
    <w:rsid w:val="00D2A4BB"/>
    <w:rsid w:val="00D31EB6"/>
    <w:rsid w:val="00D323D5"/>
    <w:rsid w:val="00D32AD0"/>
    <w:rsid w:val="00D34835"/>
    <w:rsid w:val="00D35EC7"/>
    <w:rsid w:val="00D371D7"/>
    <w:rsid w:val="00D415BF"/>
    <w:rsid w:val="00D4332D"/>
    <w:rsid w:val="00D43FEF"/>
    <w:rsid w:val="00D4472C"/>
    <w:rsid w:val="00D44A6E"/>
    <w:rsid w:val="00D45807"/>
    <w:rsid w:val="00D4746D"/>
    <w:rsid w:val="00D50918"/>
    <w:rsid w:val="00D5175E"/>
    <w:rsid w:val="00D51D4D"/>
    <w:rsid w:val="00D52F67"/>
    <w:rsid w:val="00D55586"/>
    <w:rsid w:val="00D570F2"/>
    <w:rsid w:val="00D64942"/>
    <w:rsid w:val="00D6754C"/>
    <w:rsid w:val="00D70D22"/>
    <w:rsid w:val="00D72C63"/>
    <w:rsid w:val="00D74CE6"/>
    <w:rsid w:val="00D754C5"/>
    <w:rsid w:val="00D76FDE"/>
    <w:rsid w:val="00D8019B"/>
    <w:rsid w:val="00D81C85"/>
    <w:rsid w:val="00D82C81"/>
    <w:rsid w:val="00D85166"/>
    <w:rsid w:val="00D87660"/>
    <w:rsid w:val="00D90183"/>
    <w:rsid w:val="00D93395"/>
    <w:rsid w:val="00D948E3"/>
    <w:rsid w:val="00D961D4"/>
    <w:rsid w:val="00D96A8F"/>
    <w:rsid w:val="00D96B1C"/>
    <w:rsid w:val="00D97496"/>
    <w:rsid w:val="00D978E7"/>
    <w:rsid w:val="00DA1D73"/>
    <w:rsid w:val="00DA3A93"/>
    <w:rsid w:val="00DA5E44"/>
    <w:rsid w:val="00DB1E96"/>
    <w:rsid w:val="00DB245E"/>
    <w:rsid w:val="00DB452C"/>
    <w:rsid w:val="00DB5DCE"/>
    <w:rsid w:val="00DC1649"/>
    <w:rsid w:val="00DC43E0"/>
    <w:rsid w:val="00DC60AD"/>
    <w:rsid w:val="00DD060A"/>
    <w:rsid w:val="00DD1288"/>
    <w:rsid w:val="00DD4C38"/>
    <w:rsid w:val="00DD7AFE"/>
    <w:rsid w:val="00DD7EB7"/>
    <w:rsid w:val="00DE2DAE"/>
    <w:rsid w:val="00DE3A7C"/>
    <w:rsid w:val="00DE4A70"/>
    <w:rsid w:val="00DE52FF"/>
    <w:rsid w:val="00DF006D"/>
    <w:rsid w:val="00DF0A1E"/>
    <w:rsid w:val="00DF0E61"/>
    <w:rsid w:val="00DF1D8A"/>
    <w:rsid w:val="00DF4A63"/>
    <w:rsid w:val="00DF4CE9"/>
    <w:rsid w:val="00DF579B"/>
    <w:rsid w:val="00DF79C0"/>
    <w:rsid w:val="00DF7B07"/>
    <w:rsid w:val="00E02832"/>
    <w:rsid w:val="00E063AE"/>
    <w:rsid w:val="00E0681A"/>
    <w:rsid w:val="00E10B1A"/>
    <w:rsid w:val="00E11C87"/>
    <w:rsid w:val="00E148D1"/>
    <w:rsid w:val="00E16C17"/>
    <w:rsid w:val="00E20CA9"/>
    <w:rsid w:val="00E23D53"/>
    <w:rsid w:val="00E242FF"/>
    <w:rsid w:val="00E24927"/>
    <w:rsid w:val="00E2566C"/>
    <w:rsid w:val="00E26518"/>
    <w:rsid w:val="00E27299"/>
    <w:rsid w:val="00E27E40"/>
    <w:rsid w:val="00E30E58"/>
    <w:rsid w:val="00E345A3"/>
    <w:rsid w:val="00E3494B"/>
    <w:rsid w:val="00E353E3"/>
    <w:rsid w:val="00E40E04"/>
    <w:rsid w:val="00E424D8"/>
    <w:rsid w:val="00E45C22"/>
    <w:rsid w:val="00E508C0"/>
    <w:rsid w:val="00E60CF4"/>
    <w:rsid w:val="00E614E0"/>
    <w:rsid w:val="00E622FC"/>
    <w:rsid w:val="00E6250D"/>
    <w:rsid w:val="00E62C03"/>
    <w:rsid w:val="00E634BB"/>
    <w:rsid w:val="00E71266"/>
    <w:rsid w:val="00E730A5"/>
    <w:rsid w:val="00E7528E"/>
    <w:rsid w:val="00E760ED"/>
    <w:rsid w:val="00E81289"/>
    <w:rsid w:val="00E84641"/>
    <w:rsid w:val="00E854E7"/>
    <w:rsid w:val="00E86D24"/>
    <w:rsid w:val="00E91AE9"/>
    <w:rsid w:val="00E927FF"/>
    <w:rsid w:val="00E937C2"/>
    <w:rsid w:val="00E9397C"/>
    <w:rsid w:val="00E9533F"/>
    <w:rsid w:val="00E95BF8"/>
    <w:rsid w:val="00E967E6"/>
    <w:rsid w:val="00E97F76"/>
    <w:rsid w:val="00EA0250"/>
    <w:rsid w:val="00EA27D7"/>
    <w:rsid w:val="00EA69A8"/>
    <w:rsid w:val="00EA6A06"/>
    <w:rsid w:val="00EA72C4"/>
    <w:rsid w:val="00EA79B7"/>
    <w:rsid w:val="00EA7C94"/>
    <w:rsid w:val="00EB1999"/>
    <w:rsid w:val="00EB3DEA"/>
    <w:rsid w:val="00EB712C"/>
    <w:rsid w:val="00EC174C"/>
    <w:rsid w:val="00EC3C62"/>
    <w:rsid w:val="00EC4B1C"/>
    <w:rsid w:val="00EC680D"/>
    <w:rsid w:val="00ED0274"/>
    <w:rsid w:val="00ED13A3"/>
    <w:rsid w:val="00ED14E1"/>
    <w:rsid w:val="00ED3C50"/>
    <w:rsid w:val="00ED5103"/>
    <w:rsid w:val="00ED77FC"/>
    <w:rsid w:val="00ED78FB"/>
    <w:rsid w:val="00EE2CB8"/>
    <w:rsid w:val="00EE3AC7"/>
    <w:rsid w:val="00EE727A"/>
    <w:rsid w:val="00EF1B5C"/>
    <w:rsid w:val="00EF4110"/>
    <w:rsid w:val="00EF5EDD"/>
    <w:rsid w:val="00F0076E"/>
    <w:rsid w:val="00F0543D"/>
    <w:rsid w:val="00F06F32"/>
    <w:rsid w:val="00F10BD8"/>
    <w:rsid w:val="00F11AB3"/>
    <w:rsid w:val="00F12804"/>
    <w:rsid w:val="00F13D53"/>
    <w:rsid w:val="00F17507"/>
    <w:rsid w:val="00F17660"/>
    <w:rsid w:val="00F24BC1"/>
    <w:rsid w:val="00F330E1"/>
    <w:rsid w:val="00F360F2"/>
    <w:rsid w:val="00F36A14"/>
    <w:rsid w:val="00F4091C"/>
    <w:rsid w:val="00F43491"/>
    <w:rsid w:val="00F4707C"/>
    <w:rsid w:val="00F539C6"/>
    <w:rsid w:val="00F57DA1"/>
    <w:rsid w:val="00F623B9"/>
    <w:rsid w:val="00F637BA"/>
    <w:rsid w:val="00F63B8F"/>
    <w:rsid w:val="00F63C42"/>
    <w:rsid w:val="00F6414D"/>
    <w:rsid w:val="00F67B09"/>
    <w:rsid w:val="00F70542"/>
    <w:rsid w:val="00F71F33"/>
    <w:rsid w:val="00F72D9F"/>
    <w:rsid w:val="00F825B4"/>
    <w:rsid w:val="00F82833"/>
    <w:rsid w:val="00F90FED"/>
    <w:rsid w:val="00F915AD"/>
    <w:rsid w:val="00F92FEC"/>
    <w:rsid w:val="00F93FCD"/>
    <w:rsid w:val="00F95C21"/>
    <w:rsid w:val="00F96B5D"/>
    <w:rsid w:val="00FA0460"/>
    <w:rsid w:val="00FA0DD4"/>
    <w:rsid w:val="00FA1F9D"/>
    <w:rsid w:val="00FA302A"/>
    <w:rsid w:val="00FA411C"/>
    <w:rsid w:val="00FB0E86"/>
    <w:rsid w:val="00FB2AB5"/>
    <w:rsid w:val="00FB350E"/>
    <w:rsid w:val="00FB4209"/>
    <w:rsid w:val="00FB6B5B"/>
    <w:rsid w:val="00FC1687"/>
    <w:rsid w:val="00FC2384"/>
    <w:rsid w:val="00FC53CA"/>
    <w:rsid w:val="00FC754C"/>
    <w:rsid w:val="00FD0396"/>
    <w:rsid w:val="00FD0C16"/>
    <w:rsid w:val="00FD0DD0"/>
    <w:rsid w:val="00FD2523"/>
    <w:rsid w:val="00FD25DA"/>
    <w:rsid w:val="00FD2A30"/>
    <w:rsid w:val="00FD61C1"/>
    <w:rsid w:val="00FD74CA"/>
    <w:rsid w:val="00FE08B9"/>
    <w:rsid w:val="00FE25A0"/>
    <w:rsid w:val="00FE311C"/>
    <w:rsid w:val="00FE3624"/>
    <w:rsid w:val="00FE4C3C"/>
    <w:rsid w:val="00FE5F26"/>
    <w:rsid w:val="00FE6F9D"/>
    <w:rsid w:val="00FF0DDA"/>
    <w:rsid w:val="00FF15D5"/>
    <w:rsid w:val="00FF475E"/>
    <w:rsid w:val="00FF4A02"/>
    <w:rsid w:val="00FF4CA6"/>
    <w:rsid w:val="011CC783"/>
    <w:rsid w:val="01229C48"/>
    <w:rsid w:val="01365946"/>
    <w:rsid w:val="01A16E80"/>
    <w:rsid w:val="01EF9BF2"/>
    <w:rsid w:val="020EFB9E"/>
    <w:rsid w:val="0222C092"/>
    <w:rsid w:val="02271E95"/>
    <w:rsid w:val="022FA147"/>
    <w:rsid w:val="0241B2D0"/>
    <w:rsid w:val="0298E97C"/>
    <w:rsid w:val="02A00221"/>
    <w:rsid w:val="02A88624"/>
    <w:rsid w:val="02B2DFCA"/>
    <w:rsid w:val="02B4D365"/>
    <w:rsid w:val="02C2615B"/>
    <w:rsid w:val="02E4D57A"/>
    <w:rsid w:val="02FC482E"/>
    <w:rsid w:val="0302E5CF"/>
    <w:rsid w:val="0337A790"/>
    <w:rsid w:val="033D9253"/>
    <w:rsid w:val="036AF577"/>
    <w:rsid w:val="0375BF57"/>
    <w:rsid w:val="03788EFC"/>
    <w:rsid w:val="038F3591"/>
    <w:rsid w:val="03903844"/>
    <w:rsid w:val="03A50707"/>
    <w:rsid w:val="03ADF8CB"/>
    <w:rsid w:val="03B3A3DE"/>
    <w:rsid w:val="03C78031"/>
    <w:rsid w:val="03D9E9F8"/>
    <w:rsid w:val="03ECBD65"/>
    <w:rsid w:val="043DB2BD"/>
    <w:rsid w:val="04445EC7"/>
    <w:rsid w:val="044DDA65"/>
    <w:rsid w:val="0457A980"/>
    <w:rsid w:val="0461FF28"/>
    <w:rsid w:val="049C50EE"/>
    <w:rsid w:val="04A9EACB"/>
    <w:rsid w:val="04C00881"/>
    <w:rsid w:val="04EE76FF"/>
    <w:rsid w:val="0503AC96"/>
    <w:rsid w:val="05189827"/>
    <w:rsid w:val="052102DE"/>
    <w:rsid w:val="05268572"/>
    <w:rsid w:val="0526A53C"/>
    <w:rsid w:val="055C6026"/>
    <w:rsid w:val="0568A595"/>
    <w:rsid w:val="0586FFC8"/>
    <w:rsid w:val="058B7501"/>
    <w:rsid w:val="059E71F3"/>
    <w:rsid w:val="05C4DFA3"/>
    <w:rsid w:val="05C95C69"/>
    <w:rsid w:val="05CB0DDC"/>
    <w:rsid w:val="05CBF6B7"/>
    <w:rsid w:val="061C763C"/>
    <w:rsid w:val="0627C2C5"/>
    <w:rsid w:val="0643DFC2"/>
    <w:rsid w:val="065B0D4F"/>
    <w:rsid w:val="066BD499"/>
    <w:rsid w:val="0672F5C3"/>
    <w:rsid w:val="06B306C7"/>
    <w:rsid w:val="06DE3848"/>
    <w:rsid w:val="06E63CC8"/>
    <w:rsid w:val="070655AC"/>
    <w:rsid w:val="0717B1D8"/>
    <w:rsid w:val="07194853"/>
    <w:rsid w:val="071EE816"/>
    <w:rsid w:val="07556D87"/>
    <w:rsid w:val="075CA8C7"/>
    <w:rsid w:val="07BA3A38"/>
    <w:rsid w:val="07E6BD48"/>
    <w:rsid w:val="081C89CA"/>
    <w:rsid w:val="08519220"/>
    <w:rsid w:val="0858D492"/>
    <w:rsid w:val="085DAE86"/>
    <w:rsid w:val="089561AE"/>
    <w:rsid w:val="08A380EA"/>
    <w:rsid w:val="08D2A97B"/>
    <w:rsid w:val="08E608CD"/>
    <w:rsid w:val="090ABD25"/>
    <w:rsid w:val="091DB8A2"/>
    <w:rsid w:val="094C25D0"/>
    <w:rsid w:val="0958FFF1"/>
    <w:rsid w:val="0961C187"/>
    <w:rsid w:val="09885A58"/>
    <w:rsid w:val="09D4DF36"/>
    <w:rsid w:val="09E500DB"/>
    <w:rsid w:val="09F9680C"/>
    <w:rsid w:val="0A15D90A"/>
    <w:rsid w:val="0A259A05"/>
    <w:rsid w:val="0A2882EA"/>
    <w:rsid w:val="0A63F565"/>
    <w:rsid w:val="0AA4E370"/>
    <w:rsid w:val="0AAFB0EB"/>
    <w:rsid w:val="0AB75970"/>
    <w:rsid w:val="0AB8A626"/>
    <w:rsid w:val="0AF4A019"/>
    <w:rsid w:val="0AF86B01"/>
    <w:rsid w:val="0B01F158"/>
    <w:rsid w:val="0B1909E9"/>
    <w:rsid w:val="0B4084DC"/>
    <w:rsid w:val="0B41B3CC"/>
    <w:rsid w:val="0B50F665"/>
    <w:rsid w:val="0B5B0866"/>
    <w:rsid w:val="0B5B714A"/>
    <w:rsid w:val="0B604077"/>
    <w:rsid w:val="0B65A609"/>
    <w:rsid w:val="0B80D13C"/>
    <w:rsid w:val="0B86AABB"/>
    <w:rsid w:val="0B90EF78"/>
    <w:rsid w:val="0BC4BBD6"/>
    <w:rsid w:val="0BDDB2E8"/>
    <w:rsid w:val="0C23E281"/>
    <w:rsid w:val="0C24B5F8"/>
    <w:rsid w:val="0C2A0704"/>
    <w:rsid w:val="0C6F5BA9"/>
    <w:rsid w:val="0C8AD8A3"/>
    <w:rsid w:val="0CFF7B1D"/>
    <w:rsid w:val="0D1B8AB0"/>
    <w:rsid w:val="0D2CC587"/>
    <w:rsid w:val="0D4BE15E"/>
    <w:rsid w:val="0DAC3ACC"/>
    <w:rsid w:val="0DE4E3DB"/>
    <w:rsid w:val="0DEECF38"/>
    <w:rsid w:val="0E062B94"/>
    <w:rsid w:val="0E0EBACE"/>
    <w:rsid w:val="0E76F115"/>
    <w:rsid w:val="0E848971"/>
    <w:rsid w:val="0E993A86"/>
    <w:rsid w:val="0E9D46CB"/>
    <w:rsid w:val="0EA4F14A"/>
    <w:rsid w:val="0EACD689"/>
    <w:rsid w:val="0EFA7EBA"/>
    <w:rsid w:val="0EFB430A"/>
    <w:rsid w:val="0EFF1285"/>
    <w:rsid w:val="0F213026"/>
    <w:rsid w:val="0F29E6FA"/>
    <w:rsid w:val="0F72C511"/>
    <w:rsid w:val="0FBD034C"/>
    <w:rsid w:val="0FC04E56"/>
    <w:rsid w:val="0FE85A3E"/>
    <w:rsid w:val="0FF93B06"/>
    <w:rsid w:val="10223C79"/>
    <w:rsid w:val="1076DCED"/>
    <w:rsid w:val="1097136B"/>
    <w:rsid w:val="10B13E61"/>
    <w:rsid w:val="10C97F32"/>
    <w:rsid w:val="112CB9F9"/>
    <w:rsid w:val="112DCA85"/>
    <w:rsid w:val="112F8C70"/>
    <w:rsid w:val="117D59A2"/>
    <w:rsid w:val="11933A67"/>
    <w:rsid w:val="11D18D8E"/>
    <w:rsid w:val="11E37ACA"/>
    <w:rsid w:val="11F012C0"/>
    <w:rsid w:val="1205C650"/>
    <w:rsid w:val="12066860"/>
    <w:rsid w:val="124FE869"/>
    <w:rsid w:val="1262E882"/>
    <w:rsid w:val="126895BA"/>
    <w:rsid w:val="129AAB45"/>
    <w:rsid w:val="12AF3D80"/>
    <w:rsid w:val="12AFAC9C"/>
    <w:rsid w:val="12C90394"/>
    <w:rsid w:val="12D792F4"/>
    <w:rsid w:val="1344A655"/>
    <w:rsid w:val="13464010"/>
    <w:rsid w:val="136D5DEF"/>
    <w:rsid w:val="1376162A"/>
    <w:rsid w:val="13B225E1"/>
    <w:rsid w:val="13E9542B"/>
    <w:rsid w:val="13F9280D"/>
    <w:rsid w:val="141B7C50"/>
    <w:rsid w:val="1464D3F5"/>
    <w:rsid w:val="146D5355"/>
    <w:rsid w:val="147444BC"/>
    <w:rsid w:val="147617A7"/>
    <w:rsid w:val="14A9E7D7"/>
    <w:rsid w:val="14D53DBF"/>
    <w:rsid w:val="14DDE06C"/>
    <w:rsid w:val="14FF810D"/>
    <w:rsid w:val="15041726"/>
    <w:rsid w:val="150BB8F8"/>
    <w:rsid w:val="15431959"/>
    <w:rsid w:val="155EF644"/>
    <w:rsid w:val="15637428"/>
    <w:rsid w:val="156F9436"/>
    <w:rsid w:val="1578456C"/>
    <w:rsid w:val="158460D7"/>
    <w:rsid w:val="15906B5E"/>
    <w:rsid w:val="15B23A33"/>
    <w:rsid w:val="15D065EF"/>
    <w:rsid w:val="15F296A2"/>
    <w:rsid w:val="163A878C"/>
    <w:rsid w:val="167592A2"/>
    <w:rsid w:val="169D5BFF"/>
    <w:rsid w:val="16B9AC31"/>
    <w:rsid w:val="16E155A7"/>
    <w:rsid w:val="16E5ED8B"/>
    <w:rsid w:val="16F0883C"/>
    <w:rsid w:val="17261AED"/>
    <w:rsid w:val="17333D0F"/>
    <w:rsid w:val="1744401B"/>
    <w:rsid w:val="1750D7A7"/>
    <w:rsid w:val="17DE2B0A"/>
    <w:rsid w:val="1807DCD4"/>
    <w:rsid w:val="1838328C"/>
    <w:rsid w:val="1838C7B9"/>
    <w:rsid w:val="18442911"/>
    <w:rsid w:val="18A2A766"/>
    <w:rsid w:val="18A734F8"/>
    <w:rsid w:val="18BFA687"/>
    <w:rsid w:val="18C24A74"/>
    <w:rsid w:val="18E0107C"/>
    <w:rsid w:val="18ED2806"/>
    <w:rsid w:val="18FB370C"/>
    <w:rsid w:val="18FCFF24"/>
    <w:rsid w:val="19026963"/>
    <w:rsid w:val="192C0B40"/>
    <w:rsid w:val="1931988A"/>
    <w:rsid w:val="1947503D"/>
    <w:rsid w:val="1995553C"/>
    <w:rsid w:val="199C48B9"/>
    <w:rsid w:val="19CB7C98"/>
    <w:rsid w:val="19D1C59F"/>
    <w:rsid w:val="19D74035"/>
    <w:rsid w:val="19E443FD"/>
    <w:rsid w:val="19F36859"/>
    <w:rsid w:val="19F680E8"/>
    <w:rsid w:val="1A01E240"/>
    <w:rsid w:val="1A05C381"/>
    <w:rsid w:val="1A507653"/>
    <w:rsid w:val="1A51DDAD"/>
    <w:rsid w:val="1A68BC99"/>
    <w:rsid w:val="1A7F3FD6"/>
    <w:rsid w:val="1A966961"/>
    <w:rsid w:val="1AAF2475"/>
    <w:rsid w:val="1AC436C5"/>
    <w:rsid w:val="1ACEE5D7"/>
    <w:rsid w:val="1AE5E325"/>
    <w:rsid w:val="1B17B279"/>
    <w:rsid w:val="1B3DB31A"/>
    <w:rsid w:val="1B67BC3F"/>
    <w:rsid w:val="1B7C2ADF"/>
    <w:rsid w:val="1B9AA376"/>
    <w:rsid w:val="1B9C61AC"/>
    <w:rsid w:val="1BC7D86C"/>
    <w:rsid w:val="1BCE4855"/>
    <w:rsid w:val="1BFF59FB"/>
    <w:rsid w:val="1C0739B8"/>
    <w:rsid w:val="1C36FB1B"/>
    <w:rsid w:val="1C3A9188"/>
    <w:rsid w:val="1C62C9AD"/>
    <w:rsid w:val="1C7F8892"/>
    <w:rsid w:val="1C9E0DA9"/>
    <w:rsid w:val="1CB81EB4"/>
    <w:rsid w:val="1CBD9992"/>
    <w:rsid w:val="1CC01416"/>
    <w:rsid w:val="1CCD9AE1"/>
    <w:rsid w:val="1D01BBA0"/>
    <w:rsid w:val="1D7EC4C5"/>
    <w:rsid w:val="1E0D125E"/>
    <w:rsid w:val="1E0D81BB"/>
    <w:rsid w:val="1E33B3BF"/>
    <w:rsid w:val="1E3CA091"/>
    <w:rsid w:val="1E3F99ED"/>
    <w:rsid w:val="1E6FC531"/>
    <w:rsid w:val="1EDF5BC2"/>
    <w:rsid w:val="1F524C52"/>
    <w:rsid w:val="1F66EBC0"/>
    <w:rsid w:val="1F6B38B3"/>
    <w:rsid w:val="1F78BF4A"/>
    <w:rsid w:val="1F854E57"/>
    <w:rsid w:val="1F984453"/>
    <w:rsid w:val="1FA94861"/>
    <w:rsid w:val="1FB6F078"/>
    <w:rsid w:val="1FBDF655"/>
    <w:rsid w:val="1FDAA699"/>
    <w:rsid w:val="1FDDCDC7"/>
    <w:rsid w:val="1FE50C30"/>
    <w:rsid w:val="2002B98C"/>
    <w:rsid w:val="201F96F4"/>
    <w:rsid w:val="2030D1CB"/>
    <w:rsid w:val="2033A57E"/>
    <w:rsid w:val="204EAF18"/>
    <w:rsid w:val="2051BA76"/>
    <w:rsid w:val="206C4E31"/>
    <w:rsid w:val="209E8AA3"/>
    <w:rsid w:val="20D1ECDE"/>
    <w:rsid w:val="20DA1F55"/>
    <w:rsid w:val="2133BBD7"/>
    <w:rsid w:val="2138FDE4"/>
    <w:rsid w:val="213F2475"/>
    <w:rsid w:val="218F0C82"/>
    <w:rsid w:val="219E9F90"/>
    <w:rsid w:val="21A7D9D5"/>
    <w:rsid w:val="21B0E615"/>
    <w:rsid w:val="21DCB2A7"/>
    <w:rsid w:val="21E09D76"/>
    <w:rsid w:val="21FCDE67"/>
    <w:rsid w:val="2235565B"/>
    <w:rsid w:val="226A82B6"/>
    <w:rsid w:val="22BEAFB2"/>
    <w:rsid w:val="2314D711"/>
    <w:rsid w:val="23387E69"/>
    <w:rsid w:val="2344C9EB"/>
    <w:rsid w:val="2352FC19"/>
    <w:rsid w:val="2398371C"/>
    <w:rsid w:val="23A67720"/>
    <w:rsid w:val="23ABE9F5"/>
    <w:rsid w:val="23ADA177"/>
    <w:rsid w:val="23B499C6"/>
    <w:rsid w:val="23C2A6F6"/>
    <w:rsid w:val="23DEC7B4"/>
    <w:rsid w:val="23F03BF0"/>
    <w:rsid w:val="245E0181"/>
    <w:rsid w:val="2486E855"/>
    <w:rsid w:val="248DCD1D"/>
    <w:rsid w:val="24DB778F"/>
    <w:rsid w:val="24FCBB0A"/>
    <w:rsid w:val="253A30A9"/>
    <w:rsid w:val="2559B69D"/>
    <w:rsid w:val="25C364B6"/>
    <w:rsid w:val="25C741FD"/>
    <w:rsid w:val="25D5ADA5"/>
    <w:rsid w:val="25F1F956"/>
    <w:rsid w:val="25FB33A3"/>
    <w:rsid w:val="26109C5F"/>
    <w:rsid w:val="26438F29"/>
    <w:rsid w:val="265735C6"/>
    <w:rsid w:val="26624631"/>
    <w:rsid w:val="26627FE0"/>
    <w:rsid w:val="26976381"/>
    <w:rsid w:val="26A019E3"/>
    <w:rsid w:val="26C86CD6"/>
    <w:rsid w:val="26CE782B"/>
    <w:rsid w:val="26D6E18B"/>
    <w:rsid w:val="26E14B98"/>
    <w:rsid w:val="26E70910"/>
    <w:rsid w:val="2748865F"/>
    <w:rsid w:val="27946039"/>
    <w:rsid w:val="27E405FF"/>
    <w:rsid w:val="27F131D9"/>
    <w:rsid w:val="27FC4C1D"/>
    <w:rsid w:val="281122C3"/>
    <w:rsid w:val="2894AE0E"/>
    <w:rsid w:val="28C48F06"/>
    <w:rsid w:val="28DC460F"/>
    <w:rsid w:val="2931A575"/>
    <w:rsid w:val="2935A184"/>
    <w:rsid w:val="293E8A2E"/>
    <w:rsid w:val="298557D0"/>
    <w:rsid w:val="2991718E"/>
    <w:rsid w:val="29957E95"/>
    <w:rsid w:val="29E370E7"/>
    <w:rsid w:val="29ED8903"/>
    <w:rsid w:val="2A2D54F3"/>
    <w:rsid w:val="2A6F5D16"/>
    <w:rsid w:val="2A9C0FA8"/>
    <w:rsid w:val="2AAAF452"/>
    <w:rsid w:val="2ACC0E7C"/>
    <w:rsid w:val="2B005955"/>
    <w:rsid w:val="2B04A745"/>
    <w:rsid w:val="2B24C2A4"/>
    <w:rsid w:val="2B294362"/>
    <w:rsid w:val="2B4EBC1B"/>
    <w:rsid w:val="2B69D0B6"/>
    <w:rsid w:val="2B6BA37F"/>
    <w:rsid w:val="2B87F20A"/>
    <w:rsid w:val="2BF6F18C"/>
    <w:rsid w:val="2C244BBD"/>
    <w:rsid w:val="2C27E01C"/>
    <w:rsid w:val="2C280975"/>
    <w:rsid w:val="2C51B171"/>
    <w:rsid w:val="2C54F8FC"/>
    <w:rsid w:val="2C5A92A7"/>
    <w:rsid w:val="2C705C54"/>
    <w:rsid w:val="2C8DF72A"/>
    <w:rsid w:val="2CA02D81"/>
    <w:rsid w:val="2CC1364F"/>
    <w:rsid w:val="2CD87821"/>
    <w:rsid w:val="2CEDE6C4"/>
    <w:rsid w:val="2D1F674E"/>
    <w:rsid w:val="2D3CFAF9"/>
    <w:rsid w:val="2D4AC2E2"/>
    <w:rsid w:val="2D66C021"/>
    <w:rsid w:val="2D7DB6BD"/>
    <w:rsid w:val="2D97224C"/>
    <w:rsid w:val="2DAABE26"/>
    <w:rsid w:val="2DC0772A"/>
    <w:rsid w:val="2E045EC5"/>
    <w:rsid w:val="2E299017"/>
    <w:rsid w:val="2E32AB92"/>
    <w:rsid w:val="2E4ED2E4"/>
    <w:rsid w:val="2E929AE3"/>
    <w:rsid w:val="2E9FFAA0"/>
    <w:rsid w:val="2F63FC0C"/>
    <w:rsid w:val="2F93428F"/>
    <w:rsid w:val="300734DC"/>
    <w:rsid w:val="307DF568"/>
    <w:rsid w:val="30AAAA20"/>
    <w:rsid w:val="30F756D4"/>
    <w:rsid w:val="3126D0F9"/>
    <w:rsid w:val="3146814C"/>
    <w:rsid w:val="315980BC"/>
    <w:rsid w:val="315A1284"/>
    <w:rsid w:val="3169B4DC"/>
    <w:rsid w:val="318428DE"/>
    <w:rsid w:val="31971705"/>
    <w:rsid w:val="31B21062"/>
    <w:rsid w:val="32011AAB"/>
    <w:rsid w:val="321EB50E"/>
    <w:rsid w:val="322B8CB7"/>
    <w:rsid w:val="3233C181"/>
    <w:rsid w:val="32360F1D"/>
    <w:rsid w:val="3249986F"/>
    <w:rsid w:val="324B6D16"/>
    <w:rsid w:val="32698D45"/>
    <w:rsid w:val="32B29047"/>
    <w:rsid w:val="32C1D7F3"/>
    <w:rsid w:val="33047B97"/>
    <w:rsid w:val="333ED59E"/>
    <w:rsid w:val="334ADF59"/>
    <w:rsid w:val="3377B122"/>
    <w:rsid w:val="33C7BDB9"/>
    <w:rsid w:val="33D7F44C"/>
    <w:rsid w:val="33E24AE2"/>
    <w:rsid w:val="34216A30"/>
    <w:rsid w:val="345532CE"/>
    <w:rsid w:val="3467A937"/>
    <w:rsid w:val="34E5F27E"/>
    <w:rsid w:val="3508AE64"/>
    <w:rsid w:val="351D9F12"/>
    <w:rsid w:val="352A148C"/>
    <w:rsid w:val="352ABC3A"/>
    <w:rsid w:val="355C0A3C"/>
    <w:rsid w:val="356354C4"/>
    <w:rsid w:val="358E2B4F"/>
    <w:rsid w:val="35D148BB"/>
    <w:rsid w:val="35FD694A"/>
    <w:rsid w:val="36135A43"/>
    <w:rsid w:val="3616D3DC"/>
    <w:rsid w:val="36295B72"/>
    <w:rsid w:val="36672AAB"/>
    <w:rsid w:val="369D2624"/>
    <w:rsid w:val="36B14F00"/>
    <w:rsid w:val="36EAA473"/>
    <w:rsid w:val="37041242"/>
    <w:rsid w:val="37097482"/>
    <w:rsid w:val="37396D81"/>
    <w:rsid w:val="3744C60E"/>
    <w:rsid w:val="376975AA"/>
    <w:rsid w:val="377231F4"/>
    <w:rsid w:val="378B080D"/>
    <w:rsid w:val="37AD2BD2"/>
    <w:rsid w:val="37B0BCDD"/>
    <w:rsid w:val="37CBC53B"/>
    <w:rsid w:val="37E6424D"/>
    <w:rsid w:val="38146699"/>
    <w:rsid w:val="381C3AC8"/>
    <w:rsid w:val="3831F9E8"/>
    <w:rsid w:val="3861ECC2"/>
    <w:rsid w:val="38633A44"/>
    <w:rsid w:val="387A6101"/>
    <w:rsid w:val="38B8A12C"/>
    <w:rsid w:val="38C6E196"/>
    <w:rsid w:val="38E2B987"/>
    <w:rsid w:val="390FA5FD"/>
    <w:rsid w:val="39154116"/>
    <w:rsid w:val="392769D6"/>
    <w:rsid w:val="39412BBC"/>
    <w:rsid w:val="3943D7C8"/>
    <w:rsid w:val="394A638D"/>
    <w:rsid w:val="397F8D22"/>
    <w:rsid w:val="3997DF7A"/>
    <w:rsid w:val="39D15FC5"/>
    <w:rsid w:val="39E425DC"/>
    <w:rsid w:val="3A2D7C8D"/>
    <w:rsid w:val="3A3A4320"/>
    <w:rsid w:val="3A52890F"/>
    <w:rsid w:val="3A568494"/>
    <w:rsid w:val="3A5B32A3"/>
    <w:rsid w:val="3A978B07"/>
    <w:rsid w:val="3AE22B7B"/>
    <w:rsid w:val="3B2AE9CA"/>
    <w:rsid w:val="3B35A559"/>
    <w:rsid w:val="3B3A350C"/>
    <w:rsid w:val="3B4364AE"/>
    <w:rsid w:val="3B66FFBD"/>
    <w:rsid w:val="3B6ED6C9"/>
    <w:rsid w:val="3BB7AFF7"/>
    <w:rsid w:val="3BD9493E"/>
    <w:rsid w:val="3BDA2E07"/>
    <w:rsid w:val="3BF4BD6D"/>
    <w:rsid w:val="3BF67DE0"/>
    <w:rsid w:val="3C085624"/>
    <w:rsid w:val="3C2D344A"/>
    <w:rsid w:val="3C4D4D13"/>
    <w:rsid w:val="3C5F639A"/>
    <w:rsid w:val="3C5FA0FC"/>
    <w:rsid w:val="3C8A23AB"/>
    <w:rsid w:val="3CB88EA6"/>
    <w:rsid w:val="3CCEBA96"/>
    <w:rsid w:val="3CE4D32E"/>
    <w:rsid w:val="3D107B1C"/>
    <w:rsid w:val="3D2536FA"/>
    <w:rsid w:val="3D254C60"/>
    <w:rsid w:val="3D2F6348"/>
    <w:rsid w:val="3D2FC032"/>
    <w:rsid w:val="3D31CB30"/>
    <w:rsid w:val="3D355DE5"/>
    <w:rsid w:val="3D396581"/>
    <w:rsid w:val="3D4A5A26"/>
    <w:rsid w:val="3D4AD402"/>
    <w:rsid w:val="3D576DF5"/>
    <w:rsid w:val="3D879587"/>
    <w:rsid w:val="3D919A23"/>
    <w:rsid w:val="3D9A0DF0"/>
    <w:rsid w:val="3DB5F8D4"/>
    <w:rsid w:val="3DD155DD"/>
    <w:rsid w:val="3DD1B9BE"/>
    <w:rsid w:val="3DE3782A"/>
    <w:rsid w:val="3DFEF141"/>
    <w:rsid w:val="3E250C66"/>
    <w:rsid w:val="3E286CBA"/>
    <w:rsid w:val="3E44E411"/>
    <w:rsid w:val="3E508A11"/>
    <w:rsid w:val="3E583E24"/>
    <w:rsid w:val="3E660825"/>
    <w:rsid w:val="3E6D160A"/>
    <w:rsid w:val="3E80E596"/>
    <w:rsid w:val="3EC818C0"/>
    <w:rsid w:val="3EC8A4A5"/>
    <w:rsid w:val="3EDF6F22"/>
    <w:rsid w:val="3EECB97D"/>
    <w:rsid w:val="3F012192"/>
    <w:rsid w:val="3F026459"/>
    <w:rsid w:val="3F1151DA"/>
    <w:rsid w:val="3F4EB636"/>
    <w:rsid w:val="3F87EFAF"/>
    <w:rsid w:val="3FAE53EF"/>
    <w:rsid w:val="3FAFD993"/>
    <w:rsid w:val="3FD86F38"/>
    <w:rsid w:val="3FDDFE10"/>
    <w:rsid w:val="3FE26655"/>
    <w:rsid w:val="3FF277A4"/>
    <w:rsid w:val="3FF746ED"/>
    <w:rsid w:val="40085D15"/>
    <w:rsid w:val="400FAF99"/>
    <w:rsid w:val="4011BD5E"/>
    <w:rsid w:val="40237BCB"/>
    <w:rsid w:val="402C3683"/>
    <w:rsid w:val="40478466"/>
    <w:rsid w:val="409439A7"/>
    <w:rsid w:val="409583F9"/>
    <w:rsid w:val="40A37383"/>
    <w:rsid w:val="40B36837"/>
    <w:rsid w:val="40DC9095"/>
    <w:rsid w:val="40ECC546"/>
    <w:rsid w:val="40F7F33C"/>
    <w:rsid w:val="40F8B7E7"/>
    <w:rsid w:val="4104F178"/>
    <w:rsid w:val="410ABD07"/>
    <w:rsid w:val="413A6123"/>
    <w:rsid w:val="413CF4C3"/>
    <w:rsid w:val="41667E73"/>
    <w:rsid w:val="416F99EE"/>
    <w:rsid w:val="4191B576"/>
    <w:rsid w:val="41AF4815"/>
    <w:rsid w:val="41F6609E"/>
    <w:rsid w:val="42147A95"/>
    <w:rsid w:val="421B76D5"/>
    <w:rsid w:val="4224F1B7"/>
    <w:rsid w:val="425B6F5B"/>
    <w:rsid w:val="42643524"/>
    <w:rsid w:val="427368C8"/>
    <w:rsid w:val="427B72A2"/>
    <w:rsid w:val="429D3F1C"/>
    <w:rsid w:val="42AFA8E3"/>
    <w:rsid w:val="42DAAE27"/>
    <w:rsid w:val="42DF3FDA"/>
    <w:rsid w:val="42E4C5C1"/>
    <w:rsid w:val="42F6B223"/>
    <w:rsid w:val="431475DC"/>
    <w:rsid w:val="43213D85"/>
    <w:rsid w:val="43337CE3"/>
    <w:rsid w:val="436B6E73"/>
    <w:rsid w:val="43734726"/>
    <w:rsid w:val="437B5FEE"/>
    <w:rsid w:val="43F40BA7"/>
    <w:rsid w:val="43F5003C"/>
    <w:rsid w:val="44050FC3"/>
    <w:rsid w:val="44412ED9"/>
    <w:rsid w:val="44575B3C"/>
    <w:rsid w:val="447D69B0"/>
    <w:rsid w:val="44B6D2B5"/>
    <w:rsid w:val="44E60FA5"/>
    <w:rsid w:val="4518FC50"/>
    <w:rsid w:val="453E430D"/>
    <w:rsid w:val="4551212D"/>
    <w:rsid w:val="45A1BB3E"/>
    <w:rsid w:val="45B1D2B8"/>
    <w:rsid w:val="45D710E4"/>
    <w:rsid w:val="4609D2B4"/>
    <w:rsid w:val="46193F55"/>
    <w:rsid w:val="46762FB1"/>
    <w:rsid w:val="467D8A62"/>
    <w:rsid w:val="467E16A3"/>
    <w:rsid w:val="46E261AB"/>
    <w:rsid w:val="470428D9"/>
    <w:rsid w:val="471E32F0"/>
    <w:rsid w:val="472C0AC1"/>
    <w:rsid w:val="47339F4D"/>
    <w:rsid w:val="473EED60"/>
    <w:rsid w:val="4754C481"/>
    <w:rsid w:val="47762E4F"/>
    <w:rsid w:val="47783FC2"/>
    <w:rsid w:val="47978EBF"/>
    <w:rsid w:val="479A8F53"/>
    <w:rsid w:val="479EDCB1"/>
    <w:rsid w:val="479F45BD"/>
    <w:rsid w:val="47A01044"/>
    <w:rsid w:val="47E46B18"/>
    <w:rsid w:val="47EFDD9A"/>
    <w:rsid w:val="480B7763"/>
    <w:rsid w:val="485CB5DF"/>
    <w:rsid w:val="486F6978"/>
    <w:rsid w:val="48A2CA65"/>
    <w:rsid w:val="48DC1802"/>
    <w:rsid w:val="491DB5DE"/>
    <w:rsid w:val="49247A0D"/>
    <w:rsid w:val="493B3643"/>
    <w:rsid w:val="494D49AA"/>
    <w:rsid w:val="49B51299"/>
    <w:rsid w:val="49BED9DA"/>
    <w:rsid w:val="49BFA2C2"/>
    <w:rsid w:val="49C102C5"/>
    <w:rsid w:val="49E65B2D"/>
    <w:rsid w:val="49EF6D63"/>
    <w:rsid w:val="4A1C931E"/>
    <w:rsid w:val="4A1E905B"/>
    <w:rsid w:val="4A732046"/>
    <w:rsid w:val="4AAC471B"/>
    <w:rsid w:val="4AE720D2"/>
    <w:rsid w:val="4AEBC48F"/>
    <w:rsid w:val="4B2473AC"/>
    <w:rsid w:val="4B4020B2"/>
    <w:rsid w:val="4B67BB61"/>
    <w:rsid w:val="4B682AB5"/>
    <w:rsid w:val="4B710917"/>
    <w:rsid w:val="4B7711BC"/>
    <w:rsid w:val="4B9278B1"/>
    <w:rsid w:val="4BA5F9B8"/>
    <w:rsid w:val="4BC53E7B"/>
    <w:rsid w:val="4BEA30F6"/>
    <w:rsid w:val="4BF9CD9E"/>
    <w:rsid w:val="4BFEFC70"/>
    <w:rsid w:val="4C60CD46"/>
    <w:rsid w:val="4C6BE078"/>
    <w:rsid w:val="4C7C9CBF"/>
    <w:rsid w:val="4C90DF51"/>
    <w:rsid w:val="4CDEAD06"/>
    <w:rsid w:val="4CEAA0D7"/>
    <w:rsid w:val="4D049997"/>
    <w:rsid w:val="4D05EEA5"/>
    <w:rsid w:val="4D0EA579"/>
    <w:rsid w:val="4D14B5D4"/>
    <w:rsid w:val="4D20C5C3"/>
    <w:rsid w:val="4D296AE3"/>
    <w:rsid w:val="4D3C1335"/>
    <w:rsid w:val="4DC83839"/>
    <w:rsid w:val="4DDCF2CE"/>
    <w:rsid w:val="4DE120B3"/>
    <w:rsid w:val="4DFFB520"/>
    <w:rsid w:val="4E0B7C73"/>
    <w:rsid w:val="4E120FAC"/>
    <w:rsid w:val="4E57069B"/>
    <w:rsid w:val="4E6BD7DF"/>
    <w:rsid w:val="4E739D79"/>
    <w:rsid w:val="4E85E1FA"/>
    <w:rsid w:val="4EB11112"/>
    <w:rsid w:val="4ED54447"/>
    <w:rsid w:val="4EF43CBE"/>
    <w:rsid w:val="4EFCA44D"/>
    <w:rsid w:val="4EFDA303"/>
    <w:rsid w:val="4F050856"/>
    <w:rsid w:val="4F4D95B2"/>
    <w:rsid w:val="4F7703B3"/>
    <w:rsid w:val="4F962B9E"/>
    <w:rsid w:val="4F9DDEBE"/>
    <w:rsid w:val="4FB111D3"/>
    <w:rsid w:val="4FBF35B2"/>
    <w:rsid w:val="4FCB3D4C"/>
    <w:rsid w:val="4FF24388"/>
    <w:rsid w:val="500A3EA6"/>
    <w:rsid w:val="501C4B62"/>
    <w:rsid w:val="50496292"/>
    <w:rsid w:val="5066C54C"/>
    <w:rsid w:val="50750E29"/>
    <w:rsid w:val="509F6744"/>
    <w:rsid w:val="50A3239D"/>
    <w:rsid w:val="50AA41D1"/>
    <w:rsid w:val="50BA0BAC"/>
    <w:rsid w:val="50CF9D9B"/>
    <w:rsid w:val="50DCEB42"/>
    <w:rsid w:val="50E9016C"/>
    <w:rsid w:val="5138A76D"/>
    <w:rsid w:val="51587181"/>
    <w:rsid w:val="516D9F79"/>
    <w:rsid w:val="516F0D6E"/>
    <w:rsid w:val="5188FFB4"/>
    <w:rsid w:val="518AE8B7"/>
    <w:rsid w:val="518E0FE5"/>
    <w:rsid w:val="51A27E67"/>
    <w:rsid w:val="51C09D0D"/>
    <w:rsid w:val="51C92110"/>
    <w:rsid w:val="51FC3126"/>
    <w:rsid w:val="520A48B4"/>
    <w:rsid w:val="52290AC8"/>
    <w:rsid w:val="52563607"/>
    <w:rsid w:val="526CD449"/>
    <w:rsid w:val="527F1051"/>
    <w:rsid w:val="52B0D330"/>
    <w:rsid w:val="52B4596C"/>
    <w:rsid w:val="52BBB203"/>
    <w:rsid w:val="52C58ED4"/>
    <w:rsid w:val="52F6D20B"/>
    <w:rsid w:val="5307CF3F"/>
    <w:rsid w:val="531BB6CF"/>
    <w:rsid w:val="5347BB29"/>
    <w:rsid w:val="53640991"/>
    <w:rsid w:val="537BEEBF"/>
    <w:rsid w:val="53A9BFE6"/>
    <w:rsid w:val="53DA7C52"/>
    <w:rsid w:val="53FFB5D5"/>
    <w:rsid w:val="542673E0"/>
    <w:rsid w:val="5432747D"/>
    <w:rsid w:val="54393313"/>
    <w:rsid w:val="544DA54E"/>
    <w:rsid w:val="54507262"/>
    <w:rsid w:val="545E75E0"/>
    <w:rsid w:val="547AFC40"/>
    <w:rsid w:val="5494A9AB"/>
    <w:rsid w:val="5496349D"/>
    <w:rsid w:val="54AFAF86"/>
    <w:rsid w:val="55002A5A"/>
    <w:rsid w:val="55015C88"/>
    <w:rsid w:val="55B12F15"/>
    <w:rsid w:val="5603E722"/>
    <w:rsid w:val="560FE1CE"/>
    <w:rsid w:val="564076B8"/>
    <w:rsid w:val="567B30F5"/>
    <w:rsid w:val="56944006"/>
    <w:rsid w:val="56B7460A"/>
    <w:rsid w:val="56DA98B6"/>
    <w:rsid w:val="56F68D37"/>
    <w:rsid w:val="572F56DF"/>
    <w:rsid w:val="579A82AB"/>
    <w:rsid w:val="579FC995"/>
    <w:rsid w:val="57CA4797"/>
    <w:rsid w:val="57CC4A6D"/>
    <w:rsid w:val="57CCFE8B"/>
    <w:rsid w:val="57EF252E"/>
    <w:rsid w:val="57F39549"/>
    <w:rsid w:val="57FAF389"/>
    <w:rsid w:val="5805A4E2"/>
    <w:rsid w:val="5809CDDB"/>
    <w:rsid w:val="5811268E"/>
    <w:rsid w:val="5854D053"/>
    <w:rsid w:val="587277A0"/>
    <w:rsid w:val="587D26B2"/>
    <w:rsid w:val="58871D81"/>
    <w:rsid w:val="58922BC2"/>
    <w:rsid w:val="58A0079F"/>
    <w:rsid w:val="58A43B7A"/>
    <w:rsid w:val="58C8504D"/>
    <w:rsid w:val="58EA8896"/>
    <w:rsid w:val="58EBF3F5"/>
    <w:rsid w:val="58F477F8"/>
    <w:rsid w:val="590C3231"/>
    <w:rsid w:val="59505D45"/>
    <w:rsid w:val="598F796F"/>
    <w:rsid w:val="599825AB"/>
    <w:rsid w:val="59D97C48"/>
    <w:rsid w:val="59DD693E"/>
    <w:rsid w:val="5A0B5A2B"/>
    <w:rsid w:val="5A150697"/>
    <w:rsid w:val="5A18C9E0"/>
    <w:rsid w:val="5A1FF11C"/>
    <w:rsid w:val="5A4EAA05"/>
    <w:rsid w:val="5A5B8A89"/>
    <w:rsid w:val="5A86AE35"/>
    <w:rsid w:val="5A93ACF0"/>
    <w:rsid w:val="5A9B2451"/>
    <w:rsid w:val="5AA3F547"/>
    <w:rsid w:val="5AE84B1F"/>
    <w:rsid w:val="5B0C5FF7"/>
    <w:rsid w:val="5B2D5F23"/>
    <w:rsid w:val="5B41B4D5"/>
    <w:rsid w:val="5B4FB8B7"/>
    <w:rsid w:val="5B78B7F6"/>
    <w:rsid w:val="5B843E1D"/>
    <w:rsid w:val="5BA2D236"/>
    <w:rsid w:val="5BB42FFC"/>
    <w:rsid w:val="5BB62DD8"/>
    <w:rsid w:val="5BCFF3FA"/>
    <w:rsid w:val="5C6E1B4C"/>
    <w:rsid w:val="5C79C67D"/>
    <w:rsid w:val="5C818BCA"/>
    <w:rsid w:val="5C8314C9"/>
    <w:rsid w:val="5CA9BA7E"/>
    <w:rsid w:val="5CB3123B"/>
    <w:rsid w:val="5CC2DD00"/>
    <w:rsid w:val="5D042495"/>
    <w:rsid w:val="5D0B4657"/>
    <w:rsid w:val="5D0BE32E"/>
    <w:rsid w:val="5D4EF0A2"/>
    <w:rsid w:val="5D5CC7F6"/>
    <w:rsid w:val="5D7C9938"/>
    <w:rsid w:val="5D910C40"/>
    <w:rsid w:val="5D9293D3"/>
    <w:rsid w:val="5D94A2DB"/>
    <w:rsid w:val="5DC19027"/>
    <w:rsid w:val="5DC58C36"/>
    <w:rsid w:val="5DDB5F37"/>
    <w:rsid w:val="5E03F760"/>
    <w:rsid w:val="5E0FE49D"/>
    <w:rsid w:val="5E553033"/>
    <w:rsid w:val="5E765078"/>
    <w:rsid w:val="5EA47EDD"/>
    <w:rsid w:val="5ED816A7"/>
    <w:rsid w:val="5F01DC85"/>
    <w:rsid w:val="5F08285D"/>
    <w:rsid w:val="5F116307"/>
    <w:rsid w:val="5F193399"/>
    <w:rsid w:val="5F2E5327"/>
    <w:rsid w:val="5F721FF0"/>
    <w:rsid w:val="5F78D3EE"/>
    <w:rsid w:val="5F79BAAB"/>
    <w:rsid w:val="5F9A9989"/>
    <w:rsid w:val="5FC44140"/>
    <w:rsid w:val="5FD03129"/>
    <w:rsid w:val="5FDCFAF2"/>
    <w:rsid w:val="5FE05DFA"/>
    <w:rsid w:val="5FE9840D"/>
    <w:rsid w:val="5FE9B86C"/>
    <w:rsid w:val="5FEB7C4B"/>
    <w:rsid w:val="5FF641F1"/>
    <w:rsid w:val="60168964"/>
    <w:rsid w:val="603E223C"/>
    <w:rsid w:val="603FAF3F"/>
    <w:rsid w:val="60558431"/>
    <w:rsid w:val="6058BB19"/>
    <w:rsid w:val="60959B3D"/>
    <w:rsid w:val="60B06C50"/>
    <w:rsid w:val="60C385E2"/>
    <w:rsid w:val="60DF9E4C"/>
    <w:rsid w:val="60F89971"/>
    <w:rsid w:val="610A4FAD"/>
    <w:rsid w:val="611F10CC"/>
    <w:rsid w:val="61236BE4"/>
    <w:rsid w:val="61311AE6"/>
    <w:rsid w:val="6161D70E"/>
    <w:rsid w:val="6181EA37"/>
    <w:rsid w:val="618816F5"/>
    <w:rsid w:val="6197C662"/>
    <w:rsid w:val="61A9C355"/>
    <w:rsid w:val="61B84C99"/>
    <w:rsid w:val="6230C3E2"/>
    <w:rsid w:val="62336B8B"/>
    <w:rsid w:val="624BC473"/>
    <w:rsid w:val="6251394B"/>
    <w:rsid w:val="625F40D5"/>
    <w:rsid w:val="626A01D2"/>
    <w:rsid w:val="626D911C"/>
    <w:rsid w:val="628BA482"/>
    <w:rsid w:val="6290903B"/>
    <w:rsid w:val="630FAC8F"/>
    <w:rsid w:val="6373E537"/>
    <w:rsid w:val="6379C3B0"/>
    <w:rsid w:val="639EB904"/>
    <w:rsid w:val="63A7D70D"/>
    <w:rsid w:val="63B3B5B6"/>
    <w:rsid w:val="63D18C88"/>
    <w:rsid w:val="63FA2136"/>
    <w:rsid w:val="64309EDA"/>
    <w:rsid w:val="6433A36D"/>
    <w:rsid w:val="6445A3EA"/>
    <w:rsid w:val="645052FC"/>
    <w:rsid w:val="645D9D57"/>
    <w:rsid w:val="64614AD0"/>
    <w:rsid w:val="64796895"/>
    <w:rsid w:val="64B4FE0F"/>
    <w:rsid w:val="64E9F2B2"/>
    <w:rsid w:val="64FDFAA8"/>
    <w:rsid w:val="6515040B"/>
    <w:rsid w:val="651C109B"/>
    <w:rsid w:val="6544C7B3"/>
    <w:rsid w:val="654B9DD3"/>
    <w:rsid w:val="6561312A"/>
    <w:rsid w:val="658387D0"/>
    <w:rsid w:val="65A47F67"/>
    <w:rsid w:val="65CA7908"/>
    <w:rsid w:val="65F7A0BC"/>
    <w:rsid w:val="65FFC6AC"/>
    <w:rsid w:val="66094905"/>
    <w:rsid w:val="660AFA73"/>
    <w:rsid w:val="6617719E"/>
    <w:rsid w:val="661D492B"/>
    <w:rsid w:val="6622F1A8"/>
    <w:rsid w:val="6630711A"/>
    <w:rsid w:val="6632D7C1"/>
    <w:rsid w:val="66B4E420"/>
    <w:rsid w:val="66C42153"/>
    <w:rsid w:val="66ECE91A"/>
    <w:rsid w:val="67134D00"/>
    <w:rsid w:val="67307DDE"/>
    <w:rsid w:val="67498F76"/>
    <w:rsid w:val="676B442F"/>
    <w:rsid w:val="67720C79"/>
    <w:rsid w:val="677E4B63"/>
    <w:rsid w:val="678392F1"/>
    <w:rsid w:val="67856408"/>
    <w:rsid w:val="67C03CC9"/>
    <w:rsid w:val="67D2DEFA"/>
    <w:rsid w:val="67D6456A"/>
    <w:rsid w:val="67DF2C3B"/>
    <w:rsid w:val="67E12CB4"/>
    <w:rsid w:val="67EE6ED4"/>
    <w:rsid w:val="681359E8"/>
    <w:rsid w:val="68281F2E"/>
    <w:rsid w:val="68346780"/>
    <w:rsid w:val="683A63C6"/>
    <w:rsid w:val="6885841F"/>
    <w:rsid w:val="689D9F7F"/>
    <w:rsid w:val="68C05391"/>
    <w:rsid w:val="68F61732"/>
    <w:rsid w:val="69582247"/>
    <w:rsid w:val="69B72153"/>
    <w:rsid w:val="69BD4087"/>
    <w:rsid w:val="69C845B8"/>
    <w:rsid w:val="69FBB29D"/>
    <w:rsid w:val="6A0C28DA"/>
    <w:rsid w:val="6A126112"/>
    <w:rsid w:val="6A37C934"/>
    <w:rsid w:val="6A73F489"/>
    <w:rsid w:val="6A976251"/>
    <w:rsid w:val="6AF0F2B8"/>
    <w:rsid w:val="6AF6FBB3"/>
    <w:rsid w:val="6B0DDDBF"/>
    <w:rsid w:val="6B99334B"/>
    <w:rsid w:val="6C0A3DF5"/>
    <w:rsid w:val="6C37D717"/>
    <w:rsid w:val="6C4A34A2"/>
    <w:rsid w:val="6C6163D3"/>
    <w:rsid w:val="6C7333C9"/>
    <w:rsid w:val="6C964436"/>
    <w:rsid w:val="6C9F5FB1"/>
    <w:rsid w:val="6CA724FE"/>
    <w:rsid w:val="6CBDF323"/>
    <w:rsid w:val="6CF00C69"/>
    <w:rsid w:val="6CFF4F02"/>
    <w:rsid w:val="6D07D8A3"/>
    <w:rsid w:val="6D1C3A09"/>
    <w:rsid w:val="6D33D468"/>
    <w:rsid w:val="6D479FF0"/>
    <w:rsid w:val="6D6779E5"/>
    <w:rsid w:val="6D78CB57"/>
    <w:rsid w:val="6DA748A0"/>
    <w:rsid w:val="6DC63889"/>
    <w:rsid w:val="6DF2C9F5"/>
    <w:rsid w:val="6DFCA8EA"/>
    <w:rsid w:val="6E240B86"/>
    <w:rsid w:val="6E7D2BDD"/>
    <w:rsid w:val="6E882E06"/>
    <w:rsid w:val="6E90F25D"/>
    <w:rsid w:val="6EB512A8"/>
    <w:rsid w:val="6EF6A689"/>
    <w:rsid w:val="6F04DFA3"/>
    <w:rsid w:val="6F2C9AE7"/>
    <w:rsid w:val="6F5336BC"/>
    <w:rsid w:val="6F54406A"/>
    <w:rsid w:val="6F660FDA"/>
    <w:rsid w:val="6F77B332"/>
    <w:rsid w:val="6F993759"/>
    <w:rsid w:val="6F9C6C75"/>
    <w:rsid w:val="6FBBBD3D"/>
    <w:rsid w:val="6FC6F01B"/>
    <w:rsid w:val="6FE18A0F"/>
    <w:rsid w:val="70097378"/>
    <w:rsid w:val="702776EF"/>
    <w:rsid w:val="7033D323"/>
    <w:rsid w:val="707EA93A"/>
    <w:rsid w:val="70811655"/>
    <w:rsid w:val="70D18101"/>
    <w:rsid w:val="70D3E2E5"/>
    <w:rsid w:val="70E1DC1A"/>
    <w:rsid w:val="70EF14AC"/>
    <w:rsid w:val="7122B36F"/>
    <w:rsid w:val="713303E9"/>
    <w:rsid w:val="71490518"/>
    <w:rsid w:val="715021FD"/>
    <w:rsid w:val="71632994"/>
    <w:rsid w:val="7182254F"/>
    <w:rsid w:val="71D9E8B2"/>
    <w:rsid w:val="71E13875"/>
    <w:rsid w:val="71F1772D"/>
    <w:rsid w:val="721B1113"/>
    <w:rsid w:val="724945A6"/>
    <w:rsid w:val="725A4A8A"/>
    <w:rsid w:val="727A68EC"/>
    <w:rsid w:val="727E4850"/>
    <w:rsid w:val="7289AB85"/>
    <w:rsid w:val="728A324D"/>
    <w:rsid w:val="729C154C"/>
    <w:rsid w:val="729FDE8A"/>
    <w:rsid w:val="72D5C5B1"/>
    <w:rsid w:val="72E7DA0C"/>
    <w:rsid w:val="731ABCA0"/>
    <w:rsid w:val="732FE1D4"/>
    <w:rsid w:val="7334EBB4"/>
    <w:rsid w:val="73455C42"/>
    <w:rsid w:val="734B45F7"/>
    <w:rsid w:val="7360C853"/>
    <w:rsid w:val="736DFAD7"/>
    <w:rsid w:val="7397C4CA"/>
    <w:rsid w:val="73987CF8"/>
    <w:rsid w:val="73C67FBD"/>
    <w:rsid w:val="73C9299F"/>
    <w:rsid w:val="73D3072B"/>
    <w:rsid w:val="7431CEC5"/>
    <w:rsid w:val="74719CDB"/>
    <w:rsid w:val="747BCD89"/>
    <w:rsid w:val="748ABD74"/>
    <w:rsid w:val="748D8FE1"/>
    <w:rsid w:val="74EAADC0"/>
    <w:rsid w:val="74F9B6F4"/>
    <w:rsid w:val="750C692F"/>
    <w:rsid w:val="75567B13"/>
    <w:rsid w:val="757E0F43"/>
    <w:rsid w:val="7588B6DF"/>
    <w:rsid w:val="758E27A7"/>
    <w:rsid w:val="75A396BD"/>
    <w:rsid w:val="75C6AAF4"/>
    <w:rsid w:val="75D09383"/>
    <w:rsid w:val="75D333C3"/>
    <w:rsid w:val="75E2612F"/>
    <w:rsid w:val="7644EBC9"/>
    <w:rsid w:val="764DCE7E"/>
    <w:rsid w:val="7670F7AD"/>
    <w:rsid w:val="768AA16E"/>
    <w:rsid w:val="76AEBAE9"/>
    <w:rsid w:val="76D3619B"/>
    <w:rsid w:val="76F5E1E1"/>
    <w:rsid w:val="7717516A"/>
    <w:rsid w:val="77235F51"/>
    <w:rsid w:val="77277888"/>
    <w:rsid w:val="77345695"/>
    <w:rsid w:val="775CB801"/>
    <w:rsid w:val="77CF1119"/>
    <w:rsid w:val="7804C56F"/>
    <w:rsid w:val="782FFC89"/>
    <w:rsid w:val="7842483E"/>
    <w:rsid w:val="784F71BC"/>
    <w:rsid w:val="788285F1"/>
    <w:rsid w:val="7897EC4D"/>
    <w:rsid w:val="789CC062"/>
    <w:rsid w:val="78BDCFD6"/>
    <w:rsid w:val="78D3394E"/>
    <w:rsid w:val="7911A88F"/>
    <w:rsid w:val="793435ED"/>
    <w:rsid w:val="7940C19F"/>
    <w:rsid w:val="79527DF3"/>
    <w:rsid w:val="796B838A"/>
    <w:rsid w:val="79713A6E"/>
    <w:rsid w:val="797A75F9"/>
    <w:rsid w:val="79A6EEC4"/>
    <w:rsid w:val="7A1D84D2"/>
    <w:rsid w:val="7A1F3D35"/>
    <w:rsid w:val="7A3A4479"/>
    <w:rsid w:val="7A5818A8"/>
    <w:rsid w:val="7A76EA7E"/>
    <w:rsid w:val="7A93C14B"/>
    <w:rsid w:val="7AA6428E"/>
    <w:rsid w:val="7AC29747"/>
    <w:rsid w:val="7AC29F6B"/>
    <w:rsid w:val="7AC8DC05"/>
    <w:rsid w:val="7AD3DADA"/>
    <w:rsid w:val="7B26E572"/>
    <w:rsid w:val="7BA2E6E5"/>
    <w:rsid w:val="7BAEF21A"/>
    <w:rsid w:val="7BDA97DF"/>
    <w:rsid w:val="7BE70836"/>
    <w:rsid w:val="7BFAE9AB"/>
    <w:rsid w:val="7C02C600"/>
    <w:rsid w:val="7C0D5E0A"/>
    <w:rsid w:val="7C5D95E5"/>
    <w:rsid w:val="7C9B75D8"/>
    <w:rsid w:val="7CB37499"/>
    <w:rsid w:val="7CC0378C"/>
    <w:rsid w:val="7CC16C15"/>
    <w:rsid w:val="7CCB0C31"/>
    <w:rsid w:val="7D0FC0FE"/>
    <w:rsid w:val="7D15A59D"/>
    <w:rsid w:val="7D250EA0"/>
    <w:rsid w:val="7D467100"/>
    <w:rsid w:val="7D5CB4C4"/>
    <w:rsid w:val="7D691182"/>
    <w:rsid w:val="7D9C6B52"/>
    <w:rsid w:val="7DA92E6B"/>
    <w:rsid w:val="7DCE7138"/>
    <w:rsid w:val="7DEE0A8C"/>
    <w:rsid w:val="7DF89703"/>
    <w:rsid w:val="7E027729"/>
    <w:rsid w:val="7E0BF846"/>
    <w:rsid w:val="7E19D91E"/>
    <w:rsid w:val="7E1D3DB5"/>
    <w:rsid w:val="7E2B32FC"/>
    <w:rsid w:val="7E3F1BEB"/>
    <w:rsid w:val="7E422F3E"/>
    <w:rsid w:val="7E69671C"/>
    <w:rsid w:val="7E6A803D"/>
    <w:rsid w:val="7E825CA8"/>
    <w:rsid w:val="7EAF5162"/>
    <w:rsid w:val="7EBDC33F"/>
    <w:rsid w:val="7EC0CB47"/>
    <w:rsid w:val="7F39C544"/>
    <w:rsid w:val="7F50636E"/>
    <w:rsid w:val="7F59B63D"/>
    <w:rsid w:val="7F98A00C"/>
    <w:rsid w:val="7FADBCF4"/>
    <w:rsid w:val="7FB9669F"/>
    <w:rsid w:val="7FD33292"/>
    <w:rsid w:val="7FD3A1D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1789594"/>
  <w15:chartTrackingRefBased/>
  <w15:docId w15:val="{0D7B1A89-639F-402C-8586-4A394A32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2C2"/>
    <w:pPr>
      <w:jc w:val="both"/>
    </w:pPr>
    <w:rPr>
      <w:rFonts w:ascii="Cambria" w:hAnsi="Cambria"/>
      <w:sz w:val="22"/>
      <w:lang w:eastAsia="fr-FR"/>
    </w:rPr>
  </w:style>
  <w:style w:type="paragraph" w:styleId="Heading1">
    <w:name w:val="heading 1"/>
    <w:basedOn w:val="Normal"/>
    <w:next w:val="Normal"/>
    <w:qFormat/>
    <w:rsid w:val="00A63060"/>
    <w:pPr>
      <w:keepNext/>
      <w:numPr>
        <w:numId w:val="3"/>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3"/>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3"/>
      </w:numPr>
      <w:spacing w:before="240" w:after="60"/>
      <w:outlineLvl w:val="2"/>
    </w:pPr>
    <w:rPr>
      <w:rFonts w:cs="Arial"/>
      <w:b/>
      <w:bCs/>
      <w:szCs w:val="26"/>
    </w:rPr>
  </w:style>
  <w:style w:type="paragraph" w:styleId="Heading4">
    <w:name w:val="heading 4"/>
    <w:basedOn w:val="Normal"/>
    <w:next w:val="Normal"/>
    <w:qFormat/>
    <w:rsid w:val="0051394A"/>
    <w:pPr>
      <w:keepNext/>
      <w:numPr>
        <w:ilvl w:val="3"/>
        <w:numId w:val="3"/>
      </w:numPr>
      <w:spacing w:before="240" w:after="60"/>
      <w:outlineLvl w:val="3"/>
    </w:pPr>
    <w:rPr>
      <w:b/>
      <w:bCs/>
      <w:i/>
      <w:szCs w:val="28"/>
    </w:rPr>
  </w:style>
  <w:style w:type="paragraph" w:styleId="Heading5">
    <w:name w:val="heading 5"/>
    <w:basedOn w:val="Normal"/>
    <w:next w:val="Normal"/>
    <w:qFormat/>
    <w:rsid w:val="00833A2C"/>
    <w:pPr>
      <w:numPr>
        <w:ilvl w:val="4"/>
        <w:numId w:val="3"/>
      </w:numPr>
      <w:spacing w:before="240" w:after="60"/>
      <w:outlineLvl w:val="4"/>
    </w:pPr>
    <w:rPr>
      <w:b/>
      <w:bCs/>
      <w:i/>
      <w:iCs/>
      <w:szCs w:val="26"/>
    </w:rPr>
  </w:style>
  <w:style w:type="paragraph" w:styleId="Heading6">
    <w:name w:val="heading 6"/>
    <w:basedOn w:val="Normal"/>
    <w:next w:val="Normal"/>
    <w:qFormat/>
    <w:rsid w:val="00BD0BF5"/>
    <w:pPr>
      <w:numPr>
        <w:ilvl w:val="5"/>
        <w:numId w:val="3"/>
      </w:numPr>
      <w:spacing w:before="240" w:after="60"/>
      <w:outlineLvl w:val="5"/>
    </w:pPr>
    <w:rPr>
      <w:b/>
      <w:bCs/>
      <w:szCs w:val="22"/>
    </w:rPr>
  </w:style>
  <w:style w:type="paragraph" w:styleId="Heading7">
    <w:name w:val="heading 7"/>
    <w:basedOn w:val="Normal"/>
    <w:next w:val="Normal"/>
    <w:qFormat/>
    <w:rsid w:val="00BD0BF5"/>
    <w:pPr>
      <w:numPr>
        <w:ilvl w:val="6"/>
        <w:numId w:val="3"/>
      </w:numPr>
      <w:spacing w:before="240" w:after="60"/>
      <w:outlineLvl w:val="6"/>
    </w:pPr>
    <w:rPr>
      <w:sz w:val="24"/>
      <w:szCs w:val="24"/>
    </w:rPr>
  </w:style>
  <w:style w:type="paragraph" w:styleId="Heading8">
    <w:name w:val="heading 8"/>
    <w:basedOn w:val="Normal"/>
    <w:next w:val="Normal"/>
    <w:qFormat/>
    <w:rsid w:val="00BD0BF5"/>
    <w:pPr>
      <w:numPr>
        <w:ilvl w:val="7"/>
        <w:numId w:val="3"/>
      </w:numPr>
      <w:spacing w:before="240" w:after="60"/>
      <w:outlineLvl w:val="7"/>
    </w:pPr>
    <w:rPr>
      <w:i/>
      <w:iCs/>
      <w:sz w:val="24"/>
      <w:szCs w:val="24"/>
    </w:rPr>
  </w:style>
  <w:style w:type="paragraph" w:styleId="Heading9">
    <w:name w:val="heading 9"/>
    <w:basedOn w:val="Normal"/>
    <w:next w:val="Normal"/>
    <w:qFormat/>
    <w:rsid w:val="00BD0BF5"/>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1CCB"/>
    <w:rPr>
      <w:rFonts w:ascii="Cambria" w:hAnsi="Cambria" w:cs="Arial"/>
      <w:b/>
      <w:bCs/>
      <w:i/>
      <w:iCs/>
      <w:sz w:val="22"/>
      <w:szCs w:val="28"/>
      <w:lang w:eastAsia="fr-FR"/>
    </w:rPr>
  </w:style>
  <w:style w:type="character" w:customStyle="1" w:styleId="Heading3Char">
    <w:name w:val="Heading 3 Char"/>
    <w:basedOn w:val="DefaultParagraphFont"/>
    <w:link w:val="Heading3"/>
    <w:rsid w:val="00F91CCB"/>
    <w:rPr>
      <w:rFonts w:ascii="Cambria" w:hAnsi="Cambria" w:cs="Arial"/>
      <w:b/>
      <w:bCs/>
      <w:sz w:val="22"/>
      <w:szCs w:val="26"/>
      <w:lang w:eastAsia="fr-FR"/>
    </w:rPr>
  </w:style>
  <w:style w:type="paragraph" w:styleId="TOC1">
    <w:name w:val="toc 1"/>
    <w:basedOn w:val="Normal"/>
    <w:next w:val="Normal"/>
    <w:autoRedefine/>
    <w:uiPriority w:val="39"/>
    <w:semiHidden/>
    <w:rsid w:val="00A63060"/>
    <w:pPr>
      <w:tabs>
        <w:tab w:val="left" w:pos="440"/>
        <w:tab w:val="right" w:pos="9054"/>
      </w:tabs>
      <w:jc w:val="left"/>
    </w:pPr>
    <w:rPr>
      <w:b/>
      <w:bCs/>
      <w:sz w:val="24"/>
    </w:rPr>
  </w:style>
  <w:style w:type="paragraph" w:styleId="TOC2">
    <w:name w:val="toc 2"/>
    <w:basedOn w:val="Normal"/>
    <w:next w:val="Normal"/>
    <w:autoRedefine/>
    <w:uiPriority w:val="39"/>
    <w:semiHidden/>
    <w:rsid w:val="00F50CEB"/>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szCs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basedOn w:val="DefaultParagraphFont"/>
    <w:link w:val="Title"/>
    <w:rsid w:val="00F95586"/>
    <w:rPr>
      <w:rFonts w:ascii="Cambria" w:eastAsia="Cambria" w:hAnsi="Cambria" w:cs="Times New Roman"/>
      <w:b/>
      <w:bCs/>
      <w:caps/>
      <w:kern w:val="28"/>
      <w:sz w:val="28"/>
      <w:szCs w:val="28"/>
      <w:lang w:eastAsia="en-US"/>
    </w:rPr>
  </w:style>
  <w:style w:type="character" w:styleId="Hyperlink">
    <w:name w:val="Hyperlink"/>
    <w:basedOn w:val="DefaultParagraphFont"/>
    <w:rsid w:val="000F58C5"/>
    <w:rPr>
      <w:color w:val="0000FF"/>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rsid w:val="00D35EC7"/>
    <w:pPr>
      <w:tabs>
        <w:tab w:val="center" w:pos="4513"/>
        <w:tab w:val="right" w:pos="9026"/>
      </w:tabs>
    </w:pPr>
  </w:style>
  <w:style w:type="character" w:customStyle="1" w:styleId="HeaderChar">
    <w:name w:val="Header Char"/>
    <w:basedOn w:val="DefaultParagraphFont"/>
    <w:link w:val="Header"/>
    <w:rsid w:val="00D35EC7"/>
    <w:rPr>
      <w:rFonts w:ascii="Cambria" w:hAnsi="Cambria"/>
      <w:sz w:val="22"/>
      <w:lang w:eastAsia="fr-FR"/>
    </w:rPr>
  </w:style>
  <w:style w:type="paragraph" w:styleId="Footer">
    <w:name w:val="footer"/>
    <w:basedOn w:val="Normal"/>
    <w:link w:val="FooterChar"/>
    <w:rsid w:val="00D35EC7"/>
    <w:pPr>
      <w:tabs>
        <w:tab w:val="center" w:pos="4513"/>
        <w:tab w:val="right" w:pos="9026"/>
      </w:tabs>
    </w:pPr>
  </w:style>
  <w:style w:type="character" w:customStyle="1" w:styleId="FooterChar">
    <w:name w:val="Footer Char"/>
    <w:basedOn w:val="DefaultParagraphFont"/>
    <w:link w:val="Footer"/>
    <w:rsid w:val="00D35EC7"/>
    <w:rPr>
      <w:rFonts w:ascii="Cambria" w:hAnsi="Cambria"/>
      <w:sz w:val="22"/>
      <w:lang w:eastAsia="fr-FR"/>
    </w:rPr>
  </w:style>
  <w:style w:type="paragraph" w:customStyle="1" w:styleId="paragraph">
    <w:name w:val="paragraph"/>
    <w:basedOn w:val="Normal"/>
    <w:rsid w:val="001E3204"/>
    <w:pPr>
      <w:spacing w:before="100" w:beforeAutospacing="1" w:after="100" w:afterAutospacing="1"/>
      <w:jc w:val="left"/>
    </w:pPr>
    <w:rPr>
      <w:rFonts w:ascii="Times New Roman" w:hAnsi="Times New Roman"/>
      <w:sz w:val="24"/>
      <w:szCs w:val="24"/>
      <w:lang w:val="en-SG" w:eastAsia="zh-CN"/>
    </w:rPr>
  </w:style>
  <w:style w:type="character" w:customStyle="1" w:styleId="normaltextrun">
    <w:name w:val="normaltextrun"/>
    <w:basedOn w:val="DefaultParagraphFont"/>
    <w:rsid w:val="001E3204"/>
  </w:style>
  <w:style w:type="character" w:customStyle="1" w:styleId="eop">
    <w:name w:val="eop"/>
    <w:basedOn w:val="DefaultParagraphFont"/>
    <w:rsid w:val="001E3204"/>
  </w:style>
  <w:style w:type="paragraph" w:styleId="Revision">
    <w:name w:val="Revision"/>
    <w:hidden/>
    <w:rsid w:val="0078427E"/>
    <w:rPr>
      <w:rFonts w:ascii="Cambria" w:hAnsi="Cambria"/>
      <w:sz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66466">
      <w:bodyDiv w:val="1"/>
      <w:marLeft w:val="0"/>
      <w:marRight w:val="0"/>
      <w:marTop w:val="0"/>
      <w:marBottom w:val="0"/>
      <w:divBdr>
        <w:top w:val="none" w:sz="0" w:space="0" w:color="auto"/>
        <w:left w:val="none" w:sz="0" w:space="0" w:color="auto"/>
        <w:bottom w:val="none" w:sz="0" w:space="0" w:color="auto"/>
        <w:right w:val="none" w:sz="0" w:space="0" w:color="auto"/>
      </w:divBdr>
    </w:div>
    <w:div w:id="1646658765">
      <w:bodyDiv w:val="1"/>
      <w:marLeft w:val="0"/>
      <w:marRight w:val="0"/>
      <w:marTop w:val="0"/>
      <w:marBottom w:val="0"/>
      <w:divBdr>
        <w:top w:val="none" w:sz="0" w:space="0" w:color="auto"/>
        <w:left w:val="none" w:sz="0" w:space="0" w:color="auto"/>
        <w:bottom w:val="none" w:sz="0" w:space="0" w:color="auto"/>
        <w:right w:val="none" w:sz="0" w:space="0" w:color="auto"/>
      </w:divBdr>
      <w:divsChild>
        <w:div w:id="217668669">
          <w:marLeft w:val="0"/>
          <w:marRight w:val="0"/>
          <w:marTop w:val="0"/>
          <w:marBottom w:val="0"/>
          <w:divBdr>
            <w:top w:val="none" w:sz="0" w:space="0" w:color="auto"/>
            <w:left w:val="none" w:sz="0" w:space="0" w:color="auto"/>
            <w:bottom w:val="none" w:sz="0" w:space="0" w:color="auto"/>
            <w:right w:val="none" w:sz="0" w:space="0" w:color="auto"/>
          </w:divBdr>
          <w:divsChild>
            <w:div w:id="2075856967">
              <w:marLeft w:val="0"/>
              <w:marRight w:val="0"/>
              <w:marTop w:val="0"/>
              <w:marBottom w:val="0"/>
              <w:divBdr>
                <w:top w:val="none" w:sz="0" w:space="0" w:color="auto"/>
                <w:left w:val="none" w:sz="0" w:space="0" w:color="auto"/>
                <w:bottom w:val="none" w:sz="0" w:space="0" w:color="auto"/>
                <w:right w:val="none" w:sz="0" w:space="0" w:color="auto"/>
              </w:divBdr>
            </w:div>
          </w:divsChild>
        </w:div>
        <w:div w:id="262148717">
          <w:marLeft w:val="0"/>
          <w:marRight w:val="0"/>
          <w:marTop w:val="0"/>
          <w:marBottom w:val="0"/>
          <w:divBdr>
            <w:top w:val="none" w:sz="0" w:space="0" w:color="auto"/>
            <w:left w:val="none" w:sz="0" w:space="0" w:color="auto"/>
            <w:bottom w:val="none" w:sz="0" w:space="0" w:color="auto"/>
            <w:right w:val="none" w:sz="0" w:space="0" w:color="auto"/>
          </w:divBdr>
          <w:divsChild>
            <w:div w:id="1546453126">
              <w:marLeft w:val="0"/>
              <w:marRight w:val="0"/>
              <w:marTop w:val="0"/>
              <w:marBottom w:val="0"/>
              <w:divBdr>
                <w:top w:val="none" w:sz="0" w:space="0" w:color="auto"/>
                <w:left w:val="none" w:sz="0" w:space="0" w:color="auto"/>
                <w:bottom w:val="none" w:sz="0" w:space="0" w:color="auto"/>
                <w:right w:val="none" w:sz="0" w:space="0" w:color="auto"/>
              </w:divBdr>
            </w:div>
          </w:divsChild>
        </w:div>
        <w:div w:id="272634281">
          <w:marLeft w:val="0"/>
          <w:marRight w:val="0"/>
          <w:marTop w:val="0"/>
          <w:marBottom w:val="0"/>
          <w:divBdr>
            <w:top w:val="none" w:sz="0" w:space="0" w:color="auto"/>
            <w:left w:val="none" w:sz="0" w:space="0" w:color="auto"/>
            <w:bottom w:val="none" w:sz="0" w:space="0" w:color="auto"/>
            <w:right w:val="none" w:sz="0" w:space="0" w:color="auto"/>
          </w:divBdr>
          <w:divsChild>
            <w:div w:id="1510750636">
              <w:marLeft w:val="0"/>
              <w:marRight w:val="0"/>
              <w:marTop w:val="0"/>
              <w:marBottom w:val="0"/>
              <w:divBdr>
                <w:top w:val="none" w:sz="0" w:space="0" w:color="auto"/>
                <w:left w:val="none" w:sz="0" w:space="0" w:color="auto"/>
                <w:bottom w:val="none" w:sz="0" w:space="0" w:color="auto"/>
                <w:right w:val="none" w:sz="0" w:space="0" w:color="auto"/>
              </w:divBdr>
            </w:div>
          </w:divsChild>
        </w:div>
        <w:div w:id="403993849">
          <w:marLeft w:val="0"/>
          <w:marRight w:val="0"/>
          <w:marTop w:val="0"/>
          <w:marBottom w:val="0"/>
          <w:divBdr>
            <w:top w:val="none" w:sz="0" w:space="0" w:color="auto"/>
            <w:left w:val="none" w:sz="0" w:space="0" w:color="auto"/>
            <w:bottom w:val="none" w:sz="0" w:space="0" w:color="auto"/>
            <w:right w:val="none" w:sz="0" w:space="0" w:color="auto"/>
          </w:divBdr>
          <w:divsChild>
            <w:div w:id="912616616">
              <w:marLeft w:val="0"/>
              <w:marRight w:val="0"/>
              <w:marTop w:val="0"/>
              <w:marBottom w:val="0"/>
              <w:divBdr>
                <w:top w:val="none" w:sz="0" w:space="0" w:color="auto"/>
                <w:left w:val="none" w:sz="0" w:space="0" w:color="auto"/>
                <w:bottom w:val="none" w:sz="0" w:space="0" w:color="auto"/>
                <w:right w:val="none" w:sz="0" w:space="0" w:color="auto"/>
              </w:divBdr>
            </w:div>
          </w:divsChild>
        </w:div>
        <w:div w:id="480659119">
          <w:marLeft w:val="0"/>
          <w:marRight w:val="0"/>
          <w:marTop w:val="0"/>
          <w:marBottom w:val="0"/>
          <w:divBdr>
            <w:top w:val="none" w:sz="0" w:space="0" w:color="auto"/>
            <w:left w:val="none" w:sz="0" w:space="0" w:color="auto"/>
            <w:bottom w:val="none" w:sz="0" w:space="0" w:color="auto"/>
            <w:right w:val="none" w:sz="0" w:space="0" w:color="auto"/>
          </w:divBdr>
          <w:divsChild>
            <w:div w:id="1839997785">
              <w:marLeft w:val="0"/>
              <w:marRight w:val="0"/>
              <w:marTop w:val="0"/>
              <w:marBottom w:val="0"/>
              <w:divBdr>
                <w:top w:val="none" w:sz="0" w:space="0" w:color="auto"/>
                <w:left w:val="none" w:sz="0" w:space="0" w:color="auto"/>
                <w:bottom w:val="none" w:sz="0" w:space="0" w:color="auto"/>
                <w:right w:val="none" w:sz="0" w:space="0" w:color="auto"/>
              </w:divBdr>
            </w:div>
          </w:divsChild>
        </w:div>
        <w:div w:id="579679398">
          <w:marLeft w:val="0"/>
          <w:marRight w:val="0"/>
          <w:marTop w:val="0"/>
          <w:marBottom w:val="0"/>
          <w:divBdr>
            <w:top w:val="none" w:sz="0" w:space="0" w:color="auto"/>
            <w:left w:val="none" w:sz="0" w:space="0" w:color="auto"/>
            <w:bottom w:val="none" w:sz="0" w:space="0" w:color="auto"/>
            <w:right w:val="none" w:sz="0" w:space="0" w:color="auto"/>
          </w:divBdr>
          <w:divsChild>
            <w:div w:id="1177840318">
              <w:marLeft w:val="0"/>
              <w:marRight w:val="0"/>
              <w:marTop w:val="0"/>
              <w:marBottom w:val="0"/>
              <w:divBdr>
                <w:top w:val="none" w:sz="0" w:space="0" w:color="auto"/>
                <w:left w:val="none" w:sz="0" w:space="0" w:color="auto"/>
                <w:bottom w:val="none" w:sz="0" w:space="0" w:color="auto"/>
                <w:right w:val="none" w:sz="0" w:space="0" w:color="auto"/>
              </w:divBdr>
            </w:div>
          </w:divsChild>
        </w:div>
        <w:div w:id="917056758">
          <w:marLeft w:val="0"/>
          <w:marRight w:val="0"/>
          <w:marTop w:val="0"/>
          <w:marBottom w:val="0"/>
          <w:divBdr>
            <w:top w:val="none" w:sz="0" w:space="0" w:color="auto"/>
            <w:left w:val="none" w:sz="0" w:space="0" w:color="auto"/>
            <w:bottom w:val="none" w:sz="0" w:space="0" w:color="auto"/>
            <w:right w:val="none" w:sz="0" w:space="0" w:color="auto"/>
          </w:divBdr>
          <w:divsChild>
            <w:div w:id="681129709">
              <w:marLeft w:val="0"/>
              <w:marRight w:val="0"/>
              <w:marTop w:val="0"/>
              <w:marBottom w:val="0"/>
              <w:divBdr>
                <w:top w:val="none" w:sz="0" w:space="0" w:color="auto"/>
                <w:left w:val="none" w:sz="0" w:space="0" w:color="auto"/>
                <w:bottom w:val="none" w:sz="0" w:space="0" w:color="auto"/>
                <w:right w:val="none" w:sz="0" w:space="0" w:color="auto"/>
              </w:divBdr>
            </w:div>
          </w:divsChild>
        </w:div>
        <w:div w:id="979308353">
          <w:marLeft w:val="0"/>
          <w:marRight w:val="0"/>
          <w:marTop w:val="0"/>
          <w:marBottom w:val="0"/>
          <w:divBdr>
            <w:top w:val="none" w:sz="0" w:space="0" w:color="auto"/>
            <w:left w:val="none" w:sz="0" w:space="0" w:color="auto"/>
            <w:bottom w:val="none" w:sz="0" w:space="0" w:color="auto"/>
            <w:right w:val="none" w:sz="0" w:space="0" w:color="auto"/>
          </w:divBdr>
          <w:divsChild>
            <w:div w:id="558516340">
              <w:marLeft w:val="0"/>
              <w:marRight w:val="0"/>
              <w:marTop w:val="0"/>
              <w:marBottom w:val="0"/>
              <w:divBdr>
                <w:top w:val="none" w:sz="0" w:space="0" w:color="auto"/>
                <w:left w:val="none" w:sz="0" w:space="0" w:color="auto"/>
                <w:bottom w:val="none" w:sz="0" w:space="0" w:color="auto"/>
                <w:right w:val="none" w:sz="0" w:space="0" w:color="auto"/>
              </w:divBdr>
            </w:div>
          </w:divsChild>
        </w:div>
        <w:div w:id="1290934520">
          <w:marLeft w:val="0"/>
          <w:marRight w:val="0"/>
          <w:marTop w:val="0"/>
          <w:marBottom w:val="0"/>
          <w:divBdr>
            <w:top w:val="none" w:sz="0" w:space="0" w:color="auto"/>
            <w:left w:val="none" w:sz="0" w:space="0" w:color="auto"/>
            <w:bottom w:val="none" w:sz="0" w:space="0" w:color="auto"/>
            <w:right w:val="none" w:sz="0" w:space="0" w:color="auto"/>
          </w:divBdr>
          <w:divsChild>
            <w:div w:id="1971276470">
              <w:marLeft w:val="0"/>
              <w:marRight w:val="0"/>
              <w:marTop w:val="0"/>
              <w:marBottom w:val="0"/>
              <w:divBdr>
                <w:top w:val="none" w:sz="0" w:space="0" w:color="auto"/>
                <w:left w:val="none" w:sz="0" w:space="0" w:color="auto"/>
                <w:bottom w:val="none" w:sz="0" w:space="0" w:color="auto"/>
                <w:right w:val="none" w:sz="0" w:space="0" w:color="auto"/>
              </w:divBdr>
            </w:div>
          </w:divsChild>
        </w:div>
        <w:div w:id="1407723984">
          <w:marLeft w:val="0"/>
          <w:marRight w:val="0"/>
          <w:marTop w:val="0"/>
          <w:marBottom w:val="0"/>
          <w:divBdr>
            <w:top w:val="none" w:sz="0" w:space="0" w:color="auto"/>
            <w:left w:val="none" w:sz="0" w:space="0" w:color="auto"/>
            <w:bottom w:val="none" w:sz="0" w:space="0" w:color="auto"/>
            <w:right w:val="none" w:sz="0" w:space="0" w:color="auto"/>
          </w:divBdr>
          <w:divsChild>
            <w:div w:id="1001617465">
              <w:marLeft w:val="0"/>
              <w:marRight w:val="0"/>
              <w:marTop w:val="0"/>
              <w:marBottom w:val="0"/>
              <w:divBdr>
                <w:top w:val="none" w:sz="0" w:space="0" w:color="auto"/>
                <w:left w:val="none" w:sz="0" w:space="0" w:color="auto"/>
                <w:bottom w:val="none" w:sz="0" w:space="0" w:color="auto"/>
                <w:right w:val="none" w:sz="0" w:space="0" w:color="auto"/>
              </w:divBdr>
            </w:div>
          </w:divsChild>
        </w:div>
        <w:div w:id="1597790431">
          <w:marLeft w:val="0"/>
          <w:marRight w:val="0"/>
          <w:marTop w:val="0"/>
          <w:marBottom w:val="0"/>
          <w:divBdr>
            <w:top w:val="none" w:sz="0" w:space="0" w:color="auto"/>
            <w:left w:val="none" w:sz="0" w:space="0" w:color="auto"/>
            <w:bottom w:val="none" w:sz="0" w:space="0" w:color="auto"/>
            <w:right w:val="none" w:sz="0" w:space="0" w:color="auto"/>
          </w:divBdr>
          <w:divsChild>
            <w:div w:id="849029522">
              <w:marLeft w:val="0"/>
              <w:marRight w:val="0"/>
              <w:marTop w:val="0"/>
              <w:marBottom w:val="0"/>
              <w:divBdr>
                <w:top w:val="none" w:sz="0" w:space="0" w:color="auto"/>
                <w:left w:val="none" w:sz="0" w:space="0" w:color="auto"/>
                <w:bottom w:val="none" w:sz="0" w:space="0" w:color="auto"/>
                <w:right w:val="none" w:sz="0" w:space="0" w:color="auto"/>
              </w:divBdr>
            </w:div>
          </w:divsChild>
        </w:div>
        <w:div w:id="1708094314">
          <w:marLeft w:val="0"/>
          <w:marRight w:val="0"/>
          <w:marTop w:val="0"/>
          <w:marBottom w:val="0"/>
          <w:divBdr>
            <w:top w:val="none" w:sz="0" w:space="0" w:color="auto"/>
            <w:left w:val="none" w:sz="0" w:space="0" w:color="auto"/>
            <w:bottom w:val="none" w:sz="0" w:space="0" w:color="auto"/>
            <w:right w:val="none" w:sz="0" w:space="0" w:color="auto"/>
          </w:divBdr>
          <w:divsChild>
            <w:div w:id="297884110">
              <w:marLeft w:val="0"/>
              <w:marRight w:val="0"/>
              <w:marTop w:val="0"/>
              <w:marBottom w:val="0"/>
              <w:divBdr>
                <w:top w:val="none" w:sz="0" w:space="0" w:color="auto"/>
                <w:left w:val="none" w:sz="0" w:space="0" w:color="auto"/>
                <w:bottom w:val="none" w:sz="0" w:space="0" w:color="auto"/>
                <w:right w:val="none" w:sz="0" w:space="0" w:color="auto"/>
              </w:divBdr>
            </w:div>
          </w:divsChild>
        </w:div>
        <w:div w:id="1733428332">
          <w:marLeft w:val="0"/>
          <w:marRight w:val="0"/>
          <w:marTop w:val="0"/>
          <w:marBottom w:val="0"/>
          <w:divBdr>
            <w:top w:val="none" w:sz="0" w:space="0" w:color="auto"/>
            <w:left w:val="none" w:sz="0" w:space="0" w:color="auto"/>
            <w:bottom w:val="none" w:sz="0" w:space="0" w:color="auto"/>
            <w:right w:val="none" w:sz="0" w:space="0" w:color="auto"/>
          </w:divBdr>
          <w:divsChild>
            <w:div w:id="408767729">
              <w:marLeft w:val="0"/>
              <w:marRight w:val="0"/>
              <w:marTop w:val="0"/>
              <w:marBottom w:val="0"/>
              <w:divBdr>
                <w:top w:val="none" w:sz="0" w:space="0" w:color="auto"/>
                <w:left w:val="none" w:sz="0" w:space="0" w:color="auto"/>
                <w:bottom w:val="none" w:sz="0" w:space="0" w:color="auto"/>
                <w:right w:val="none" w:sz="0" w:space="0" w:color="auto"/>
              </w:divBdr>
            </w:div>
          </w:divsChild>
        </w:div>
        <w:div w:id="2016180720">
          <w:marLeft w:val="0"/>
          <w:marRight w:val="0"/>
          <w:marTop w:val="0"/>
          <w:marBottom w:val="0"/>
          <w:divBdr>
            <w:top w:val="none" w:sz="0" w:space="0" w:color="auto"/>
            <w:left w:val="none" w:sz="0" w:space="0" w:color="auto"/>
            <w:bottom w:val="none" w:sz="0" w:space="0" w:color="auto"/>
            <w:right w:val="none" w:sz="0" w:space="0" w:color="auto"/>
          </w:divBdr>
          <w:divsChild>
            <w:div w:id="186406618">
              <w:marLeft w:val="0"/>
              <w:marRight w:val="0"/>
              <w:marTop w:val="0"/>
              <w:marBottom w:val="0"/>
              <w:divBdr>
                <w:top w:val="none" w:sz="0" w:space="0" w:color="auto"/>
                <w:left w:val="none" w:sz="0" w:space="0" w:color="auto"/>
                <w:bottom w:val="none" w:sz="0" w:space="0" w:color="auto"/>
                <w:right w:val="none" w:sz="0" w:space="0" w:color="auto"/>
              </w:divBdr>
            </w:div>
          </w:divsChild>
        </w:div>
        <w:div w:id="2098822504">
          <w:marLeft w:val="0"/>
          <w:marRight w:val="0"/>
          <w:marTop w:val="0"/>
          <w:marBottom w:val="0"/>
          <w:divBdr>
            <w:top w:val="none" w:sz="0" w:space="0" w:color="auto"/>
            <w:left w:val="none" w:sz="0" w:space="0" w:color="auto"/>
            <w:bottom w:val="none" w:sz="0" w:space="0" w:color="auto"/>
            <w:right w:val="none" w:sz="0" w:space="0" w:color="auto"/>
          </w:divBdr>
          <w:divsChild>
            <w:div w:id="821390297">
              <w:marLeft w:val="0"/>
              <w:marRight w:val="0"/>
              <w:marTop w:val="0"/>
              <w:marBottom w:val="0"/>
              <w:divBdr>
                <w:top w:val="none" w:sz="0" w:space="0" w:color="auto"/>
                <w:left w:val="none" w:sz="0" w:space="0" w:color="auto"/>
                <w:bottom w:val="none" w:sz="0" w:space="0" w:color="auto"/>
                <w:right w:val="none" w:sz="0" w:space="0" w:color="auto"/>
              </w:divBdr>
            </w:div>
          </w:divsChild>
        </w:div>
        <w:div w:id="2112432107">
          <w:marLeft w:val="0"/>
          <w:marRight w:val="0"/>
          <w:marTop w:val="0"/>
          <w:marBottom w:val="0"/>
          <w:divBdr>
            <w:top w:val="none" w:sz="0" w:space="0" w:color="auto"/>
            <w:left w:val="none" w:sz="0" w:space="0" w:color="auto"/>
            <w:bottom w:val="none" w:sz="0" w:space="0" w:color="auto"/>
            <w:right w:val="none" w:sz="0" w:space="0" w:color="auto"/>
          </w:divBdr>
          <w:divsChild>
            <w:div w:id="21266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633bed7a7c514a8a"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385916F4BD9B419A3D6B890658D8DB" ma:contentTypeVersion="8" ma:contentTypeDescription="Create a new document." ma:contentTypeScope="" ma:versionID="01bd9a090a55c6ad3fa4dabeb8841485">
  <xsd:schema xmlns:xsd="http://www.w3.org/2001/XMLSchema" xmlns:xs="http://www.w3.org/2001/XMLSchema" xmlns:p="http://schemas.microsoft.com/office/2006/metadata/properties" xmlns:ns2="09c765ff-7620-43b0-9dd2-b6a2d8240d87" targetNamespace="http://schemas.microsoft.com/office/2006/metadata/properties" ma:root="true" ma:fieldsID="bbe415da207561e17d44a345b8ee20ce" ns2:_="">
    <xsd:import namespace="09c765ff-7620-43b0-9dd2-b6a2d8240d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765ff-7620-43b0-9dd2-b6a2d824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4C882-EAC9-4012-86E9-AB4FF7DDC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765ff-7620-43b0-9dd2-b6a2d8240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BB4390-F982-435F-887A-ADBE4B39C061}">
  <ds:schemaRefs>
    <ds:schemaRef ds:uri="http://schemas.microsoft.com/sharepoint/v3/contenttype/forms"/>
  </ds:schemaRefs>
</ds:datastoreItem>
</file>

<file path=customXml/itemProps3.xml><?xml version="1.0" encoding="utf-8"?>
<ds:datastoreItem xmlns:ds="http://schemas.openxmlformats.org/officeDocument/2006/customXml" ds:itemID="{840FE3A9-B2CE-47C4-8FE0-8FC8B0C62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2828</Words>
  <Characters>16122</Characters>
  <Application>Microsoft Office Word</Application>
  <DocSecurity>4</DocSecurity>
  <Lines>134</Lines>
  <Paragraphs>37</Paragraphs>
  <ScaleCrop>false</ScaleCrop>
  <Manager/>
  <Company>www.cm-dm.com</Company>
  <LinksUpToDate>false</LinksUpToDate>
  <CharactersWithSpaces>18913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Configuration Management Plan Template</dc:title>
  <dc:subject/>
  <dc:creator>Mitch</dc:creator>
  <cp:keywords>Software Configuration Management</cp:keywords>
  <dc:description/>
  <cp:lastModifiedBy>#LOW JIN TENG JACKSON#</cp:lastModifiedBy>
  <cp:revision>291</cp:revision>
  <cp:lastPrinted>2010-01-21T11:46:00Z</cp:lastPrinted>
  <dcterms:created xsi:type="dcterms:W3CDTF">2021-10-07T11:58:00Z</dcterms:created>
  <dcterms:modified xsi:type="dcterms:W3CDTF">2021-10-14T08:20:00Z</dcterms:modified>
  <cp:category/>
</cp:coreProperties>
</file>