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 Agent OS to Constitutional Runtime ��� ���������</w:t>
      </w:r>
    </w:p>
    <w:bookmarkStart w:id="24" w:name="Xd30303469273be6762778eb3979f8fd8ca94b93"/>
    <w:p>
      <w:pPr>
        <w:pStyle w:val="Heading1"/>
      </w:pPr>
      <w:r>
        <w:t xml:space="preserve">From Agent OS to Constitutional Runtime — 速读版</w:t>
      </w:r>
    </w:p>
    <w:bookmarkStart w:id="20" w:name="X489564bd246c4eec2cd82f722097492e43320e7"/>
    <w:p>
      <w:pPr>
        <w:pStyle w:val="Heading2"/>
      </w:pPr>
      <w:r>
        <w:rPr>
          <w:iCs/>
          <w:i/>
        </w:rPr>
        <w:t xml:space="preserve">Why long-running AI work needs a governance layer, not a smarter agent.</w:t>
      </w:r>
    </w:p>
    <w:p>
      <w:pPr>
        <w:pStyle w:val="BlockText"/>
      </w:pPr>
      <w:r>
        <w:rPr>
          <w:iCs/>
          <w:i/>
        </w:rPr>
        <w:t xml:space="preserve">5-minute read. 完整版见正文。</w:t>
      </w:r>
    </w:p>
    <w:p>
      <w:pPr>
        <w:pStyle w:val="BlockText"/>
      </w:pPr>
      <w:r>
        <w:rPr>
          <w:iCs/>
          <w:i/>
        </w:rPr>
        <w:t xml:space="preserve">本文中的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Constitutional Runtime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与 Anthropic 的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Constitutional AI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不是同一概念。后者关注模型训练阶段的价值对齐方法;本文聚焦运行时层面的 mission 治理结构。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从 2025 年起,AI agent 系统不再只是”更会聊天的模型”。OpenClaw、Hermes、各种 Agent OS 已经把长期记忆、工具调用、跨渠道入口、后台任务全部串起来了。</w:t>
      </w:r>
    </w:p>
    <w:p>
      <w:pPr>
        <w:pStyle w:val="BodyText"/>
      </w:pPr>
      <w:r>
        <w:t xml:space="preserve">但当我把这类系统真正用于跨周持续的工作时,问题反复浮现——而且每一次浮现的位置都不一样,却又看上去都像同一种病。</w:t>
      </w:r>
    </w:p>
    <w:bookmarkEnd w:id="20"/>
    <w:bookmarkStart w:id="21" w:name="八个缺陷一个结构"/>
    <w:p>
      <w:pPr>
        <w:pStyle w:val="Heading2"/>
      </w:pPr>
      <w:r>
        <w:t xml:space="preserve">八个缺陷,一个结构</w:t>
      </w:r>
    </w:p>
    <w:p>
      <w:pPr>
        <w:pStyle w:val="FirstParagraph"/>
      </w:pPr>
      <w:r>
        <w:t xml:space="preserve">短任务里看不出来。任务一旦变长、变厚、变多分支,以下八种结构性缺陷会反复出现:</w:t>
      </w:r>
    </w:p>
    <w:p>
      <w:pPr>
        <w:pStyle w:val="BodyText"/>
      </w:pPr>
      <w:r>
        <w:rPr>
          <w:bCs/>
          <w:b/>
        </w:rPr>
        <w:t xml:space="preserve">1. 任务归属漂移。</w:t>
      </w:r>
      <w:r>
        <w:t xml:space="preserve"> </w:t>
      </w:r>
      <w:r>
        <w:t xml:space="preserve">一个原本明确的任务,经过几十轮 context compaction 后,agent 已经在围绕另一件事工作,但它依然认为自己”在继续推进任务”。Chroma 在 18 个前沿模型上的实证:每一个都随上下文长度增长性能下降。</w:t>
      </w:r>
    </w:p>
    <w:p>
      <w:pPr>
        <w:pStyle w:val="BodyText"/>
      </w:pPr>
      <w:r>
        <w:rPr>
          <w:bCs/>
          <w:b/>
        </w:rPr>
        <w:t xml:space="preserve">2. Support 偷渡成 ownership。</w:t>
      </w:r>
      <w:r>
        <w:t xml:space="preserve"> </w:t>
      </w:r>
      <w:r>
        <w:t xml:space="preserve">一句”顺便看一下 X”的辅助请求,三轮之后变成了系统认定的新主线。Compaction 会保留”做了什么”,却丢掉”它在任务结构里是什么身份”。</w:t>
      </w:r>
    </w:p>
    <w:p>
      <w:pPr>
        <w:pStyle w:val="BodyText"/>
      </w:pPr>
      <w:r>
        <w:rPr>
          <w:bCs/>
          <w:b/>
        </w:rPr>
        <w:t xml:space="preserve">3. 记忆 ≠ 证据。</w:t>
      </w:r>
      <w:r>
        <w:t xml:space="preserve"> </w:t>
      </w:r>
      <w:r>
        <w:t xml:space="preserve">系统记得某件事曾经被讨论,不代表那件事仍然有效,更不代表它有资格改写当前状态。截至 2025 年 5 月,已有 116 起法庭案例记录律师把 LLM 生成的判例引用当成”已被记住即已被证实”提交,法庭核查时发现这些判例不存在。</w:t>
      </w:r>
    </w:p>
    <w:p>
      <w:pPr>
        <w:pStyle w:val="BodyText"/>
      </w:pPr>
      <w:r>
        <w:rPr>
          <w:bCs/>
          <w:b/>
        </w:rPr>
        <w:t xml:space="preserve">4. 人格偷渡成法源。</w:t>
      </w:r>
      <w:r>
        <w:t xml:space="preserve"> </w:t>
      </w:r>
      <w:r>
        <w:t xml:space="preserve">给一个 agent 写一段 backstory,它就开始按 persona 一致的方式行动——arxiv 2601.10102 把这命名为</w:t>
      </w:r>
      <w:r>
        <w:t xml:space="preserve"> </w:t>
      </w:r>
      <w:r>
        <w:rPr>
          <w:bCs/>
          <w:b/>
        </w:rPr>
        <w:t xml:space="preserve">role identity bias</w:t>
      </w:r>
      <w:r>
        <w:t xml:space="preserve">,</w:t>
      </w:r>
      <w:r>
        <w:t xml:space="preserve">“</w:t>
      </w:r>
      <w:r>
        <w:t xml:space="preserve">即使与显式给出的目标、指令或激励相冲突</w:t>
      </w:r>
      <w:r>
        <w:t xml:space="preserve">”</w:t>
      </w:r>
      <w:r>
        <w:t xml:space="preserve">。CrewAI Issue #2838 里用户在 backstory 写明”MUST NEVER perform the tasks themselves”,runtime 仍然让 manager 亲自接管所有任务。</w:t>
      </w:r>
    </w:p>
    <w:p>
      <w:pPr>
        <w:pStyle w:val="BodyText"/>
      </w:pPr>
      <w:r>
        <w:rPr>
          <w:bCs/>
          <w:b/>
        </w:rPr>
        <w:t xml:space="preserve">5. 委托 ≠ 授权。</w:t>
      </w:r>
      <w:r>
        <w:t xml:space="preserve"> </w:t>
      </w:r>
      <w:r>
        <w:t xml:space="preserve">Handoff 让 agent 进入流程,不等于授予了它任务主权。CrewAI Issue #4783 显示,其 hierarchical process 中 manager 从不真正 delegate,</w:t>
      </w:r>
      <w:r>
        <w:t xml:space="preserve">“</w:t>
      </w:r>
      <w:r>
        <w:t xml:space="preserve">effectively making the hierarchical process behave like a sequential process</w:t>
      </w:r>
      <w:r>
        <w:t xml:space="preserve">”</w:t>
      </w:r>
      <w:r>
        <w:t xml:space="preserve">;Issue #2054 显示 manager 会静默继承其他 agent 的工具权限。</w:t>
      </w:r>
    </w:p>
    <w:p>
      <w:pPr>
        <w:pStyle w:val="BodyText"/>
      </w:pPr>
      <w:r>
        <w:rPr>
          <w:bCs/>
          <w:b/>
        </w:rPr>
        <w:t xml:space="preserve">6. 全局对话 ≠ 组织。</w:t>
      </w:r>
      <w:r>
        <w:t xml:space="preserve"> </w:t>
      </w:r>
      <w:r>
        <w:t xml:space="preserve">把所有 agent 放进同一个频道,后续 summary 会把不确定线索净化成事实,把审查意见误读成命令,把建议悄悄升级成主权决定。Anthropic 自家的 multi-agent research system 因此明确选择 orchestrator-workers 而不是 group chat。</w:t>
      </w:r>
    </w:p>
    <w:p>
      <w:pPr>
        <w:pStyle w:val="BodyText"/>
      </w:pPr>
      <w:r>
        <w:rPr>
          <w:bCs/>
          <w:b/>
        </w:rPr>
        <w:t xml:space="preserve">7. 工具调用 ≠ 能力治理。</w:t>
      </w:r>
      <w:r>
        <w:t xml:space="preserve"> </w:t>
      </w:r>
      <w:r>
        <w:t xml:space="preserve">Endpoint 在线,不代表 agent 有权使用。OWASP 把此类风险列为 LLM06</w:t>
      </w:r>
      <w:r>
        <w:t xml:space="preserve"> </w:t>
      </w:r>
      <w:r>
        <w:t xml:space="preserve">“</w:t>
      </w:r>
      <w:r>
        <w:t xml:space="preserve">Excessive Agency</w:t>
      </w:r>
      <w:r>
        <w:t xml:space="preserve">”</w:t>
      </w:r>
      <w:r>
        <w:t xml:space="preserve">,MCPTox benchmark 显示 o1-mini 在 MCP tool poisoning 攻击下成功率 72.8%——失败原因不是模型不安全,而是</w:t>
      </w:r>
      <w:r>
        <w:t xml:space="preserve"> </w:t>
      </w:r>
      <w:r>
        <w:t xml:space="preserve">“</w:t>
      </w:r>
      <w:r>
        <w:t xml:space="preserve">existing safety alignment simply isn’t designed to catch malicious actions that use legitimate tools for unauthorized operations.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8. 知道继续,不知道停止。</w:t>
      </w:r>
      <w:r>
        <w:t xml:space="preserve"> </w:t>
      </w:r>
      <w:r>
        <w:t xml:space="preserve">证据不足继续生成,权限不清默认推进,closure 不足就用一句”done”收尾。Anthropic 自己 2026 年 2 月的数据:Claude Code 在最复杂任务上主动 clarify 的比例 16.4%。同一篇 11 月的工程博客承认反向失败:</w:t>
      </w:r>
      <w:r>
        <w:t xml:space="preserve">“</w:t>
      </w:r>
      <w:r>
        <w:t xml:space="preserve">declare the job done</w:t>
      </w:r>
      <w:r>
        <w:t xml:space="preserve">”</w:t>
      </w:r>
      <w:r>
        <w:t xml:space="preserve"> </w:t>
      </w:r>
      <w:r>
        <w:t xml:space="preserve">当工作并未真正完成。</w:t>
      </w:r>
    </w:p>
    <w:bookmarkEnd w:id="21"/>
    <w:bookmarkStart w:id="22" w:name="一句话诊断"/>
    <w:p>
      <w:pPr>
        <w:pStyle w:val="Heading2"/>
      </w:pPr>
      <w:r>
        <w:t xml:space="preserve">一句话诊断</w:t>
      </w:r>
    </w:p>
    <w:p>
      <w:pPr>
        <w:pStyle w:val="FirstParagraph"/>
      </w:pPr>
      <w:r>
        <w:t xml:space="preserve">这八个不是互不相关的 bug。它们是同一个结构问题——</w:t>
      </w:r>
    </w:p>
    <w:p>
      <w:pPr>
        <w:pStyle w:val="BodyText"/>
      </w:pPr>
      <w:r>
        <w:rPr>
          <w:bCs/>
          <w:b/>
        </w:rPr>
        <w:t xml:space="preserve">single-agent OS 把太多系统职责压进了一个连续对话体。</w:t>
      </w:r>
    </w:p>
    <w:p>
      <w:pPr>
        <w:pStyle w:val="BodyText"/>
      </w:pPr>
      <w:r>
        <w:t xml:space="preserve">对话承担任务归属,记忆承担证据判断,persona 承担权限解释,工具列表承担能力治理,handoff 承担组织关系,</w:t>
      </w:r>
      <w:r>
        <w:t xml:space="preserve">“</w:t>
      </w:r>
      <w:r>
        <w:t xml:space="preserve">继续生成</w:t>
      </w:r>
      <w:r>
        <w:t xml:space="preserve">”</w:t>
      </w:r>
      <w:r>
        <w:t xml:space="preserve">承担任务推进,一句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承担 closure。短任务里压缩能 work;长任务里,所有边界开始互相污染。</w:t>
      </w:r>
    </w:p>
    <w:bookmarkEnd w:id="22"/>
    <w:bookmarkStart w:id="23" w:name="真正缺的不是更聪明的-agent"/>
    <w:p>
      <w:pPr>
        <w:pStyle w:val="Heading2"/>
      </w:pPr>
      <w:r>
        <w:t xml:space="preserve">真正缺的不是更聪明的 agent</w:t>
      </w:r>
    </w:p>
    <w:p>
      <w:pPr>
        <w:pStyle w:val="FirstParagraph"/>
      </w:pPr>
      <w:r>
        <w:t xml:space="preserve">更强的模型、更大的 context window、更厚的 memory、更丰富的 tool list——确实可以缓解一些表面症状。但它们不能自动解决任务归属、权限边界、证据等级、审计权和合法结案。</w:t>
      </w:r>
    </w:p>
    <w:p>
      <w:pPr>
        <w:pStyle w:val="BodyText"/>
      </w:pPr>
      <w:r>
        <w:t xml:space="preserve">因为这些不是智能问题,</w:t>
      </w:r>
      <w:r>
        <w:rPr>
          <w:bCs/>
          <w:b/>
        </w:rPr>
        <w:t xml:space="preserve">是组织问题</w:t>
      </w:r>
      <w:r>
        <w:t xml:space="preserve">。</w:t>
      </w:r>
    </w:p>
    <w:p>
      <w:pPr>
        <w:pStyle w:val="BodyText"/>
      </w:pPr>
      <w:r>
        <w:t xml:space="preserve">我说的</w:t>
      </w:r>
      <w:r>
        <w:t xml:space="preserve"> </w:t>
      </w:r>
      <w:r>
        <w:rPr>
          <w:bCs/>
          <w:b/>
        </w:rPr>
        <w:t xml:space="preserve">Constitutional Runtime</w:t>
      </w:r>
      <w:r>
        <w:t xml:space="preserve"> </w:t>
      </w:r>
      <w:r>
        <w:t xml:space="preserve">不是要重新发明一个 agent OS。OpenClaw、Hermes、CrewAI 这一层完全可以继续做执行平面。真正缺的是它们之上的一层组织结构——一个把 mission、authority、support、evidence、state delta、closure 当成一等 runtime object 的治理层。</w:t>
      </w:r>
    </w:p>
    <w:p>
      <w:pPr>
        <w:pStyle w:val="BodyText"/>
      </w:pPr>
      <w:r>
        <w:t xml:space="preserve">下一篇会进入这一层的具体接口规范:mission envelope schema、authority relation schema、evidence item schema、state-delta policy、closure checklist、receipt ledger schema。</w:t>
      </w:r>
    </w:p>
    <w:p>
      <w:pPr>
        <w:pStyle w:val="BodyText"/>
      </w:pPr>
      <w:r>
        <w:t xml:space="preserve">完整版正文展开了这八个缺陷与其公开实证。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完整版见 [Full version]; references list 在完整版底部。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Agent OS to Constitutional Runtime ��� ���������</dc:title>
  <dc:creator/>
  <cp:keywords/>
  <dcterms:created xsi:type="dcterms:W3CDTF">2026-05-13T18:31:23Z</dcterms:created>
  <dcterms:modified xsi:type="dcterms:W3CDTF">2026-05-13T18:31:23Z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