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60B57" w14:textId="71F4B28E" w:rsidR="006F0A7F" w:rsidRDefault="006F0A7F" w:rsidP="0C5E1263">
      <w:pPr>
        <w:jc w:val="center"/>
        <w:rPr>
          <w:rFonts w:asciiTheme="minorHAnsi" w:eastAsiaTheme="minorEastAsia" w:hAnsiTheme="minorHAnsi"/>
          <w:sz w:val="28"/>
          <w:szCs w:val="28"/>
        </w:rPr>
      </w:pPr>
      <w:r>
        <w:rPr>
          <w:rFonts w:asciiTheme="minorHAnsi" w:eastAsiaTheme="minorEastAsia" w:hAnsiTheme="minorHAnsi" w:hint="eastAsia"/>
          <w:sz w:val="28"/>
          <w:szCs w:val="28"/>
        </w:rPr>
        <w:t xml:space="preserve">モデル契約書 </w:t>
      </w:r>
      <w:r>
        <w:rPr>
          <w:rFonts w:asciiTheme="minorHAnsi" w:eastAsiaTheme="minorEastAsia" w:hAnsiTheme="minorHAnsi"/>
          <w:sz w:val="28"/>
          <w:szCs w:val="28"/>
        </w:rPr>
        <w:t>ver1.0</w:t>
      </w:r>
    </w:p>
    <w:p w14:paraId="66A06B7B" w14:textId="055955F5" w:rsidR="00451F4F" w:rsidRPr="00F6133C" w:rsidRDefault="0C5E1263" w:rsidP="0C5E1263">
      <w:pPr>
        <w:jc w:val="center"/>
        <w:rPr>
          <w:rFonts w:asciiTheme="minorHAnsi" w:eastAsiaTheme="minorEastAsia" w:hAnsiTheme="minorHAnsi"/>
          <w:sz w:val="28"/>
          <w:szCs w:val="28"/>
        </w:rPr>
      </w:pPr>
      <w:r w:rsidRPr="00F6133C">
        <w:rPr>
          <w:rFonts w:asciiTheme="minorHAnsi" w:eastAsiaTheme="minorEastAsia" w:hAnsiTheme="minorHAnsi"/>
          <w:sz w:val="28"/>
          <w:szCs w:val="28"/>
        </w:rPr>
        <w:t>秘密保持契約書（AI）</w:t>
      </w:r>
    </w:p>
    <w:p w14:paraId="33482E91" w14:textId="77777777" w:rsidR="00451F4F" w:rsidRPr="00F6133C" w:rsidRDefault="00451F4F" w:rsidP="0C5E1263">
      <w:pPr>
        <w:rPr>
          <w:sz w:val="24"/>
        </w:rPr>
      </w:pPr>
    </w:p>
    <w:p w14:paraId="732F4531" w14:textId="77777777" w:rsidR="00451F4F" w:rsidRPr="00F6133C" w:rsidRDefault="00451F4F" w:rsidP="0C5E1263">
      <w:pPr>
        <w:rPr>
          <w:rFonts w:ascii="ＭＳ Ｐゴシック" w:eastAsia="ＭＳ Ｐゴシック" w:hAnsi="ＭＳ Ｐゴシック"/>
          <w:b/>
          <w:bCs/>
          <w:sz w:val="24"/>
          <w:bdr w:val="single" w:sz="4" w:space="0" w:color="auto" w:frame="1"/>
        </w:rPr>
      </w:pPr>
      <w:r w:rsidRPr="00F6133C">
        <w:rPr>
          <w:rFonts w:ascii="ＭＳ Ｐゴシック" w:eastAsia="ＭＳ Ｐゴシック" w:hAnsi="ＭＳ Ｐゴシック"/>
          <w:b/>
          <w:bCs/>
          <w:sz w:val="24"/>
          <w:bdr w:val="single" w:sz="4" w:space="0" w:color="auto" w:frame="1"/>
        </w:rPr>
        <w:t xml:space="preserve">　想定シーン　</w:t>
      </w:r>
    </w:p>
    <w:p w14:paraId="3CE3662D" w14:textId="0AEABA31" w:rsidR="00D67266" w:rsidRPr="00F6133C" w:rsidRDefault="0C5E1263" w:rsidP="00AB1F7E">
      <w:pPr>
        <w:pStyle w:val="a0"/>
        <w:numPr>
          <w:ilvl w:val="0"/>
          <w:numId w:val="2"/>
        </w:numPr>
        <w:ind w:leftChars="0"/>
        <w:contextualSpacing/>
        <w:jc w:val="left"/>
        <w:rPr>
          <w:rFonts w:ascii="ＭＳ Ｐゴシック" w:eastAsia="ＭＳ Ｐゴシック" w:hAnsi="ＭＳ Ｐゴシック"/>
          <w:b/>
          <w:bCs/>
          <w:sz w:val="24"/>
        </w:rPr>
      </w:pPr>
      <w:bookmarkStart w:id="0" w:name="_Hlk41489521"/>
      <w:r w:rsidRPr="00F6133C">
        <w:rPr>
          <w:rFonts w:ascii="ＭＳ Ｐゴシック" w:eastAsia="ＭＳ Ｐゴシック" w:hAnsi="ＭＳ Ｐゴシック"/>
          <w:b/>
          <w:bCs/>
          <w:sz w:val="24"/>
        </w:rPr>
        <w:t>スタートアップX社</w:t>
      </w:r>
    </w:p>
    <w:p w14:paraId="777E64CE" w14:textId="33C9C26B" w:rsidR="00451F4F" w:rsidRPr="00F6133C" w:rsidRDefault="0C5E1263" w:rsidP="0C5E1263">
      <w:pPr>
        <w:pStyle w:val="a0"/>
        <w:ind w:leftChars="0" w:left="420" w:firstLine="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動画・静止画から人物の姿勢をマーカーレスで推定する高度なAI技術（マーカーを用いず複数の動画</w:t>
      </w:r>
      <w:r w:rsidR="00B90A1E" w:rsidRPr="00F6133C">
        <w:rPr>
          <w:rFonts w:ascii="ＭＳ Ｐゴシック" w:eastAsia="ＭＳ Ｐゴシック" w:hAnsi="ＭＳ Ｐゴシック" w:hint="eastAsia"/>
          <w:b/>
          <w:bCs/>
          <w:sz w:val="24"/>
        </w:rPr>
        <w:t>・静止画</w:t>
      </w:r>
      <w:r w:rsidRPr="00F6133C">
        <w:rPr>
          <w:rFonts w:ascii="ＭＳ Ｐゴシック" w:eastAsia="ＭＳ Ｐゴシック" w:hAnsi="ＭＳ Ｐゴシック"/>
          <w:b/>
          <w:bCs/>
          <w:sz w:val="24"/>
        </w:rPr>
        <w:t>データを基に</w:t>
      </w:r>
      <w:r w:rsidR="00C27ECF" w:rsidRPr="00F6133C">
        <w:rPr>
          <w:rFonts w:ascii="ＭＳ Ｐゴシック" w:eastAsia="ＭＳ Ｐゴシック" w:hAnsi="ＭＳ Ｐゴシック" w:hint="eastAsia"/>
          <w:b/>
          <w:bCs/>
          <w:sz w:val="24"/>
        </w:rPr>
        <w:t>人物の</w:t>
      </w:r>
      <w:r w:rsidRPr="00F6133C">
        <w:rPr>
          <w:rFonts w:ascii="ＭＳ Ｐゴシック" w:eastAsia="ＭＳ Ｐゴシック" w:hAnsi="ＭＳ Ｐゴシック"/>
          <w:b/>
          <w:bCs/>
          <w:sz w:val="24"/>
        </w:rPr>
        <w:t>身体形状および関節点を独自のAIアルゴリズムにより推定する技術）を</w:t>
      </w:r>
      <w:r w:rsidR="00B90A1E" w:rsidRPr="00F6133C">
        <w:rPr>
          <w:rFonts w:ascii="ＭＳ Ｐゴシック" w:eastAsia="ＭＳ Ｐゴシック" w:hAnsi="ＭＳ Ｐゴシック" w:hint="eastAsia"/>
          <w:b/>
          <w:bCs/>
          <w:sz w:val="24"/>
        </w:rPr>
        <w:t>持つス</w:t>
      </w:r>
      <w:r w:rsidRPr="00F6133C">
        <w:rPr>
          <w:rFonts w:ascii="ＭＳ Ｐゴシック" w:eastAsia="ＭＳ Ｐゴシック" w:hAnsi="ＭＳ Ｐゴシック"/>
          <w:b/>
          <w:bCs/>
          <w:sz w:val="24"/>
        </w:rPr>
        <w:t>タートアップX社は、人体の姿勢推定機能を有する独自開発の学習済みモデル（ベースモデル）を保有している。X社は、スポーツ領域、工場における生産性向上領域などにおける姿勢推定で非常に優れた評価を受け知名度を上げた後、同技術を様々な領域へ応用してきた。</w:t>
      </w:r>
    </w:p>
    <w:p w14:paraId="46EE245A" w14:textId="77777777" w:rsidR="00451F4F" w:rsidRPr="00F6133C" w:rsidRDefault="00451F4F" w:rsidP="0C5E1263">
      <w:pPr>
        <w:pStyle w:val="a0"/>
        <w:ind w:left="1340"/>
        <w:rPr>
          <w:rFonts w:ascii="ＭＳ Ｐゴシック" w:eastAsia="ＭＳ Ｐゴシック" w:hAnsi="ＭＳ Ｐゴシック"/>
          <w:b/>
          <w:bCs/>
          <w:sz w:val="24"/>
        </w:rPr>
      </w:pPr>
    </w:p>
    <w:p w14:paraId="4F0C080D" w14:textId="11E9C36A" w:rsidR="00D67266" w:rsidRPr="00F6133C" w:rsidRDefault="0C5E1263" w:rsidP="00AB1F7E">
      <w:pPr>
        <w:pStyle w:val="a0"/>
        <w:numPr>
          <w:ilvl w:val="0"/>
          <w:numId w:val="2"/>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介護施設向けリハビリ機器の製造販売メーカーY社</w:t>
      </w:r>
    </w:p>
    <w:p w14:paraId="6C1EC218" w14:textId="3998304E" w:rsidR="007E0FC1" w:rsidRPr="00F6133C" w:rsidRDefault="0C5E1263" w:rsidP="0C5E1263">
      <w:pPr>
        <w:pStyle w:val="a0"/>
        <w:ind w:leftChars="0" w:left="420" w:firstLine="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介護施設向けリハビリ機器を製造販売する機器メーカーY社は、介護施設における被介護者の見守り用に高度な機器を有するカメラシステム（見守りカメラシステム）の製造販売を検討している。Y社は、X社の「人体の姿勢推定AI技術」の評判を聞き、当該技術を見守りカメラシステムに組み込むことで、被介護者の転倒・徘徊等の予防に活用できないかと考えた。</w:t>
      </w:r>
    </w:p>
    <w:p w14:paraId="22006A72" w14:textId="77777777" w:rsidR="00F37808" w:rsidRPr="00F6133C" w:rsidRDefault="00F37808" w:rsidP="0C5E1263">
      <w:pPr>
        <w:contextualSpacing/>
        <w:jc w:val="left"/>
        <w:rPr>
          <w:rFonts w:ascii="ＭＳ Ｐゴシック" w:eastAsia="ＭＳ Ｐゴシック" w:hAnsi="ＭＳ Ｐゴシック"/>
          <w:b/>
          <w:bCs/>
          <w:sz w:val="24"/>
        </w:rPr>
      </w:pPr>
    </w:p>
    <w:p w14:paraId="385D8BA7" w14:textId="4FFA6783" w:rsidR="00D67266" w:rsidRPr="00F6133C" w:rsidRDefault="0C5E1263" w:rsidP="00AB1F7E">
      <w:pPr>
        <w:pStyle w:val="a0"/>
        <w:numPr>
          <w:ilvl w:val="0"/>
          <w:numId w:val="2"/>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導入可能性の検討</w:t>
      </w:r>
    </w:p>
    <w:p w14:paraId="1EEBC3DC" w14:textId="07A1C59B" w:rsidR="00F37808" w:rsidRPr="00F6133C" w:rsidRDefault="0C5E1263" w:rsidP="0C5E1263">
      <w:pPr>
        <w:pStyle w:val="a0"/>
        <w:ind w:leftChars="0" w:left="420" w:firstLine="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Y社から問い合わせを受けたX社は、Y社から、Y社が既に保有している高齢者の居室内の動画データのうち少量をサンプルデータとして受領し、X社の保有するベースモデル（X社が保有する既存の学習済みモデル）</w:t>
      </w:r>
      <w:r w:rsidR="00C27ECF" w:rsidRPr="00F6133C">
        <w:rPr>
          <w:rFonts w:ascii="ＭＳ Ｐゴシック" w:eastAsia="ＭＳ Ｐゴシック" w:hAnsi="ＭＳ Ｐゴシック" w:hint="eastAsia"/>
          <w:b/>
          <w:bCs/>
          <w:sz w:val="24"/>
        </w:rPr>
        <w:t>が</w:t>
      </w:r>
      <w:r w:rsidRPr="00F6133C">
        <w:rPr>
          <w:rFonts w:ascii="ＭＳ Ｐゴシック" w:eastAsia="ＭＳ Ｐゴシック" w:hAnsi="ＭＳ Ｐゴシック"/>
          <w:b/>
          <w:bCs/>
          <w:sz w:val="24"/>
        </w:rPr>
        <w:t>Y社の介護事業における見守り業務へ導入可能であるかどうかについて検討することとなった。</w:t>
      </w:r>
    </w:p>
    <w:p w14:paraId="645B84E5" w14:textId="7FE979D1" w:rsidR="00A1504D" w:rsidRPr="00F6133C" w:rsidRDefault="0C5E1263" w:rsidP="0C5E1263">
      <w:pPr>
        <w:pStyle w:val="a0"/>
        <w:ind w:leftChars="0" w:left="420" w:firstLine="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ここで行われる検討は、あくまでX社のベースモデルにY社が保有するデータを入力することによって得られた出力結果をアセスメントするのみで、X社のベースモデルの学習を行うことを目的とするものではない。</w:t>
      </w:r>
    </w:p>
    <w:p w14:paraId="3B18CF07" w14:textId="77777777" w:rsidR="00451F4F" w:rsidRPr="00F6133C" w:rsidRDefault="00451F4F" w:rsidP="0C5E1263">
      <w:pPr>
        <w:ind w:leftChars="250" w:left="575"/>
        <w:rPr>
          <w:rFonts w:ascii="ＭＳ Ｐゴシック" w:eastAsia="ＭＳ Ｐゴシック" w:hAnsi="ＭＳ Ｐゴシック"/>
          <w:b/>
          <w:bCs/>
          <w:sz w:val="24"/>
        </w:rPr>
      </w:pPr>
    </w:p>
    <w:p w14:paraId="2F8C31DE" w14:textId="74B321AD" w:rsidR="00D67266" w:rsidRPr="00F6133C" w:rsidRDefault="0C5E1263" w:rsidP="00AB1F7E">
      <w:pPr>
        <w:pStyle w:val="a0"/>
        <w:numPr>
          <w:ilvl w:val="0"/>
          <w:numId w:val="2"/>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X社の意向</w:t>
      </w:r>
    </w:p>
    <w:p w14:paraId="41CB0CF2" w14:textId="54E6A671" w:rsidR="00451F4F" w:rsidRPr="00F6133C" w:rsidRDefault="0C5E1263" w:rsidP="0C5E1263">
      <w:pPr>
        <w:pStyle w:val="a0"/>
        <w:ind w:leftChars="0" w:left="420" w:firstLine="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lastRenderedPageBreak/>
        <w:t>X社として、Y社との取引で目指していることは以下のとおり。</w:t>
      </w:r>
    </w:p>
    <w:p w14:paraId="77650A5A" w14:textId="4F4351C6" w:rsidR="00F37808" w:rsidRPr="00F6133C" w:rsidRDefault="00C27ECF" w:rsidP="00AB1F7E">
      <w:pPr>
        <w:pStyle w:val="a0"/>
        <w:numPr>
          <w:ilvl w:val="0"/>
          <w:numId w:val="3"/>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hint="eastAsia"/>
          <w:b/>
          <w:bCs/>
          <w:sz w:val="24"/>
        </w:rPr>
        <w:t>検証の</w:t>
      </w:r>
      <w:r w:rsidR="0C5E1263" w:rsidRPr="00F6133C">
        <w:rPr>
          <w:rFonts w:ascii="ＭＳ Ｐゴシック" w:eastAsia="ＭＳ Ｐゴシック" w:hAnsi="ＭＳ Ｐゴシック"/>
          <w:b/>
          <w:bCs/>
          <w:sz w:val="24"/>
        </w:rPr>
        <w:t>結果</w:t>
      </w:r>
      <w:r w:rsidR="00E3672B">
        <w:rPr>
          <w:rFonts w:ascii="ＭＳ Ｐゴシック" w:eastAsia="ＭＳ Ｐゴシック" w:hAnsi="ＭＳ Ｐゴシック" w:hint="eastAsia"/>
          <w:b/>
          <w:bCs/>
          <w:sz w:val="24"/>
        </w:rPr>
        <w:t>、</w:t>
      </w:r>
      <w:r w:rsidR="0C5E1263" w:rsidRPr="00F6133C">
        <w:rPr>
          <w:rFonts w:ascii="ＭＳ Ｐゴシック" w:eastAsia="ＭＳ Ｐゴシック" w:hAnsi="ＭＳ Ｐゴシック"/>
          <w:b/>
          <w:bCs/>
          <w:sz w:val="24"/>
        </w:rPr>
        <w:t>X社が保有するベースモデルがＹ社の介護事業における見守り業務に応用可能であることが判明した場合、次にX社が保有するベースモデルをカスタマイズしY社の見守りカメラシステムに導入できるかどうかの検証（</w:t>
      </w:r>
      <w:proofErr w:type="spellStart"/>
      <w:r w:rsidR="003709DF" w:rsidRPr="00F6133C">
        <w:rPr>
          <w:rFonts w:ascii="ＭＳ Ｐゴシック" w:eastAsia="ＭＳ Ｐゴシック" w:hAnsi="ＭＳ Ｐゴシック"/>
          <w:b/>
          <w:bCs/>
          <w:sz w:val="24"/>
        </w:rPr>
        <w:t>PoC</w:t>
      </w:r>
      <w:proofErr w:type="spellEnd"/>
      <w:r w:rsidR="0C5E1263" w:rsidRPr="00F6133C">
        <w:rPr>
          <w:rFonts w:ascii="ＭＳ Ｐゴシック" w:eastAsia="ＭＳ Ｐゴシック" w:hAnsi="ＭＳ Ｐゴシック"/>
          <w:b/>
          <w:bCs/>
          <w:sz w:val="24"/>
        </w:rPr>
        <w:t>）を行う必要がある。できれば早期（</w:t>
      </w:r>
      <w:r w:rsidR="006F0A7F">
        <w:rPr>
          <w:rFonts w:ascii="ＭＳ Ｐゴシック" w:eastAsia="ＭＳ Ｐゴシック" w:hAnsi="ＭＳ Ｐゴシック" w:hint="eastAsia"/>
          <w:b/>
          <w:bCs/>
          <w:sz w:val="24"/>
        </w:rPr>
        <w:t>秘密保持契約</w:t>
      </w:r>
      <w:r w:rsidR="0C5E1263" w:rsidRPr="00F6133C">
        <w:rPr>
          <w:rFonts w:ascii="ＭＳ Ｐゴシック" w:eastAsia="ＭＳ Ｐゴシック" w:hAnsi="ＭＳ Ｐゴシック"/>
          <w:b/>
          <w:bCs/>
          <w:sz w:val="24"/>
        </w:rPr>
        <w:t>締結後</w:t>
      </w:r>
      <w:r w:rsidR="003709DF" w:rsidRPr="00F6133C">
        <w:rPr>
          <w:rFonts w:ascii="ＭＳ Ｐゴシック" w:eastAsia="ＭＳ Ｐゴシック" w:hAnsi="ＭＳ Ｐゴシック"/>
          <w:b/>
          <w:bCs/>
          <w:sz w:val="24"/>
        </w:rPr>
        <w:t>2</w:t>
      </w:r>
      <w:r w:rsidR="0C5E1263" w:rsidRPr="00F6133C">
        <w:rPr>
          <w:rFonts w:ascii="ＭＳ Ｐゴシック" w:eastAsia="ＭＳ Ｐゴシック" w:hAnsi="ＭＳ Ｐゴシック"/>
          <w:b/>
          <w:bCs/>
          <w:sz w:val="24"/>
        </w:rPr>
        <w:t>か月以内）に</w:t>
      </w:r>
      <w:proofErr w:type="spellStart"/>
      <w:r w:rsidR="003709DF" w:rsidRPr="00F6133C">
        <w:rPr>
          <w:rFonts w:ascii="ＭＳ Ｐゴシック" w:eastAsia="ＭＳ Ｐゴシック" w:hAnsi="ＭＳ Ｐゴシック"/>
          <w:b/>
          <w:bCs/>
          <w:sz w:val="24"/>
        </w:rPr>
        <w:t>PoC</w:t>
      </w:r>
      <w:proofErr w:type="spellEnd"/>
      <w:r w:rsidR="0C5E1263" w:rsidRPr="00F6133C">
        <w:rPr>
          <w:rFonts w:ascii="ＭＳ Ｐゴシック" w:eastAsia="ＭＳ Ｐゴシック" w:hAnsi="ＭＳ Ｐゴシック"/>
          <w:b/>
          <w:bCs/>
          <w:sz w:val="24"/>
        </w:rPr>
        <w:t>に進みたい。</w:t>
      </w:r>
    </w:p>
    <w:p w14:paraId="25BC6BBE" w14:textId="7F8B54A8" w:rsidR="00451F4F" w:rsidRPr="00F6133C" w:rsidRDefault="003709DF" w:rsidP="00AB1F7E">
      <w:pPr>
        <w:pStyle w:val="a0"/>
        <w:numPr>
          <w:ilvl w:val="0"/>
          <w:numId w:val="3"/>
        </w:numPr>
        <w:ind w:leftChars="0"/>
        <w:contextualSpacing/>
        <w:jc w:val="left"/>
        <w:rPr>
          <w:rFonts w:ascii="ＭＳ Ｐゴシック" w:eastAsia="ＭＳ Ｐゴシック" w:hAnsi="ＭＳ Ｐゴシック"/>
          <w:b/>
          <w:bCs/>
          <w:sz w:val="24"/>
        </w:rPr>
      </w:pPr>
      <w:proofErr w:type="spellStart"/>
      <w:r w:rsidRPr="00F6133C">
        <w:rPr>
          <w:rFonts w:ascii="ＭＳ Ｐゴシック" w:eastAsia="ＭＳ Ｐゴシック" w:hAnsi="ＭＳ Ｐゴシック"/>
          <w:b/>
          <w:bCs/>
          <w:sz w:val="24"/>
        </w:rPr>
        <w:t>PoC</w:t>
      </w:r>
      <w:proofErr w:type="spellEnd"/>
      <w:r w:rsidR="0C5E1263" w:rsidRPr="00F6133C">
        <w:rPr>
          <w:rFonts w:ascii="ＭＳ Ｐゴシック" w:eastAsia="ＭＳ Ｐゴシック" w:hAnsi="ＭＳ Ｐゴシック"/>
          <w:b/>
          <w:bCs/>
          <w:sz w:val="24"/>
        </w:rPr>
        <w:t>の結果、</w:t>
      </w:r>
      <w:r w:rsidR="00C27ECF" w:rsidRPr="00F6133C">
        <w:rPr>
          <w:rFonts w:ascii="ＭＳ Ｐゴシック" w:eastAsia="ＭＳ Ｐゴシック" w:hAnsi="ＭＳ Ｐゴシック"/>
          <w:b/>
          <w:bCs/>
          <w:sz w:val="24"/>
        </w:rPr>
        <w:t>Y社の見守りカメラシステムに導入できる</w:t>
      </w:r>
      <w:r w:rsidR="0C5E1263" w:rsidRPr="00F6133C">
        <w:rPr>
          <w:rFonts w:ascii="ＭＳ Ｐゴシック" w:eastAsia="ＭＳ Ｐゴシック" w:hAnsi="ＭＳ Ｐゴシック"/>
          <w:b/>
          <w:bCs/>
          <w:sz w:val="24"/>
        </w:rPr>
        <w:t>ことが判明した場合には、Ｙ社との共同開発に進みたい。</w:t>
      </w:r>
      <w:r w:rsidR="00C27ECF" w:rsidRPr="00F6133C">
        <w:rPr>
          <w:rFonts w:ascii="ＭＳ Ｐゴシック" w:eastAsia="ＭＳ Ｐゴシック" w:hAnsi="ＭＳ Ｐゴシック" w:hint="eastAsia"/>
          <w:b/>
          <w:bCs/>
          <w:sz w:val="24"/>
        </w:rPr>
        <w:t>共同開発</w:t>
      </w:r>
      <w:r w:rsidR="0C5E1263" w:rsidRPr="00F6133C">
        <w:rPr>
          <w:rFonts w:ascii="ＭＳ Ｐゴシック" w:eastAsia="ＭＳ Ｐゴシック" w:hAnsi="ＭＳ Ｐゴシック"/>
          <w:b/>
          <w:bCs/>
          <w:sz w:val="24"/>
        </w:rPr>
        <w:t>の際に新たに生成されたカスタマイズモデルは、保育施設、障害者施設などにも展開可能である可能性が高いため、Y社との間で、見守りカメラシステムに搭載するカスタマイズモデルを共同研究により開発する場合であっても、今後の展開可能性を失わないようにしたい。</w:t>
      </w:r>
    </w:p>
    <w:p w14:paraId="3A3A7FD7" w14:textId="3C70745D" w:rsidR="005369EE" w:rsidRPr="00F6133C" w:rsidRDefault="0C5E1263" w:rsidP="00AB1F7E">
      <w:pPr>
        <w:pStyle w:val="a0"/>
        <w:numPr>
          <w:ilvl w:val="0"/>
          <w:numId w:val="3"/>
        </w:numPr>
        <w:ind w:leftChars="0"/>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共同開発フェーズへ進ん</w:t>
      </w:r>
      <w:r w:rsidR="00C27ECF" w:rsidRPr="00F6133C">
        <w:rPr>
          <w:rFonts w:ascii="ＭＳ Ｐゴシック" w:eastAsia="ＭＳ Ｐゴシック" w:hAnsi="ＭＳ Ｐゴシック" w:hint="eastAsia"/>
          <w:b/>
          <w:bCs/>
          <w:sz w:val="24"/>
        </w:rPr>
        <w:t>だ際には</w:t>
      </w:r>
      <w:r w:rsidRPr="00F6133C">
        <w:rPr>
          <w:rFonts w:ascii="ＭＳ Ｐゴシック" w:eastAsia="ＭＳ Ｐゴシック" w:hAnsi="ＭＳ Ｐゴシック"/>
          <w:b/>
          <w:bCs/>
          <w:sz w:val="24"/>
        </w:rPr>
        <w:t>当該事実を公表して自社の保有するAI技術をPRする材料にしたい。</w:t>
      </w:r>
    </w:p>
    <w:p w14:paraId="4F4ECE74" w14:textId="77777777" w:rsidR="00451F4F" w:rsidRPr="00F6133C" w:rsidRDefault="00451F4F" w:rsidP="0C5E1263">
      <w:pPr>
        <w:rPr>
          <w:rFonts w:ascii="ＭＳ Ｐゴシック" w:eastAsia="ＭＳ Ｐゴシック" w:hAnsi="ＭＳ Ｐゴシック"/>
          <w:b/>
          <w:bCs/>
          <w:sz w:val="24"/>
        </w:rPr>
      </w:pPr>
    </w:p>
    <w:p w14:paraId="1D530A44" w14:textId="71E8B7A8" w:rsidR="00451F4F" w:rsidRPr="00F6133C" w:rsidRDefault="0C5E1263" w:rsidP="00AB1F7E">
      <w:pPr>
        <w:pStyle w:val="a0"/>
        <w:numPr>
          <w:ilvl w:val="0"/>
          <w:numId w:val="2"/>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X社の現状</w:t>
      </w:r>
    </w:p>
    <w:p w14:paraId="1657B109" w14:textId="64A4F47D" w:rsidR="006F0A7F" w:rsidRPr="00F6133C" w:rsidRDefault="0C5E1263" w:rsidP="00AB1F7E">
      <w:pPr>
        <w:pStyle w:val="a0"/>
        <w:numPr>
          <w:ilvl w:val="0"/>
          <w:numId w:val="4"/>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t>専任の法務・知財担当はなく、また知見も乏しい（外部の弁護士、弁理士任せ）。</w:t>
      </w:r>
      <w:r w:rsidR="00D0797D" w:rsidRPr="00F6133C">
        <w:rPr>
          <w:rFonts w:ascii="ＭＳ Ｐゴシック" w:eastAsia="ＭＳ Ｐゴシック" w:hAnsi="ＭＳ Ｐゴシック" w:hint="eastAsia"/>
          <w:b/>
          <w:bCs/>
          <w:sz w:val="24"/>
        </w:rPr>
        <w:t xml:space="preserve"> </w:t>
      </w:r>
    </w:p>
    <w:p w14:paraId="4CF8DC59" w14:textId="77777777" w:rsidR="005E3C3F" w:rsidRPr="00765E86" w:rsidRDefault="0C5E1263" w:rsidP="00765E86">
      <w:pPr>
        <w:pStyle w:val="a0"/>
        <w:numPr>
          <w:ilvl w:val="0"/>
          <w:numId w:val="4"/>
        </w:numPr>
        <w:ind w:leftChars="0"/>
        <w:contextualSpacing/>
        <w:jc w:val="left"/>
        <w:rPr>
          <w:rFonts w:ascii="ＭＳ Ｐゴシック" w:eastAsia="ＭＳ Ｐゴシック" w:hAnsi="ＭＳ Ｐゴシック"/>
          <w:b/>
          <w:bCs/>
          <w:sz w:val="24"/>
        </w:rPr>
      </w:pPr>
      <w:r w:rsidRPr="00765E86">
        <w:rPr>
          <w:rFonts w:ascii="ＭＳ Ｐゴシック" w:eastAsia="ＭＳ Ｐゴシック" w:hAnsi="ＭＳ Ｐゴシック" w:hint="eastAsia"/>
          <w:b/>
          <w:bCs/>
          <w:sz w:val="24"/>
        </w:rPr>
        <w:t>現在の主たる協業先であるスポーツ業界、フィットネス業界ともに、成果物であるカスタマイズモデルを直接納品することなく</w:t>
      </w:r>
      <w:r w:rsidRPr="00765E86">
        <w:rPr>
          <w:rFonts w:ascii="ＭＳ Ｐゴシック" w:eastAsia="ＭＳ Ｐゴシック" w:hAnsi="ＭＳ Ｐゴシック"/>
          <w:b/>
          <w:bCs/>
          <w:sz w:val="24"/>
        </w:rPr>
        <w:t>SaaS</w:t>
      </w:r>
      <w:r w:rsidR="00C27ECF" w:rsidRPr="00765E86">
        <w:rPr>
          <w:rFonts w:ascii="ＭＳ Ｐゴシック" w:eastAsia="ＭＳ Ｐゴシック" w:hAnsi="ＭＳ Ｐゴシック" w:hint="eastAsia"/>
          <w:b/>
          <w:bCs/>
          <w:sz w:val="24"/>
        </w:rPr>
        <w:t>方式</w:t>
      </w:r>
      <w:r w:rsidRPr="00765E86">
        <w:rPr>
          <w:rFonts w:ascii="ＭＳ Ｐゴシック" w:eastAsia="ＭＳ Ｐゴシック" w:hAnsi="ＭＳ Ｐゴシック" w:hint="eastAsia"/>
          <w:b/>
          <w:bCs/>
          <w:sz w:val="24"/>
        </w:rPr>
        <w:t>により提供している。</w:t>
      </w:r>
      <w:bookmarkEnd w:id="0"/>
      <w:r w:rsidR="005E3C3F" w:rsidRPr="00765E86">
        <w:rPr>
          <w:rFonts w:ascii="ＭＳ Ｐゴシック" w:eastAsia="ＭＳ Ｐゴシック" w:hAnsi="ＭＳ Ｐゴシック" w:hint="eastAsia"/>
          <w:b/>
          <w:bCs/>
          <w:sz w:val="24"/>
        </w:rPr>
        <w:t>そのため、姿勢推定に関するコア技術は秘匿化可能である。</w:t>
      </w:r>
    </w:p>
    <w:p w14:paraId="536E66AE" w14:textId="022A2AA3" w:rsidR="009E4B44" w:rsidRPr="00F6133C" w:rsidRDefault="009E4B44" w:rsidP="00AB1F7E">
      <w:pPr>
        <w:pStyle w:val="a0"/>
        <w:numPr>
          <w:ilvl w:val="0"/>
          <w:numId w:val="4"/>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br w:type="page"/>
      </w:r>
    </w:p>
    <w:sdt>
      <w:sdtPr>
        <w:rPr>
          <w:rFonts w:ascii="Times New Roman" w:eastAsia="ＭＳ 明朝" w:hAnsi="Times New Roman"/>
          <w:b w:val="0"/>
          <w:bCs w:val="0"/>
          <w:color w:val="0A0A0A"/>
          <w:kern w:val="2"/>
          <w:sz w:val="23"/>
          <w:szCs w:val="24"/>
          <w:lang w:val="ja-JP"/>
        </w:rPr>
        <w:id w:val="-481152897"/>
        <w:docPartObj>
          <w:docPartGallery w:val="Table of Contents"/>
          <w:docPartUnique/>
        </w:docPartObj>
      </w:sdtPr>
      <w:sdtEndPr/>
      <w:sdtContent>
        <w:p w14:paraId="431DAEB7" w14:textId="346F643C" w:rsidR="00340E2E" w:rsidRPr="00765E86" w:rsidRDefault="002F7B04" w:rsidP="00765E86">
          <w:pPr>
            <w:pStyle w:val="af2"/>
            <w:numPr>
              <w:ilvl w:val="0"/>
              <w:numId w:val="0"/>
            </w:numPr>
            <w:rPr>
              <w:b w:val="0"/>
              <w:bCs w:val="0"/>
              <w:color w:val="000000" w:themeColor="text1"/>
              <w:sz w:val="23"/>
              <w:szCs w:val="23"/>
            </w:rPr>
          </w:pPr>
          <w:r>
            <w:rPr>
              <w:rFonts w:hint="eastAsia"/>
              <w:b w:val="0"/>
              <w:bCs w:val="0"/>
              <w:color w:val="000000" w:themeColor="text1"/>
              <w:sz w:val="23"/>
              <w:szCs w:val="23"/>
              <w:lang w:val="ja-JP"/>
            </w:rPr>
            <w:t>内</w:t>
          </w:r>
          <w:r w:rsidRPr="002F7B04">
            <w:rPr>
              <w:rFonts w:hint="eastAsia"/>
              <w:b w:val="0"/>
              <w:bCs w:val="0"/>
              <w:color w:val="000000" w:themeColor="text1"/>
              <w:sz w:val="23"/>
              <w:szCs w:val="23"/>
              <w:lang w:val="ja-JP"/>
            </w:rPr>
            <w:t>容</w:t>
          </w:r>
        </w:p>
        <w:p w14:paraId="1CCBE6E0" w14:textId="3065111D" w:rsidR="002F7B04" w:rsidRPr="00765E86" w:rsidRDefault="00340E2E">
          <w:pPr>
            <w:pStyle w:val="11"/>
            <w:rPr>
              <w:rFonts w:cstheme="minorBidi"/>
              <w:b w:val="0"/>
              <w:color w:val="auto"/>
              <w:szCs w:val="23"/>
            </w:rPr>
          </w:pPr>
          <w:r w:rsidRPr="00765E86">
            <w:rPr>
              <w:b w:val="0"/>
              <w:color w:val="000000" w:themeColor="text1"/>
              <w:szCs w:val="23"/>
            </w:rPr>
            <w:fldChar w:fldCharType="begin"/>
          </w:r>
          <w:r w:rsidRPr="00765E86">
            <w:rPr>
              <w:b w:val="0"/>
              <w:color w:val="000000" w:themeColor="text1"/>
              <w:szCs w:val="23"/>
            </w:rPr>
            <w:instrText xml:space="preserve"> TOC \o "1-3" \h \z \u </w:instrText>
          </w:r>
          <w:r w:rsidRPr="00765E86">
            <w:rPr>
              <w:b w:val="0"/>
              <w:color w:val="000000" w:themeColor="text1"/>
              <w:szCs w:val="23"/>
            </w:rPr>
            <w:fldChar w:fldCharType="separate"/>
          </w:r>
          <w:hyperlink w:anchor="_Toc58433819"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はじめに</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_Toc58433819 \h </w:instrText>
            </w:r>
            <w:r w:rsidR="002F7B04" w:rsidRPr="00765E86">
              <w:rPr>
                <w:b w:val="0"/>
                <w:webHidden/>
                <w:szCs w:val="23"/>
              </w:rPr>
            </w:r>
            <w:r w:rsidR="002F7B04" w:rsidRPr="00765E86">
              <w:rPr>
                <w:b w:val="0"/>
                <w:webHidden/>
                <w:szCs w:val="23"/>
              </w:rPr>
              <w:fldChar w:fldCharType="separate"/>
            </w:r>
            <w:r w:rsidR="00300205">
              <w:rPr>
                <w:b w:val="0"/>
                <w:webHidden/>
                <w:szCs w:val="23"/>
              </w:rPr>
              <w:t>4</w:t>
            </w:r>
            <w:r w:rsidR="002F7B04" w:rsidRPr="00765E86">
              <w:rPr>
                <w:b w:val="0"/>
                <w:webHidden/>
                <w:szCs w:val="23"/>
              </w:rPr>
              <w:fldChar w:fldCharType="end"/>
            </w:r>
          </w:hyperlink>
        </w:p>
        <w:p w14:paraId="5564E5CE" w14:textId="304E4BAB" w:rsidR="002F7B04" w:rsidRPr="00765E86" w:rsidRDefault="00D22120">
          <w:pPr>
            <w:pStyle w:val="11"/>
            <w:rPr>
              <w:rFonts w:cstheme="minorBidi"/>
              <w:b w:val="0"/>
              <w:color w:val="auto"/>
              <w:szCs w:val="23"/>
            </w:rPr>
          </w:pPr>
          <w:hyperlink w:anchor="_Toc58433820"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前文</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_Toc58433820 \h </w:instrText>
            </w:r>
            <w:r w:rsidR="002F7B04" w:rsidRPr="00765E86">
              <w:rPr>
                <w:b w:val="0"/>
                <w:webHidden/>
                <w:szCs w:val="23"/>
              </w:rPr>
            </w:r>
            <w:r w:rsidR="002F7B04" w:rsidRPr="00765E86">
              <w:rPr>
                <w:b w:val="0"/>
                <w:webHidden/>
                <w:szCs w:val="23"/>
              </w:rPr>
              <w:fldChar w:fldCharType="separate"/>
            </w:r>
            <w:r w:rsidR="00300205">
              <w:rPr>
                <w:b w:val="0"/>
                <w:webHidden/>
                <w:szCs w:val="23"/>
              </w:rPr>
              <w:t>4</w:t>
            </w:r>
            <w:r w:rsidR="002F7B04" w:rsidRPr="00765E86">
              <w:rPr>
                <w:b w:val="0"/>
                <w:webHidden/>
                <w:szCs w:val="23"/>
              </w:rPr>
              <w:fldChar w:fldCharType="end"/>
            </w:r>
          </w:hyperlink>
        </w:p>
        <w:p w14:paraId="1AD10626" w14:textId="46B9B98F" w:rsidR="002F7B04" w:rsidRPr="00765E86" w:rsidRDefault="00D22120">
          <w:pPr>
            <w:pStyle w:val="11"/>
            <w:rPr>
              <w:rFonts w:cstheme="minorBidi"/>
              <w:b w:val="0"/>
              <w:color w:val="auto"/>
              <w:szCs w:val="23"/>
            </w:rPr>
          </w:pPr>
          <w:hyperlink w:anchor="_Toc58433821"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1条（秘密情報の定義）</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_Toc58433821 \h </w:instrText>
            </w:r>
            <w:r w:rsidR="002F7B04" w:rsidRPr="00765E86">
              <w:rPr>
                <w:b w:val="0"/>
                <w:webHidden/>
                <w:szCs w:val="23"/>
              </w:rPr>
            </w:r>
            <w:r w:rsidR="002F7B04" w:rsidRPr="00765E86">
              <w:rPr>
                <w:b w:val="0"/>
                <w:webHidden/>
                <w:szCs w:val="23"/>
              </w:rPr>
              <w:fldChar w:fldCharType="separate"/>
            </w:r>
            <w:r w:rsidR="00300205">
              <w:rPr>
                <w:b w:val="0"/>
                <w:webHidden/>
                <w:szCs w:val="23"/>
              </w:rPr>
              <w:t>5</w:t>
            </w:r>
            <w:r w:rsidR="002F7B04" w:rsidRPr="00765E86">
              <w:rPr>
                <w:b w:val="0"/>
                <w:webHidden/>
                <w:szCs w:val="23"/>
              </w:rPr>
              <w:fldChar w:fldCharType="end"/>
            </w:r>
          </w:hyperlink>
        </w:p>
        <w:p w14:paraId="5FE5B260" w14:textId="5E108601" w:rsidR="002F7B04" w:rsidRPr="00765E86" w:rsidRDefault="00D22120">
          <w:pPr>
            <w:pStyle w:val="11"/>
            <w:rPr>
              <w:rFonts w:cstheme="minorBidi"/>
              <w:b w:val="0"/>
              <w:color w:val="auto"/>
              <w:szCs w:val="23"/>
            </w:rPr>
          </w:pPr>
          <w:hyperlink w:anchor="_Toc58433822"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2条（秘密保持）</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_Toc58433822 \h </w:instrText>
            </w:r>
            <w:r w:rsidR="002F7B04" w:rsidRPr="00765E86">
              <w:rPr>
                <w:b w:val="0"/>
                <w:webHidden/>
                <w:szCs w:val="23"/>
              </w:rPr>
            </w:r>
            <w:r w:rsidR="002F7B04" w:rsidRPr="00765E86">
              <w:rPr>
                <w:b w:val="0"/>
                <w:webHidden/>
                <w:szCs w:val="23"/>
              </w:rPr>
              <w:fldChar w:fldCharType="separate"/>
            </w:r>
            <w:r w:rsidR="00300205">
              <w:rPr>
                <w:b w:val="0"/>
                <w:webHidden/>
                <w:szCs w:val="23"/>
              </w:rPr>
              <w:t>8</w:t>
            </w:r>
            <w:r w:rsidR="002F7B04" w:rsidRPr="00765E86">
              <w:rPr>
                <w:b w:val="0"/>
                <w:webHidden/>
                <w:szCs w:val="23"/>
              </w:rPr>
              <w:fldChar w:fldCharType="end"/>
            </w:r>
          </w:hyperlink>
        </w:p>
        <w:p w14:paraId="09F8ED29" w14:textId="3AF1B326" w:rsidR="002F7B04" w:rsidRPr="00765E86" w:rsidRDefault="00D22120">
          <w:pPr>
            <w:pStyle w:val="11"/>
            <w:rPr>
              <w:rFonts w:cstheme="minorBidi"/>
              <w:b w:val="0"/>
              <w:color w:val="auto"/>
              <w:szCs w:val="23"/>
            </w:rPr>
          </w:pPr>
          <w:hyperlink w:anchor="_Toc58433823"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3条（目的外使用の禁止）</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_Toc58433823 \h </w:instrText>
            </w:r>
            <w:r w:rsidR="002F7B04" w:rsidRPr="00765E86">
              <w:rPr>
                <w:b w:val="0"/>
                <w:webHidden/>
                <w:szCs w:val="23"/>
              </w:rPr>
            </w:r>
            <w:r w:rsidR="002F7B04" w:rsidRPr="00765E86">
              <w:rPr>
                <w:b w:val="0"/>
                <w:webHidden/>
                <w:szCs w:val="23"/>
              </w:rPr>
              <w:fldChar w:fldCharType="separate"/>
            </w:r>
            <w:r w:rsidR="00300205">
              <w:rPr>
                <w:b w:val="0"/>
                <w:webHidden/>
                <w:szCs w:val="23"/>
              </w:rPr>
              <w:t>10</w:t>
            </w:r>
            <w:r w:rsidR="002F7B04" w:rsidRPr="00765E86">
              <w:rPr>
                <w:b w:val="0"/>
                <w:webHidden/>
                <w:szCs w:val="23"/>
              </w:rPr>
              <w:fldChar w:fldCharType="end"/>
            </w:r>
          </w:hyperlink>
        </w:p>
        <w:p w14:paraId="2DAF0108" w14:textId="65728A06" w:rsidR="002F7B04" w:rsidRPr="00765E86" w:rsidRDefault="00D22120">
          <w:pPr>
            <w:pStyle w:val="11"/>
            <w:rPr>
              <w:rFonts w:cstheme="minorBidi"/>
              <w:b w:val="0"/>
              <w:color w:val="auto"/>
              <w:szCs w:val="23"/>
            </w:rPr>
          </w:pPr>
          <w:hyperlink w:anchor="_Toc58433824"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4条（秘密情報の複製の取り扱い）</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_Toc58433824 \h </w:instrText>
            </w:r>
            <w:r w:rsidR="002F7B04" w:rsidRPr="00765E86">
              <w:rPr>
                <w:b w:val="0"/>
                <w:webHidden/>
                <w:szCs w:val="23"/>
              </w:rPr>
            </w:r>
            <w:r w:rsidR="002F7B04" w:rsidRPr="00765E86">
              <w:rPr>
                <w:b w:val="0"/>
                <w:webHidden/>
                <w:szCs w:val="23"/>
              </w:rPr>
              <w:fldChar w:fldCharType="separate"/>
            </w:r>
            <w:r w:rsidR="00300205">
              <w:rPr>
                <w:b w:val="0"/>
                <w:webHidden/>
                <w:szCs w:val="23"/>
              </w:rPr>
              <w:t>10</w:t>
            </w:r>
            <w:r w:rsidR="002F7B04" w:rsidRPr="00765E86">
              <w:rPr>
                <w:b w:val="0"/>
                <w:webHidden/>
                <w:szCs w:val="23"/>
              </w:rPr>
              <w:fldChar w:fldCharType="end"/>
            </w:r>
          </w:hyperlink>
        </w:p>
        <w:p w14:paraId="2DC76028" w14:textId="7626047C" w:rsidR="002F7B04" w:rsidRPr="00765E86" w:rsidRDefault="00D22120">
          <w:pPr>
            <w:pStyle w:val="11"/>
            <w:rPr>
              <w:rFonts w:cstheme="minorBidi"/>
              <w:b w:val="0"/>
              <w:color w:val="auto"/>
              <w:szCs w:val="23"/>
            </w:rPr>
          </w:pPr>
          <w:hyperlink w:anchor="_Toc58433825"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5条（個人情報の提供）</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_Toc58433825 \h </w:instrText>
            </w:r>
            <w:r w:rsidR="002F7B04" w:rsidRPr="00765E86">
              <w:rPr>
                <w:b w:val="0"/>
                <w:webHidden/>
                <w:szCs w:val="23"/>
              </w:rPr>
            </w:r>
            <w:r w:rsidR="002F7B04" w:rsidRPr="00765E86">
              <w:rPr>
                <w:b w:val="0"/>
                <w:webHidden/>
                <w:szCs w:val="23"/>
              </w:rPr>
              <w:fldChar w:fldCharType="separate"/>
            </w:r>
            <w:r w:rsidR="00300205">
              <w:rPr>
                <w:b w:val="0"/>
                <w:webHidden/>
                <w:szCs w:val="23"/>
              </w:rPr>
              <w:t>11</w:t>
            </w:r>
            <w:r w:rsidR="002F7B04" w:rsidRPr="00765E86">
              <w:rPr>
                <w:b w:val="0"/>
                <w:webHidden/>
                <w:szCs w:val="23"/>
              </w:rPr>
              <w:fldChar w:fldCharType="end"/>
            </w:r>
          </w:hyperlink>
        </w:p>
        <w:p w14:paraId="54C0A69C" w14:textId="2B86F000" w:rsidR="002F7B04" w:rsidRPr="00765E86" w:rsidRDefault="00D22120">
          <w:pPr>
            <w:pStyle w:val="11"/>
            <w:rPr>
              <w:rFonts w:cstheme="minorBidi"/>
              <w:b w:val="0"/>
              <w:color w:val="auto"/>
              <w:szCs w:val="23"/>
            </w:rPr>
          </w:pPr>
          <w:hyperlink w:anchor="_Toc58433826"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6条（秘密情報の破棄または返還）</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_Toc58433826 \h </w:instrText>
            </w:r>
            <w:r w:rsidR="002F7B04" w:rsidRPr="00765E86">
              <w:rPr>
                <w:b w:val="0"/>
                <w:webHidden/>
                <w:szCs w:val="23"/>
              </w:rPr>
            </w:r>
            <w:r w:rsidR="002F7B04" w:rsidRPr="00765E86">
              <w:rPr>
                <w:b w:val="0"/>
                <w:webHidden/>
                <w:szCs w:val="23"/>
              </w:rPr>
              <w:fldChar w:fldCharType="separate"/>
            </w:r>
            <w:r w:rsidR="00300205">
              <w:rPr>
                <w:b w:val="0"/>
                <w:webHidden/>
                <w:szCs w:val="23"/>
              </w:rPr>
              <w:t>12</w:t>
            </w:r>
            <w:r w:rsidR="002F7B04" w:rsidRPr="00765E86">
              <w:rPr>
                <w:b w:val="0"/>
                <w:webHidden/>
                <w:szCs w:val="23"/>
              </w:rPr>
              <w:fldChar w:fldCharType="end"/>
            </w:r>
          </w:hyperlink>
        </w:p>
        <w:p w14:paraId="7DC4A4D5" w14:textId="72B1F9A7" w:rsidR="002F7B04" w:rsidRPr="00765E86" w:rsidRDefault="00D22120">
          <w:pPr>
            <w:pStyle w:val="11"/>
            <w:rPr>
              <w:rFonts w:cstheme="minorBidi"/>
              <w:b w:val="0"/>
              <w:color w:val="auto"/>
              <w:szCs w:val="23"/>
            </w:rPr>
          </w:pPr>
          <w:hyperlink w:anchor="_Toc58433827"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7条（PoC契約および共同研究開発契約の締結）</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_Toc58433827 \h </w:instrText>
            </w:r>
            <w:r w:rsidR="002F7B04" w:rsidRPr="00765E86">
              <w:rPr>
                <w:b w:val="0"/>
                <w:webHidden/>
                <w:szCs w:val="23"/>
              </w:rPr>
            </w:r>
            <w:r w:rsidR="002F7B04" w:rsidRPr="00765E86">
              <w:rPr>
                <w:b w:val="0"/>
                <w:webHidden/>
                <w:szCs w:val="23"/>
              </w:rPr>
              <w:fldChar w:fldCharType="separate"/>
            </w:r>
            <w:r w:rsidR="00300205">
              <w:rPr>
                <w:b w:val="0"/>
                <w:webHidden/>
                <w:szCs w:val="23"/>
              </w:rPr>
              <w:t>13</w:t>
            </w:r>
            <w:r w:rsidR="002F7B04" w:rsidRPr="00765E86">
              <w:rPr>
                <w:b w:val="0"/>
                <w:webHidden/>
                <w:szCs w:val="23"/>
              </w:rPr>
              <w:fldChar w:fldCharType="end"/>
            </w:r>
          </w:hyperlink>
        </w:p>
        <w:p w14:paraId="7BF46A60" w14:textId="30C36AB7" w:rsidR="002F7B04" w:rsidRPr="00765E86" w:rsidRDefault="00D22120">
          <w:pPr>
            <w:pStyle w:val="11"/>
            <w:rPr>
              <w:rFonts w:cstheme="minorBidi"/>
              <w:b w:val="0"/>
              <w:color w:val="auto"/>
              <w:szCs w:val="23"/>
            </w:rPr>
          </w:pPr>
          <w:hyperlink w:anchor="_Toc58433828"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8条（損害賠償）</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_Toc58433828 \h </w:instrText>
            </w:r>
            <w:r w:rsidR="002F7B04" w:rsidRPr="00765E86">
              <w:rPr>
                <w:b w:val="0"/>
                <w:webHidden/>
                <w:szCs w:val="23"/>
              </w:rPr>
            </w:r>
            <w:r w:rsidR="002F7B04" w:rsidRPr="00765E86">
              <w:rPr>
                <w:b w:val="0"/>
                <w:webHidden/>
                <w:szCs w:val="23"/>
              </w:rPr>
              <w:fldChar w:fldCharType="separate"/>
            </w:r>
            <w:r w:rsidR="00300205">
              <w:rPr>
                <w:b w:val="0"/>
                <w:webHidden/>
                <w:szCs w:val="23"/>
              </w:rPr>
              <w:t>13</w:t>
            </w:r>
            <w:r w:rsidR="002F7B04" w:rsidRPr="00765E86">
              <w:rPr>
                <w:b w:val="0"/>
                <w:webHidden/>
                <w:szCs w:val="23"/>
              </w:rPr>
              <w:fldChar w:fldCharType="end"/>
            </w:r>
          </w:hyperlink>
        </w:p>
        <w:p w14:paraId="6AA1CD66" w14:textId="53E1A973" w:rsidR="002F7B04" w:rsidRPr="00765E86" w:rsidRDefault="00D22120">
          <w:pPr>
            <w:pStyle w:val="11"/>
            <w:rPr>
              <w:rFonts w:cstheme="minorBidi"/>
              <w:b w:val="0"/>
              <w:color w:val="auto"/>
              <w:szCs w:val="23"/>
            </w:rPr>
          </w:pPr>
          <w:hyperlink w:anchor="_Toc58433829"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9条（差止め）</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_Toc58433829 \h </w:instrText>
            </w:r>
            <w:r w:rsidR="002F7B04" w:rsidRPr="00765E86">
              <w:rPr>
                <w:b w:val="0"/>
                <w:webHidden/>
                <w:szCs w:val="23"/>
              </w:rPr>
            </w:r>
            <w:r w:rsidR="002F7B04" w:rsidRPr="00765E86">
              <w:rPr>
                <w:b w:val="0"/>
                <w:webHidden/>
                <w:szCs w:val="23"/>
              </w:rPr>
              <w:fldChar w:fldCharType="separate"/>
            </w:r>
            <w:r w:rsidR="00300205">
              <w:rPr>
                <w:b w:val="0"/>
                <w:webHidden/>
                <w:szCs w:val="23"/>
              </w:rPr>
              <w:t>14</w:t>
            </w:r>
            <w:r w:rsidR="002F7B04" w:rsidRPr="00765E86">
              <w:rPr>
                <w:b w:val="0"/>
                <w:webHidden/>
                <w:szCs w:val="23"/>
              </w:rPr>
              <w:fldChar w:fldCharType="end"/>
            </w:r>
          </w:hyperlink>
        </w:p>
        <w:p w14:paraId="5C51AAE1" w14:textId="132E78BF" w:rsidR="002F7B04" w:rsidRPr="00765E86" w:rsidRDefault="00D22120">
          <w:pPr>
            <w:pStyle w:val="11"/>
            <w:rPr>
              <w:rFonts w:cstheme="minorBidi"/>
              <w:b w:val="0"/>
              <w:color w:val="auto"/>
              <w:szCs w:val="23"/>
            </w:rPr>
          </w:pPr>
          <w:hyperlink w:anchor="_Toc58433830"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10条（期間）</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_Toc58433830 \h </w:instrText>
            </w:r>
            <w:r w:rsidR="002F7B04" w:rsidRPr="00765E86">
              <w:rPr>
                <w:b w:val="0"/>
                <w:webHidden/>
                <w:szCs w:val="23"/>
              </w:rPr>
            </w:r>
            <w:r w:rsidR="002F7B04" w:rsidRPr="00765E86">
              <w:rPr>
                <w:b w:val="0"/>
                <w:webHidden/>
                <w:szCs w:val="23"/>
              </w:rPr>
              <w:fldChar w:fldCharType="separate"/>
            </w:r>
            <w:r w:rsidR="00300205">
              <w:rPr>
                <w:b w:val="0"/>
                <w:webHidden/>
                <w:szCs w:val="23"/>
              </w:rPr>
              <w:t>14</w:t>
            </w:r>
            <w:r w:rsidR="002F7B04" w:rsidRPr="00765E86">
              <w:rPr>
                <w:b w:val="0"/>
                <w:webHidden/>
                <w:szCs w:val="23"/>
              </w:rPr>
              <w:fldChar w:fldCharType="end"/>
            </w:r>
          </w:hyperlink>
        </w:p>
        <w:p w14:paraId="44155800" w14:textId="78DAF44D" w:rsidR="002F7B04" w:rsidRPr="00765E86" w:rsidRDefault="00D22120">
          <w:pPr>
            <w:pStyle w:val="11"/>
            <w:rPr>
              <w:rFonts w:cstheme="minorBidi"/>
              <w:b w:val="0"/>
              <w:color w:val="auto"/>
              <w:szCs w:val="23"/>
            </w:rPr>
          </w:pPr>
          <w:hyperlink w:anchor="_Toc58433831"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11条（準拠法および裁判管轄）</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_Toc58433831 \h </w:instrText>
            </w:r>
            <w:r w:rsidR="002F7B04" w:rsidRPr="00765E86">
              <w:rPr>
                <w:b w:val="0"/>
                <w:webHidden/>
                <w:szCs w:val="23"/>
              </w:rPr>
            </w:r>
            <w:r w:rsidR="002F7B04" w:rsidRPr="00765E86">
              <w:rPr>
                <w:b w:val="0"/>
                <w:webHidden/>
                <w:szCs w:val="23"/>
              </w:rPr>
              <w:fldChar w:fldCharType="separate"/>
            </w:r>
            <w:r w:rsidR="00300205">
              <w:rPr>
                <w:b w:val="0"/>
                <w:webHidden/>
                <w:szCs w:val="23"/>
              </w:rPr>
              <w:t>15</w:t>
            </w:r>
            <w:r w:rsidR="002F7B04" w:rsidRPr="00765E86">
              <w:rPr>
                <w:b w:val="0"/>
                <w:webHidden/>
                <w:szCs w:val="23"/>
              </w:rPr>
              <w:fldChar w:fldCharType="end"/>
            </w:r>
          </w:hyperlink>
        </w:p>
        <w:p w14:paraId="01DDBED0" w14:textId="02DB21AA" w:rsidR="002F7B04" w:rsidRPr="00765E86" w:rsidRDefault="00D22120">
          <w:pPr>
            <w:pStyle w:val="11"/>
            <w:rPr>
              <w:rFonts w:cstheme="minorBidi"/>
              <w:b w:val="0"/>
              <w:color w:val="auto"/>
              <w:szCs w:val="23"/>
            </w:rPr>
          </w:pPr>
          <w:hyperlink w:anchor="_Toc58433832"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12条（協議事項）</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_Toc58433832 \h </w:instrText>
            </w:r>
            <w:r w:rsidR="002F7B04" w:rsidRPr="00765E86">
              <w:rPr>
                <w:b w:val="0"/>
                <w:webHidden/>
                <w:szCs w:val="23"/>
              </w:rPr>
            </w:r>
            <w:r w:rsidR="002F7B04" w:rsidRPr="00765E86">
              <w:rPr>
                <w:b w:val="0"/>
                <w:webHidden/>
                <w:szCs w:val="23"/>
              </w:rPr>
              <w:fldChar w:fldCharType="separate"/>
            </w:r>
            <w:r w:rsidR="00300205">
              <w:rPr>
                <w:b w:val="0"/>
                <w:webHidden/>
                <w:szCs w:val="23"/>
              </w:rPr>
              <w:t>15</w:t>
            </w:r>
            <w:r w:rsidR="002F7B04" w:rsidRPr="00765E86">
              <w:rPr>
                <w:b w:val="0"/>
                <w:webHidden/>
                <w:szCs w:val="23"/>
              </w:rPr>
              <w:fldChar w:fldCharType="end"/>
            </w:r>
          </w:hyperlink>
        </w:p>
        <w:p w14:paraId="32EDD7A1" w14:textId="2BA73B9E" w:rsidR="002F7B04" w:rsidRPr="00765E86" w:rsidRDefault="00D22120">
          <w:pPr>
            <w:pStyle w:val="11"/>
            <w:rPr>
              <w:rFonts w:cstheme="minorBidi"/>
              <w:b w:val="0"/>
              <w:color w:val="auto"/>
              <w:szCs w:val="23"/>
            </w:rPr>
          </w:pPr>
          <w:hyperlink w:anchor="_Toc58433833" w:history="1">
            <w:r w:rsidR="002F7B04" w:rsidRPr="00765E86">
              <w:rPr>
                <w:rStyle w:val="af3"/>
                <w:b w:val="0"/>
                <w:szCs w:val="23"/>
                <w:u w:val="none"/>
              </w:rPr>
              <w:t></w:t>
            </w:r>
            <w:r w:rsidR="002F7B04" w:rsidRPr="00765E86">
              <w:rPr>
                <w:rFonts w:cstheme="minorBidi"/>
                <w:b w:val="0"/>
                <w:color w:val="auto"/>
                <w:szCs w:val="23"/>
              </w:rPr>
              <w:tab/>
            </w:r>
            <w:r w:rsidR="002F7B04" w:rsidRPr="00765E86">
              <w:rPr>
                <w:rStyle w:val="af3"/>
                <w:b w:val="0"/>
                <w:szCs w:val="23"/>
                <w:u w:val="none"/>
              </w:rPr>
              <w:t>その他の追加オプション条項</w:t>
            </w:r>
            <w:r w:rsidR="002F7B04" w:rsidRPr="00765E86">
              <w:rPr>
                <w:b w:val="0"/>
                <w:webHidden/>
                <w:szCs w:val="23"/>
              </w:rPr>
              <w:tab/>
            </w:r>
            <w:r w:rsidR="002F7B04" w:rsidRPr="00765E86">
              <w:rPr>
                <w:b w:val="0"/>
                <w:webHidden/>
                <w:szCs w:val="23"/>
              </w:rPr>
              <w:fldChar w:fldCharType="begin"/>
            </w:r>
            <w:r w:rsidR="002F7B04" w:rsidRPr="00765E86">
              <w:rPr>
                <w:b w:val="0"/>
                <w:webHidden/>
                <w:szCs w:val="23"/>
              </w:rPr>
              <w:instrText xml:space="preserve"> PAGEREF _Toc58433833 \h </w:instrText>
            </w:r>
            <w:r w:rsidR="002F7B04" w:rsidRPr="00765E86">
              <w:rPr>
                <w:b w:val="0"/>
                <w:webHidden/>
                <w:szCs w:val="23"/>
              </w:rPr>
            </w:r>
            <w:r w:rsidR="002F7B04" w:rsidRPr="00765E86">
              <w:rPr>
                <w:b w:val="0"/>
                <w:webHidden/>
                <w:szCs w:val="23"/>
              </w:rPr>
              <w:fldChar w:fldCharType="separate"/>
            </w:r>
            <w:r w:rsidR="00300205">
              <w:rPr>
                <w:b w:val="0"/>
                <w:webHidden/>
                <w:szCs w:val="23"/>
              </w:rPr>
              <w:t>16</w:t>
            </w:r>
            <w:r w:rsidR="002F7B04" w:rsidRPr="00765E86">
              <w:rPr>
                <w:b w:val="0"/>
                <w:webHidden/>
                <w:szCs w:val="23"/>
              </w:rPr>
              <w:fldChar w:fldCharType="end"/>
            </w:r>
          </w:hyperlink>
        </w:p>
        <w:p w14:paraId="64C48935" w14:textId="19F0B2EA" w:rsidR="00340E2E" w:rsidRDefault="00340E2E">
          <w:r w:rsidRPr="00765E86">
            <w:rPr>
              <w:rFonts w:ascii="ＭＳ Ｐゴシック" w:eastAsia="ＭＳ Ｐゴシック" w:hAnsi="ＭＳ Ｐゴシック"/>
              <w:color w:val="000000" w:themeColor="text1"/>
              <w:szCs w:val="23"/>
              <w:lang w:val="ja-JP"/>
            </w:rPr>
            <w:fldChar w:fldCharType="end"/>
          </w:r>
        </w:p>
      </w:sdtContent>
    </w:sdt>
    <w:p w14:paraId="24C3C04B" w14:textId="3996E4DD" w:rsidR="00DC555E" w:rsidRPr="00F6133C" w:rsidRDefault="00DC555E">
      <w:pPr>
        <w:widowControl/>
        <w:jc w:val="left"/>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br w:type="page"/>
      </w:r>
    </w:p>
    <w:p w14:paraId="6D5DA08B" w14:textId="594EFCE1" w:rsidR="00D67266" w:rsidRPr="00F6133C" w:rsidRDefault="0C5E1263" w:rsidP="00451F4F">
      <w:pPr>
        <w:pStyle w:val="1"/>
      </w:pPr>
      <w:bookmarkStart w:id="1" w:name="_Toc47427872"/>
      <w:bookmarkStart w:id="2" w:name="_Toc50677542"/>
      <w:bookmarkStart w:id="3" w:name="_Toc58433819"/>
      <w:bookmarkStart w:id="4" w:name="_Toc43237549"/>
      <w:r w:rsidRPr="00F6133C">
        <w:lastRenderedPageBreak/>
        <w:t>はじめに</w:t>
      </w:r>
      <w:bookmarkEnd w:id="1"/>
      <w:bookmarkEnd w:id="2"/>
      <w:bookmarkEnd w:id="3"/>
    </w:p>
    <w:p w14:paraId="2D161314" w14:textId="54564C7E" w:rsidR="00AE1FB5" w:rsidRPr="00F6133C" w:rsidRDefault="007D7886" w:rsidP="0C5E1263">
      <w:pPr>
        <w:ind w:firstLineChars="100" w:firstLine="240"/>
        <w:rPr>
          <w:rFonts w:ascii="ＭＳ Ｐゴシック" w:eastAsia="ＭＳ Ｐゴシック" w:hAnsi="ＭＳ Ｐゴシック"/>
          <w:sz w:val="24"/>
        </w:rPr>
      </w:pPr>
      <w:r w:rsidRPr="00F6133C">
        <w:rPr>
          <w:rFonts w:ascii="ＭＳ Ｐゴシック" w:eastAsia="ＭＳ Ｐゴシック" w:hAnsi="ＭＳ Ｐゴシック"/>
          <w:sz w:val="24"/>
        </w:rPr>
        <w:t>AI開発に際しては</w:t>
      </w:r>
      <w:r w:rsidR="00AE1FB5" w:rsidRPr="00F6133C">
        <w:rPr>
          <w:rFonts w:ascii="ＭＳ Ｐゴシック" w:eastAsia="ＭＳ Ｐゴシック" w:hAnsi="ＭＳ Ｐゴシック"/>
          <w:sz w:val="24"/>
        </w:rPr>
        <w:t>、</w:t>
      </w:r>
      <w:r w:rsidR="00D67266" w:rsidRPr="00F6133C">
        <w:rPr>
          <w:rFonts w:ascii="ＭＳ Ｐゴシック" w:eastAsia="ＭＳ Ｐゴシック" w:hAnsi="ＭＳ Ｐゴシック"/>
          <w:sz w:val="24"/>
          <w:bdr w:val="single" w:sz="4" w:space="0" w:color="auto"/>
        </w:rPr>
        <w:t>想定シーン</w:t>
      </w:r>
      <w:r w:rsidR="00D67266" w:rsidRPr="00F6133C">
        <w:rPr>
          <w:rFonts w:ascii="ＭＳ Ｐゴシック" w:eastAsia="ＭＳ Ｐゴシック" w:hAnsi="ＭＳ Ｐゴシック"/>
          <w:sz w:val="24"/>
        </w:rPr>
        <w:t>記載のとおり</w:t>
      </w:r>
      <w:r w:rsidRPr="00F6133C">
        <w:rPr>
          <w:rFonts w:ascii="ＭＳ Ｐゴシック" w:eastAsia="ＭＳ Ｐゴシック" w:hAnsi="ＭＳ Ｐゴシック"/>
          <w:sz w:val="24"/>
        </w:rPr>
        <w:t>、</w:t>
      </w:r>
      <w:r w:rsidR="00E3672B">
        <w:rPr>
          <w:rFonts w:ascii="ＭＳ Ｐゴシック" w:eastAsia="ＭＳ Ｐゴシック" w:hAnsi="ＭＳ Ｐゴシック" w:hint="eastAsia"/>
          <w:sz w:val="24"/>
        </w:rPr>
        <w:t>本</w:t>
      </w:r>
      <w:r w:rsidR="00AE1FB5" w:rsidRPr="00F6133C">
        <w:rPr>
          <w:rFonts w:ascii="ＭＳ Ｐゴシック" w:eastAsia="ＭＳ Ｐゴシック" w:hAnsi="ＭＳ Ｐゴシック"/>
          <w:sz w:val="24"/>
        </w:rPr>
        <w:t>開発に先立ち、</w:t>
      </w:r>
      <w:r w:rsidR="001B7096" w:rsidRPr="00F6133C">
        <w:rPr>
          <w:rFonts w:ascii="ＭＳ Ｐゴシック" w:eastAsia="ＭＳ Ｐゴシック" w:hAnsi="ＭＳ Ｐゴシック"/>
          <w:sz w:val="24"/>
        </w:rPr>
        <w:t>事業会社</w:t>
      </w:r>
      <w:r w:rsidR="00D67266" w:rsidRPr="00F6133C">
        <w:rPr>
          <w:rFonts w:ascii="ＭＳ Ｐゴシック" w:eastAsia="ＭＳ Ｐゴシック" w:hAnsi="ＭＳ Ｐゴシック"/>
          <w:sz w:val="24"/>
        </w:rPr>
        <w:t>の課題の把握</w:t>
      </w:r>
      <w:r w:rsidR="00A5713E" w:rsidRPr="00F6133C">
        <w:rPr>
          <w:rFonts w:ascii="ＭＳ Ｐゴシック" w:eastAsia="ＭＳ Ｐゴシック" w:hAnsi="ＭＳ Ｐゴシック"/>
          <w:sz w:val="24"/>
        </w:rPr>
        <w:t>および</w:t>
      </w:r>
      <w:r w:rsidR="001B7096" w:rsidRPr="00F6133C">
        <w:rPr>
          <w:rFonts w:ascii="ＭＳ Ｐゴシック" w:eastAsia="ＭＳ Ｐゴシック" w:hAnsi="ＭＳ Ｐゴシック"/>
          <w:sz w:val="24"/>
        </w:rPr>
        <w:t>スタートアップ</w:t>
      </w:r>
      <w:r w:rsidR="00AE1FB5" w:rsidRPr="00F6133C">
        <w:rPr>
          <w:rFonts w:ascii="ＭＳ Ｐゴシック" w:eastAsia="ＭＳ Ｐゴシック" w:hAnsi="ＭＳ Ｐゴシック"/>
          <w:sz w:val="24"/>
        </w:rPr>
        <w:t>の技術の</w:t>
      </w:r>
      <w:r w:rsidR="001B7096" w:rsidRPr="00F6133C">
        <w:rPr>
          <w:rFonts w:ascii="ＭＳ Ｐゴシック" w:eastAsia="ＭＳ Ｐゴシック" w:hAnsi="ＭＳ Ｐゴシック"/>
          <w:sz w:val="24"/>
        </w:rPr>
        <w:t>事業会社</w:t>
      </w:r>
      <w:r w:rsidR="00AE1FB5" w:rsidRPr="00F6133C">
        <w:rPr>
          <w:rFonts w:ascii="ＭＳ Ｐゴシック" w:eastAsia="ＭＳ Ｐゴシック" w:hAnsi="ＭＳ Ｐゴシック"/>
          <w:sz w:val="24"/>
        </w:rPr>
        <w:t>への導入可能性の検討が行われる。</w:t>
      </w:r>
      <w:r w:rsidR="00AD705B" w:rsidRPr="00F6133C">
        <w:rPr>
          <w:rFonts w:ascii="ＭＳ Ｐゴシック" w:eastAsia="ＭＳ Ｐゴシック" w:hAnsi="ＭＳ Ｐゴシック"/>
          <w:sz w:val="24"/>
        </w:rPr>
        <w:t>このような</w:t>
      </w:r>
      <w:r w:rsidR="001B7096" w:rsidRPr="00F6133C">
        <w:rPr>
          <w:rFonts w:ascii="ＭＳ Ｐゴシック" w:eastAsia="ＭＳ Ｐゴシック" w:hAnsi="ＭＳ Ｐゴシック"/>
          <w:sz w:val="24"/>
        </w:rPr>
        <w:t>スタートアップ</w:t>
      </w:r>
      <w:r w:rsidR="00AD705B" w:rsidRPr="00F6133C">
        <w:rPr>
          <w:rFonts w:ascii="ＭＳ Ｐゴシック" w:eastAsia="ＭＳ Ｐゴシック" w:hAnsi="ＭＳ Ｐゴシック"/>
          <w:sz w:val="24"/>
        </w:rPr>
        <w:t>の技術の</w:t>
      </w:r>
      <w:r w:rsidR="001B7096" w:rsidRPr="00F6133C">
        <w:rPr>
          <w:rFonts w:ascii="ＭＳ Ｐゴシック" w:eastAsia="ＭＳ Ｐゴシック" w:hAnsi="ＭＳ Ｐゴシック"/>
          <w:sz w:val="24"/>
        </w:rPr>
        <w:t>事業会社</w:t>
      </w:r>
      <w:r w:rsidR="00AD705B" w:rsidRPr="00F6133C">
        <w:rPr>
          <w:rFonts w:ascii="ＭＳ Ｐゴシック" w:eastAsia="ＭＳ Ｐゴシック" w:hAnsi="ＭＳ Ｐゴシック"/>
          <w:sz w:val="24"/>
        </w:rPr>
        <w:t>への導入可能性の検討を行うフェーズを、</w:t>
      </w:r>
      <w:r w:rsidR="006F0A7F">
        <w:rPr>
          <w:rFonts w:ascii="ＭＳ Ｐゴシック" w:eastAsia="ＭＳ Ｐゴシック" w:hAnsi="ＭＳ Ｐゴシック" w:hint="eastAsia"/>
          <w:color w:val="000000" w:themeColor="text1"/>
          <w:sz w:val="24"/>
        </w:rPr>
        <w:t>経済産業省が2018年に公開した</w:t>
      </w:r>
      <w:r w:rsidR="006F0A7F" w:rsidRPr="00692DDB">
        <w:rPr>
          <w:rFonts w:ascii="ＭＳ Ｐゴシック" w:eastAsia="ＭＳ Ｐゴシック" w:hAnsi="ＭＳ Ｐゴシック" w:hint="eastAsia"/>
          <w:color w:val="000000" w:themeColor="text1"/>
          <w:sz w:val="24"/>
        </w:rPr>
        <w:t>「AI・データの利用に関する契約ガイドライン</w:t>
      </w:r>
      <w:r w:rsidR="006F0A7F">
        <w:rPr>
          <w:rFonts w:ascii="ＭＳ Ｐゴシック" w:eastAsia="ＭＳ Ｐゴシック" w:hAnsi="ＭＳ Ｐゴシック" w:hint="eastAsia"/>
          <w:color w:val="000000" w:themeColor="text1"/>
          <w:sz w:val="24"/>
        </w:rPr>
        <w:t>（</w:t>
      </w:r>
      <w:r w:rsidR="006F0A7F" w:rsidRPr="00692DDB">
        <w:rPr>
          <w:rFonts w:ascii="ＭＳ Ｐゴシック" w:eastAsia="ＭＳ Ｐゴシック" w:hAnsi="ＭＳ Ｐゴシック" w:hint="eastAsia"/>
          <w:color w:val="000000" w:themeColor="text1"/>
          <w:sz w:val="24"/>
        </w:rPr>
        <w:t>AI編</w:t>
      </w:r>
      <w:r w:rsidR="006F0A7F">
        <w:rPr>
          <w:rFonts w:ascii="ＭＳ Ｐゴシック" w:eastAsia="ＭＳ Ｐゴシック" w:hAnsi="ＭＳ Ｐゴシック" w:hint="eastAsia"/>
          <w:color w:val="000000" w:themeColor="text1"/>
          <w:sz w:val="24"/>
        </w:rPr>
        <w:t>）</w:t>
      </w:r>
      <w:r w:rsidR="006F0A7F" w:rsidRPr="00692DDB">
        <w:rPr>
          <w:rFonts w:ascii="ＭＳ Ｐゴシック" w:eastAsia="ＭＳ Ｐゴシック" w:hAnsi="ＭＳ Ｐゴシック" w:hint="eastAsia"/>
          <w:color w:val="000000" w:themeColor="text1"/>
          <w:sz w:val="24"/>
        </w:rPr>
        <w:t>」</w:t>
      </w:r>
      <w:r w:rsidR="00AD705B" w:rsidRPr="00F6133C">
        <w:rPr>
          <w:rFonts w:ascii="ＭＳ Ｐゴシック" w:eastAsia="ＭＳ Ｐゴシック" w:hAnsi="ＭＳ Ｐゴシック"/>
          <w:sz w:val="24"/>
        </w:rPr>
        <w:t>において「アセスメント」と呼んでいることから、本モデル契約上もこれに倣う。</w:t>
      </w:r>
    </w:p>
    <w:p w14:paraId="117408E3" w14:textId="31E48BF7" w:rsidR="00AE1FB5" w:rsidRPr="00F6133C" w:rsidRDefault="0C5E1263" w:rsidP="0C5E1263">
      <w:pPr>
        <w:ind w:firstLineChars="100" w:firstLine="240"/>
        <w:rPr>
          <w:rFonts w:ascii="ＭＳ Ｐゴシック" w:eastAsia="ＭＳ Ｐゴシック" w:hAnsi="ＭＳ Ｐゴシック"/>
          <w:sz w:val="24"/>
        </w:rPr>
      </w:pPr>
      <w:r w:rsidRPr="00F6133C">
        <w:rPr>
          <w:rFonts w:ascii="ＭＳ Ｐゴシック" w:eastAsia="ＭＳ Ｐゴシック" w:hAnsi="ＭＳ Ｐゴシック"/>
          <w:sz w:val="24"/>
        </w:rPr>
        <w:t>具体的には、スタートアップは、</w:t>
      </w:r>
      <w:r w:rsidR="00E3672B">
        <w:rPr>
          <w:rFonts w:ascii="ＭＳ Ｐゴシック" w:eastAsia="ＭＳ Ｐゴシック" w:hAnsi="ＭＳ Ｐゴシック" w:hint="eastAsia"/>
          <w:sz w:val="24"/>
        </w:rPr>
        <w:t>アセスメント段階において</w:t>
      </w:r>
      <w:r w:rsidRPr="00F6133C">
        <w:rPr>
          <w:rFonts w:ascii="ＭＳ Ｐゴシック" w:eastAsia="ＭＳ Ｐゴシック" w:hAnsi="ＭＳ Ｐゴシック"/>
          <w:sz w:val="24"/>
        </w:rPr>
        <w:t>事業会社から限定的なサンプルデータの提供を受け</w:t>
      </w:r>
      <w:r w:rsidR="00B90A1E" w:rsidRPr="00F6133C">
        <w:rPr>
          <w:rFonts w:ascii="ＭＳ Ｐゴシック" w:eastAsia="ＭＳ Ｐゴシック" w:hAnsi="ＭＳ Ｐゴシック" w:hint="eastAsia"/>
          <w:sz w:val="24"/>
        </w:rPr>
        <w:t>て、</w:t>
      </w:r>
      <w:r w:rsidRPr="00F6133C">
        <w:rPr>
          <w:rFonts w:ascii="ＭＳ Ｐゴシック" w:eastAsia="ＭＳ Ｐゴシック" w:hAnsi="ＭＳ Ｐゴシック"/>
          <w:sz w:val="24"/>
        </w:rPr>
        <w:t>スタートアップの保有するAI技術の</w:t>
      </w:r>
      <w:r w:rsidR="00B90A1E" w:rsidRPr="00F6133C">
        <w:rPr>
          <w:rFonts w:ascii="ＭＳ Ｐゴシック" w:eastAsia="ＭＳ Ｐゴシック" w:hAnsi="ＭＳ Ｐゴシック" w:hint="eastAsia"/>
          <w:sz w:val="24"/>
        </w:rPr>
        <w:t>事業会社への</w:t>
      </w:r>
      <w:r w:rsidRPr="00F6133C">
        <w:rPr>
          <w:rFonts w:ascii="ＭＳ Ｐゴシック" w:eastAsia="ＭＳ Ｐゴシック" w:hAnsi="ＭＳ Ｐゴシック"/>
          <w:sz w:val="24"/>
        </w:rPr>
        <w:t>導入可能性を検証する。AIに関する専門的知識を持ち合わせていないことが多い事業会社と</w:t>
      </w:r>
      <w:r w:rsidR="00B90A1E" w:rsidRPr="00F6133C">
        <w:rPr>
          <w:rFonts w:ascii="ＭＳ Ｐゴシック" w:eastAsia="ＭＳ Ｐゴシック" w:hAnsi="ＭＳ Ｐゴシック" w:hint="eastAsia"/>
          <w:sz w:val="24"/>
        </w:rPr>
        <w:t>スタートアップが</w:t>
      </w:r>
      <w:r w:rsidRPr="00F6133C">
        <w:rPr>
          <w:rFonts w:ascii="ＭＳ Ｐゴシック" w:eastAsia="ＭＳ Ｐゴシック" w:hAnsi="ＭＳ Ｐゴシック"/>
          <w:sz w:val="24"/>
        </w:rPr>
        <w:t>アライアンスを組み、共同</w:t>
      </w:r>
      <w:r w:rsidR="00B90A1E" w:rsidRPr="00F6133C">
        <w:rPr>
          <w:rFonts w:ascii="ＭＳ Ｐゴシック" w:eastAsia="ＭＳ Ｐゴシック" w:hAnsi="ＭＳ Ｐゴシック" w:hint="eastAsia"/>
          <w:sz w:val="24"/>
        </w:rPr>
        <w:t>開発</w:t>
      </w:r>
      <w:r w:rsidRPr="00F6133C">
        <w:rPr>
          <w:rFonts w:ascii="ＭＳ Ｐゴシック" w:eastAsia="ＭＳ Ｐゴシック" w:hAnsi="ＭＳ Ｐゴシック"/>
          <w:sz w:val="24"/>
        </w:rPr>
        <w:t>やその後のサービス提供を行っていく</w:t>
      </w:r>
      <w:r w:rsidR="00B90A1E" w:rsidRPr="00F6133C">
        <w:rPr>
          <w:rFonts w:ascii="ＭＳ Ｐゴシック" w:eastAsia="ＭＳ Ｐゴシック" w:hAnsi="ＭＳ Ｐゴシック" w:hint="eastAsia"/>
          <w:sz w:val="24"/>
        </w:rPr>
        <w:t>場合には</w:t>
      </w:r>
      <w:r w:rsidRPr="00F6133C">
        <w:rPr>
          <w:rFonts w:ascii="ＭＳ Ｐゴシック" w:eastAsia="ＭＳ Ｐゴシック" w:hAnsi="ＭＳ Ｐゴシック"/>
          <w:sz w:val="24"/>
        </w:rPr>
        <w:t>、</w:t>
      </w:r>
      <w:r w:rsidR="00B90A1E" w:rsidRPr="00F6133C">
        <w:rPr>
          <w:rFonts w:ascii="ＭＳ Ｐゴシック" w:eastAsia="ＭＳ Ｐゴシック" w:hAnsi="ＭＳ Ｐゴシック" w:hint="eastAsia"/>
          <w:sz w:val="24"/>
        </w:rPr>
        <w:t>このようなアセスメント段階を経ることで、</w:t>
      </w:r>
      <w:r w:rsidRPr="00F6133C">
        <w:rPr>
          <w:rFonts w:ascii="ＭＳ Ｐゴシック" w:eastAsia="ＭＳ Ｐゴシック" w:hAnsi="ＭＳ Ｐゴシック"/>
          <w:sz w:val="24"/>
        </w:rPr>
        <w:t>早い段階で事業会社・スタートアップ間の認識のすり合わせを行うことは重要といえよう。</w:t>
      </w:r>
    </w:p>
    <w:p w14:paraId="3D0AD931" w14:textId="71729A35" w:rsidR="0055260A" w:rsidRPr="00F6133C" w:rsidRDefault="0C5E1263" w:rsidP="0C5E1263">
      <w:pPr>
        <w:ind w:firstLineChars="100" w:firstLine="240"/>
        <w:rPr>
          <w:rFonts w:ascii="ＭＳ Ｐゴシック" w:eastAsia="ＭＳ Ｐゴシック" w:hAnsi="ＭＳ Ｐゴシック"/>
          <w:sz w:val="24"/>
        </w:rPr>
      </w:pPr>
      <w:r w:rsidRPr="00F6133C">
        <w:rPr>
          <w:rFonts w:ascii="ＭＳ Ｐゴシック" w:eastAsia="ＭＳ Ｐゴシック" w:hAnsi="ＭＳ Ｐゴシック"/>
          <w:sz w:val="24"/>
        </w:rPr>
        <w:t>なお、</w:t>
      </w:r>
      <w:r w:rsidR="00B90A1E" w:rsidRPr="00F6133C">
        <w:rPr>
          <w:rFonts w:ascii="ＭＳ Ｐゴシック" w:eastAsia="ＭＳ Ｐゴシック" w:hAnsi="ＭＳ Ｐゴシック" w:hint="eastAsia"/>
          <w:sz w:val="24"/>
        </w:rPr>
        <w:t>事業会社の状況によっては</w:t>
      </w:r>
      <w:r w:rsidRPr="00F6133C">
        <w:rPr>
          <w:rFonts w:ascii="ＭＳ Ｐゴシック" w:eastAsia="ＭＳ Ｐゴシック" w:hAnsi="ＭＳ Ｐゴシック"/>
          <w:sz w:val="24"/>
        </w:rPr>
        <w:t>、事業会社における課題の掘り起こしのためのコンサルティングを</w:t>
      </w:r>
      <w:r w:rsidR="00B90A1E" w:rsidRPr="00F6133C">
        <w:rPr>
          <w:rFonts w:ascii="ＭＳ Ｐゴシック" w:eastAsia="ＭＳ Ｐゴシック" w:hAnsi="ＭＳ Ｐゴシック" w:hint="eastAsia"/>
          <w:sz w:val="24"/>
        </w:rPr>
        <w:t>スタートアップが</w:t>
      </w:r>
      <w:r w:rsidRPr="00F6133C">
        <w:rPr>
          <w:rFonts w:ascii="ＭＳ Ｐゴシック" w:eastAsia="ＭＳ Ｐゴシック" w:hAnsi="ＭＳ Ｐゴシック"/>
          <w:sz w:val="24"/>
        </w:rPr>
        <w:t>依頼されることもある。その場合、アセスメント段階の契約は以下の秘密保持契約書ではなく業務委託契約書に近い内容になろう。</w:t>
      </w:r>
    </w:p>
    <w:p w14:paraId="7C8C92CF" w14:textId="59B6452D" w:rsidR="0055260A" w:rsidRPr="00F6133C" w:rsidRDefault="0055260A" w:rsidP="0C5E1263">
      <w:pPr>
        <w:rPr>
          <w:rFonts w:ascii="ＭＳ Ｐゴシック" w:eastAsia="ＭＳ Ｐゴシック" w:hAnsi="ＭＳ Ｐゴシック"/>
          <w:sz w:val="24"/>
        </w:rPr>
      </w:pPr>
    </w:p>
    <w:p w14:paraId="1750E0F1" w14:textId="6AE8504E" w:rsidR="00451F4F" w:rsidRPr="00F6133C" w:rsidRDefault="0C5E1263" w:rsidP="0C5E1263">
      <w:pPr>
        <w:pStyle w:val="1"/>
        <w:rPr>
          <w:rFonts w:asciiTheme="majorHAnsi" w:eastAsiaTheme="majorEastAsia" w:hAnsiTheme="majorHAnsi"/>
          <w:b w:val="0"/>
          <w:bCs w:val="0"/>
        </w:rPr>
      </w:pPr>
      <w:bookmarkStart w:id="5" w:name="_Toc47427873"/>
      <w:bookmarkStart w:id="6" w:name="_Toc50677543"/>
      <w:bookmarkStart w:id="7" w:name="_Toc58433820"/>
      <w:r w:rsidRPr="00F6133C">
        <w:t>前文</w:t>
      </w:r>
      <w:bookmarkEnd w:id="4"/>
      <w:bookmarkEnd w:id="5"/>
      <w:bookmarkEnd w:id="6"/>
      <w:bookmarkEnd w:id="7"/>
    </w:p>
    <w:p w14:paraId="14D23CB8" w14:textId="23D0FDE0" w:rsidR="00451F4F" w:rsidRPr="006F0A7F" w:rsidRDefault="37C6044B" w:rsidP="37C6044B">
      <w:pPr>
        <w:pBdr>
          <w:top w:val="single" w:sz="4" w:space="1" w:color="auto"/>
          <w:left w:val="single" w:sz="4" w:space="0" w:color="auto"/>
          <w:bottom w:val="single" w:sz="4" w:space="1" w:color="auto"/>
          <w:right w:val="single" w:sz="4" w:space="4" w:color="auto"/>
        </w:pBdr>
        <w:rPr>
          <w:rFonts w:ascii="ＭＳ 明朝" w:hAnsi="ＭＳ 明朝"/>
          <w:sz w:val="24"/>
        </w:rPr>
      </w:pPr>
      <w:r w:rsidRPr="006F0A7F">
        <w:rPr>
          <w:rFonts w:ascii="ＭＳ 明朝" w:hAnsi="ＭＳ 明朝"/>
          <w:sz w:val="24"/>
        </w:rPr>
        <w:t>X社</w:t>
      </w:r>
      <w:r w:rsidRPr="00765E86">
        <w:rPr>
          <w:rFonts w:ascii="ＭＳ 明朝" w:hAnsi="ＭＳ 明朝" w:hint="eastAsia"/>
          <w:sz w:val="24"/>
        </w:rPr>
        <w:t>（以下「甲」という。）</w:t>
      </w:r>
      <w:r w:rsidRPr="006F0A7F">
        <w:rPr>
          <w:rFonts w:ascii="ＭＳ 明朝" w:hAnsi="ＭＳ 明朝"/>
          <w:sz w:val="24"/>
        </w:rPr>
        <w:t>とY社（</w:t>
      </w:r>
      <w:r w:rsidRPr="00765E86">
        <w:rPr>
          <w:rFonts w:ascii="ＭＳ 明朝" w:hAnsi="ＭＳ 明朝" w:hint="eastAsia"/>
          <w:sz w:val="24"/>
        </w:rPr>
        <w:t>以下「乙」という。）とは、甲が保有する</w:t>
      </w:r>
      <w:r w:rsidRPr="00765E86">
        <w:rPr>
          <w:rFonts w:ascii="ＭＳ 明朝" w:hAnsi="ＭＳ 明朝"/>
          <w:sz w:val="24"/>
        </w:rPr>
        <w:t>AI</w:t>
      </w:r>
      <w:r w:rsidRPr="00765E86">
        <w:rPr>
          <w:rFonts w:ascii="ＭＳ 明朝" w:hAnsi="ＭＳ 明朝" w:hint="eastAsia"/>
          <w:sz w:val="24"/>
        </w:rPr>
        <w:t>技術を、乙の介護事業における見守り業務に導入するに当たり、乙が甲に対して提供するデータを甲が保有する学習済みモデルに入力して得られた出力結果を評価し（ただし、甲が保有する学習済みモデルの学習は行わない</w:t>
      </w:r>
      <w:r w:rsidR="00340E2E">
        <w:rPr>
          <w:rFonts w:ascii="ＭＳ 明朝" w:hAnsi="ＭＳ 明朝" w:hint="eastAsia"/>
          <w:sz w:val="24"/>
        </w:rPr>
        <w:t>。</w:t>
      </w:r>
      <w:r w:rsidRPr="00765E86">
        <w:rPr>
          <w:rFonts w:ascii="ＭＳ 明朝" w:hAnsi="ＭＳ 明朝" w:hint="eastAsia"/>
          <w:sz w:val="24"/>
        </w:rPr>
        <w:t>）、甲が保有する</w:t>
      </w:r>
      <w:r w:rsidRPr="00765E86">
        <w:rPr>
          <w:rFonts w:ascii="ＭＳ 明朝" w:hAnsi="ＭＳ 明朝"/>
          <w:sz w:val="24"/>
        </w:rPr>
        <w:t>AI</w:t>
      </w:r>
      <w:r w:rsidRPr="00765E86">
        <w:rPr>
          <w:rFonts w:ascii="ＭＳ 明朝" w:hAnsi="ＭＳ 明朝" w:hint="eastAsia"/>
          <w:sz w:val="24"/>
        </w:rPr>
        <w:t>技術の乙の介護事業における見守り業務への導入可能性を甲乙共同で検討する目的（以下「本目的」という。）で、甲または乙が相手方に開示等する秘密情報の取扱いについて、以下のとおりの秘密保持契約（以下「本契約」という。）を締結する。</w:t>
      </w:r>
    </w:p>
    <w:p w14:paraId="6070170A"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4730BD50" w14:textId="1EE02413" w:rsidR="00451F4F" w:rsidRPr="00F6133C" w:rsidRDefault="0C5E1263" w:rsidP="00AB1F7E">
      <w:pPr>
        <w:pStyle w:val="a0"/>
        <w:numPr>
          <w:ilvl w:val="0"/>
          <w:numId w:val="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本モデル契約の目的について規定している。</w:t>
      </w:r>
    </w:p>
    <w:p w14:paraId="33DB885F" w14:textId="27DA614B" w:rsidR="00451F4F" w:rsidRPr="00F6133C" w:rsidRDefault="0C5E1263" w:rsidP="00AB1F7E">
      <w:pPr>
        <w:pStyle w:val="a0"/>
        <w:numPr>
          <w:ilvl w:val="0"/>
          <w:numId w:val="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秘密保持契約において</w:t>
      </w:r>
      <w:r w:rsidR="00C27ECF" w:rsidRPr="00F6133C">
        <w:rPr>
          <w:rFonts w:ascii="ＭＳ Ｐゴシック" w:eastAsia="ＭＳ Ｐゴシック" w:hAnsi="ＭＳ Ｐゴシック" w:hint="eastAsia"/>
          <w:sz w:val="24"/>
        </w:rPr>
        <w:t>は</w:t>
      </w:r>
      <w:r w:rsidRPr="00F6133C">
        <w:rPr>
          <w:rFonts w:ascii="ＭＳ Ｐゴシック" w:eastAsia="ＭＳ Ｐゴシック" w:hAnsi="ＭＳ Ｐゴシック"/>
          <w:sz w:val="24"/>
        </w:rPr>
        <w:t>、秘密情報は定義された目的の範囲でのみ使用等が認められる。したがって、まず、形式的な留意点としては、（ｉ）必ず目的を定め、(ii)上例のように「以下「本目的」という。」と定義することが必須である。</w:t>
      </w:r>
    </w:p>
    <w:p w14:paraId="080B63FB" w14:textId="77777777" w:rsidR="00451F4F" w:rsidRPr="00F6133C" w:rsidRDefault="00451F4F" w:rsidP="0C5E1263">
      <w:pPr>
        <w:ind w:left="241"/>
        <w:rPr>
          <w:rFonts w:ascii="ＭＳ Ｐゴシック" w:eastAsia="ＭＳ Ｐゴシック" w:hAnsi="ＭＳ Ｐゴシック"/>
          <w:sz w:val="24"/>
        </w:rPr>
      </w:pPr>
    </w:p>
    <w:p w14:paraId="380741E4"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19BBC38C" w14:textId="23C61339" w:rsidR="005369EE" w:rsidRPr="00F6133C" w:rsidRDefault="0C5E1263" w:rsidP="00AB1F7E">
      <w:pPr>
        <w:pStyle w:val="a0"/>
        <w:numPr>
          <w:ilvl w:val="0"/>
          <w:numId w:val="7"/>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lastRenderedPageBreak/>
        <w:t>一般的な解説は、「モデル契約書_秘密保持契約書（新素材）」</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頁の解説のとおりである。同解説のとおり、秘密保持契約は、秘密情報の開示者と受領者で利害関係が大きく異なるという特徴を有している。そのため、秘密保持契約を締結するにあたっては、自己が主として情報の開示者側に立つのか、あるいは主として情報の受領者側に立つのかということを毎回検討する必要がある。</w:t>
      </w:r>
    </w:p>
    <w:p w14:paraId="3588F74A" w14:textId="23A83100" w:rsidR="005369EE" w:rsidRPr="00F6133C" w:rsidRDefault="0C5E1263" w:rsidP="00AB1F7E">
      <w:pPr>
        <w:pStyle w:val="a0"/>
        <w:numPr>
          <w:ilvl w:val="0"/>
          <w:numId w:val="7"/>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モデル契約書_秘密保持契約書（新素材）」における想定シーンでは、スタートアップXが、自動車メーカーYに、開発した新素材の技術情報を提供するという場面であった。そのため、主としてスタートアップが開示者に立つ場面を想定していた。</w:t>
      </w:r>
    </w:p>
    <w:p w14:paraId="6B455B94" w14:textId="0DEDDE73" w:rsidR="005369EE" w:rsidRPr="00F6133C" w:rsidRDefault="0C5E1263" w:rsidP="00AB1F7E">
      <w:pPr>
        <w:pStyle w:val="a0"/>
        <w:numPr>
          <w:ilvl w:val="0"/>
          <w:numId w:val="7"/>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他方、本モデル契約においては「はじめに」に記載したとおり、AI開発の</w:t>
      </w:r>
      <w:r w:rsidR="00B90A1E" w:rsidRPr="00F6133C">
        <w:rPr>
          <w:rFonts w:ascii="ＭＳ Ｐゴシック" w:eastAsia="ＭＳ Ｐゴシック" w:hAnsi="ＭＳ Ｐゴシック"/>
          <w:sz w:val="24"/>
        </w:rPr>
        <w:t>アセスメント段階</w:t>
      </w:r>
      <w:r w:rsidRPr="00F6133C">
        <w:rPr>
          <w:rFonts w:ascii="ＭＳ Ｐゴシック" w:eastAsia="ＭＳ Ｐゴシック" w:hAnsi="ＭＳ Ｐゴシック"/>
          <w:sz w:val="24"/>
        </w:rPr>
        <w:t>で事業会社がスタートアップに対して限定的なサンプルデータを提供し、</w:t>
      </w:r>
      <w:r w:rsidR="006F0A7F">
        <w:rPr>
          <w:rFonts w:ascii="ＭＳ Ｐゴシック" w:eastAsia="ＭＳ Ｐゴシック" w:hAnsi="ＭＳ Ｐゴシック" w:hint="eastAsia"/>
          <w:sz w:val="24"/>
        </w:rPr>
        <w:t>スタートアップ</w:t>
      </w:r>
      <w:r w:rsidRPr="00F6133C">
        <w:rPr>
          <w:rFonts w:ascii="ＭＳ Ｐゴシック" w:eastAsia="ＭＳ Ｐゴシック" w:hAnsi="ＭＳ Ｐゴシック"/>
          <w:sz w:val="24"/>
        </w:rPr>
        <w:t>はサンプルデータを基に自身が保有する</w:t>
      </w:r>
      <w:proofErr w:type="spellStart"/>
      <w:r w:rsidRPr="00F6133C">
        <w:rPr>
          <w:rFonts w:ascii="ＭＳ Ｐゴシック" w:eastAsia="ＭＳ Ｐゴシック" w:hAnsi="ＭＳ Ｐゴシック"/>
          <w:sz w:val="24"/>
        </w:rPr>
        <w:t>AI</w:t>
      </w:r>
      <w:proofErr w:type="spellEnd"/>
      <w:r w:rsidRPr="00F6133C">
        <w:rPr>
          <w:rFonts w:ascii="ＭＳ Ｐゴシック" w:eastAsia="ＭＳ Ｐゴシック" w:hAnsi="ＭＳ Ｐゴシック"/>
          <w:sz w:val="24"/>
        </w:rPr>
        <w:t>技術の事業会社への導入可能性について検証を行う。すなわち、</w:t>
      </w:r>
      <w:r w:rsidR="00B90A1E" w:rsidRPr="00F6133C">
        <w:rPr>
          <w:rFonts w:ascii="ＭＳ Ｐゴシック" w:eastAsia="ＭＳ Ｐゴシック" w:hAnsi="ＭＳ Ｐゴシック"/>
          <w:sz w:val="24"/>
        </w:rPr>
        <w:t>アセスメント段階</w:t>
      </w:r>
      <w:r w:rsidRPr="00F6133C">
        <w:rPr>
          <w:rFonts w:ascii="ＭＳ Ｐゴシック" w:eastAsia="ＭＳ Ｐゴシック" w:hAnsi="ＭＳ Ｐゴシック"/>
          <w:sz w:val="24"/>
        </w:rPr>
        <w:t>においては、主として事業会社が情報の開示者側に、スタートアップが情報の受領者側に立つことが一般的である。</w:t>
      </w:r>
    </w:p>
    <w:p w14:paraId="49BEE624" w14:textId="77777777" w:rsidR="00451F4F" w:rsidRPr="00F6133C" w:rsidRDefault="00451F4F" w:rsidP="0C5E1263">
      <w:pPr>
        <w:ind w:left="165"/>
        <w:rPr>
          <w:rFonts w:ascii="ＭＳ Ｐゴシック" w:eastAsia="ＭＳ Ｐゴシック" w:hAnsi="ＭＳ Ｐゴシック"/>
          <w:sz w:val="24"/>
        </w:rPr>
      </w:pPr>
    </w:p>
    <w:p w14:paraId="1EBB0F6D" w14:textId="797B995F" w:rsidR="00451F4F" w:rsidRPr="00765E86" w:rsidRDefault="003709DF" w:rsidP="0C5E1263">
      <w:pPr>
        <w:pStyle w:val="1"/>
        <w:rPr>
          <w:b w:val="0"/>
          <w:bCs w:val="0"/>
        </w:rPr>
      </w:pPr>
      <w:bookmarkStart w:id="8" w:name="_Toc43237550"/>
      <w:bookmarkStart w:id="9" w:name="_Toc47427874"/>
      <w:bookmarkStart w:id="10" w:name="_Toc50677544"/>
      <w:bookmarkStart w:id="11" w:name="_Toc58433821"/>
      <w:r w:rsidRPr="00765E86">
        <w:t>1</w:t>
      </w:r>
      <w:r w:rsidR="0C5E1263" w:rsidRPr="00765E86">
        <w:t>条</w:t>
      </w:r>
      <w:r w:rsidR="0C5E1263" w:rsidRPr="006F0A7F">
        <w:t>（</w:t>
      </w:r>
      <w:r w:rsidR="0C5E1263" w:rsidRPr="00765E86">
        <w:t>秘密情報の定義</w:t>
      </w:r>
      <w:r w:rsidR="0C5E1263" w:rsidRPr="006F0A7F">
        <w:t>）</w:t>
      </w:r>
      <w:bookmarkEnd w:id="8"/>
      <w:bookmarkEnd w:id="9"/>
      <w:bookmarkEnd w:id="10"/>
      <w:bookmarkEnd w:id="11"/>
    </w:p>
    <w:p w14:paraId="6378CE24" w14:textId="293D451F" w:rsidR="00807791" w:rsidRPr="00765E86" w:rsidRDefault="002F7B04" w:rsidP="00765E86">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Pr>
          <w:rFonts w:ascii="ＭＳ 明朝" w:hAnsi="ＭＳ 明朝" w:hint="eastAsia"/>
          <w:sz w:val="24"/>
        </w:rPr>
        <w:t xml:space="preserve">第1条　</w:t>
      </w:r>
      <w:r w:rsidR="03E0139B" w:rsidRPr="00765E86">
        <w:rPr>
          <w:rFonts w:ascii="ＭＳ 明朝" w:hAnsi="ＭＳ 明朝" w:hint="eastAsia"/>
          <w:sz w:val="24"/>
        </w:rPr>
        <w:t>本契約において「秘密情報」とは、一方当事者（以下「開示者」という。）が相手方（以下「受領者」という。）に対して本目的のために開示した情報および開示のために提供した記録媒体、素材と機器その他の有体物に含まれる情報であって、文書等の有体物や電子メール等の電子的手段によって開示される情報にあっては秘密であることが明記されたもの、口頭その他無形の方法に</w:t>
      </w:r>
      <w:r w:rsidR="003709DF" w:rsidRPr="00765E86">
        <w:rPr>
          <w:rFonts w:ascii="ＭＳ 明朝" w:hAnsi="ＭＳ 明朝" w:hint="eastAsia"/>
          <w:sz w:val="24"/>
        </w:rPr>
        <w:t>よって</w:t>
      </w:r>
      <w:r w:rsidR="03E0139B" w:rsidRPr="00765E86">
        <w:rPr>
          <w:rFonts w:ascii="ＭＳ 明朝" w:hAnsi="ＭＳ 明朝" w:hint="eastAsia"/>
          <w:sz w:val="24"/>
        </w:rPr>
        <w:t>開示される情報にあっては</w:t>
      </w:r>
      <w:r w:rsidR="003709DF" w:rsidRPr="00765E86">
        <w:rPr>
          <w:rFonts w:ascii="ＭＳ 明朝" w:hAnsi="ＭＳ 明朝"/>
          <w:sz w:val="24"/>
        </w:rPr>
        <w:t>14</w:t>
      </w:r>
      <w:r w:rsidR="03E0139B" w:rsidRPr="00765E86">
        <w:rPr>
          <w:rFonts w:ascii="ＭＳ 明朝" w:hAnsi="ＭＳ 明朝" w:hint="eastAsia"/>
          <w:sz w:val="24"/>
        </w:rPr>
        <w:t>日以内に文書等により当該情報の概要、開示者、開示日時を特定した上で秘密である旨通知して開示されたものをいう。なお、本契約に基づき乙が甲に対して提供する別紙「対象データ」記載の各データ（以下「対象データ」という。）は「秘密情報」に含まれるものとする。</w:t>
      </w:r>
    </w:p>
    <w:p w14:paraId="7C332FB3" w14:textId="7DD4044C" w:rsidR="00807791" w:rsidRPr="00765E86" w:rsidRDefault="003709DF" w:rsidP="03E0139B">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765E86">
        <w:rPr>
          <w:rFonts w:ascii="ＭＳ 明朝" w:hAnsi="ＭＳ 明朝"/>
          <w:sz w:val="24"/>
        </w:rPr>
        <w:t>2</w:t>
      </w:r>
      <w:r w:rsidR="03E0139B" w:rsidRPr="00765E86">
        <w:rPr>
          <w:rFonts w:ascii="ＭＳ 明朝" w:hAnsi="ＭＳ 明朝" w:hint="eastAsia"/>
          <w:sz w:val="24"/>
        </w:rPr>
        <w:t xml:space="preserve">　前項の定めにかかわらず、以下の情報は秘密情報の対象外とするものとする。</w:t>
      </w:r>
    </w:p>
    <w:p w14:paraId="5A9E4E74" w14:textId="77777777" w:rsidR="00FF2256" w:rsidRPr="006F0A7F" w:rsidRDefault="00FF2256" w:rsidP="00765E86">
      <w:pPr>
        <w:pStyle w:val="a0"/>
        <w:widowControl w:val="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6F0A7F">
        <w:rPr>
          <w:rFonts w:ascii="ＭＳ 明朝" w:hAnsi="ＭＳ 明朝" w:hint="eastAsia"/>
          <w:sz w:val="24"/>
        </w:rPr>
        <w:t>開示者から開示等された時点で既に公知となっていたもの</w:t>
      </w:r>
    </w:p>
    <w:p w14:paraId="06348C84" w14:textId="77777777" w:rsidR="00FF2256" w:rsidRPr="006F0A7F" w:rsidRDefault="00FF2256" w:rsidP="00765E86">
      <w:pPr>
        <w:pStyle w:val="a0"/>
        <w:widowControl w:val="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6F0A7F">
        <w:rPr>
          <w:rFonts w:ascii="ＭＳ 明朝" w:hAnsi="ＭＳ 明朝" w:hint="eastAsia"/>
          <w:sz w:val="24"/>
        </w:rPr>
        <w:t>開示者から開示等された後で、受領者の帰責事由によらずに公知となったもの</w:t>
      </w:r>
    </w:p>
    <w:p w14:paraId="74F7C211" w14:textId="77777777" w:rsidR="00FF2256" w:rsidRPr="006F0A7F" w:rsidRDefault="00FF2256" w:rsidP="00765E86">
      <w:pPr>
        <w:pStyle w:val="a0"/>
        <w:widowControl w:val="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6F0A7F">
        <w:rPr>
          <w:rFonts w:ascii="ＭＳ 明朝" w:hAnsi="ＭＳ 明朝" w:hint="eastAsia"/>
          <w:sz w:val="24"/>
        </w:rPr>
        <w:lastRenderedPageBreak/>
        <w:t>正当な権限を有する第三者から秘密保持義務を負わずに適法に開示等されたもの</w:t>
      </w:r>
    </w:p>
    <w:p w14:paraId="487351C6" w14:textId="4A84B7DD" w:rsidR="00FF2256" w:rsidRDefault="00FF2256">
      <w:pPr>
        <w:pStyle w:val="a0"/>
        <w:widowControl w:val="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6F0A7F">
        <w:rPr>
          <w:rFonts w:ascii="ＭＳ 明朝" w:hAnsi="ＭＳ 明朝" w:hint="eastAsia"/>
          <w:sz w:val="24"/>
        </w:rPr>
        <w:t>開示者から開示等された時点で、既に適法に保有していたもの</w:t>
      </w:r>
    </w:p>
    <w:p w14:paraId="608E7BF7" w14:textId="4A5285B0" w:rsidR="00300205" w:rsidRPr="006F0A7F" w:rsidRDefault="00300205" w:rsidP="00765E86">
      <w:pPr>
        <w:pStyle w:val="a0"/>
        <w:widowControl w:val="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6F0A7F">
        <w:rPr>
          <w:rFonts w:ascii="ＭＳ 明朝" w:hAnsi="ＭＳ 明朝" w:hint="eastAsia"/>
          <w:kern w:val="0"/>
          <w:sz w:val="24"/>
        </w:rPr>
        <w:t>開示者から開示等された情報を使用することなく独自に取得し、または創出したもの</w:t>
      </w:r>
    </w:p>
    <w:p w14:paraId="094B87B1" w14:textId="02FC9B4C"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24730F67" w14:textId="57409E24" w:rsidR="00451F4F" w:rsidRPr="00F6133C" w:rsidRDefault="0C5E1263" w:rsidP="00AB1F7E">
      <w:pPr>
        <w:pStyle w:val="a0"/>
        <w:numPr>
          <w:ilvl w:val="0"/>
          <w:numId w:val="8"/>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秘密保持契約により保護される秘密情報の定義に関する条項である。</w:t>
      </w:r>
    </w:p>
    <w:p w14:paraId="6D22A567" w14:textId="32E8687C" w:rsidR="00451F4F" w:rsidRPr="00F6133C" w:rsidRDefault="37C6044B" w:rsidP="00AB1F7E">
      <w:pPr>
        <w:pStyle w:val="a0"/>
        <w:numPr>
          <w:ilvl w:val="0"/>
          <w:numId w:val="8"/>
        </w:numPr>
        <w:ind w:leftChars="0"/>
        <w:jc w:val="left"/>
        <w:rPr>
          <w:rFonts w:ascii="ＭＳ Ｐゴシック" w:eastAsia="ＭＳ Ｐゴシック" w:hAnsi="ＭＳ Ｐゴシック" w:cs="ＭＳ Ｐゴシック"/>
          <w:sz w:val="24"/>
        </w:rPr>
      </w:pPr>
      <w:r w:rsidRPr="00F6133C">
        <w:rPr>
          <w:rFonts w:ascii="ＭＳ Ｐゴシック" w:eastAsia="ＭＳ Ｐゴシック" w:hAnsi="ＭＳ Ｐゴシック"/>
          <w:sz w:val="24"/>
        </w:rPr>
        <w:t>情報開示側（本件における</w:t>
      </w:r>
      <w:r w:rsidR="00B16BFA">
        <w:rPr>
          <w:rFonts w:ascii="ＭＳ Ｐゴシック" w:eastAsia="ＭＳ Ｐゴシック" w:hAnsi="ＭＳ Ｐゴシック" w:hint="eastAsia"/>
          <w:sz w:val="24"/>
        </w:rPr>
        <w:t>事業会社</w:t>
      </w:r>
      <w:r w:rsidRPr="00F6133C">
        <w:rPr>
          <w:rFonts w:ascii="ＭＳ Ｐゴシック" w:eastAsia="ＭＳ Ｐゴシック" w:hAnsi="ＭＳ Ｐゴシック"/>
          <w:sz w:val="24"/>
        </w:rPr>
        <w:t>）としては、自身が開示する情報を十分に保護すべく、秘密情報をできるだけ広く定義したいのに対し、情報受領者側（本件における</w:t>
      </w:r>
      <w:r w:rsidR="00B16BFA">
        <w:rPr>
          <w:rFonts w:ascii="ＭＳ Ｐゴシック" w:eastAsia="ＭＳ Ｐゴシック" w:hAnsi="ＭＳ Ｐゴシック" w:hint="eastAsia"/>
          <w:sz w:val="24"/>
        </w:rPr>
        <w:t>スタートアップ</w:t>
      </w:r>
      <w:r w:rsidRPr="00F6133C">
        <w:rPr>
          <w:rFonts w:ascii="ＭＳ Ｐゴシック" w:eastAsia="ＭＳ Ｐゴシック" w:hAnsi="ＭＳ Ｐゴシック"/>
          <w:sz w:val="24"/>
        </w:rPr>
        <w:t>）としては、特にリソースが不足しがちなスタートアップの場合</w:t>
      </w:r>
      <w:r w:rsidR="00F4139C" w:rsidRPr="00F6133C">
        <w:rPr>
          <w:rFonts w:ascii="ＭＳ Ｐゴシック" w:eastAsia="ＭＳ Ｐゴシック" w:hAnsi="ＭＳ Ｐゴシック" w:hint="eastAsia"/>
          <w:sz w:val="24"/>
        </w:rPr>
        <w:t>、</w:t>
      </w:r>
      <w:r w:rsidRPr="00F6133C">
        <w:rPr>
          <w:rFonts w:ascii="ＭＳ Ｐゴシック" w:eastAsia="ＭＳ Ｐゴシック" w:hAnsi="ＭＳ Ｐゴシック"/>
          <w:sz w:val="24"/>
        </w:rPr>
        <w:t>情報管理のコストと秘密保持義務違反のリスクを軽減するべく、秘密情報の範囲を可能な限り絞って明確にしておくことが望ましい。このように、秘密情報の定義は重要な交渉マターとなる。</w:t>
      </w:r>
    </w:p>
    <w:p w14:paraId="1BABAF39" w14:textId="12980CA9" w:rsidR="0C5E1263" w:rsidRPr="00F6133C" w:rsidRDefault="0C5E1263" w:rsidP="0C5E1263">
      <w:pPr>
        <w:ind w:left="165"/>
        <w:jc w:val="left"/>
        <w:rPr>
          <w:rFonts w:ascii="ＭＳ 明朝" w:hAnsi="ＭＳ 明朝" w:cs="ＭＳ 明朝"/>
          <w:sz w:val="24"/>
        </w:rPr>
      </w:pPr>
    </w:p>
    <w:p w14:paraId="65304917"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0870EE1F" w14:textId="49B5CE72" w:rsidR="00451F4F" w:rsidRPr="00F6133C" w:rsidRDefault="00451F4F"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bdr w:val="single" w:sz="4" w:space="0" w:color="auto" w:frame="1"/>
        </w:rPr>
        <w:t>秘密情報の</w:t>
      </w:r>
      <w:r w:rsidR="00F5103C" w:rsidRPr="00F6133C">
        <w:rPr>
          <w:rFonts w:ascii="ＭＳ Ｐゴシック" w:eastAsia="ＭＳ Ｐゴシック" w:hAnsi="ＭＳ Ｐゴシック"/>
          <w:sz w:val="24"/>
          <w:bdr w:val="single" w:sz="4" w:space="0" w:color="auto" w:frame="1"/>
        </w:rPr>
        <w:t>定義</w:t>
      </w:r>
      <w:r w:rsidRPr="00F6133C">
        <w:rPr>
          <w:rFonts w:ascii="ＭＳ Ｐゴシック" w:eastAsia="ＭＳ Ｐゴシック" w:hAnsi="ＭＳ Ｐゴシック"/>
          <w:sz w:val="24"/>
          <w:bdr w:val="single" w:sz="4" w:space="0" w:color="auto" w:frame="1"/>
        </w:rPr>
        <w:t>の考え方</w:t>
      </w:r>
      <w:r w:rsidR="00780694" w:rsidRPr="00F6133C">
        <w:rPr>
          <w:rFonts w:ascii="ＭＳ Ｐゴシック" w:eastAsia="ＭＳ Ｐゴシック" w:hAnsi="ＭＳ Ｐゴシック"/>
          <w:sz w:val="24"/>
          <w:bdr w:val="single" w:sz="4" w:space="0" w:color="auto" w:frame="1"/>
        </w:rPr>
        <w:t>（第</w:t>
      </w:r>
      <w:r w:rsidR="003709DF" w:rsidRPr="00F6133C">
        <w:rPr>
          <w:rFonts w:ascii="ＭＳ Ｐゴシック" w:eastAsia="ＭＳ Ｐゴシック" w:hAnsi="ＭＳ Ｐゴシック"/>
          <w:sz w:val="24"/>
          <w:bdr w:val="single" w:sz="4" w:space="0" w:color="auto" w:frame="1"/>
        </w:rPr>
        <w:t>1</w:t>
      </w:r>
      <w:r w:rsidR="00780694" w:rsidRPr="00F6133C">
        <w:rPr>
          <w:rFonts w:ascii="ＭＳ Ｐゴシック" w:eastAsia="ＭＳ Ｐゴシック" w:hAnsi="ＭＳ Ｐゴシック"/>
          <w:sz w:val="24"/>
          <w:bdr w:val="single" w:sz="4" w:space="0" w:color="auto" w:frame="1"/>
        </w:rPr>
        <w:t>項）</w:t>
      </w:r>
    </w:p>
    <w:p w14:paraId="414A1E08" w14:textId="57E48400" w:rsidR="00F5103C" w:rsidRPr="00F6133C" w:rsidRDefault="0C5E1263" w:rsidP="00AB1F7E">
      <w:pPr>
        <w:pStyle w:val="a0"/>
        <w:numPr>
          <w:ilvl w:val="0"/>
          <w:numId w:val="9"/>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一般的な解説は、「モデル契約書_秘密保持契約書（新素材）」</w:t>
      </w:r>
      <w:r w:rsidR="003709DF" w:rsidRPr="00F6133C">
        <w:rPr>
          <w:rFonts w:ascii="ＭＳ Ｐゴシック" w:eastAsia="ＭＳ Ｐゴシック" w:hAnsi="ＭＳ Ｐゴシック"/>
          <w:sz w:val="24"/>
        </w:rPr>
        <w:t>4</w:t>
      </w:r>
      <w:r w:rsidRPr="00F6133C">
        <w:rPr>
          <w:rFonts w:ascii="ＭＳ Ｐゴシック" w:eastAsia="ＭＳ Ｐゴシック" w:hAnsi="ＭＳ Ｐゴシック"/>
          <w:sz w:val="24"/>
        </w:rPr>
        <w:t>頁以下に記載する解説のとおりである。秘密保持契約により保護される秘密情報の定義を巡っては、秘密情報に含まれる情報の範囲の広狭が、開示者側に立つ当事者と受領者側に立つ当事者との間で問題となる。そこで、「モデル契約書_秘密保持契約書（新素材）」においては、秘密情報の範囲を無限定とする【オプション</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】、開示時における秘密指定を要求する【オプション</w:t>
      </w:r>
      <w:r w:rsidR="003709DF" w:rsidRPr="00F6133C">
        <w:rPr>
          <w:rFonts w:ascii="ＭＳ Ｐゴシック" w:eastAsia="ＭＳ Ｐゴシック" w:hAnsi="ＭＳ Ｐゴシック"/>
          <w:sz w:val="24"/>
        </w:rPr>
        <w:t>2</w:t>
      </w:r>
      <w:r w:rsidRPr="00F6133C">
        <w:rPr>
          <w:rFonts w:ascii="ＭＳ Ｐゴシック" w:eastAsia="ＭＳ Ｐゴシック" w:hAnsi="ＭＳ Ｐゴシック"/>
          <w:sz w:val="24"/>
        </w:rPr>
        <w:t>】、開示時における秘密指定および口頭開示の情報にあっては事後的な指定まで要求する【オプション</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】という</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つのオプションを示していた。</w:t>
      </w:r>
    </w:p>
    <w:p w14:paraId="2AE4AC20" w14:textId="22ADF86C" w:rsidR="00F5103C" w:rsidRPr="00F6133C" w:rsidRDefault="0C5E1263" w:rsidP="00AB1F7E">
      <w:pPr>
        <w:pStyle w:val="a0"/>
        <w:numPr>
          <w:ilvl w:val="0"/>
          <w:numId w:val="1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AI開発に先立って行われる</w:t>
      </w:r>
      <w:r w:rsidR="00B90A1E" w:rsidRPr="00F6133C">
        <w:rPr>
          <w:rFonts w:ascii="ＭＳ Ｐゴシック" w:eastAsia="ＭＳ Ｐゴシック" w:hAnsi="ＭＳ Ｐゴシック"/>
          <w:sz w:val="24"/>
        </w:rPr>
        <w:t>アセスメント段階</w:t>
      </w:r>
      <w:r w:rsidRPr="00F6133C">
        <w:rPr>
          <w:rFonts w:ascii="ＭＳ Ｐゴシック" w:eastAsia="ＭＳ Ｐゴシック" w:hAnsi="ＭＳ Ｐゴシック"/>
          <w:sz w:val="24"/>
        </w:rPr>
        <w:t>では、事業会社が情報の開示者側に、スタートアップが情報の受領者側に立つことが多いことから、あらゆる情報が秘密情報に該当するとなると情報管理コストが大きくなるため、情報受領者たるスタートアップの立場からは、可能な限りその外延を明確にすることが望ましい。</w:t>
      </w:r>
    </w:p>
    <w:p w14:paraId="56686A70" w14:textId="34D4F345" w:rsidR="00F5103C" w:rsidRPr="00F6133C" w:rsidRDefault="0C5E1263" w:rsidP="00AB1F7E">
      <w:pPr>
        <w:pStyle w:val="a0"/>
        <w:numPr>
          <w:ilvl w:val="0"/>
          <w:numId w:val="1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とりわけ、AIビジネスにおいては、事業会社から開示を受けたデータを用いずにスタートアップが新たなAIモデルの開発を行っていた場合でも、秘密情報の</w:t>
      </w:r>
      <w:r w:rsidRPr="00F6133C">
        <w:rPr>
          <w:rFonts w:ascii="ＭＳ Ｐゴシック" w:eastAsia="ＭＳ Ｐゴシック" w:hAnsi="ＭＳ Ｐゴシック"/>
          <w:sz w:val="24"/>
        </w:rPr>
        <w:lastRenderedPageBreak/>
        <w:t>範囲が不明確であることが原因で、事業会社から事業会社が提供したデータの目的外使用であるとの主張が行われる可能性がある。</w:t>
      </w:r>
    </w:p>
    <w:p w14:paraId="15A8C1CD" w14:textId="199BB419" w:rsidR="005D0C4E" w:rsidRPr="00F6133C" w:rsidRDefault="0C5E1263" w:rsidP="00AB1F7E">
      <w:pPr>
        <w:pStyle w:val="a0"/>
        <w:numPr>
          <w:ilvl w:val="0"/>
          <w:numId w:val="1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そのため、秘密情報の外延を明確にすべく、本モデル契約においては「モデル契約書_秘密保持契約書（新素材）」の</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つのオプションのうち、開示時における秘密指定および口頭開示の情報にあっては事後的な指定まで要求する【オプション</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】を採用した。</w:t>
      </w:r>
    </w:p>
    <w:p w14:paraId="4F561CB0" w14:textId="71AE301E" w:rsidR="00451F4F" w:rsidRPr="00F6133C" w:rsidRDefault="0C5E1263" w:rsidP="00AB1F7E">
      <w:pPr>
        <w:pStyle w:val="a0"/>
        <w:numPr>
          <w:ilvl w:val="0"/>
          <w:numId w:val="1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なお、事業会社が</w:t>
      </w:r>
      <w:r w:rsidR="00C72050" w:rsidRPr="00F6133C">
        <w:rPr>
          <w:rFonts w:ascii="ＭＳ Ｐゴシック" w:eastAsia="ＭＳ Ｐゴシック" w:hAnsi="ＭＳ Ｐゴシック" w:hint="eastAsia"/>
          <w:sz w:val="24"/>
        </w:rPr>
        <w:t>スタートアップに</w:t>
      </w:r>
      <w:r w:rsidRPr="00F6133C">
        <w:rPr>
          <w:rFonts w:ascii="ＭＳ Ｐゴシック" w:eastAsia="ＭＳ Ｐゴシック" w:hAnsi="ＭＳ Ｐゴシック"/>
          <w:sz w:val="24"/>
        </w:rPr>
        <w:t>提供する</w:t>
      </w:r>
      <w:r w:rsidR="00C72050" w:rsidRPr="00F6133C">
        <w:rPr>
          <w:rFonts w:ascii="ＭＳ Ｐゴシック" w:eastAsia="ＭＳ Ｐゴシック" w:hAnsi="ＭＳ Ｐゴシック" w:hint="eastAsia"/>
          <w:sz w:val="24"/>
        </w:rPr>
        <w:t>秘密情報</w:t>
      </w:r>
      <w:r w:rsidRPr="00F6133C">
        <w:rPr>
          <w:rFonts w:ascii="ＭＳ Ｐゴシック" w:eastAsia="ＭＳ Ｐゴシック" w:hAnsi="ＭＳ Ｐゴシック"/>
          <w:sz w:val="24"/>
        </w:rPr>
        <w:t>については、提供方法次第であるが、性質上、データ上に「Confidential」や「秘」等の表示を行うことが困難な場合がある。そこで、別途、事業会社</w:t>
      </w:r>
      <w:r w:rsidR="00C72050" w:rsidRPr="00F6133C">
        <w:rPr>
          <w:rFonts w:ascii="ＭＳ Ｐゴシック" w:eastAsia="ＭＳ Ｐゴシック" w:hAnsi="ＭＳ Ｐゴシック" w:hint="eastAsia"/>
          <w:sz w:val="24"/>
        </w:rPr>
        <w:t>がスタートアップに提供する</w:t>
      </w:r>
      <w:r w:rsidR="00C27ECF" w:rsidRPr="00F6133C">
        <w:rPr>
          <w:rFonts w:ascii="ＭＳ Ｐゴシック" w:eastAsia="ＭＳ Ｐゴシック" w:hAnsi="ＭＳ Ｐゴシック"/>
          <w:sz w:val="24"/>
        </w:rPr>
        <w:t>対象データ</w:t>
      </w:r>
      <w:r w:rsidR="00C72050" w:rsidRPr="00F6133C">
        <w:rPr>
          <w:rFonts w:ascii="ＭＳ Ｐゴシック" w:eastAsia="ＭＳ Ｐゴシック" w:hAnsi="ＭＳ Ｐゴシック" w:hint="eastAsia"/>
          <w:sz w:val="24"/>
        </w:rPr>
        <w:t>については、</w:t>
      </w:r>
      <w:r w:rsidRPr="00F6133C">
        <w:rPr>
          <w:rFonts w:ascii="ＭＳ Ｐゴシック" w:eastAsia="ＭＳ Ｐゴシック" w:hAnsi="ＭＳ Ｐゴシック"/>
          <w:sz w:val="24"/>
        </w:rPr>
        <w:t>「Confidential」や「秘」等の表示がなくても秘密情報に該当することを明示的に記載した上で、</w:t>
      </w:r>
      <w:r w:rsidR="00C27ECF" w:rsidRPr="00F6133C">
        <w:rPr>
          <w:rFonts w:ascii="ＭＳ Ｐゴシック" w:eastAsia="ＭＳ Ｐゴシック" w:hAnsi="ＭＳ Ｐゴシック"/>
          <w:sz w:val="24"/>
        </w:rPr>
        <w:t>対象データ</w:t>
      </w:r>
      <w:r w:rsidRPr="00F6133C">
        <w:rPr>
          <w:rFonts w:ascii="ＭＳ Ｐゴシック" w:eastAsia="ＭＳ Ｐゴシック" w:hAnsi="ＭＳ Ｐゴシック"/>
          <w:sz w:val="24"/>
        </w:rPr>
        <w:t>の細目を別紙にて限定列挙の上特定することが実務上行われている。これを踏まえ、本モデル契約においても、第</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項の「なお」書きにおいて</w:t>
      </w:r>
      <w:r w:rsidR="00C72050" w:rsidRPr="00F6133C">
        <w:rPr>
          <w:rFonts w:ascii="ＭＳ Ｐゴシック" w:eastAsia="ＭＳ Ｐゴシック" w:hAnsi="ＭＳ Ｐゴシック" w:hint="eastAsia"/>
          <w:sz w:val="24"/>
        </w:rPr>
        <w:t>対象データが</w:t>
      </w:r>
      <w:r w:rsidR="00C72050" w:rsidRPr="00F6133C">
        <w:rPr>
          <w:rFonts w:ascii="ＭＳ Ｐゴシック" w:eastAsia="ＭＳ Ｐゴシック" w:hAnsi="ＭＳ Ｐゴシック"/>
          <w:sz w:val="24"/>
        </w:rPr>
        <w:t>「Confidential」や「秘」等の表示がなくても秘密情報に該当</w:t>
      </w:r>
      <w:r w:rsidR="00C72050" w:rsidRPr="00F6133C">
        <w:rPr>
          <w:rFonts w:ascii="ＭＳ Ｐゴシック" w:eastAsia="ＭＳ Ｐゴシック" w:hAnsi="ＭＳ Ｐゴシック" w:hint="eastAsia"/>
          <w:sz w:val="24"/>
        </w:rPr>
        <w:t>することを明記し</w:t>
      </w:r>
      <w:r w:rsidRPr="00F6133C">
        <w:rPr>
          <w:rFonts w:ascii="ＭＳ Ｐゴシック" w:eastAsia="ＭＳ Ｐゴシック" w:hAnsi="ＭＳ Ｐゴシック"/>
          <w:sz w:val="24"/>
        </w:rPr>
        <w:t>た。</w:t>
      </w:r>
    </w:p>
    <w:p w14:paraId="12EDBC8A" w14:textId="77777777" w:rsidR="00734734" w:rsidRPr="00F6133C" w:rsidRDefault="00734734" w:rsidP="0C5E1263">
      <w:pPr>
        <w:rPr>
          <w:rFonts w:ascii="ＭＳ Ｐゴシック" w:eastAsia="ＭＳ Ｐゴシック" w:hAnsi="ＭＳ Ｐゴシック"/>
          <w:sz w:val="24"/>
          <w:bdr w:val="single" w:sz="4" w:space="0" w:color="auto" w:frame="1"/>
        </w:rPr>
      </w:pPr>
    </w:p>
    <w:p w14:paraId="143F1A4D" w14:textId="44660947" w:rsidR="00780694" w:rsidRPr="00F6133C" w:rsidRDefault="00780694"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bdr w:val="single" w:sz="4" w:space="0" w:color="auto" w:frame="1"/>
        </w:rPr>
        <w:t>秘密情報の例外（第</w:t>
      </w:r>
      <w:r w:rsidR="003709DF" w:rsidRPr="00F6133C">
        <w:rPr>
          <w:rFonts w:ascii="ＭＳ Ｐゴシック" w:eastAsia="ＭＳ Ｐゴシック" w:hAnsi="ＭＳ Ｐゴシック"/>
          <w:sz w:val="24"/>
          <w:bdr w:val="single" w:sz="4" w:space="0" w:color="auto" w:frame="1"/>
        </w:rPr>
        <w:t>2</w:t>
      </w:r>
      <w:r w:rsidRPr="00F6133C">
        <w:rPr>
          <w:rFonts w:ascii="ＭＳ Ｐゴシック" w:eastAsia="ＭＳ Ｐゴシック" w:hAnsi="ＭＳ Ｐゴシック"/>
          <w:sz w:val="24"/>
          <w:bdr w:val="single" w:sz="4" w:space="0" w:color="auto" w:frame="1"/>
        </w:rPr>
        <w:t>項）</w:t>
      </w:r>
    </w:p>
    <w:p w14:paraId="775AFC88" w14:textId="197ECC3A" w:rsidR="00451F4F" w:rsidRPr="00F6133C" w:rsidRDefault="0C5E1263" w:rsidP="00AB1F7E">
      <w:pPr>
        <w:pStyle w:val="a0"/>
        <w:numPr>
          <w:ilvl w:val="0"/>
          <w:numId w:val="11"/>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第</w:t>
      </w:r>
      <w:r w:rsidR="003709DF" w:rsidRPr="00F6133C">
        <w:rPr>
          <w:rFonts w:ascii="ＭＳ Ｐゴシック" w:eastAsia="ＭＳ Ｐゴシック" w:hAnsi="ＭＳ Ｐゴシック"/>
          <w:sz w:val="24"/>
        </w:rPr>
        <w:t>2</w:t>
      </w:r>
      <w:r w:rsidRPr="00F6133C">
        <w:rPr>
          <w:rFonts w:ascii="ＭＳ Ｐゴシック" w:eastAsia="ＭＳ Ｐゴシック" w:hAnsi="ＭＳ Ｐゴシック"/>
          <w:sz w:val="24"/>
        </w:rPr>
        <w:t>項においては、秘密情報の対象外とする情報を規定している。</w:t>
      </w:r>
    </w:p>
    <w:p w14:paraId="26C6B260" w14:textId="66616C38" w:rsidR="00734734" w:rsidRPr="00F6133C" w:rsidRDefault="0C5E1263" w:rsidP="00FF2256">
      <w:pPr>
        <w:pStyle w:val="a0"/>
        <w:numPr>
          <w:ilvl w:val="0"/>
          <w:numId w:val="12"/>
        </w:numPr>
        <w:ind w:leftChars="0"/>
        <w:contextualSpacing/>
        <w:jc w:val="left"/>
        <w:rPr>
          <w:rFonts w:ascii="ＭＳ Ｐゴシック" w:eastAsia="ＭＳ Ｐゴシック" w:hAnsi="ＭＳ Ｐゴシック" w:cs="ＭＳ Ｐゴシック"/>
          <w:sz w:val="24"/>
        </w:rPr>
      </w:pPr>
      <w:r w:rsidRPr="00F6133C">
        <w:rPr>
          <w:rFonts w:ascii="ＭＳ Ｐゴシック" w:eastAsia="ＭＳ Ｐゴシック" w:hAnsi="ＭＳ Ｐゴシック"/>
          <w:sz w:val="24"/>
        </w:rPr>
        <w:t>特に重要なのは、契約締結前に既に自社が保有していた情報が「</w:t>
      </w:r>
      <w:r w:rsidR="00FF2256" w:rsidRPr="00F6133C">
        <w:rPr>
          <w:rFonts w:ascii="ＭＳ Ｐゴシック" w:eastAsia="ＭＳ Ｐゴシック" w:hAnsi="ＭＳ Ｐゴシック" w:hint="eastAsia"/>
          <w:sz w:val="24"/>
        </w:rPr>
        <w:t>④開示者から開示等された時点で、既に適法に保有していたもの</w:t>
      </w:r>
      <w:r w:rsidRPr="00F6133C">
        <w:rPr>
          <w:rFonts w:ascii="ＭＳ Ｐゴシック" w:eastAsia="ＭＳ Ｐゴシック" w:hAnsi="ＭＳ Ｐゴシック"/>
          <w:sz w:val="24"/>
        </w:rPr>
        <w:t>」であることを証明できるかという点である。その点について証明ができないと、契約締結後においてどの技術がどちらのもの</w:t>
      </w:r>
      <w:r w:rsidRPr="00F6133C">
        <w:rPr>
          <w:rFonts w:ascii="ＭＳ Ｐゴシック" w:eastAsia="ＭＳ Ｐゴシック" w:hAnsi="ＭＳ Ｐゴシック" w:cs="ＭＳ Ｐゴシック"/>
          <w:sz w:val="24"/>
        </w:rPr>
        <w:t>かについて争い（コンタミネーション）が発生するリスクがある。</w:t>
      </w:r>
    </w:p>
    <w:p w14:paraId="1035636D" w14:textId="5247EAA3" w:rsidR="0F2065F3" w:rsidRPr="00F6133C" w:rsidRDefault="0C5E1263" w:rsidP="00AB1F7E">
      <w:pPr>
        <w:pStyle w:val="a0"/>
        <w:numPr>
          <w:ilvl w:val="0"/>
          <w:numId w:val="12"/>
        </w:numPr>
        <w:ind w:leftChars="0"/>
        <w:jc w:val="left"/>
        <w:rPr>
          <w:rFonts w:ascii="ＭＳ Ｐゴシック" w:eastAsia="ＭＳ Ｐゴシック" w:hAnsi="ＭＳ Ｐゴシック" w:cs="ＭＳ Ｐゴシック"/>
          <w:sz w:val="24"/>
        </w:rPr>
      </w:pPr>
      <w:r w:rsidRPr="00F6133C">
        <w:rPr>
          <w:rFonts w:ascii="ＭＳ Ｐゴシック" w:eastAsia="ＭＳ Ｐゴシック" w:hAnsi="ＭＳ Ｐゴシック" w:cs="ＭＳ Ｐゴシック"/>
          <w:sz w:val="24"/>
        </w:rPr>
        <w:t>かかるリスクを回避するため、特許出願に馴染む技術であれば、契約締結以前に特許出願を済ませておく方法がある</w:t>
      </w:r>
      <w:r w:rsidR="00C27ECF" w:rsidRPr="00F6133C">
        <w:rPr>
          <w:rFonts w:ascii="ＭＳ Ｐゴシック" w:eastAsia="ＭＳ Ｐゴシック" w:hAnsi="ＭＳ Ｐゴシック" w:cs="ＭＳ Ｐゴシック" w:hint="eastAsia"/>
          <w:sz w:val="24"/>
        </w:rPr>
        <w:t>。もっとも、</w:t>
      </w:r>
      <w:r w:rsidRPr="00F6133C">
        <w:rPr>
          <w:rFonts w:ascii="ＭＳ Ｐゴシック" w:eastAsia="ＭＳ Ｐゴシック" w:hAnsi="ＭＳ Ｐゴシック" w:cs="ＭＳ Ｐゴシック"/>
          <w:sz w:val="24"/>
        </w:rPr>
        <w:t>AI開発関連でスタートアップが</w:t>
      </w:r>
      <w:r w:rsidR="00C27ECF" w:rsidRPr="00F6133C">
        <w:rPr>
          <w:rFonts w:ascii="ＭＳ Ｐゴシック" w:eastAsia="ＭＳ Ｐゴシック" w:hAnsi="ＭＳ Ｐゴシック" w:cs="ＭＳ Ｐゴシック" w:hint="eastAsia"/>
          <w:sz w:val="24"/>
        </w:rPr>
        <w:t>事業会社から</w:t>
      </w:r>
      <w:r w:rsidRPr="00F6133C">
        <w:rPr>
          <w:rFonts w:ascii="ＭＳ Ｐゴシック" w:eastAsia="ＭＳ Ｐゴシック" w:hAnsi="ＭＳ Ｐゴシック" w:cs="ＭＳ Ｐゴシック"/>
          <w:sz w:val="24"/>
        </w:rPr>
        <w:t>受領するのは、</w:t>
      </w:r>
      <w:r w:rsidR="00C27ECF" w:rsidRPr="00F6133C">
        <w:rPr>
          <w:rFonts w:ascii="ＭＳ Ｐゴシック" w:eastAsia="ＭＳ Ｐゴシック" w:hAnsi="ＭＳ Ｐゴシック" w:cs="ＭＳ Ｐゴシック" w:hint="eastAsia"/>
          <w:sz w:val="24"/>
        </w:rPr>
        <w:t>技術情報ではなく</w:t>
      </w:r>
      <w:r w:rsidRPr="00F6133C">
        <w:rPr>
          <w:rFonts w:ascii="ＭＳ Ｐゴシック" w:eastAsia="ＭＳ Ｐゴシック" w:hAnsi="ＭＳ Ｐゴシック" w:cs="ＭＳ Ｐゴシック"/>
          <w:sz w:val="24"/>
        </w:rPr>
        <w:t>学習用</w:t>
      </w:r>
      <w:r w:rsidR="00C27ECF" w:rsidRPr="00F6133C">
        <w:rPr>
          <w:rFonts w:ascii="ＭＳ Ｐゴシック" w:eastAsia="ＭＳ Ｐゴシック" w:hAnsi="ＭＳ Ｐゴシック" w:cs="ＭＳ Ｐゴシック" w:hint="eastAsia"/>
          <w:sz w:val="24"/>
        </w:rPr>
        <w:t>の</w:t>
      </w:r>
      <w:r w:rsidRPr="00F6133C">
        <w:rPr>
          <w:rFonts w:ascii="ＭＳ Ｐゴシック" w:eastAsia="ＭＳ Ｐゴシック" w:hAnsi="ＭＳ Ｐゴシック" w:cs="ＭＳ Ｐゴシック"/>
          <w:sz w:val="24"/>
        </w:rPr>
        <w:t>データであるため、</w:t>
      </w:r>
      <w:r w:rsidR="00C27ECF" w:rsidRPr="00F6133C">
        <w:rPr>
          <w:rFonts w:ascii="ＭＳ Ｐゴシック" w:eastAsia="ＭＳ Ｐゴシック" w:hAnsi="ＭＳ Ｐゴシック" w:cs="ＭＳ Ｐゴシック" w:hint="eastAsia"/>
          <w:sz w:val="24"/>
        </w:rPr>
        <w:t>コンタミネーション防止のためには、</w:t>
      </w:r>
      <w:r w:rsidRPr="00F6133C">
        <w:rPr>
          <w:rFonts w:ascii="ＭＳ Ｐゴシック" w:eastAsia="ＭＳ Ｐゴシック" w:hAnsi="ＭＳ Ｐゴシック" w:cs="ＭＳ Ｐゴシック"/>
          <w:sz w:val="24"/>
        </w:rPr>
        <w:t>必要に応じて、いつの時点でいかなるデータを</w:t>
      </w:r>
      <w:r w:rsidR="00C72050" w:rsidRPr="00F6133C">
        <w:rPr>
          <w:rFonts w:ascii="ＭＳ Ｐゴシック" w:eastAsia="ＭＳ Ｐゴシック" w:hAnsi="ＭＳ Ｐゴシック" w:cs="ＭＳ Ｐゴシック" w:hint="eastAsia"/>
          <w:sz w:val="24"/>
        </w:rPr>
        <w:t>スタートアップ</w:t>
      </w:r>
      <w:r w:rsidRPr="00F6133C">
        <w:rPr>
          <w:rFonts w:ascii="ＭＳ Ｐゴシック" w:eastAsia="ＭＳ Ｐゴシック" w:hAnsi="ＭＳ Ｐゴシック" w:cs="ＭＳ Ｐゴシック"/>
          <w:sz w:val="24"/>
        </w:rPr>
        <w:t>自身で保有していたかを、タイムスタンプ[</w:t>
      </w:r>
      <w:r w:rsidR="003709DF" w:rsidRPr="00F6133C">
        <w:rPr>
          <w:rFonts w:ascii="ＭＳ Ｐゴシック" w:eastAsia="ＭＳ Ｐゴシック" w:hAnsi="ＭＳ Ｐゴシック" w:cs="ＭＳ Ｐゴシック"/>
          <w:sz w:val="24"/>
        </w:rPr>
        <w:t>1</w:t>
      </w:r>
      <w:r w:rsidRPr="00F6133C">
        <w:rPr>
          <w:rFonts w:ascii="ＭＳ Ｐゴシック" w:eastAsia="ＭＳ Ｐゴシック" w:hAnsi="ＭＳ Ｐゴシック" w:cs="ＭＳ Ｐゴシック"/>
          <w:sz w:val="24"/>
        </w:rPr>
        <w:t>]等により、立証できるようにしておくことが考えられる</w:t>
      </w:r>
      <w:r w:rsidR="00C27ECF" w:rsidRPr="00F6133C">
        <w:rPr>
          <w:rFonts w:ascii="ＭＳ Ｐゴシック" w:eastAsia="ＭＳ Ｐゴシック" w:hAnsi="ＭＳ Ｐゴシック" w:cs="ＭＳ Ｐゴシック" w:hint="eastAsia"/>
          <w:sz w:val="24"/>
        </w:rPr>
        <w:t>。</w:t>
      </w:r>
    </w:p>
    <w:p w14:paraId="48A224A2" w14:textId="2F149C81" w:rsidR="0C5E1263" w:rsidRPr="00F6133C" w:rsidRDefault="0C5E1263" w:rsidP="0C5E1263">
      <w:pPr>
        <w:rPr>
          <w:rFonts w:ascii="ＭＳ Ｐゴシック" w:eastAsia="ＭＳ Ｐゴシック" w:hAnsi="ＭＳ Ｐゴシック" w:cs="ＭＳ Ｐゴシック"/>
          <w:sz w:val="24"/>
        </w:rPr>
      </w:pPr>
    </w:p>
    <w:p w14:paraId="54E17B58" w14:textId="741FEA12" w:rsidR="0F2065F3" w:rsidRPr="00F6133C" w:rsidRDefault="0C5E1263" w:rsidP="00765E86">
      <w:pPr>
        <w:ind w:left="420"/>
        <w:rPr>
          <w:rFonts w:eastAsia="Times New Roman" w:cs="Times New Roman"/>
        </w:rPr>
      </w:pPr>
      <w:r w:rsidRPr="00F6133C">
        <w:rPr>
          <w:rFonts w:ascii="ＭＳ Ｐゴシック" w:eastAsia="ＭＳ Ｐゴシック" w:hAnsi="ＭＳ Ｐゴシック" w:cs="ＭＳ Ｐゴシック"/>
          <w:sz w:val="24"/>
        </w:rPr>
        <w:t>[</w:t>
      </w:r>
      <w:r w:rsidR="003709DF" w:rsidRPr="00F6133C">
        <w:rPr>
          <w:rFonts w:ascii="ＭＳ Ｐゴシック" w:eastAsia="ＭＳ Ｐゴシック" w:hAnsi="ＭＳ Ｐゴシック" w:cs="ＭＳ Ｐゴシック"/>
          <w:sz w:val="24"/>
        </w:rPr>
        <w:t>1</w:t>
      </w:r>
      <w:r w:rsidRPr="00F6133C">
        <w:rPr>
          <w:rFonts w:ascii="ＭＳ Ｐゴシック" w:eastAsia="ＭＳ Ｐゴシック" w:hAnsi="ＭＳ Ｐゴシック" w:cs="ＭＳ Ｐゴシック"/>
          <w:sz w:val="24"/>
        </w:rPr>
        <w:t>] 電子データに時刻情報を付与することにより、その時刻にそのデータが存在し（日付証明）、またその時刻から、検証した時刻までの間にその電子情報が変更・改ざんされていないこと（非改ざん証明）を証明するための民間のサービス。一般財団法人日本データ通信協会が認定する時刻配信業務認定事業者が時刻</w:t>
      </w:r>
      <w:r w:rsidRPr="00F6133C">
        <w:rPr>
          <w:rFonts w:ascii="ＭＳ Ｐゴシック" w:eastAsia="ＭＳ Ｐゴシック" w:hAnsi="ＭＳ Ｐゴシック" w:cs="ＭＳ Ｐゴシック"/>
          <w:sz w:val="24"/>
        </w:rPr>
        <w:lastRenderedPageBreak/>
        <w:t>を配信し、この配信された時刻に基づいて、同協会が認定する時刻認証業務認定事業者がタイムスタンプの発行サービスを行っている。</w:t>
      </w:r>
    </w:p>
    <w:p w14:paraId="0C08BB14" w14:textId="1D490E59" w:rsidR="00451F4F" w:rsidRPr="00F6133C" w:rsidRDefault="00451F4F" w:rsidP="0C5E1263">
      <w:pPr>
        <w:rPr>
          <w:rFonts w:ascii="ＭＳ Ｐゴシック" w:eastAsia="ＭＳ Ｐゴシック" w:hAnsi="ＭＳ Ｐゴシック"/>
          <w:sz w:val="24"/>
        </w:rPr>
      </w:pPr>
      <w:bookmarkStart w:id="12" w:name="_GoBack"/>
      <w:bookmarkEnd w:id="12"/>
    </w:p>
    <w:p w14:paraId="45FDB646" w14:textId="2C01502C" w:rsidR="00451F4F" w:rsidRPr="00F6133C" w:rsidRDefault="003709DF" w:rsidP="0C5E1263">
      <w:pPr>
        <w:pStyle w:val="1"/>
        <w:rPr>
          <w:rFonts w:asciiTheme="majorHAnsi" w:eastAsiaTheme="majorEastAsia" w:hAnsiTheme="majorHAnsi"/>
        </w:rPr>
      </w:pPr>
      <w:bookmarkStart w:id="13" w:name="_Toc43237552"/>
      <w:bookmarkStart w:id="14" w:name="_Toc47427875"/>
      <w:bookmarkStart w:id="15" w:name="_Toc50677545"/>
      <w:bookmarkStart w:id="16" w:name="_Toc58433822"/>
      <w:r w:rsidRPr="00F6133C">
        <w:t>2</w:t>
      </w:r>
      <w:r w:rsidR="0C5E1263" w:rsidRPr="00F6133C">
        <w:t>条（秘密保持）</w:t>
      </w:r>
      <w:bookmarkEnd w:id="13"/>
      <w:bookmarkEnd w:id="14"/>
      <w:bookmarkEnd w:id="15"/>
      <w:bookmarkEnd w:id="16"/>
    </w:p>
    <w:p w14:paraId="31466443" w14:textId="1FA9B314" w:rsidR="00451F4F" w:rsidRPr="001F6E96" w:rsidRDefault="0C5E1263" w:rsidP="00765E86">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bookmarkStart w:id="17" w:name="_Toc43236621"/>
      <w:bookmarkStart w:id="18" w:name="_Toc43236648"/>
      <w:bookmarkStart w:id="19" w:name="_Toc43236687"/>
      <w:bookmarkStart w:id="20" w:name="_Toc43236401"/>
      <w:bookmarkEnd w:id="17"/>
      <w:bookmarkEnd w:id="18"/>
      <w:bookmarkEnd w:id="19"/>
      <w:bookmarkEnd w:id="20"/>
      <w:r w:rsidRPr="001F6E96">
        <w:rPr>
          <w:rFonts w:ascii="ＭＳ 明朝" w:hAnsi="ＭＳ 明朝"/>
          <w:sz w:val="24"/>
        </w:rPr>
        <w:t>第</w:t>
      </w:r>
      <w:r w:rsidR="003709DF" w:rsidRPr="001F6E96">
        <w:rPr>
          <w:rFonts w:ascii="ＭＳ 明朝" w:hAnsi="ＭＳ 明朝"/>
          <w:sz w:val="24"/>
        </w:rPr>
        <w:t>2</w:t>
      </w:r>
      <w:r w:rsidRPr="001F6E96">
        <w:rPr>
          <w:rFonts w:ascii="ＭＳ 明朝" w:hAnsi="ＭＳ 明朝"/>
          <w:sz w:val="24"/>
        </w:rPr>
        <w:t>条　受領者は、善良なる管理の注意義務をもって秘密情報を管理し、その秘密を保持するものとし、開示者の事前の書面</w:t>
      </w:r>
      <w:r w:rsidR="006B0DA9" w:rsidRPr="001F6E96">
        <w:rPr>
          <w:rFonts w:ascii="ＭＳ 明朝" w:hAnsi="ＭＳ 明朝" w:hint="eastAsia"/>
          <w:sz w:val="24"/>
        </w:rPr>
        <w:t>等（書面および甲乙が書面に代わるものとして別途合意した電磁的な方法をいう。本契約において以下同じ</w:t>
      </w:r>
      <w:r w:rsidR="00B16BFA" w:rsidRPr="001F6E96">
        <w:rPr>
          <w:rFonts w:ascii="ＭＳ 明朝" w:hAnsi="ＭＳ 明朝" w:hint="eastAsia"/>
          <w:sz w:val="24"/>
        </w:rPr>
        <w:t>。</w:t>
      </w:r>
      <w:r w:rsidR="006B0DA9" w:rsidRPr="001F6E96">
        <w:rPr>
          <w:rFonts w:ascii="ＭＳ 明朝" w:hAnsi="ＭＳ 明朝" w:hint="eastAsia"/>
          <w:sz w:val="24"/>
        </w:rPr>
        <w:t>）</w:t>
      </w:r>
      <w:r w:rsidRPr="001F6E96">
        <w:rPr>
          <w:rFonts w:ascii="ＭＳ 明朝" w:hAnsi="ＭＳ 明朝"/>
          <w:sz w:val="24"/>
        </w:rPr>
        <w:t>による承諾なしに第三者に対して開示または</w:t>
      </w:r>
      <w:r w:rsidR="00B16BFA" w:rsidRPr="001F6E96">
        <w:rPr>
          <w:rFonts w:ascii="ＭＳ 明朝" w:hAnsi="ＭＳ 明朝" w:hint="eastAsia"/>
          <w:sz w:val="24"/>
        </w:rPr>
        <w:t>漏洩</w:t>
      </w:r>
      <w:r w:rsidRPr="001F6E96">
        <w:rPr>
          <w:rFonts w:ascii="ＭＳ 明朝" w:hAnsi="ＭＳ 明朝"/>
          <w:sz w:val="24"/>
        </w:rPr>
        <w:t>してはならない。</w:t>
      </w:r>
    </w:p>
    <w:p w14:paraId="74812718" w14:textId="5599D49D" w:rsidR="00451F4F" w:rsidRPr="001F6E96" w:rsidRDefault="003709DF"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1F6E96">
        <w:rPr>
          <w:rFonts w:ascii="ＭＳ 明朝" w:hAnsi="ＭＳ 明朝"/>
          <w:sz w:val="24"/>
        </w:rPr>
        <w:t>2</w:t>
      </w:r>
      <w:r w:rsidR="0C5E1263" w:rsidRPr="001F6E96">
        <w:rPr>
          <w:rFonts w:ascii="ＭＳ 明朝" w:hAnsi="ＭＳ 明朝"/>
          <w:sz w:val="24"/>
        </w:rPr>
        <w:t xml:space="preserve">　前項の定めにかかわらず、受領者は、秘密情報を、本目的のために必要な範囲のみにおいて、受領者の役員および従業員（以下「役員等」という。）に限り開示できるものとする。</w:t>
      </w:r>
    </w:p>
    <w:p w14:paraId="19C5ABDF" w14:textId="097E63AE" w:rsidR="00451F4F" w:rsidRPr="001F6E96" w:rsidRDefault="003709DF"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1F6E96">
        <w:rPr>
          <w:rFonts w:ascii="ＭＳ 明朝" w:hAnsi="ＭＳ 明朝"/>
          <w:sz w:val="24"/>
        </w:rPr>
        <w:t>3</w:t>
      </w:r>
      <w:r w:rsidR="0C5E1263" w:rsidRPr="001F6E96">
        <w:rPr>
          <w:rFonts w:ascii="ＭＳ 明朝" w:hAnsi="ＭＳ 明朝"/>
          <w:sz w:val="24"/>
        </w:rPr>
        <w:t xml:space="preserve">　受領者は、前項に定める開示に際して、役員等に対し、秘密情報の漏洩、滅失、毀損の防止等の安全管理が図られるよう必要かつ適切な監督を行い、その在職中および退職後も本契約に定める秘密保持義務を負わせるものとする。役員等による秘密情報の開示、漏洩、本目的以外の目的での使用については、当該役員等が所属する受領者による秘密情報の開示、漏洩、本目的以外の目的での使用とみなす。</w:t>
      </w:r>
    </w:p>
    <w:p w14:paraId="4F5F5012" w14:textId="61264DD3" w:rsidR="00451F4F" w:rsidRPr="001F6E96" w:rsidRDefault="003709DF"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1F6E96">
        <w:rPr>
          <w:rFonts w:ascii="ＭＳ 明朝" w:hAnsi="ＭＳ 明朝"/>
          <w:sz w:val="24"/>
        </w:rPr>
        <w:t>4</w:t>
      </w:r>
      <w:r w:rsidR="0C5E1263" w:rsidRPr="001F6E96">
        <w:rPr>
          <w:rFonts w:ascii="ＭＳ 明朝" w:hAnsi="ＭＳ 明朝"/>
          <w:sz w:val="24"/>
        </w:rPr>
        <w:t xml:space="preserve">　受領者は、次項に定める場合を除き、秘密情報を第三者に開示する場合には、</w:t>
      </w:r>
      <w:r w:rsidR="006B0DA9" w:rsidRPr="001F6E96">
        <w:rPr>
          <w:rFonts w:ascii="ＭＳ 明朝" w:hAnsi="ＭＳ 明朝"/>
          <w:sz w:val="24"/>
        </w:rPr>
        <w:t>書面等</w:t>
      </w:r>
      <w:r w:rsidR="0C5E1263" w:rsidRPr="001F6E96">
        <w:rPr>
          <w:rFonts w:ascii="ＭＳ 明朝" w:hAnsi="ＭＳ 明朝"/>
          <w:sz w:val="24"/>
        </w:rPr>
        <w:t>により開示者の事前承諾を得なければならない。この場合、受領者は、当該第三者に対して本契約書と同等の義務を負わせ、これを遵守させる義務を負うものとする。</w:t>
      </w:r>
    </w:p>
    <w:p w14:paraId="168F9603" w14:textId="5D0D53AB" w:rsidR="00451F4F" w:rsidRPr="001F6E96" w:rsidRDefault="003709DF"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1F6E96">
        <w:rPr>
          <w:rFonts w:ascii="ＭＳ 明朝" w:hAnsi="ＭＳ 明朝"/>
          <w:sz w:val="24"/>
        </w:rPr>
        <w:t>5</w:t>
      </w:r>
      <w:r w:rsidR="0C5E1263" w:rsidRPr="001F6E96">
        <w:rPr>
          <w:rFonts w:ascii="ＭＳ 明朝" w:hAnsi="ＭＳ 明朝"/>
          <w:sz w:val="24"/>
        </w:rPr>
        <w:t xml:space="preserve">　前各項の定めにかかわらず、受領者は、次の各号に定める場合、当該秘密情報を開示することができるものとする。（ただし、</w:t>
      </w:r>
      <w:r w:rsidRPr="001F6E96">
        <w:rPr>
          <w:rFonts w:ascii="ＭＳ 明朝" w:hAnsi="ＭＳ 明朝"/>
          <w:sz w:val="24"/>
        </w:rPr>
        <w:t>1</w:t>
      </w:r>
      <w:r w:rsidR="0C5E1263" w:rsidRPr="001F6E96">
        <w:rPr>
          <w:rFonts w:ascii="ＭＳ 明朝" w:hAnsi="ＭＳ 明朝"/>
          <w:sz w:val="24"/>
        </w:rPr>
        <w:t>号または</w:t>
      </w:r>
      <w:r w:rsidRPr="001F6E96">
        <w:rPr>
          <w:rFonts w:ascii="ＭＳ 明朝" w:hAnsi="ＭＳ 明朝"/>
          <w:sz w:val="24"/>
        </w:rPr>
        <w:t>2</w:t>
      </w:r>
      <w:r w:rsidR="0C5E1263" w:rsidRPr="001F6E96">
        <w:rPr>
          <w:rFonts w:ascii="ＭＳ 明朝" w:hAnsi="ＭＳ 明朝"/>
          <w:sz w:val="24"/>
        </w:rPr>
        <w:t>号に該当する場合には可能な限り事前に開示者に通知するものとする。）また、受領者は、かかる開示を行った場合には、その旨を遅滞なく開示者に対して通知するものとする。</w:t>
      </w:r>
    </w:p>
    <w:p w14:paraId="1D7AB1E8" w14:textId="7B67B7A2" w:rsidR="00451F4F" w:rsidRPr="00765E86" w:rsidRDefault="0C5E1263" w:rsidP="00765E86">
      <w:pPr>
        <w:pStyle w:val="a0"/>
        <w:numPr>
          <w:ilvl w:val="0"/>
          <w:numId w:val="39"/>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765E86">
        <w:rPr>
          <w:rFonts w:ascii="ＭＳ 明朝" w:hAnsi="ＭＳ 明朝" w:hint="eastAsia"/>
          <w:sz w:val="24"/>
        </w:rPr>
        <w:t>法令の定めに基づき開示すべき場合</w:t>
      </w:r>
    </w:p>
    <w:p w14:paraId="0707C955" w14:textId="7D999CD4" w:rsidR="00451F4F" w:rsidRPr="00765E86" w:rsidRDefault="0C5E1263" w:rsidP="00765E86">
      <w:pPr>
        <w:pStyle w:val="a0"/>
        <w:numPr>
          <w:ilvl w:val="0"/>
          <w:numId w:val="39"/>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765E86">
        <w:rPr>
          <w:rFonts w:ascii="ＭＳ 明朝" w:hAnsi="ＭＳ 明朝" w:hint="eastAsia"/>
          <w:sz w:val="24"/>
        </w:rPr>
        <w:t>裁判所の命令、監督官公庁またはその他法令・規則の定めに従った要求がある場合</w:t>
      </w:r>
    </w:p>
    <w:p w14:paraId="50C37042" w14:textId="0AA8D44C" w:rsidR="00451F4F" w:rsidRPr="00765E86" w:rsidRDefault="0C5E1263" w:rsidP="00765E86">
      <w:pPr>
        <w:pStyle w:val="a0"/>
        <w:numPr>
          <w:ilvl w:val="0"/>
          <w:numId w:val="39"/>
        </w:numPr>
        <w:pBdr>
          <w:top w:val="single" w:sz="4" w:space="1" w:color="auto"/>
          <w:left w:val="single" w:sz="4" w:space="4" w:color="auto"/>
          <w:bottom w:val="single" w:sz="4" w:space="1" w:color="auto"/>
          <w:right w:val="single" w:sz="4" w:space="4" w:color="auto"/>
        </w:pBdr>
        <w:ind w:leftChars="0"/>
        <w:rPr>
          <w:rFonts w:ascii="ＭＳ 明朝" w:hAnsi="ＭＳ 明朝"/>
          <w:sz w:val="24"/>
        </w:rPr>
      </w:pPr>
      <w:r w:rsidRPr="00765E86">
        <w:rPr>
          <w:rFonts w:ascii="ＭＳ 明朝" w:hAnsi="ＭＳ 明朝" w:hint="eastAsia"/>
          <w:sz w:val="24"/>
        </w:rPr>
        <w:t>受領者が、弁護士、公認会計士、税理士、司法書士等、秘密保持義務を法律上負担する者に相談する必要がある場合</w:t>
      </w:r>
    </w:p>
    <w:p w14:paraId="74B67E86" w14:textId="4174C503" w:rsidR="00451F4F" w:rsidRPr="001F6E96" w:rsidRDefault="003709DF" w:rsidP="00765E86">
      <w:pPr>
        <w:pBdr>
          <w:top w:val="single" w:sz="4" w:space="1" w:color="auto"/>
          <w:left w:val="single" w:sz="4" w:space="4" w:color="auto"/>
          <w:bottom w:val="single" w:sz="4" w:space="1" w:color="auto"/>
          <w:right w:val="single" w:sz="4" w:space="4" w:color="auto"/>
        </w:pBdr>
        <w:ind w:left="283" w:hangingChars="118" w:hanging="283"/>
        <w:rPr>
          <w:rFonts w:ascii="ＭＳ 明朝" w:hAnsi="ＭＳ 明朝"/>
          <w:sz w:val="24"/>
        </w:rPr>
      </w:pPr>
      <w:r w:rsidRPr="001F6E96">
        <w:rPr>
          <w:rFonts w:ascii="ＭＳ 明朝" w:hAnsi="ＭＳ 明朝"/>
          <w:sz w:val="24"/>
        </w:rPr>
        <w:t>6</w:t>
      </w:r>
      <w:r w:rsidR="0C5E1263" w:rsidRPr="001F6E96">
        <w:rPr>
          <w:rFonts w:ascii="ＭＳ 明朝" w:hAnsi="ＭＳ 明朝"/>
          <w:sz w:val="24"/>
        </w:rPr>
        <w:t xml:space="preserve">　本条第</w:t>
      </w:r>
      <w:r w:rsidRPr="001F6E96">
        <w:rPr>
          <w:rFonts w:ascii="ＭＳ 明朝" w:hAnsi="ＭＳ 明朝"/>
          <w:sz w:val="24"/>
        </w:rPr>
        <w:t>1</w:t>
      </w:r>
      <w:r w:rsidR="0C5E1263" w:rsidRPr="001F6E96">
        <w:rPr>
          <w:rFonts w:ascii="ＭＳ 明朝" w:hAnsi="ＭＳ 明朝"/>
          <w:sz w:val="24"/>
        </w:rPr>
        <w:t>項ないし第</w:t>
      </w:r>
      <w:r w:rsidRPr="001F6E96">
        <w:rPr>
          <w:rFonts w:ascii="ＭＳ 明朝" w:hAnsi="ＭＳ 明朝"/>
          <w:sz w:val="24"/>
        </w:rPr>
        <w:t>3</w:t>
      </w:r>
      <w:r w:rsidR="0C5E1263" w:rsidRPr="001F6E96">
        <w:rPr>
          <w:rFonts w:ascii="ＭＳ 明朝" w:hAnsi="ＭＳ 明朝"/>
          <w:sz w:val="24"/>
        </w:rPr>
        <w:t>項の定めにかかわらず、甲および乙は、相手方の事前</w:t>
      </w:r>
      <w:r w:rsidR="0C5E1263" w:rsidRPr="001F6E96">
        <w:rPr>
          <w:rFonts w:ascii="ＭＳ 明朝" w:hAnsi="ＭＳ 明朝"/>
          <w:sz w:val="24"/>
        </w:rPr>
        <w:lastRenderedPageBreak/>
        <w:t>の承諾なく、以下の事実を第三者に公表することができるものとする。</w:t>
      </w:r>
    </w:p>
    <w:p w14:paraId="6EF0B1DA" w14:textId="09E51B04" w:rsidR="007F6141" w:rsidRPr="00F6133C" w:rsidRDefault="37C6044B" w:rsidP="00765E86">
      <w:pPr>
        <w:pBdr>
          <w:top w:val="single" w:sz="4" w:space="1" w:color="auto"/>
          <w:left w:val="single" w:sz="4" w:space="4" w:color="auto"/>
          <w:bottom w:val="single" w:sz="4" w:space="1" w:color="auto"/>
          <w:right w:val="single" w:sz="4" w:space="4" w:color="auto"/>
        </w:pBdr>
        <w:ind w:left="283" w:hangingChars="118" w:hanging="283"/>
        <w:rPr>
          <w:rFonts w:ascii="ＭＳ Ｐゴシック" w:eastAsia="ＭＳ Ｐゴシック" w:hAnsi="ＭＳ Ｐゴシック"/>
          <w:sz w:val="24"/>
        </w:rPr>
      </w:pPr>
      <w:r w:rsidRPr="001F6E96">
        <w:rPr>
          <w:rFonts w:ascii="ＭＳ 明朝" w:hAnsi="ＭＳ 明朝"/>
          <w:sz w:val="24"/>
        </w:rPr>
        <w:t xml:space="preserve">　　甲乙間で、</w:t>
      </w:r>
      <w:r w:rsidRPr="00765E86">
        <w:rPr>
          <w:rFonts w:ascii="ＭＳ 明朝" w:hAnsi="ＭＳ 明朝" w:hint="eastAsia"/>
          <w:sz w:val="24"/>
        </w:rPr>
        <w:t>甲が保有する</w:t>
      </w:r>
      <w:r w:rsidRPr="00765E86">
        <w:rPr>
          <w:rFonts w:ascii="ＭＳ 明朝" w:hAnsi="ＭＳ 明朝"/>
          <w:sz w:val="24"/>
        </w:rPr>
        <w:t>AI</w:t>
      </w:r>
      <w:r w:rsidRPr="00765E86">
        <w:rPr>
          <w:rFonts w:ascii="ＭＳ 明朝" w:hAnsi="ＭＳ 明朝" w:hint="eastAsia"/>
          <w:sz w:val="24"/>
        </w:rPr>
        <w:t>技術を、乙の介護事業における見守り業務に導入するための導入可能性の検討を開始した事実</w:t>
      </w:r>
    </w:p>
    <w:p w14:paraId="3B6950AA"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524865C5" w14:textId="3A216338" w:rsidR="00451F4F" w:rsidRPr="00F6133C" w:rsidRDefault="0C5E1263" w:rsidP="00AB1F7E">
      <w:pPr>
        <w:pStyle w:val="a0"/>
        <w:numPr>
          <w:ilvl w:val="0"/>
          <w:numId w:val="13"/>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開示者から提供を受けた秘密情報の管理方法と開示できる対象に関する条項である。</w:t>
      </w:r>
    </w:p>
    <w:p w14:paraId="3E751281" w14:textId="77777777" w:rsidR="00451F4F" w:rsidRPr="00F6133C" w:rsidRDefault="00451F4F" w:rsidP="0C5E1263">
      <w:pPr>
        <w:rPr>
          <w:rFonts w:ascii="ＭＳ Ｐゴシック" w:eastAsia="ＭＳ Ｐゴシック" w:hAnsi="ＭＳ Ｐゴシック"/>
          <w:sz w:val="24"/>
        </w:rPr>
      </w:pPr>
    </w:p>
    <w:p w14:paraId="6A5AD55B" w14:textId="73CC7D40" w:rsidR="0007242A"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39B7EAC9" w14:textId="77777777" w:rsidR="0007242A" w:rsidRPr="00F6133C" w:rsidRDefault="0007242A" w:rsidP="0C5E1263">
      <w:pPr>
        <w:rPr>
          <w:rFonts w:ascii="ＭＳ Ｐゴシック" w:eastAsia="ＭＳ Ｐゴシック" w:hAnsi="ＭＳ Ｐゴシック"/>
          <w:sz w:val="24"/>
          <w:bdr w:val="single" w:sz="4" w:space="0" w:color="auto" w:frame="1"/>
        </w:rPr>
      </w:pPr>
      <w:r w:rsidRPr="00F6133C">
        <w:rPr>
          <w:rFonts w:ascii="ＭＳ Ｐゴシック" w:eastAsia="ＭＳ Ｐゴシック" w:hAnsi="ＭＳ Ｐゴシック"/>
          <w:sz w:val="24"/>
          <w:bdr w:val="single" w:sz="4" w:space="0" w:color="auto" w:frame="1"/>
        </w:rPr>
        <w:t>Need to know原則</w:t>
      </w:r>
    </w:p>
    <w:p w14:paraId="5FB6FBFB" w14:textId="37B6D88A" w:rsidR="0007242A" w:rsidRPr="00F6133C" w:rsidRDefault="0C5E1263" w:rsidP="00AB1F7E">
      <w:pPr>
        <w:pStyle w:val="a0"/>
        <w:numPr>
          <w:ilvl w:val="0"/>
          <w:numId w:val="1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本条において実現しようとしている重要な点の</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つは、いわゆるNeed to know原則である。</w:t>
      </w:r>
    </w:p>
    <w:p w14:paraId="09EDB9A8" w14:textId="6F1DCD30" w:rsidR="0007242A" w:rsidRPr="00F6133C" w:rsidRDefault="0C5E1263" w:rsidP="00AB1F7E">
      <w:pPr>
        <w:pStyle w:val="a0"/>
        <w:numPr>
          <w:ilvl w:val="0"/>
          <w:numId w:val="1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秘密保持契約においては、(</w:t>
      </w:r>
      <w:proofErr w:type="spellStart"/>
      <w:r w:rsidRPr="00F6133C">
        <w:rPr>
          <w:rFonts w:ascii="ＭＳ Ｐゴシック" w:eastAsia="ＭＳ Ｐゴシック" w:hAnsi="ＭＳ Ｐゴシック"/>
          <w:sz w:val="24"/>
        </w:rPr>
        <w:t>i</w:t>
      </w:r>
      <w:proofErr w:type="spellEnd"/>
      <w:r w:rsidRPr="00F6133C">
        <w:rPr>
          <w:rFonts w:ascii="ＭＳ Ｐゴシック" w:eastAsia="ＭＳ Ｐゴシック" w:hAnsi="ＭＳ Ｐゴシック"/>
          <w:sz w:val="24"/>
        </w:rPr>
        <w:t>)開示者が特定された目的のために秘密情報を開示等し（前文および</w:t>
      </w:r>
      <w:r w:rsidR="00B16BFA">
        <w:rPr>
          <w:rFonts w:ascii="ＭＳ Ｐゴシック" w:eastAsia="ＭＳ Ｐゴシック" w:hAnsi="ＭＳ Ｐゴシック" w:hint="eastAsia"/>
          <w:sz w:val="24"/>
        </w:rPr>
        <w:t>第</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条）、(ii)受領者は当該目的遂行のために必要な範囲でのみ当該秘密情報を社内関係者に共有し（本条</w:t>
      </w:r>
      <w:r w:rsidR="00B16BFA">
        <w:rPr>
          <w:rFonts w:ascii="ＭＳ Ｐゴシック" w:eastAsia="ＭＳ Ｐゴシック" w:hAnsi="ＭＳ Ｐゴシック" w:hint="eastAsia"/>
          <w:sz w:val="24"/>
        </w:rPr>
        <w:t>第</w:t>
      </w:r>
      <w:r w:rsidR="003709DF" w:rsidRPr="00F6133C">
        <w:rPr>
          <w:rFonts w:ascii="ＭＳ Ｐゴシック" w:eastAsia="ＭＳ Ｐゴシック" w:hAnsi="ＭＳ Ｐゴシック"/>
          <w:sz w:val="24"/>
        </w:rPr>
        <w:t>2</w:t>
      </w:r>
      <w:r w:rsidRPr="00F6133C">
        <w:rPr>
          <w:rFonts w:ascii="ＭＳ Ｐゴシック" w:eastAsia="ＭＳ Ｐゴシック" w:hAnsi="ＭＳ Ｐゴシック"/>
          <w:sz w:val="24"/>
        </w:rPr>
        <w:t>項）、(iii)受領者は当該目的以外には秘密情報を利用しない（</w:t>
      </w:r>
      <w:r w:rsidR="00B16BFA">
        <w:rPr>
          <w:rFonts w:ascii="ＭＳ Ｐゴシック" w:eastAsia="ＭＳ Ｐゴシック" w:hAnsi="ＭＳ Ｐゴシック" w:hint="eastAsia"/>
          <w:sz w:val="24"/>
        </w:rPr>
        <w:t>第</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条）、という点が重要となる。Need to know原則は、このうち、(ii)に関するものである。</w:t>
      </w:r>
    </w:p>
    <w:p w14:paraId="7FF823F7" w14:textId="77777777" w:rsidR="0007242A" w:rsidRPr="00F6133C" w:rsidRDefault="0C5E1263" w:rsidP="00AB1F7E">
      <w:pPr>
        <w:pStyle w:val="a0"/>
        <w:numPr>
          <w:ilvl w:val="0"/>
          <w:numId w:val="1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このNeed to know原則が契約文言に反映されていないと、不必要に情報が受領者たる会社内に広まり、受領者の会社の規模が大きくなればなるほど、情報の目的外利用や流出のリスクが高まることとなる。契約交渉の過程でこのNeed to know原則を反映する文言が削除されていないかは、慎重に確認する必要がある。</w:t>
      </w:r>
    </w:p>
    <w:p w14:paraId="30923EEB" w14:textId="6CE8E68A" w:rsidR="0007242A" w:rsidRPr="00F6133C" w:rsidRDefault="0C5E1263" w:rsidP="00AB1F7E">
      <w:pPr>
        <w:pStyle w:val="a0"/>
        <w:numPr>
          <w:ilvl w:val="0"/>
          <w:numId w:val="15"/>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なお、秘密保持義務を課したとしても、受領者が当該義務に違反して秘密情報を第三者に開示等したり目的外使用したりしても、当該義務違反を立証することは非常に難しいケースが多い。</w:t>
      </w:r>
    </w:p>
    <w:p w14:paraId="75848E37" w14:textId="77777777" w:rsidR="0007242A" w:rsidRPr="00F6133C" w:rsidRDefault="0007242A" w:rsidP="0C5E1263">
      <w:pPr>
        <w:pStyle w:val="a0"/>
        <w:ind w:left="1340"/>
        <w:rPr>
          <w:rFonts w:ascii="ＭＳ Ｐゴシック" w:eastAsia="ＭＳ Ｐゴシック" w:hAnsi="ＭＳ Ｐゴシック"/>
          <w:sz w:val="24"/>
        </w:rPr>
      </w:pPr>
    </w:p>
    <w:p w14:paraId="7950D3CE" w14:textId="77777777" w:rsidR="0007242A" w:rsidRPr="00F6133C" w:rsidRDefault="0007242A" w:rsidP="0C5E1263">
      <w:pPr>
        <w:rPr>
          <w:rFonts w:ascii="ＭＳ Ｐゴシック" w:eastAsia="ＭＳ Ｐゴシック" w:hAnsi="ＭＳ Ｐゴシック"/>
          <w:sz w:val="24"/>
          <w:bdr w:val="single" w:sz="4" w:space="0" w:color="auto" w:frame="1"/>
        </w:rPr>
      </w:pPr>
      <w:r w:rsidRPr="00F6133C">
        <w:rPr>
          <w:rFonts w:ascii="ＭＳ Ｐゴシック" w:eastAsia="ＭＳ Ｐゴシック" w:hAnsi="ＭＳ Ｐゴシック"/>
          <w:sz w:val="24"/>
          <w:bdr w:val="single" w:sz="4" w:space="0" w:color="auto" w:frame="1"/>
        </w:rPr>
        <w:t>共同開発を検討開始した事実の公表</w:t>
      </w:r>
    </w:p>
    <w:p w14:paraId="2CDA818B" w14:textId="4BF1DBAF" w:rsidR="0007242A" w:rsidRPr="00F6133C" w:rsidRDefault="0C5E1263" w:rsidP="00AB1F7E">
      <w:pPr>
        <w:pStyle w:val="a0"/>
        <w:numPr>
          <w:ilvl w:val="0"/>
          <w:numId w:val="1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スタートアップにとって重要な条項となるのが本条第</w:t>
      </w:r>
      <w:r w:rsidR="003709DF" w:rsidRPr="00F6133C">
        <w:rPr>
          <w:rFonts w:ascii="ＭＳ Ｐゴシック" w:eastAsia="ＭＳ Ｐゴシック" w:hAnsi="ＭＳ Ｐゴシック"/>
          <w:sz w:val="24"/>
        </w:rPr>
        <w:t>6</w:t>
      </w:r>
      <w:r w:rsidRPr="00F6133C">
        <w:rPr>
          <w:rFonts w:ascii="ＭＳ Ｐゴシック" w:eastAsia="ＭＳ Ｐゴシック" w:hAnsi="ＭＳ Ｐゴシック"/>
          <w:sz w:val="24"/>
        </w:rPr>
        <w:t>項である。スタートアップにとって、事業会社とのアライアンスの検討開始の事実は、投資家等に対する効果的なPR材料になる場合が多く、スタートアップがかかる事実の公表を望むケースが多い。</w:t>
      </w:r>
    </w:p>
    <w:p w14:paraId="55A88723" w14:textId="1885A75C" w:rsidR="0007242A" w:rsidRPr="00F6133C" w:rsidRDefault="0C5E1263" w:rsidP="00AB1F7E">
      <w:pPr>
        <w:pStyle w:val="a0"/>
        <w:numPr>
          <w:ilvl w:val="0"/>
          <w:numId w:val="1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しかし、本条第</w:t>
      </w:r>
      <w:r w:rsidR="003709DF" w:rsidRPr="00F6133C">
        <w:rPr>
          <w:rFonts w:ascii="ＭＳ Ｐゴシック" w:eastAsia="ＭＳ Ｐゴシック" w:hAnsi="ＭＳ Ｐゴシック"/>
          <w:sz w:val="24"/>
        </w:rPr>
        <w:t>6</w:t>
      </w:r>
      <w:r w:rsidRPr="00F6133C">
        <w:rPr>
          <w:rFonts w:ascii="ＭＳ Ｐゴシック" w:eastAsia="ＭＳ Ｐゴシック" w:hAnsi="ＭＳ Ｐゴシック"/>
          <w:sz w:val="24"/>
        </w:rPr>
        <w:t>項のような規定が入っていない場合、秘密情報の定義の内容によっては、かかる事実の第三者への公表が守秘義務違反となるか否かが曖昧</w:t>
      </w:r>
      <w:r w:rsidRPr="00F6133C">
        <w:rPr>
          <w:rFonts w:ascii="ＭＳ Ｐゴシック" w:eastAsia="ＭＳ Ｐゴシック" w:hAnsi="ＭＳ Ｐゴシック"/>
          <w:sz w:val="24"/>
        </w:rPr>
        <w:lastRenderedPageBreak/>
        <w:t>なケースも存在し、スタートアップが公表に踏み切れないケースや、事業会社に事前に許可を求め、社内決裁等の関係で発表すべきタイミングに発表できないケースも散見される。</w:t>
      </w:r>
    </w:p>
    <w:p w14:paraId="3D553B28" w14:textId="15847025" w:rsidR="0007242A" w:rsidRPr="00F6133C" w:rsidRDefault="0C5E1263" w:rsidP="00AB1F7E">
      <w:pPr>
        <w:pStyle w:val="a0"/>
        <w:numPr>
          <w:ilvl w:val="0"/>
          <w:numId w:val="1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本モデル契約では、</w:t>
      </w:r>
      <w:r w:rsidR="00C72050" w:rsidRPr="00F6133C">
        <w:rPr>
          <w:rFonts w:ascii="ＭＳ Ｐゴシック" w:eastAsia="ＭＳ Ｐゴシック" w:hAnsi="ＭＳ Ｐゴシック" w:hint="eastAsia"/>
          <w:sz w:val="24"/>
        </w:rPr>
        <w:t>スタートアップが有するAI技術の導入可能性の</w:t>
      </w:r>
      <w:r w:rsidRPr="00F6133C">
        <w:rPr>
          <w:rFonts w:ascii="ＭＳ Ｐゴシック" w:eastAsia="ＭＳ Ｐゴシック" w:hAnsi="ＭＳ Ｐゴシック"/>
          <w:sz w:val="24"/>
        </w:rPr>
        <w:t>検討開始の事実は公表しても問題ないと合意できたと想定し、公表を積極的に許可する規定を設け、かかる弊害を回避している。</w:t>
      </w:r>
    </w:p>
    <w:p w14:paraId="27E2AC32" w14:textId="77777777" w:rsidR="00451F4F" w:rsidRPr="00F6133C" w:rsidRDefault="00451F4F" w:rsidP="0C5E1263">
      <w:pPr>
        <w:pStyle w:val="a0"/>
        <w:ind w:left="1340"/>
        <w:rPr>
          <w:rFonts w:ascii="ＭＳ Ｐゴシック" w:eastAsia="ＭＳ Ｐゴシック" w:hAnsi="ＭＳ Ｐゴシック"/>
          <w:sz w:val="24"/>
        </w:rPr>
      </w:pPr>
    </w:p>
    <w:p w14:paraId="3DF4BC1A" w14:textId="354A0CCB" w:rsidR="00451F4F" w:rsidRPr="00F6133C" w:rsidRDefault="003709DF" w:rsidP="0C5E1263">
      <w:pPr>
        <w:pStyle w:val="1"/>
        <w:rPr>
          <w:rFonts w:asciiTheme="majorHAnsi" w:eastAsiaTheme="majorEastAsia" w:hAnsiTheme="majorHAnsi"/>
        </w:rPr>
      </w:pPr>
      <w:bookmarkStart w:id="21" w:name="_Toc43237553"/>
      <w:bookmarkStart w:id="22" w:name="_Toc47427876"/>
      <w:bookmarkStart w:id="23" w:name="_Toc50677546"/>
      <w:bookmarkStart w:id="24" w:name="_Toc58433823"/>
      <w:r w:rsidRPr="00F6133C">
        <w:t>3</w:t>
      </w:r>
      <w:r w:rsidR="0C5E1263" w:rsidRPr="00F6133C">
        <w:t>条（目的外使用の禁止）</w:t>
      </w:r>
      <w:bookmarkEnd w:id="21"/>
      <w:bookmarkEnd w:id="22"/>
      <w:bookmarkEnd w:id="23"/>
      <w:bookmarkEnd w:id="24"/>
    </w:p>
    <w:p w14:paraId="70E1054A" w14:textId="3352CFA0" w:rsidR="00451F4F" w:rsidRPr="00F6133C" w:rsidRDefault="0C5E1263"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bookmarkStart w:id="25" w:name="_Toc43236624"/>
      <w:bookmarkStart w:id="26" w:name="_Toc43236651"/>
      <w:bookmarkStart w:id="27" w:name="_Toc43236690"/>
      <w:bookmarkStart w:id="28" w:name="_Toc43236403"/>
      <w:bookmarkEnd w:id="25"/>
      <w:bookmarkEnd w:id="26"/>
      <w:bookmarkEnd w:id="27"/>
      <w:bookmarkEnd w:id="28"/>
      <w:r w:rsidRPr="00F6133C">
        <w:rPr>
          <w:rFonts w:ascii="ＭＳ 明朝" w:hAnsi="ＭＳ 明朝"/>
          <w:sz w:val="24"/>
        </w:rPr>
        <w:t>第</w:t>
      </w:r>
      <w:r w:rsidR="003709DF" w:rsidRPr="00F6133C">
        <w:rPr>
          <w:rFonts w:ascii="ＭＳ 明朝" w:hAnsi="ＭＳ 明朝"/>
          <w:sz w:val="24"/>
        </w:rPr>
        <w:t>3</w:t>
      </w:r>
      <w:r w:rsidRPr="00F6133C">
        <w:rPr>
          <w:rFonts w:ascii="ＭＳ 明朝" w:hAnsi="ＭＳ 明朝"/>
          <w:sz w:val="24"/>
        </w:rPr>
        <w:t>条　受領者は、開示者から開示された秘密情報を、本目的以外のために使用してはならないものとする。</w:t>
      </w:r>
    </w:p>
    <w:p w14:paraId="0394CB8B"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7E513715" w14:textId="0E581B7B" w:rsidR="00451F4F" w:rsidRPr="00F6133C" w:rsidRDefault="0C5E1263" w:rsidP="00AB1F7E">
      <w:pPr>
        <w:pStyle w:val="a0"/>
        <w:numPr>
          <w:ilvl w:val="0"/>
          <w:numId w:val="17"/>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秘密情報の使用範囲を前文に定めた目的に限定する条項で、秘密保持契約には絶対に欠くことのできない主要な条文のひとつである。</w:t>
      </w:r>
    </w:p>
    <w:p w14:paraId="76CC5A23" w14:textId="77777777" w:rsidR="004E0142" w:rsidRPr="00F6133C" w:rsidRDefault="004E0142" w:rsidP="0C5E1263">
      <w:pPr>
        <w:contextualSpacing/>
        <w:jc w:val="left"/>
        <w:rPr>
          <w:rFonts w:ascii="ＭＳ Ｐゴシック" w:eastAsia="ＭＳ Ｐゴシック" w:hAnsi="ＭＳ Ｐゴシック"/>
          <w:sz w:val="24"/>
        </w:rPr>
      </w:pPr>
    </w:p>
    <w:p w14:paraId="18AAEBE6" w14:textId="5DCC0CAE" w:rsidR="004E0142" w:rsidRPr="00F6133C" w:rsidRDefault="0C5E1263" w:rsidP="0C5E1263">
      <w:pPr>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5B0E0A30" w14:textId="2653D391" w:rsidR="00644FC9" w:rsidRPr="00F6133C" w:rsidRDefault="0C5E1263" w:rsidP="00AB1F7E">
      <w:pPr>
        <w:pStyle w:val="a0"/>
        <w:numPr>
          <w:ilvl w:val="0"/>
          <w:numId w:val="18"/>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前条（秘密保持義務）においては、秘密情報の管理義務を定めた上で秘密情報を第三者に対して開示・</w:t>
      </w:r>
      <w:r w:rsidR="00B16BFA">
        <w:rPr>
          <w:rFonts w:ascii="ＭＳ Ｐゴシック" w:eastAsia="ＭＳ Ｐゴシック" w:hAnsi="ＭＳ Ｐゴシック" w:hint="eastAsia"/>
          <w:sz w:val="24"/>
        </w:rPr>
        <w:t>漏洩</w:t>
      </w:r>
      <w:r w:rsidRPr="00F6133C">
        <w:rPr>
          <w:rFonts w:ascii="ＭＳ Ｐゴシック" w:eastAsia="ＭＳ Ｐゴシック" w:hAnsi="ＭＳ Ｐゴシック"/>
          <w:sz w:val="24"/>
        </w:rPr>
        <w:t>することを禁止するとともに（第</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項）、受領者内部における開示範囲（第</w:t>
      </w:r>
      <w:r w:rsidR="003709DF" w:rsidRPr="00F6133C">
        <w:rPr>
          <w:rFonts w:ascii="ＭＳ Ｐゴシック" w:eastAsia="ＭＳ Ｐゴシック" w:hAnsi="ＭＳ Ｐゴシック"/>
          <w:sz w:val="24"/>
        </w:rPr>
        <w:t>2</w:t>
      </w:r>
      <w:r w:rsidRPr="00F6133C">
        <w:rPr>
          <w:rFonts w:ascii="ＭＳ Ｐゴシック" w:eastAsia="ＭＳ Ｐゴシック" w:hAnsi="ＭＳ Ｐゴシック"/>
          <w:sz w:val="24"/>
        </w:rPr>
        <w:t>項）を定めた。</w:t>
      </w:r>
    </w:p>
    <w:p w14:paraId="26C89789" w14:textId="78E82EB3" w:rsidR="00644FC9" w:rsidRPr="00F6133C" w:rsidRDefault="0C5E1263" w:rsidP="00AB1F7E">
      <w:pPr>
        <w:pStyle w:val="a0"/>
        <w:numPr>
          <w:ilvl w:val="0"/>
          <w:numId w:val="18"/>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しかしながら、これらの</w:t>
      </w:r>
      <w:r w:rsidR="00C27ECF" w:rsidRPr="00F6133C">
        <w:rPr>
          <w:rFonts w:ascii="ＭＳ Ｐゴシック" w:eastAsia="ＭＳ Ｐゴシック" w:hAnsi="ＭＳ Ｐゴシック" w:hint="eastAsia"/>
          <w:sz w:val="24"/>
        </w:rPr>
        <w:t>第三者開示禁止</w:t>
      </w:r>
      <w:r w:rsidR="00B16BFA">
        <w:rPr>
          <w:rFonts w:ascii="ＭＳ Ｐゴシック" w:eastAsia="ＭＳ Ｐゴシック" w:hAnsi="ＭＳ Ｐゴシック" w:hint="eastAsia"/>
          <w:sz w:val="24"/>
        </w:rPr>
        <w:t>および</w:t>
      </w:r>
      <w:r w:rsidR="00C27ECF" w:rsidRPr="00F6133C">
        <w:rPr>
          <w:rFonts w:ascii="ＭＳ Ｐゴシック" w:eastAsia="ＭＳ Ｐゴシック" w:hAnsi="ＭＳ Ｐゴシック" w:hint="eastAsia"/>
          <w:sz w:val="24"/>
        </w:rPr>
        <w:t>受領者内部における</w:t>
      </w:r>
      <w:r w:rsidRPr="00F6133C">
        <w:rPr>
          <w:rFonts w:ascii="ＭＳ Ｐゴシック" w:eastAsia="ＭＳ Ｐゴシック" w:hAnsi="ＭＳ Ｐゴシック"/>
          <w:sz w:val="24"/>
        </w:rPr>
        <w:t>開示範囲に関する定めだけで</w:t>
      </w:r>
      <w:r w:rsidR="00C27ECF" w:rsidRPr="00F6133C">
        <w:rPr>
          <w:rFonts w:ascii="ＭＳ Ｐゴシック" w:eastAsia="ＭＳ Ｐゴシック" w:hAnsi="ＭＳ Ｐゴシック" w:hint="eastAsia"/>
          <w:sz w:val="24"/>
        </w:rPr>
        <w:t>は</w:t>
      </w:r>
      <w:r w:rsidRPr="00F6133C">
        <w:rPr>
          <w:rFonts w:ascii="ＭＳ Ｐゴシック" w:eastAsia="ＭＳ Ｐゴシック" w:hAnsi="ＭＳ Ｐゴシック"/>
          <w:sz w:val="24"/>
        </w:rPr>
        <w:t>、秘密情報の</w:t>
      </w:r>
      <w:r w:rsidR="00C27ECF" w:rsidRPr="00F6133C">
        <w:rPr>
          <w:rFonts w:ascii="ＭＳ Ｐゴシック" w:eastAsia="ＭＳ Ｐゴシック" w:hAnsi="ＭＳ Ｐゴシック" w:hint="eastAsia"/>
          <w:sz w:val="24"/>
        </w:rPr>
        <w:t>受領者</w:t>
      </w:r>
      <w:r w:rsidRPr="00F6133C">
        <w:rPr>
          <w:rFonts w:ascii="ＭＳ Ｐゴシック" w:eastAsia="ＭＳ Ｐゴシック" w:hAnsi="ＭＳ Ｐゴシック"/>
          <w:sz w:val="24"/>
        </w:rPr>
        <w:t>内部</w:t>
      </w:r>
      <w:r w:rsidR="00C27ECF" w:rsidRPr="00F6133C">
        <w:rPr>
          <w:rFonts w:ascii="ＭＳ Ｐゴシック" w:eastAsia="ＭＳ Ｐゴシック" w:hAnsi="ＭＳ Ｐゴシック" w:hint="eastAsia"/>
          <w:sz w:val="24"/>
        </w:rPr>
        <w:t>での他目的への</w:t>
      </w:r>
      <w:r w:rsidRPr="00F6133C">
        <w:rPr>
          <w:rFonts w:ascii="ＭＳ Ｐゴシック" w:eastAsia="ＭＳ Ｐゴシック" w:hAnsi="ＭＳ Ｐゴシック"/>
          <w:sz w:val="24"/>
        </w:rPr>
        <w:t>流用行為を禁止することはできない。そこで、開示者は本条のような規定を設け、受領者</w:t>
      </w:r>
      <w:r w:rsidR="00C27ECF" w:rsidRPr="00F6133C">
        <w:rPr>
          <w:rFonts w:ascii="ＭＳ Ｐゴシック" w:eastAsia="ＭＳ Ｐゴシック" w:hAnsi="ＭＳ Ｐゴシック" w:hint="eastAsia"/>
          <w:sz w:val="24"/>
        </w:rPr>
        <w:t>内部</w:t>
      </w:r>
      <w:r w:rsidRPr="00F6133C">
        <w:rPr>
          <w:rFonts w:ascii="ＭＳ Ｐゴシック" w:eastAsia="ＭＳ Ｐゴシック" w:hAnsi="ＭＳ Ｐゴシック"/>
          <w:sz w:val="24"/>
        </w:rPr>
        <w:t>における目的外使用を禁止する必要がある。</w:t>
      </w:r>
    </w:p>
    <w:p w14:paraId="16F4F087" w14:textId="5D70E443" w:rsidR="00644FC9" w:rsidRPr="00F6133C" w:rsidRDefault="0C5E1263" w:rsidP="00AB1F7E">
      <w:pPr>
        <w:pStyle w:val="a0"/>
        <w:numPr>
          <w:ilvl w:val="0"/>
          <w:numId w:val="19"/>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AI開発に先立って行われるアセスメント</w:t>
      </w:r>
      <w:r w:rsidR="00C72050" w:rsidRPr="00F6133C">
        <w:rPr>
          <w:rFonts w:ascii="ＭＳ Ｐゴシック" w:eastAsia="ＭＳ Ｐゴシック" w:hAnsi="ＭＳ Ｐゴシック" w:hint="eastAsia"/>
          <w:sz w:val="24"/>
        </w:rPr>
        <w:t>段階</w:t>
      </w:r>
      <w:r w:rsidRPr="00F6133C">
        <w:rPr>
          <w:rFonts w:ascii="ＭＳ Ｐゴシック" w:eastAsia="ＭＳ Ｐゴシック" w:hAnsi="ＭＳ Ｐゴシック"/>
          <w:sz w:val="24"/>
        </w:rPr>
        <w:t>においては、事業会社がスタートアップに対してアセスメント目的で提供するデータを、スタートアップが事業会社に無断でスタートアップが保有するベースモデルの学習に用いるなど、アセスメント以外の目的で使用することを禁止する意義を有する。</w:t>
      </w:r>
    </w:p>
    <w:p w14:paraId="06E0BDC5" w14:textId="77777777" w:rsidR="00451F4F" w:rsidRPr="00F6133C" w:rsidRDefault="00451F4F" w:rsidP="0C5E1263">
      <w:pPr>
        <w:pStyle w:val="a0"/>
        <w:ind w:left="1340"/>
        <w:rPr>
          <w:rFonts w:ascii="ＭＳ Ｐゴシック" w:eastAsia="ＭＳ Ｐゴシック" w:hAnsi="ＭＳ Ｐゴシック"/>
          <w:sz w:val="24"/>
        </w:rPr>
      </w:pPr>
    </w:p>
    <w:p w14:paraId="76DCD48D" w14:textId="7E547EBC" w:rsidR="00451F4F" w:rsidRPr="00F6133C" w:rsidRDefault="003709DF" w:rsidP="0C5E1263">
      <w:pPr>
        <w:pStyle w:val="1"/>
        <w:rPr>
          <w:rFonts w:asciiTheme="majorHAnsi" w:eastAsiaTheme="majorEastAsia" w:hAnsiTheme="majorHAnsi"/>
        </w:rPr>
      </w:pPr>
      <w:bookmarkStart w:id="29" w:name="_Toc43237554"/>
      <w:bookmarkStart w:id="30" w:name="_Toc43236491"/>
      <w:bookmarkStart w:id="31" w:name="_Toc47427877"/>
      <w:bookmarkStart w:id="32" w:name="_Toc50677547"/>
      <w:bookmarkStart w:id="33" w:name="_Toc58433824"/>
      <w:r w:rsidRPr="00F6133C">
        <w:t>4</w:t>
      </w:r>
      <w:r w:rsidR="0C5E1263" w:rsidRPr="00F6133C">
        <w:t>条（秘密情報の複製の取り扱い）</w:t>
      </w:r>
      <w:bookmarkEnd w:id="29"/>
      <w:bookmarkEnd w:id="30"/>
      <w:bookmarkEnd w:id="31"/>
      <w:bookmarkEnd w:id="32"/>
      <w:bookmarkEnd w:id="33"/>
    </w:p>
    <w:p w14:paraId="10D328F3" w14:textId="391B1F0D" w:rsidR="00451F4F" w:rsidRPr="00F6133C" w:rsidRDefault="0C5E1263"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bookmarkStart w:id="34" w:name="_Toc43236627"/>
      <w:bookmarkStart w:id="35" w:name="_Toc43236654"/>
      <w:bookmarkStart w:id="36" w:name="_Toc43235927"/>
      <w:bookmarkStart w:id="37" w:name="_Toc43235960"/>
      <w:bookmarkStart w:id="38" w:name="_Toc43236405"/>
      <w:bookmarkStart w:id="39" w:name="_Toc43236439"/>
      <w:bookmarkStart w:id="40" w:name="_Toc43236489"/>
      <w:bookmarkStart w:id="41" w:name="_Toc43236575"/>
      <w:bookmarkStart w:id="42" w:name="_Toc43236629"/>
      <w:bookmarkStart w:id="43" w:name="_Toc43236656"/>
      <w:bookmarkStart w:id="44" w:name="_Toc43236406"/>
      <w:bookmarkEnd w:id="34"/>
      <w:bookmarkEnd w:id="35"/>
      <w:bookmarkEnd w:id="36"/>
      <w:bookmarkEnd w:id="37"/>
      <w:bookmarkEnd w:id="38"/>
      <w:bookmarkEnd w:id="39"/>
      <w:bookmarkEnd w:id="40"/>
      <w:bookmarkEnd w:id="41"/>
      <w:bookmarkEnd w:id="42"/>
      <w:bookmarkEnd w:id="43"/>
      <w:bookmarkEnd w:id="44"/>
      <w:r w:rsidRPr="00F6133C">
        <w:rPr>
          <w:rFonts w:ascii="ＭＳ 明朝" w:hAnsi="ＭＳ 明朝"/>
          <w:sz w:val="24"/>
        </w:rPr>
        <w:t>第</w:t>
      </w:r>
      <w:r w:rsidR="003709DF" w:rsidRPr="00F6133C">
        <w:rPr>
          <w:rFonts w:ascii="ＭＳ 明朝" w:hAnsi="ＭＳ 明朝"/>
          <w:sz w:val="24"/>
        </w:rPr>
        <w:t>4</w:t>
      </w:r>
      <w:r w:rsidRPr="00F6133C">
        <w:rPr>
          <w:rFonts w:ascii="ＭＳ 明朝" w:hAnsi="ＭＳ 明朝"/>
          <w:sz w:val="24"/>
        </w:rPr>
        <w:t>条　受領者が、本目的のために必要な範囲において秘密情報を複製（文書、電磁的記録媒体、光学記録媒体およびフィルムその他一切の記録媒体への記録を含む。）する場合には、複製により生じた情報も秘密情報に含まれるものとする。</w:t>
      </w:r>
    </w:p>
    <w:p w14:paraId="0FD6B258" w14:textId="77777777" w:rsidR="00451F4F" w:rsidRPr="00F6133C" w:rsidRDefault="0C5E1263" w:rsidP="0C5E1263">
      <w:pPr>
        <w:rPr>
          <w:sz w:val="24"/>
        </w:rPr>
      </w:pPr>
      <w:r w:rsidRPr="00F6133C">
        <w:rPr>
          <w:rFonts w:ascii="ＭＳ Ｐゴシック" w:eastAsia="ＭＳ Ｐゴシック" w:hAnsi="ＭＳ Ｐゴシック"/>
          <w:sz w:val="24"/>
        </w:rPr>
        <w:lastRenderedPageBreak/>
        <w:t>＜ポイント＞</w:t>
      </w:r>
    </w:p>
    <w:p w14:paraId="3A84990F" w14:textId="5348007C" w:rsidR="00451F4F" w:rsidRPr="00F6133C" w:rsidRDefault="0C5E1263" w:rsidP="00AB1F7E">
      <w:pPr>
        <w:pStyle w:val="a0"/>
        <w:numPr>
          <w:ilvl w:val="0"/>
          <w:numId w:val="2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秘密情報が複製された場合、当該複製物たる情報も当然秘密情報に該当する。そこで、秘密情報が複製されることも想定し、その複製された情報も秘密情報の対象とすることを確認した条文である。</w:t>
      </w:r>
    </w:p>
    <w:p w14:paraId="24AB5B4E" w14:textId="77777777" w:rsidR="00451F4F" w:rsidRPr="00F6133C" w:rsidRDefault="00451F4F" w:rsidP="0C5E1263">
      <w:pPr>
        <w:rPr>
          <w:rFonts w:ascii="ＭＳ Ｐゴシック" w:eastAsia="ＭＳ Ｐゴシック" w:hAnsi="ＭＳ Ｐゴシック"/>
          <w:b/>
          <w:bCs/>
          <w:sz w:val="24"/>
        </w:rPr>
      </w:pPr>
    </w:p>
    <w:p w14:paraId="34915BC1" w14:textId="1980E54C" w:rsidR="00172546" w:rsidRPr="00F6133C" w:rsidRDefault="003709DF" w:rsidP="00172546">
      <w:pPr>
        <w:pStyle w:val="1"/>
      </w:pPr>
      <w:bookmarkStart w:id="45" w:name="_Toc47427878"/>
      <w:bookmarkStart w:id="46" w:name="_Toc50677548"/>
      <w:bookmarkStart w:id="47" w:name="_Toc58433825"/>
      <w:bookmarkStart w:id="48" w:name="_Toc43237556"/>
      <w:r w:rsidRPr="00F6133C">
        <w:t>5</w:t>
      </w:r>
      <w:r w:rsidR="0C5E1263" w:rsidRPr="00F6133C">
        <w:t>条（個人情報の提供）</w:t>
      </w:r>
      <w:bookmarkEnd w:id="45"/>
      <w:bookmarkEnd w:id="46"/>
      <w:bookmarkEnd w:id="47"/>
    </w:p>
    <w:p w14:paraId="64C02663" w14:textId="00E963AA" w:rsidR="006B5AC3" w:rsidRPr="00F6133C" w:rsidRDefault="0C5E1263" w:rsidP="006B5AC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t>第</w:t>
      </w:r>
      <w:r w:rsidR="003709DF" w:rsidRPr="00F6133C">
        <w:rPr>
          <w:rFonts w:ascii="ＭＳ 明朝" w:hAnsi="ＭＳ 明朝"/>
          <w:sz w:val="24"/>
        </w:rPr>
        <w:t>5</w:t>
      </w:r>
      <w:r w:rsidRPr="00F6133C">
        <w:rPr>
          <w:rFonts w:ascii="ＭＳ 明朝" w:hAnsi="ＭＳ 明朝"/>
          <w:sz w:val="24"/>
        </w:rPr>
        <w:t xml:space="preserve">条　</w:t>
      </w:r>
      <w:r w:rsidR="006B5AC3" w:rsidRPr="00F6133C">
        <w:rPr>
          <w:rFonts w:ascii="ＭＳ 明朝" w:hAnsi="ＭＳ 明朝" w:hint="eastAsia"/>
          <w:sz w:val="24"/>
        </w:rPr>
        <w:t>乙が、個人情報の保護に関する法律（本条において、以下「法」という。）に定める個人情報または匿名加工情報（以下総称して「個人情報等」という。）を含んだ対象データを甲に提供する場合には、法に定められている手続を履践していることを保証するものとする。</w:t>
      </w:r>
    </w:p>
    <w:p w14:paraId="6E6CBAA3" w14:textId="1D4E17BA" w:rsidR="00172546" w:rsidRPr="00F6133C" w:rsidRDefault="006B5AC3" w:rsidP="003942E7">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hint="eastAsia"/>
          <w:sz w:val="24"/>
        </w:rPr>
        <w:t>2　乙は、本共同開発の遂行に際して、個人情報等を含んだ対象データを甲に提供する場合には、事前にその旨を明示する。</w:t>
      </w:r>
    </w:p>
    <w:p w14:paraId="7D0A1AB0" w14:textId="6FE0EC45" w:rsidR="00E6686B" w:rsidRPr="00F6133C" w:rsidRDefault="003709DF" w:rsidP="0C5E1263">
      <w:pPr>
        <w:pBdr>
          <w:top w:val="single" w:sz="4" w:space="1" w:color="auto"/>
          <w:left w:val="single" w:sz="4" w:space="4" w:color="auto"/>
          <w:bottom w:val="single" w:sz="4" w:space="1" w:color="auto"/>
          <w:right w:val="single" w:sz="4" w:space="4" w:color="auto"/>
        </w:pBdr>
        <w:ind w:left="240" w:hangingChars="100" w:hanging="240"/>
        <w:rPr>
          <w:sz w:val="24"/>
        </w:rPr>
      </w:pPr>
      <w:r w:rsidRPr="00F6133C">
        <w:rPr>
          <w:rFonts w:ascii="ＭＳ 明朝" w:hAnsi="ＭＳ 明朝"/>
          <w:sz w:val="24"/>
        </w:rPr>
        <w:t>3</w:t>
      </w:r>
      <w:r w:rsidR="003942E7" w:rsidRPr="00F6133C">
        <w:rPr>
          <w:rFonts w:ascii="ＭＳ 明朝" w:hAnsi="ＭＳ 明朝" w:hint="eastAsia"/>
          <w:sz w:val="24"/>
        </w:rPr>
        <w:t xml:space="preserve">　</w:t>
      </w:r>
      <w:r w:rsidR="00E6686B" w:rsidRPr="00F6133C">
        <w:rPr>
          <w:rFonts w:ascii="ＭＳ 明朝" w:hAnsi="ＭＳ 明朝" w:hint="eastAsia"/>
          <w:sz w:val="24"/>
        </w:rPr>
        <w:t>甲は、第</w:t>
      </w:r>
      <w:r w:rsidRPr="00F6133C">
        <w:rPr>
          <w:rFonts w:ascii="ＭＳ 明朝" w:hAnsi="ＭＳ 明朝"/>
          <w:sz w:val="24"/>
        </w:rPr>
        <w:t>1</w:t>
      </w:r>
      <w:r w:rsidR="00E6686B" w:rsidRPr="00F6133C">
        <w:rPr>
          <w:rFonts w:ascii="ＭＳ 明朝" w:hAnsi="ＭＳ 明朝" w:hint="eastAsia"/>
          <w:sz w:val="24"/>
        </w:rPr>
        <w:t>項にしたがって個人情報等が提供される場合には、個人情報保護法</w:t>
      </w:r>
      <w:r w:rsidR="00E6686B" w:rsidRPr="00F6133C">
        <w:rPr>
          <w:rFonts w:hint="eastAsia"/>
          <w:sz w:val="24"/>
        </w:rPr>
        <w:t>を遵守し、個人情報等の管理に必要な措置を講ずるものとする。</w:t>
      </w:r>
    </w:p>
    <w:p w14:paraId="00E1CA94" w14:textId="77777777" w:rsidR="00172546" w:rsidRPr="00F6133C" w:rsidRDefault="0C5E1263" w:rsidP="0C5E1263">
      <w:pPr>
        <w:rPr>
          <w:sz w:val="24"/>
        </w:rPr>
      </w:pPr>
      <w:r w:rsidRPr="00F6133C">
        <w:rPr>
          <w:rFonts w:ascii="ＭＳ Ｐゴシック" w:eastAsia="ＭＳ Ｐゴシック" w:hAnsi="ＭＳ Ｐゴシック"/>
          <w:sz w:val="24"/>
        </w:rPr>
        <w:t>＜ポイント＞</w:t>
      </w:r>
    </w:p>
    <w:p w14:paraId="71252F88" w14:textId="7B30F9A5" w:rsidR="00172546" w:rsidRPr="00F6133C" w:rsidRDefault="0C5E1263" w:rsidP="00AB1F7E">
      <w:pPr>
        <w:pStyle w:val="a0"/>
        <w:numPr>
          <w:ilvl w:val="0"/>
          <w:numId w:val="21"/>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事業会社がスタートアップに提供する</w:t>
      </w:r>
      <w:r w:rsidR="00C27ECF" w:rsidRPr="00F6133C">
        <w:rPr>
          <w:rFonts w:ascii="ＭＳ Ｐゴシック" w:eastAsia="ＭＳ Ｐゴシック" w:hAnsi="ＭＳ Ｐゴシック"/>
          <w:sz w:val="24"/>
        </w:rPr>
        <w:t>対象データ</w:t>
      </w:r>
      <w:r w:rsidRPr="00F6133C">
        <w:rPr>
          <w:rFonts w:ascii="ＭＳ Ｐゴシック" w:eastAsia="ＭＳ Ｐゴシック" w:hAnsi="ＭＳ Ｐゴシック"/>
          <w:sz w:val="24"/>
        </w:rPr>
        <w:t>その他の秘密情報に個人情報や匿名加工情報が含まれている場合に関する条項である。</w:t>
      </w:r>
    </w:p>
    <w:p w14:paraId="3A9D7536" w14:textId="77777777" w:rsidR="00172546" w:rsidRPr="00F6133C" w:rsidRDefault="00172546" w:rsidP="0C5E1263">
      <w:pPr>
        <w:contextualSpacing/>
        <w:jc w:val="left"/>
        <w:rPr>
          <w:rFonts w:ascii="ＭＳ Ｐゴシック" w:eastAsia="ＭＳ Ｐゴシック" w:hAnsi="ＭＳ Ｐゴシック"/>
          <w:sz w:val="24"/>
        </w:rPr>
      </w:pPr>
    </w:p>
    <w:p w14:paraId="45A660EC" w14:textId="77777777" w:rsidR="00172546"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3A8AE143" w14:textId="54A36918" w:rsidR="003942E7" w:rsidRPr="00F6133C" w:rsidRDefault="0C5E1263" w:rsidP="003942E7">
      <w:pPr>
        <w:pStyle w:val="a0"/>
        <w:numPr>
          <w:ilvl w:val="0"/>
          <w:numId w:val="22"/>
        </w:numPr>
        <w:ind w:leftChars="0"/>
        <w:contextualSpacing/>
        <w:jc w:val="left"/>
        <w:rPr>
          <w:sz w:val="24"/>
        </w:rPr>
      </w:pPr>
      <w:r w:rsidRPr="00F6133C">
        <w:rPr>
          <w:rFonts w:ascii="ＭＳ Ｐゴシック" w:eastAsia="ＭＳ Ｐゴシック" w:hAnsi="ＭＳ Ｐゴシック"/>
          <w:sz w:val="24"/>
        </w:rPr>
        <w:t>アセスメントにおいては、事業会社からスタートアップに対してサンプルデータが提供されるが、そのデータの中に個人情報が含まれていることがある。</w:t>
      </w:r>
      <w:r w:rsidR="003942E7" w:rsidRPr="00F6133C">
        <w:rPr>
          <w:rFonts w:ascii="ＭＳ Ｐゴシック" w:eastAsia="ＭＳ Ｐゴシック" w:hAnsi="ＭＳ Ｐゴシック" w:hint="eastAsia"/>
          <w:sz w:val="24"/>
        </w:rPr>
        <w:t>その場合、</w:t>
      </w:r>
      <w:r w:rsidR="003942E7" w:rsidRPr="00F6133C">
        <w:rPr>
          <w:rFonts w:ascii="ＭＳ Ｐゴシック" w:eastAsia="ＭＳ Ｐゴシック" w:hAnsi="ＭＳ Ｐゴシック"/>
          <w:sz w:val="24"/>
        </w:rPr>
        <w:t>スタートアップにおいては、データ提供者である事業会社が、当該データの取得・利用・提供等の各フェーズにおいて個人情報保護法に則った手続きを行っているかどうか知ることができない。そこで、第</w:t>
      </w:r>
      <w:r w:rsidR="003942E7" w:rsidRPr="00F6133C">
        <w:rPr>
          <w:rFonts w:ascii="ＭＳ Ｐゴシック" w:eastAsia="ＭＳ Ｐゴシック" w:hAnsi="ＭＳ Ｐゴシック" w:hint="eastAsia"/>
          <w:sz w:val="24"/>
        </w:rPr>
        <w:t>1</w:t>
      </w:r>
      <w:r w:rsidR="003942E7" w:rsidRPr="00F6133C">
        <w:rPr>
          <w:rFonts w:ascii="ＭＳ Ｐゴシック" w:eastAsia="ＭＳ Ｐゴシック" w:hAnsi="ＭＳ Ｐゴシック"/>
          <w:sz w:val="24"/>
        </w:rPr>
        <w:t>項において個人情報保護法に則った手続きが履践されていることについての事業会社の保証を定めている。</w:t>
      </w:r>
    </w:p>
    <w:p w14:paraId="469BD38B" w14:textId="02D89BEB" w:rsidR="00172546" w:rsidRPr="00F6133C" w:rsidRDefault="003942E7" w:rsidP="00AB1F7E">
      <w:pPr>
        <w:pStyle w:val="a0"/>
        <w:numPr>
          <w:ilvl w:val="0"/>
          <w:numId w:val="22"/>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hint="eastAsia"/>
          <w:sz w:val="24"/>
        </w:rPr>
        <w:t>また</w:t>
      </w:r>
      <w:r w:rsidR="0C5E1263" w:rsidRPr="00F6133C">
        <w:rPr>
          <w:rFonts w:ascii="ＭＳ Ｐゴシック" w:eastAsia="ＭＳ Ｐゴシック" w:hAnsi="ＭＳ Ｐゴシック"/>
          <w:sz w:val="24"/>
        </w:rPr>
        <w:t>、第</w:t>
      </w:r>
      <w:r w:rsidRPr="00F6133C">
        <w:rPr>
          <w:rFonts w:ascii="ＭＳ Ｐゴシック" w:eastAsia="ＭＳ Ｐゴシック" w:hAnsi="ＭＳ Ｐゴシック" w:hint="eastAsia"/>
          <w:sz w:val="24"/>
        </w:rPr>
        <w:t>2</w:t>
      </w:r>
      <w:r w:rsidR="0C5E1263" w:rsidRPr="00F6133C">
        <w:rPr>
          <w:rFonts w:ascii="ＭＳ Ｐゴシック" w:eastAsia="ＭＳ Ｐゴシック" w:hAnsi="ＭＳ Ｐゴシック"/>
          <w:sz w:val="24"/>
        </w:rPr>
        <w:t>項では、サンプルデータに個人情報等を含める場合には、スタートアップにおいて不意打ちとならないよう、事業会社に明示することを義務付けている。</w:t>
      </w:r>
    </w:p>
    <w:p w14:paraId="1F375E3C" w14:textId="50F78507" w:rsidR="0F2065F3" w:rsidRPr="00F6133C" w:rsidRDefault="0C5E1263" w:rsidP="00AB1F7E">
      <w:pPr>
        <w:pStyle w:val="a0"/>
        <w:numPr>
          <w:ilvl w:val="0"/>
          <w:numId w:val="22"/>
        </w:numPr>
        <w:ind w:leftChars="0"/>
        <w:jc w:val="left"/>
        <w:rPr>
          <w:sz w:val="24"/>
        </w:rPr>
      </w:pPr>
      <w:r w:rsidRPr="00F6133C">
        <w:rPr>
          <w:rFonts w:ascii="ＭＳ Ｐゴシック" w:eastAsia="ＭＳ Ｐゴシック" w:hAnsi="ＭＳ Ｐゴシック"/>
          <w:sz w:val="24"/>
        </w:rPr>
        <w:t>他方、事業会社から提供する情報の中に個人情報が含まれている場合、スタートアップも個人情報保護法に基づき、当該情報を適切に管理等する義務が生じることを第</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項において規定した。もっとも、スタートアップが個人情報保護の体制を十分に整えられない状況の場合は、形式的にスタートアップに適切に個人情報を取り扱う義務を課すだけでは、個人情報が流出し、状況によっては事業会社も</w:t>
      </w:r>
      <w:r w:rsidRPr="00F6133C">
        <w:rPr>
          <w:rFonts w:ascii="ＭＳ Ｐゴシック" w:eastAsia="ＭＳ Ｐゴシック" w:hAnsi="ＭＳ Ｐゴシック"/>
          <w:sz w:val="24"/>
        </w:rPr>
        <w:lastRenderedPageBreak/>
        <w:t>その責任を問われかねず、事業会社にとって実質的なリスクヘッジにならない場合もあろう。そのため、スタートアップの管理体制を踏まえて、スタートアップに管理義務を課しつつも、事業会社から体制構築に向けたアドバイス</w:t>
      </w:r>
      <w:r w:rsidR="008E3F73" w:rsidRPr="00F6133C">
        <w:rPr>
          <w:rFonts w:ascii="ＭＳ Ｐゴシック" w:eastAsia="ＭＳ Ｐゴシック" w:hAnsi="ＭＳ Ｐゴシック" w:hint="eastAsia"/>
          <w:sz w:val="24"/>
        </w:rPr>
        <w:t>提供</w:t>
      </w:r>
      <w:r w:rsidRPr="00F6133C">
        <w:rPr>
          <w:rFonts w:ascii="ＭＳ Ｐゴシック" w:eastAsia="ＭＳ Ｐゴシック" w:hAnsi="ＭＳ Ｐゴシック"/>
          <w:sz w:val="24"/>
        </w:rPr>
        <w:t>等、相互に協力することも考えられる。</w:t>
      </w:r>
    </w:p>
    <w:p w14:paraId="1E8CA103" w14:textId="77777777" w:rsidR="00172546" w:rsidRPr="00F6133C" w:rsidRDefault="00172546" w:rsidP="00172546"/>
    <w:p w14:paraId="5CDA8CBC" w14:textId="4AE22A26" w:rsidR="00451F4F" w:rsidRPr="00F6133C" w:rsidRDefault="003709DF" w:rsidP="0C5E1263">
      <w:pPr>
        <w:pStyle w:val="1"/>
        <w:rPr>
          <w:rFonts w:asciiTheme="majorHAnsi" w:eastAsiaTheme="majorEastAsia" w:hAnsiTheme="majorHAnsi"/>
        </w:rPr>
      </w:pPr>
      <w:bookmarkStart w:id="49" w:name="_Toc47427879"/>
      <w:bookmarkStart w:id="50" w:name="_Toc50677549"/>
      <w:bookmarkStart w:id="51" w:name="_Toc58433826"/>
      <w:r w:rsidRPr="00F6133C">
        <w:t>6</w:t>
      </w:r>
      <w:r w:rsidR="0C5E1263" w:rsidRPr="00F6133C">
        <w:t>条（秘密情報の破棄または返還）</w:t>
      </w:r>
      <w:bookmarkEnd w:id="48"/>
      <w:bookmarkEnd w:id="49"/>
      <w:bookmarkEnd w:id="50"/>
      <w:bookmarkEnd w:id="51"/>
    </w:p>
    <w:p w14:paraId="4755FA7D" w14:textId="0AF14844" w:rsidR="00451F4F" w:rsidRPr="00F6133C" w:rsidRDefault="0C5E1263"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t>第</w:t>
      </w:r>
      <w:r w:rsidR="003709DF" w:rsidRPr="00F6133C">
        <w:rPr>
          <w:rFonts w:ascii="ＭＳ 明朝" w:hAnsi="ＭＳ 明朝"/>
          <w:sz w:val="24"/>
        </w:rPr>
        <w:t>6</w:t>
      </w:r>
      <w:r w:rsidRPr="00F6133C">
        <w:rPr>
          <w:rFonts w:ascii="ＭＳ 明朝" w:hAnsi="ＭＳ 明朝"/>
          <w:sz w:val="24"/>
        </w:rPr>
        <w:t>条　受領者は、本契約が終了した場合または開示者からの</w:t>
      </w:r>
      <w:r w:rsidR="006B0DA9" w:rsidRPr="00F6133C">
        <w:rPr>
          <w:rFonts w:ascii="ＭＳ 明朝" w:hAnsi="ＭＳ 明朝"/>
          <w:sz w:val="24"/>
        </w:rPr>
        <w:t>書面等</w:t>
      </w:r>
      <w:r w:rsidRPr="00F6133C">
        <w:rPr>
          <w:rFonts w:ascii="ＭＳ 明朝" w:hAnsi="ＭＳ 明朝"/>
          <w:sz w:val="24"/>
        </w:rPr>
        <w:t>による請求があった場合には、自らの選択および費用負担により、開示者から開示を受けた秘密情報（複製物および同一性を有する改変物を含む。以下本条において同じ。）を速やかに破棄または返還するものとする。</w:t>
      </w:r>
    </w:p>
    <w:p w14:paraId="4877605B" w14:textId="54ABF9B4" w:rsidR="00451F4F" w:rsidRPr="00F6133C" w:rsidRDefault="003709DF" w:rsidP="0C5E1263">
      <w:pPr>
        <w:pBdr>
          <w:top w:val="single" w:sz="4" w:space="1" w:color="auto"/>
          <w:left w:val="single" w:sz="4" w:space="4" w:color="auto"/>
          <w:bottom w:val="single" w:sz="4" w:space="1" w:color="auto"/>
          <w:right w:val="single" w:sz="4" w:space="4" w:color="auto"/>
        </w:pBdr>
        <w:ind w:left="240" w:hangingChars="100" w:hanging="240"/>
        <w:rPr>
          <w:sz w:val="24"/>
        </w:rPr>
      </w:pPr>
      <w:r w:rsidRPr="00F6133C">
        <w:rPr>
          <w:rFonts w:ascii="ＭＳ 明朝" w:hAnsi="ＭＳ 明朝"/>
          <w:sz w:val="24"/>
        </w:rPr>
        <w:t>2</w:t>
      </w:r>
      <w:r w:rsidR="0C5E1263" w:rsidRPr="00F6133C">
        <w:rPr>
          <w:rFonts w:ascii="ＭＳ 明朝" w:hAnsi="ＭＳ 明朝"/>
          <w:sz w:val="24"/>
        </w:rPr>
        <w:t xml:space="preserve">　受領者は、開示者が秘密情報の廃棄を要請した場合には、速やかに秘密情報が化体した媒体を廃棄し、当該廃棄にかか</w:t>
      </w:r>
      <w:r w:rsidR="0C5E1263" w:rsidRPr="00F6133C">
        <w:rPr>
          <w:sz w:val="24"/>
        </w:rPr>
        <w:t>る受領者の義務が履行されたことを証明する文書の提出を開示者に対して提出するものとする。</w:t>
      </w:r>
    </w:p>
    <w:p w14:paraId="7CC7D6BF" w14:textId="656E1000" w:rsidR="00644FC9" w:rsidRPr="00F6133C" w:rsidRDefault="003709DF"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t>3</w:t>
      </w:r>
      <w:r w:rsidR="0C5E1263" w:rsidRPr="00F6133C">
        <w:rPr>
          <w:rFonts w:ascii="ＭＳ 明朝" w:hAnsi="ＭＳ 明朝"/>
          <w:sz w:val="24"/>
        </w:rPr>
        <w:t xml:space="preserve">　前</w:t>
      </w:r>
      <w:r w:rsidRPr="00F6133C">
        <w:rPr>
          <w:rFonts w:ascii="ＭＳ 明朝" w:hAnsi="ＭＳ 明朝"/>
          <w:sz w:val="24"/>
        </w:rPr>
        <w:t>2</w:t>
      </w:r>
      <w:r w:rsidR="0C5E1263" w:rsidRPr="00F6133C">
        <w:rPr>
          <w:rFonts w:ascii="ＭＳ 明朝" w:hAnsi="ＭＳ 明朝"/>
          <w:sz w:val="24"/>
        </w:rPr>
        <w:t>項の規定にかかわらず、甲は、乙から開示を受けた秘密情報のうち</w:t>
      </w:r>
      <w:r w:rsidR="00C27ECF" w:rsidRPr="00F6133C">
        <w:rPr>
          <w:rFonts w:ascii="ＭＳ 明朝" w:hAnsi="ＭＳ 明朝"/>
          <w:sz w:val="24"/>
        </w:rPr>
        <w:t>対象データ</w:t>
      </w:r>
      <w:r w:rsidR="0C5E1263" w:rsidRPr="00F6133C">
        <w:rPr>
          <w:rFonts w:ascii="ＭＳ 明朝" w:hAnsi="ＭＳ 明朝"/>
          <w:sz w:val="24"/>
        </w:rPr>
        <w:t>については、次条（</w:t>
      </w:r>
      <w:proofErr w:type="spellStart"/>
      <w:r w:rsidRPr="00F6133C">
        <w:rPr>
          <w:rFonts w:ascii="ＭＳ 明朝" w:hAnsi="ＭＳ 明朝"/>
          <w:sz w:val="24"/>
        </w:rPr>
        <w:t>PoC</w:t>
      </w:r>
      <w:proofErr w:type="spellEnd"/>
      <w:r w:rsidR="0C5E1263" w:rsidRPr="00F6133C">
        <w:rPr>
          <w:rFonts w:ascii="ＭＳ 明朝" w:hAnsi="ＭＳ 明朝"/>
          <w:sz w:val="24"/>
        </w:rPr>
        <w:t>契約および共同研究開発契約の締結）に基づき</w:t>
      </w:r>
      <w:proofErr w:type="spellStart"/>
      <w:r w:rsidRPr="00F6133C">
        <w:rPr>
          <w:rFonts w:ascii="ＭＳ 明朝" w:hAnsi="ＭＳ 明朝"/>
          <w:sz w:val="24"/>
        </w:rPr>
        <w:t>PoC</w:t>
      </w:r>
      <w:proofErr w:type="spellEnd"/>
      <w:r w:rsidR="0C5E1263" w:rsidRPr="00F6133C">
        <w:rPr>
          <w:rFonts w:ascii="ＭＳ 明朝" w:hAnsi="ＭＳ 明朝"/>
          <w:sz w:val="24"/>
        </w:rPr>
        <w:t>契約または共同研究開発契約が締結された場合に限り、同契約上</w:t>
      </w:r>
      <w:r w:rsidR="008E3F73" w:rsidRPr="00F6133C">
        <w:rPr>
          <w:rFonts w:ascii="ＭＳ 明朝" w:hAnsi="ＭＳ 明朝" w:hint="eastAsia"/>
          <w:sz w:val="24"/>
        </w:rPr>
        <w:t>に定められた、対象</w:t>
      </w:r>
      <w:r w:rsidR="0C5E1263" w:rsidRPr="00F6133C">
        <w:rPr>
          <w:rFonts w:ascii="ＭＳ 明朝" w:hAnsi="ＭＳ 明朝"/>
          <w:sz w:val="24"/>
        </w:rPr>
        <w:t>データの利用条件のもとで利用することができる。</w:t>
      </w:r>
    </w:p>
    <w:p w14:paraId="26B85FD2"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737F6D31" w14:textId="259BB511" w:rsidR="00451F4F" w:rsidRPr="00F6133C" w:rsidRDefault="0C5E1263" w:rsidP="00AB1F7E">
      <w:pPr>
        <w:pStyle w:val="a0"/>
        <w:numPr>
          <w:ilvl w:val="0"/>
          <w:numId w:val="23"/>
        </w:numPr>
        <w:ind w:leftChars="0"/>
        <w:contextualSpacing/>
        <w:jc w:val="left"/>
        <w:rPr>
          <w:rFonts w:ascii="ＭＳ Ｐゴシック" w:eastAsia="ＭＳ Ｐゴシック" w:hAnsi="ＭＳ Ｐゴシック"/>
          <w:b/>
          <w:bCs/>
          <w:sz w:val="24"/>
        </w:rPr>
      </w:pPr>
      <w:r w:rsidRPr="00F6133C">
        <w:rPr>
          <w:rFonts w:ascii="ＭＳ Ｐゴシック" w:eastAsia="ＭＳ Ｐゴシック" w:hAnsi="ＭＳ Ｐゴシック"/>
          <w:sz w:val="24"/>
        </w:rPr>
        <w:t>受領した秘密情報の返還義務等を定めた条項である。</w:t>
      </w:r>
    </w:p>
    <w:p w14:paraId="53377328" w14:textId="77777777" w:rsidR="008976B3" w:rsidRPr="00F6133C" w:rsidRDefault="008976B3" w:rsidP="0C5E1263">
      <w:pPr>
        <w:rPr>
          <w:rFonts w:ascii="ＭＳ Ｐゴシック" w:eastAsia="ＭＳ Ｐゴシック" w:hAnsi="ＭＳ Ｐゴシック"/>
          <w:sz w:val="24"/>
        </w:rPr>
      </w:pPr>
    </w:p>
    <w:p w14:paraId="75C43FE2" w14:textId="57542C61" w:rsidR="00644FC9"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 xml:space="preserve">＜解説＞ </w:t>
      </w:r>
    </w:p>
    <w:p w14:paraId="3CEC936B" w14:textId="4A68ABC9" w:rsidR="00644FC9" w:rsidRPr="00F6133C" w:rsidRDefault="0C5E1263" w:rsidP="00AB1F7E">
      <w:pPr>
        <w:pStyle w:val="a0"/>
        <w:numPr>
          <w:ilvl w:val="0"/>
          <w:numId w:val="2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繰り返しとなるが、</w:t>
      </w:r>
      <w:r w:rsidR="00B90A1E" w:rsidRPr="00F6133C">
        <w:rPr>
          <w:rFonts w:ascii="ＭＳ Ｐゴシック" w:eastAsia="ＭＳ Ｐゴシック" w:hAnsi="ＭＳ Ｐゴシック"/>
          <w:sz w:val="24"/>
        </w:rPr>
        <w:t>アセスメント段階</w:t>
      </w:r>
      <w:r w:rsidRPr="00F6133C">
        <w:rPr>
          <w:rFonts w:ascii="ＭＳ Ｐゴシック" w:eastAsia="ＭＳ Ｐゴシック" w:hAnsi="ＭＳ Ｐゴシック"/>
          <w:sz w:val="24"/>
        </w:rPr>
        <w:t>では、スタートアップの保有するAI技術が事業会社に導入可能であるかどうかを検証し、次のフェーズである</w:t>
      </w:r>
      <w:proofErr w:type="spellStart"/>
      <w:r w:rsidR="003709DF" w:rsidRPr="00F6133C">
        <w:rPr>
          <w:rFonts w:ascii="ＭＳ Ｐゴシック" w:eastAsia="ＭＳ Ｐゴシック" w:hAnsi="ＭＳ Ｐゴシック"/>
          <w:sz w:val="24"/>
        </w:rPr>
        <w:t>PoC</w:t>
      </w:r>
      <w:proofErr w:type="spellEnd"/>
      <w:r w:rsidRPr="00F6133C">
        <w:rPr>
          <w:rFonts w:ascii="ＭＳ Ｐゴシック" w:eastAsia="ＭＳ Ｐゴシック" w:hAnsi="ＭＳ Ｐゴシック"/>
          <w:sz w:val="24"/>
        </w:rPr>
        <w:t>および共同研究開発に移行するかどうかの検討を行う。</w:t>
      </w:r>
    </w:p>
    <w:p w14:paraId="55AB3222" w14:textId="30F32426" w:rsidR="002528E2" w:rsidRPr="00F6133C" w:rsidRDefault="0C5E1263" w:rsidP="00AB1F7E">
      <w:pPr>
        <w:pStyle w:val="a0"/>
        <w:numPr>
          <w:ilvl w:val="0"/>
          <w:numId w:val="2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事業会社がアセスメント目的でスタートアップに提供する</w:t>
      </w:r>
      <w:r w:rsidR="00C27ECF" w:rsidRPr="00F6133C">
        <w:rPr>
          <w:rFonts w:ascii="ＭＳ Ｐゴシック" w:eastAsia="ＭＳ Ｐゴシック" w:hAnsi="ＭＳ Ｐゴシック"/>
          <w:sz w:val="24"/>
        </w:rPr>
        <w:t>対象データ</w:t>
      </w:r>
      <w:r w:rsidRPr="00F6133C">
        <w:rPr>
          <w:rFonts w:ascii="ＭＳ Ｐゴシック" w:eastAsia="ＭＳ Ｐゴシック" w:hAnsi="ＭＳ Ｐゴシック"/>
          <w:sz w:val="24"/>
        </w:rPr>
        <w:t>は、第</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条（秘密情報の定義）に定められているとおり、秘密情報に該当する。</w:t>
      </w:r>
    </w:p>
    <w:p w14:paraId="65396B52" w14:textId="7CF3FAA3" w:rsidR="00451F4F" w:rsidRPr="00F6133C" w:rsidRDefault="0C5E1263" w:rsidP="00AB1F7E">
      <w:pPr>
        <w:pStyle w:val="a0"/>
        <w:numPr>
          <w:ilvl w:val="0"/>
          <w:numId w:val="24"/>
        </w:numPr>
        <w:ind w:leftChars="0"/>
        <w:jc w:val="left"/>
        <w:rPr>
          <w:rFonts w:ascii="ＭＳ 明朝" w:hAnsi="ＭＳ 明朝" w:cs="ＭＳ 明朝"/>
          <w:szCs w:val="23"/>
        </w:rPr>
      </w:pPr>
      <w:bookmarkStart w:id="52" w:name="_Toc43235676"/>
      <w:bookmarkStart w:id="53" w:name="_Toc43235931"/>
      <w:bookmarkStart w:id="54" w:name="_Toc43235964"/>
      <w:bookmarkStart w:id="55" w:name="_Toc43236409"/>
      <w:bookmarkStart w:id="56" w:name="_Toc43236443"/>
      <w:bookmarkStart w:id="57" w:name="_Toc43236493"/>
      <w:bookmarkStart w:id="58" w:name="_Toc43236579"/>
      <w:bookmarkStart w:id="59" w:name="_Toc43236633"/>
      <w:bookmarkStart w:id="60" w:name="_Toc43236660"/>
      <w:bookmarkStart w:id="61" w:name="_Toc43236696"/>
      <w:bookmarkStart w:id="62" w:name="_Toc43236790"/>
      <w:bookmarkStart w:id="63" w:name="_Toc43237557"/>
      <w:bookmarkStart w:id="64" w:name="_Toc43237558"/>
      <w:bookmarkStart w:id="65" w:name="_Toc47427880"/>
      <w:bookmarkEnd w:id="52"/>
      <w:bookmarkEnd w:id="53"/>
      <w:bookmarkEnd w:id="54"/>
      <w:bookmarkEnd w:id="55"/>
      <w:bookmarkEnd w:id="56"/>
      <w:bookmarkEnd w:id="57"/>
      <w:bookmarkEnd w:id="58"/>
      <w:bookmarkEnd w:id="59"/>
      <w:bookmarkEnd w:id="60"/>
      <w:bookmarkEnd w:id="61"/>
      <w:bookmarkEnd w:id="62"/>
      <w:bookmarkEnd w:id="63"/>
      <w:r w:rsidRPr="00F6133C">
        <w:rPr>
          <w:rFonts w:ascii="ＭＳ Ｐゴシック" w:eastAsia="ＭＳ Ｐゴシック" w:hAnsi="ＭＳ Ｐゴシック"/>
          <w:sz w:val="24"/>
        </w:rPr>
        <w:t>しかし、</w:t>
      </w:r>
      <w:r w:rsidR="001F6E96">
        <w:rPr>
          <w:rFonts w:ascii="ＭＳ Ｐゴシック" w:eastAsia="ＭＳ Ｐゴシック" w:hAnsi="ＭＳ Ｐゴシック" w:hint="eastAsia"/>
          <w:sz w:val="24"/>
        </w:rPr>
        <w:t>スタートアップ</w:t>
      </w:r>
      <w:r w:rsidRPr="00F6133C">
        <w:rPr>
          <w:rFonts w:ascii="ＭＳ Ｐゴシック" w:eastAsia="ＭＳ Ｐゴシック" w:hAnsi="ＭＳ Ｐゴシック"/>
          <w:sz w:val="24"/>
        </w:rPr>
        <w:t>および</w:t>
      </w:r>
      <w:r w:rsidR="001F6E96">
        <w:rPr>
          <w:rFonts w:ascii="ＭＳ Ｐゴシック" w:eastAsia="ＭＳ Ｐゴシック" w:hAnsi="ＭＳ Ｐゴシック" w:hint="eastAsia"/>
          <w:sz w:val="24"/>
        </w:rPr>
        <w:t>事業会社</w:t>
      </w:r>
      <w:r w:rsidRPr="00F6133C">
        <w:rPr>
          <w:rFonts w:ascii="ＭＳ Ｐゴシック" w:eastAsia="ＭＳ Ｐゴシック" w:hAnsi="ＭＳ Ｐゴシック"/>
          <w:sz w:val="24"/>
        </w:rPr>
        <w:t>が次のフェーズに移行することを合意している場合においても、スタートアップから事業会社に対し</w:t>
      </w:r>
      <w:r w:rsidR="00C27ECF" w:rsidRPr="00F6133C">
        <w:rPr>
          <w:rFonts w:ascii="ＭＳ Ｐゴシック" w:eastAsia="ＭＳ Ｐゴシック" w:hAnsi="ＭＳ Ｐゴシック"/>
          <w:sz w:val="24"/>
        </w:rPr>
        <w:t>対象データ</w:t>
      </w:r>
      <w:r w:rsidRPr="00F6133C">
        <w:rPr>
          <w:rFonts w:ascii="ＭＳ Ｐゴシック" w:eastAsia="ＭＳ Ｐゴシック" w:hAnsi="ＭＳ Ｐゴシック"/>
          <w:sz w:val="24"/>
        </w:rPr>
        <w:t>を一度返還等しなければならないのは煩瑣である。そこで、第</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項を</w:t>
      </w:r>
      <w:r w:rsidR="000B353D" w:rsidRPr="00F6133C">
        <w:rPr>
          <w:rFonts w:ascii="ＭＳ Ｐゴシック" w:eastAsia="ＭＳ Ｐゴシック" w:hAnsi="ＭＳ Ｐゴシック" w:hint="eastAsia"/>
          <w:sz w:val="24"/>
        </w:rPr>
        <w:t>設け</w:t>
      </w:r>
      <w:r w:rsidRPr="00F6133C">
        <w:rPr>
          <w:rFonts w:ascii="ＭＳ Ｐゴシック" w:eastAsia="ＭＳ Ｐゴシック" w:hAnsi="ＭＳ Ｐゴシック"/>
          <w:sz w:val="24"/>
        </w:rPr>
        <w:t>、</w:t>
      </w:r>
      <w:r w:rsidR="00C27ECF" w:rsidRPr="00F6133C">
        <w:rPr>
          <w:rFonts w:ascii="ＭＳ Ｐゴシック" w:eastAsia="ＭＳ Ｐゴシック" w:hAnsi="ＭＳ Ｐゴシック"/>
          <w:sz w:val="24"/>
        </w:rPr>
        <w:t>対象データ</w:t>
      </w:r>
      <w:r w:rsidRPr="00F6133C">
        <w:rPr>
          <w:rFonts w:ascii="ＭＳ Ｐゴシック" w:eastAsia="ＭＳ Ｐゴシック" w:hAnsi="ＭＳ Ｐゴシック"/>
          <w:sz w:val="24"/>
        </w:rPr>
        <w:t>については、</w:t>
      </w:r>
      <w:proofErr w:type="spellStart"/>
      <w:r w:rsidR="003709DF" w:rsidRPr="00F6133C">
        <w:rPr>
          <w:rFonts w:ascii="ＭＳ Ｐゴシック" w:eastAsia="ＭＳ Ｐゴシック" w:hAnsi="ＭＳ Ｐゴシック"/>
          <w:sz w:val="24"/>
        </w:rPr>
        <w:t>PoC</w:t>
      </w:r>
      <w:proofErr w:type="spellEnd"/>
      <w:r w:rsidRPr="00F6133C">
        <w:rPr>
          <w:rFonts w:ascii="ＭＳ Ｐゴシック" w:eastAsia="ＭＳ Ｐゴシック" w:hAnsi="ＭＳ Ｐゴシック"/>
          <w:sz w:val="24"/>
        </w:rPr>
        <w:t>契約または共同研究開発契約が締結された場合に限り、同契約上の</w:t>
      </w:r>
      <w:r w:rsidR="008E3F73" w:rsidRPr="00F6133C">
        <w:rPr>
          <w:rFonts w:ascii="ＭＳ Ｐゴシック" w:eastAsia="ＭＳ Ｐゴシック" w:hAnsi="ＭＳ Ｐゴシック" w:hint="eastAsia"/>
          <w:sz w:val="24"/>
        </w:rPr>
        <w:t>対象</w:t>
      </w:r>
      <w:r w:rsidRPr="00F6133C">
        <w:rPr>
          <w:rFonts w:ascii="ＭＳ Ｐゴシック" w:eastAsia="ＭＳ Ｐゴシック" w:hAnsi="ＭＳ Ｐゴシック"/>
          <w:sz w:val="24"/>
        </w:rPr>
        <w:t>データの利用条件に従い利用できるものとした。</w:t>
      </w:r>
      <w:bookmarkEnd w:id="64"/>
      <w:bookmarkEnd w:id="65"/>
    </w:p>
    <w:p w14:paraId="3ABFDC66" w14:textId="23040870" w:rsidR="00451F4F" w:rsidRPr="00F6133C" w:rsidRDefault="00451F4F" w:rsidP="0C5E1263">
      <w:pPr>
        <w:jc w:val="left"/>
      </w:pPr>
    </w:p>
    <w:p w14:paraId="7A8CF3FF" w14:textId="4A430891" w:rsidR="00451F4F" w:rsidRPr="00F6133C" w:rsidRDefault="003709DF" w:rsidP="003709DF">
      <w:pPr>
        <w:pStyle w:val="1"/>
        <w:rPr>
          <w:rFonts w:asciiTheme="majorHAnsi" w:eastAsiaTheme="majorEastAsia" w:hAnsiTheme="majorHAnsi"/>
        </w:rPr>
      </w:pPr>
      <w:bookmarkStart w:id="66" w:name="_Toc58433827"/>
      <w:r w:rsidRPr="00F6133C">
        <w:lastRenderedPageBreak/>
        <w:t>7</w:t>
      </w:r>
      <w:r w:rsidR="0C5E1263" w:rsidRPr="00F6133C">
        <w:t>条（</w:t>
      </w:r>
      <w:proofErr w:type="spellStart"/>
      <w:r w:rsidRPr="00F6133C">
        <w:t>PoC</w:t>
      </w:r>
      <w:proofErr w:type="spellEnd"/>
      <w:r w:rsidR="0C5E1263" w:rsidRPr="00F6133C">
        <w:t>契約および共同研究開発契約の締結）</w:t>
      </w:r>
      <w:bookmarkEnd w:id="66"/>
    </w:p>
    <w:p w14:paraId="0C797FF1" w14:textId="59C33C09" w:rsidR="00451F4F" w:rsidRPr="00F6133C" w:rsidRDefault="37C6044B" w:rsidP="37C6044B">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t>第</w:t>
      </w:r>
      <w:r w:rsidR="003709DF" w:rsidRPr="00F6133C">
        <w:rPr>
          <w:rFonts w:ascii="ＭＳ 明朝" w:hAnsi="ＭＳ 明朝"/>
          <w:sz w:val="24"/>
        </w:rPr>
        <w:t>7</w:t>
      </w:r>
      <w:r w:rsidRPr="00F6133C">
        <w:rPr>
          <w:rFonts w:ascii="ＭＳ 明朝" w:hAnsi="ＭＳ 明朝"/>
          <w:sz w:val="24"/>
        </w:rPr>
        <w:t>条　甲および乙は、本契約締結後、</w:t>
      </w:r>
      <w:proofErr w:type="spellStart"/>
      <w:r w:rsidR="003709DF" w:rsidRPr="00F6133C">
        <w:rPr>
          <w:rFonts w:ascii="ＭＳ 明朝" w:hAnsi="ＭＳ 明朝"/>
          <w:sz w:val="24"/>
        </w:rPr>
        <w:t>PoC</w:t>
      </w:r>
      <w:proofErr w:type="spellEnd"/>
      <w:r w:rsidRPr="00F6133C">
        <w:rPr>
          <w:rFonts w:ascii="ＭＳ 明朝" w:hAnsi="ＭＳ 明朝"/>
          <w:sz w:val="24"/>
        </w:rPr>
        <w:t>（技術検証）または共同研究開発段階への移行および</w:t>
      </w:r>
      <w:proofErr w:type="spellStart"/>
      <w:r w:rsidR="003709DF" w:rsidRPr="00F6133C">
        <w:rPr>
          <w:rFonts w:ascii="ＭＳ 明朝" w:hAnsi="ＭＳ 明朝"/>
          <w:sz w:val="24"/>
        </w:rPr>
        <w:t>PoC</w:t>
      </w:r>
      <w:proofErr w:type="spellEnd"/>
      <w:r w:rsidRPr="00F6133C">
        <w:rPr>
          <w:rFonts w:ascii="ＭＳ 明朝" w:hAnsi="ＭＳ 明朝"/>
          <w:sz w:val="24"/>
        </w:rPr>
        <w:t>契約または共同研究開発契約の締結に向けて最大限努力し、</w:t>
      </w:r>
      <w:r w:rsidR="00ED4313" w:rsidRPr="00F6133C">
        <w:rPr>
          <w:rFonts w:ascii="ＭＳ 明朝" w:hAnsi="ＭＳ 明朝" w:hint="eastAsia"/>
          <w:sz w:val="24"/>
        </w:rPr>
        <w:t>乙</w:t>
      </w:r>
      <w:r w:rsidRPr="00F6133C">
        <w:rPr>
          <w:rFonts w:ascii="ＭＳ 明朝" w:hAnsi="ＭＳ 明朝"/>
          <w:sz w:val="24"/>
        </w:rPr>
        <w:t>は、本契約締結日から</w:t>
      </w:r>
      <w:r w:rsidR="003709DF" w:rsidRPr="00F6133C">
        <w:rPr>
          <w:rFonts w:ascii="ＭＳ 明朝" w:hAnsi="ＭＳ 明朝"/>
          <w:sz w:val="24"/>
        </w:rPr>
        <w:t>2</w:t>
      </w:r>
      <w:r w:rsidRPr="00F6133C">
        <w:rPr>
          <w:rFonts w:ascii="ＭＳ 明朝" w:hAnsi="ＭＳ 明朝"/>
          <w:sz w:val="24"/>
        </w:rPr>
        <w:t>か月（以下「通知期限」という。）を目途に、</w:t>
      </w:r>
      <w:r w:rsidR="00ED4313" w:rsidRPr="00F6133C">
        <w:rPr>
          <w:rFonts w:ascii="ＭＳ 明朝" w:hAnsi="ＭＳ 明朝" w:hint="eastAsia"/>
          <w:sz w:val="24"/>
        </w:rPr>
        <w:t>甲</w:t>
      </w:r>
      <w:r w:rsidRPr="00F6133C">
        <w:rPr>
          <w:rFonts w:ascii="ＭＳ 明朝" w:hAnsi="ＭＳ 明朝"/>
          <w:sz w:val="24"/>
        </w:rPr>
        <w:t>に対して、</w:t>
      </w:r>
      <w:proofErr w:type="spellStart"/>
      <w:r w:rsidR="003709DF" w:rsidRPr="00F6133C">
        <w:rPr>
          <w:rFonts w:ascii="ＭＳ 明朝" w:hAnsi="ＭＳ 明朝"/>
          <w:sz w:val="24"/>
        </w:rPr>
        <w:t>PoC</w:t>
      </w:r>
      <w:proofErr w:type="spellEnd"/>
      <w:r w:rsidRPr="00F6133C">
        <w:rPr>
          <w:rFonts w:ascii="ＭＳ 明朝" w:hAnsi="ＭＳ 明朝"/>
          <w:sz w:val="24"/>
        </w:rPr>
        <w:t>契約または共同研究開発契約を締結するか否かを通知するものとする。ただし、正当な理由がある場合には、甲乙協議の上、通知期限を延長することができるものとする。</w:t>
      </w:r>
    </w:p>
    <w:p w14:paraId="2C2DEF3C" w14:textId="77777777" w:rsidR="00451F4F" w:rsidRPr="00F6133C" w:rsidRDefault="0C5E1263" w:rsidP="0C5E1263">
      <w:pPr>
        <w:pStyle w:val="ab"/>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793F8A7D" w14:textId="602BF9AF" w:rsidR="00451F4F" w:rsidRPr="00F6133C" w:rsidRDefault="003709DF" w:rsidP="00AB1F7E">
      <w:pPr>
        <w:pStyle w:val="a0"/>
        <w:numPr>
          <w:ilvl w:val="0"/>
          <w:numId w:val="25"/>
        </w:numPr>
        <w:ind w:leftChars="0"/>
        <w:contextualSpacing/>
        <w:jc w:val="left"/>
        <w:rPr>
          <w:rFonts w:ascii="ＭＳ Ｐゴシック" w:eastAsia="ＭＳ Ｐゴシック" w:hAnsi="ＭＳ Ｐゴシック"/>
          <w:sz w:val="24"/>
        </w:rPr>
      </w:pPr>
      <w:proofErr w:type="spellStart"/>
      <w:r w:rsidRPr="00F6133C">
        <w:rPr>
          <w:rFonts w:ascii="ＭＳ Ｐゴシック" w:eastAsia="ＭＳ Ｐゴシック" w:hAnsi="ＭＳ Ｐゴシック"/>
          <w:sz w:val="24"/>
        </w:rPr>
        <w:t>PoC</w:t>
      </w:r>
      <w:proofErr w:type="spellEnd"/>
      <w:r w:rsidR="0C5E1263" w:rsidRPr="00F6133C">
        <w:rPr>
          <w:rFonts w:ascii="ＭＳ Ｐゴシック" w:eastAsia="ＭＳ Ｐゴシック" w:hAnsi="ＭＳ Ｐゴシック"/>
          <w:sz w:val="24"/>
        </w:rPr>
        <w:t>または共同研究開発契約への移行についての規定である。</w:t>
      </w:r>
    </w:p>
    <w:p w14:paraId="15B0D85F" w14:textId="77777777" w:rsidR="00451F4F" w:rsidRPr="00F6133C" w:rsidRDefault="00451F4F" w:rsidP="0C5E1263">
      <w:pPr>
        <w:rPr>
          <w:rFonts w:ascii="ＭＳ Ｐゴシック" w:eastAsia="ＭＳ Ｐゴシック" w:hAnsi="ＭＳ Ｐゴシック"/>
          <w:sz w:val="24"/>
        </w:rPr>
      </w:pPr>
    </w:p>
    <w:p w14:paraId="6FD37EFD" w14:textId="77777777" w:rsidR="000224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 xml:space="preserve">＜解説＞ </w:t>
      </w:r>
    </w:p>
    <w:p w14:paraId="1FBB9B6F" w14:textId="77777777" w:rsidR="0002244F" w:rsidRPr="00F6133C" w:rsidRDefault="0C5E1263" w:rsidP="00AB1F7E">
      <w:pPr>
        <w:pStyle w:val="a0"/>
        <w:numPr>
          <w:ilvl w:val="0"/>
          <w:numId w:val="2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保持契約を締結したものの、その後音沙汰がなく、スタートアップが他の競合企業とのアライアンスを検討する機会を逸してしまう場面も少なくないが、次回資金調達までの短期間の中で実績作りや資金繰りを成し遂げなければいけないスタートアップとしては致命傷になりかねない。</w:t>
      </w:r>
    </w:p>
    <w:p w14:paraId="7B46BDF9" w14:textId="0889F902" w:rsidR="0002244F" w:rsidRPr="00F6133C" w:rsidRDefault="0C5E1263" w:rsidP="00AB1F7E">
      <w:pPr>
        <w:pStyle w:val="a0"/>
        <w:numPr>
          <w:ilvl w:val="0"/>
          <w:numId w:val="2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そこで、当事者に</w:t>
      </w:r>
      <w:proofErr w:type="spellStart"/>
      <w:r w:rsidR="003709DF" w:rsidRPr="00F6133C">
        <w:rPr>
          <w:rFonts w:ascii="ＭＳ Ｐゴシック" w:eastAsia="ＭＳ Ｐゴシック" w:hAnsi="ＭＳ Ｐゴシック"/>
          <w:sz w:val="24"/>
        </w:rPr>
        <w:t>PoC</w:t>
      </w:r>
      <w:proofErr w:type="spellEnd"/>
      <w:r w:rsidRPr="00F6133C">
        <w:rPr>
          <w:rFonts w:ascii="ＭＳ Ｐゴシック" w:eastAsia="ＭＳ Ｐゴシック" w:hAnsi="ＭＳ Ｐゴシック"/>
          <w:sz w:val="24"/>
        </w:rPr>
        <w:t>契約または共同研究開発契約締結の努力義務を課すとともに、次のステップに進むかどうか未確定なままで時間が経過することを避けるため、事業会社に対し一定期間内に</w:t>
      </w:r>
      <w:proofErr w:type="spellStart"/>
      <w:r w:rsidR="003709DF" w:rsidRPr="00F6133C">
        <w:rPr>
          <w:rFonts w:ascii="ＭＳ Ｐゴシック" w:eastAsia="ＭＳ Ｐゴシック" w:hAnsi="ＭＳ Ｐゴシック"/>
          <w:sz w:val="24"/>
        </w:rPr>
        <w:t>PoC</w:t>
      </w:r>
      <w:proofErr w:type="spellEnd"/>
      <w:r w:rsidRPr="00F6133C">
        <w:rPr>
          <w:rFonts w:ascii="ＭＳ Ｐゴシック" w:eastAsia="ＭＳ Ｐゴシック" w:hAnsi="ＭＳ Ｐゴシック"/>
          <w:sz w:val="24"/>
        </w:rPr>
        <w:t>契約または共同研究開発契約を締結するか否かの通知義務を課している。</w:t>
      </w:r>
    </w:p>
    <w:p w14:paraId="63F2F2B0" w14:textId="77777777" w:rsidR="0002244F" w:rsidRPr="00F6133C" w:rsidRDefault="0C5E1263" w:rsidP="00AB1F7E">
      <w:pPr>
        <w:pStyle w:val="a0"/>
        <w:numPr>
          <w:ilvl w:val="0"/>
          <w:numId w:val="26"/>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ただし、検討に要する時間は案件や状況に応じて異なり、適切な期間を契約締結時に定めることは困難であることもあるため、通知期限は目安とした上で、正当な理由があれば協議の上同期限の延長を可能とした。</w:t>
      </w:r>
    </w:p>
    <w:p w14:paraId="0D38F76C" w14:textId="77777777" w:rsidR="00451F4F" w:rsidRPr="00F6133C" w:rsidRDefault="00451F4F" w:rsidP="0C5E1263">
      <w:pPr>
        <w:rPr>
          <w:rFonts w:ascii="ＭＳ Ｐゴシック" w:eastAsia="ＭＳ Ｐゴシック" w:hAnsi="ＭＳ Ｐゴシック"/>
          <w:b/>
          <w:bCs/>
          <w:sz w:val="24"/>
        </w:rPr>
      </w:pPr>
    </w:p>
    <w:p w14:paraId="5D78B47D" w14:textId="375BBCF7" w:rsidR="00451F4F" w:rsidRPr="00F6133C" w:rsidRDefault="003709DF" w:rsidP="0C5E1263">
      <w:pPr>
        <w:pStyle w:val="1"/>
        <w:rPr>
          <w:rFonts w:asciiTheme="majorHAnsi" w:eastAsiaTheme="majorEastAsia" w:hAnsiTheme="majorHAnsi"/>
        </w:rPr>
      </w:pPr>
      <w:bookmarkStart w:id="67" w:name="_Toc43237559"/>
      <w:bookmarkStart w:id="68" w:name="_Toc47427881"/>
      <w:bookmarkStart w:id="69" w:name="_Toc50677550"/>
      <w:bookmarkStart w:id="70" w:name="_Toc58433828"/>
      <w:r w:rsidRPr="00F6133C">
        <w:t>8</w:t>
      </w:r>
      <w:r w:rsidR="0C5E1263" w:rsidRPr="00F6133C">
        <w:t>条（損害賠償）</w:t>
      </w:r>
      <w:bookmarkEnd w:id="67"/>
      <w:bookmarkEnd w:id="68"/>
      <w:bookmarkEnd w:id="69"/>
      <w:bookmarkEnd w:id="70"/>
    </w:p>
    <w:p w14:paraId="7AB0F979" w14:textId="16DC6E23" w:rsidR="00451F4F" w:rsidRPr="00F6133C" w:rsidRDefault="0C5E1263"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t>第</w:t>
      </w:r>
      <w:r w:rsidR="003709DF" w:rsidRPr="00F6133C">
        <w:rPr>
          <w:rFonts w:ascii="ＭＳ 明朝" w:hAnsi="ＭＳ 明朝"/>
          <w:sz w:val="24"/>
        </w:rPr>
        <w:t>8</w:t>
      </w:r>
      <w:r w:rsidRPr="00F6133C">
        <w:rPr>
          <w:rFonts w:ascii="ＭＳ 明朝" w:hAnsi="ＭＳ 明朝"/>
          <w:sz w:val="24"/>
        </w:rPr>
        <w:t>条　本契約に違反した当事者は、相手方に対し、損害賠償を請求することができる。</w:t>
      </w:r>
    </w:p>
    <w:p w14:paraId="725F7D88"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545FBDDF" w14:textId="396FDE13" w:rsidR="00451F4F" w:rsidRPr="00F6133C" w:rsidRDefault="0C5E1263" w:rsidP="00AB1F7E">
      <w:pPr>
        <w:pStyle w:val="a0"/>
        <w:numPr>
          <w:ilvl w:val="0"/>
          <w:numId w:val="27"/>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本条は、本モデル契約の履行に関しての損害賠償責任について規定している。</w:t>
      </w:r>
    </w:p>
    <w:p w14:paraId="5B33802D" w14:textId="77777777" w:rsidR="004E0142" w:rsidRPr="00F6133C" w:rsidRDefault="004E0142" w:rsidP="0C5E1263">
      <w:pPr>
        <w:contextualSpacing/>
        <w:jc w:val="left"/>
        <w:rPr>
          <w:rFonts w:ascii="ＭＳ Ｐゴシック" w:eastAsia="ＭＳ Ｐゴシック" w:hAnsi="ＭＳ Ｐゴシック"/>
          <w:sz w:val="24"/>
        </w:rPr>
      </w:pPr>
    </w:p>
    <w:p w14:paraId="6061D1A6" w14:textId="76C6DDBE" w:rsidR="004E0142" w:rsidRPr="00F6133C" w:rsidRDefault="0C5E1263" w:rsidP="0C5E1263">
      <w:pPr>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49445BD1" w14:textId="12E1F52A" w:rsidR="00451F4F" w:rsidRPr="00F6133C" w:rsidRDefault="0C5E1263" w:rsidP="00AB1F7E">
      <w:pPr>
        <w:pStyle w:val="a0"/>
        <w:numPr>
          <w:ilvl w:val="0"/>
          <w:numId w:val="28"/>
        </w:numPr>
        <w:ind w:leftChars="0"/>
        <w:contextualSpacing/>
        <w:jc w:val="left"/>
        <w:rPr>
          <w:rFonts w:ascii="ＭＳ Ｐゴシック" w:eastAsia="ＭＳ Ｐゴシック" w:hAnsi="ＭＳ Ｐゴシック" w:cs="ＭＳ Ｐゴシック"/>
          <w:sz w:val="24"/>
        </w:rPr>
      </w:pPr>
      <w:r w:rsidRPr="00F6133C">
        <w:rPr>
          <w:rFonts w:ascii="ＭＳ Ｐゴシック" w:eastAsia="ＭＳ Ｐゴシック" w:hAnsi="ＭＳ Ｐゴシック"/>
          <w:sz w:val="24"/>
        </w:rPr>
        <w:t>第</w:t>
      </w:r>
      <w:r w:rsidR="003709DF" w:rsidRPr="00F6133C">
        <w:rPr>
          <w:rFonts w:ascii="ＭＳ Ｐゴシック" w:eastAsia="ＭＳ Ｐゴシック" w:hAnsi="ＭＳ Ｐゴシック"/>
          <w:sz w:val="24"/>
        </w:rPr>
        <w:t>1</w:t>
      </w:r>
      <w:r w:rsidRPr="00F6133C">
        <w:rPr>
          <w:rFonts w:ascii="ＭＳ Ｐゴシック" w:eastAsia="ＭＳ Ｐゴシック" w:hAnsi="ＭＳ Ｐゴシック"/>
          <w:sz w:val="24"/>
        </w:rPr>
        <w:t>条の解説で触れたとおり、アセスメントに際しての秘密保持契約においては、スタートアップは主として秘密情報を受領する立場にある。そのため、とりわ</w:t>
      </w:r>
      <w:r w:rsidRPr="00F6133C">
        <w:rPr>
          <w:rFonts w:ascii="ＭＳ Ｐゴシック" w:eastAsia="ＭＳ Ｐゴシック" w:hAnsi="ＭＳ Ｐゴシック"/>
          <w:sz w:val="24"/>
        </w:rPr>
        <w:lastRenderedPageBreak/>
        <w:t>け、資金力の乏しいスタートアップにおいては、損害賠償の範囲を無制限とはせず、通常損害に限定する、逸失利益を明示的に除外するなどのリスクヘッジが必要になることがある。</w:t>
      </w:r>
    </w:p>
    <w:p w14:paraId="44A54D1B" w14:textId="74B3811A" w:rsidR="7E43FB7C" w:rsidRPr="00F6133C" w:rsidRDefault="0C5E1263" w:rsidP="00AB1F7E">
      <w:pPr>
        <w:pStyle w:val="a0"/>
        <w:numPr>
          <w:ilvl w:val="0"/>
          <w:numId w:val="28"/>
        </w:numPr>
        <w:ind w:leftChars="0"/>
        <w:jc w:val="left"/>
        <w:rPr>
          <w:rFonts w:ascii="ＭＳ Ｐゴシック" w:eastAsia="ＭＳ Ｐゴシック" w:hAnsi="ＭＳ Ｐゴシック" w:cs="ＭＳ Ｐゴシック"/>
          <w:b/>
          <w:bCs/>
          <w:sz w:val="24"/>
        </w:rPr>
      </w:pPr>
      <w:r w:rsidRPr="00F6133C">
        <w:rPr>
          <w:rFonts w:ascii="ＭＳ Ｐゴシック" w:eastAsia="ＭＳ Ｐゴシック" w:hAnsi="ＭＳ Ｐゴシック"/>
          <w:sz w:val="24"/>
        </w:rPr>
        <w:t>これに対し、主としてデータを開示する立場にある事業会社側においては、提供者側の視点</w:t>
      </w:r>
      <w:r w:rsidR="004F7F1E" w:rsidRPr="00F6133C">
        <w:rPr>
          <w:rFonts w:ascii="ＭＳ Ｐゴシック" w:eastAsia="ＭＳ Ｐゴシック" w:hAnsi="ＭＳ Ｐゴシック" w:hint="eastAsia"/>
          <w:sz w:val="24"/>
        </w:rPr>
        <w:t>からの主張を行うことになる。</w:t>
      </w:r>
    </w:p>
    <w:p w14:paraId="025C8C0C" w14:textId="145EF504" w:rsidR="0C5E1263" w:rsidRPr="00F6133C" w:rsidRDefault="0C5E1263" w:rsidP="0C5E1263">
      <w:pPr>
        <w:jc w:val="left"/>
        <w:rPr>
          <w:rFonts w:ascii="ＭＳ Ｐゴシック" w:eastAsia="ＭＳ Ｐゴシック" w:hAnsi="ＭＳ Ｐゴシック" w:cs="ＭＳ Ｐゴシック"/>
          <w:sz w:val="24"/>
        </w:rPr>
      </w:pPr>
    </w:p>
    <w:p w14:paraId="72985007" w14:textId="01870EB9" w:rsidR="00451F4F" w:rsidRPr="00F6133C" w:rsidRDefault="003709DF" w:rsidP="0C5E1263">
      <w:pPr>
        <w:pStyle w:val="1"/>
        <w:rPr>
          <w:rFonts w:asciiTheme="majorHAnsi" w:eastAsiaTheme="majorEastAsia" w:hAnsiTheme="majorHAnsi"/>
        </w:rPr>
      </w:pPr>
      <w:bookmarkStart w:id="71" w:name="_Toc43237560"/>
      <w:bookmarkStart w:id="72" w:name="_Toc47427882"/>
      <w:bookmarkStart w:id="73" w:name="_Toc50677551"/>
      <w:bookmarkStart w:id="74" w:name="_Toc58433829"/>
      <w:r w:rsidRPr="00F6133C">
        <w:t>9</w:t>
      </w:r>
      <w:r w:rsidR="0C5E1263" w:rsidRPr="00F6133C">
        <w:t>条（差止め）</w:t>
      </w:r>
      <w:bookmarkEnd w:id="71"/>
      <w:bookmarkEnd w:id="72"/>
      <w:bookmarkEnd w:id="73"/>
      <w:bookmarkEnd w:id="74"/>
    </w:p>
    <w:p w14:paraId="5843019F" w14:textId="0C3620D7" w:rsidR="00451F4F" w:rsidRPr="00F6133C" w:rsidRDefault="0C5E1263" w:rsidP="00765E86">
      <w:pPr>
        <w:pBdr>
          <w:top w:val="single" w:sz="4" w:space="1" w:color="auto"/>
          <w:left w:val="single" w:sz="4" w:space="4" w:color="auto"/>
          <w:bottom w:val="single" w:sz="4" w:space="1" w:color="auto"/>
          <w:right w:val="single" w:sz="4" w:space="4" w:color="auto"/>
        </w:pBdr>
        <w:ind w:left="240" w:hangingChars="100" w:hanging="240"/>
        <w:rPr>
          <w:sz w:val="24"/>
        </w:rPr>
      </w:pPr>
      <w:r w:rsidRPr="00F6133C">
        <w:rPr>
          <w:rFonts w:ascii="ＭＳ 明朝" w:hAnsi="ＭＳ 明朝"/>
          <w:sz w:val="24"/>
        </w:rPr>
        <w:t>第</w:t>
      </w:r>
      <w:r w:rsidR="003709DF" w:rsidRPr="00F6133C">
        <w:rPr>
          <w:rFonts w:ascii="ＭＳ 明朝" w:hAnsi="ＭＳ 明朝"/>
          <w:sz w:val="24"/>
        </w:rPr>
        <w:t>9</w:t>
      </w:r>
      <w:r w:rsidRPr="00F6133C">
        <w:rPr>
          <w:rFonts w:ascii="ＭＳ 明朝" w:hAnsi="ＭＳ 明朝"/>
          <w:sz w:val="24"/>
        </w:rPr>
        <w:t>条　契約当事者は、相手方が、本契約に違反し、または違反するおそれがある場合には、その差止め、またはその差止めに係る仮の地位を定める仮処分を申し立てることができるもの</w:t>
      </w:r>
      <w:r w:rsidRPr="00F6133C">
        <w:rPr>
          <w:sz w:val="24"/>
        </w:rPr>
        <w:t>とする。</w:t>
      </w:r>
    </w:p>
    <w:p w14:paraId="7B585E1C" w14:textId="77777777" w:rsidR="007F6141" w:rsidRPr="00F6133C" w:rsidRDefault="007F6141" w:rsidP="0C5E1263">
      <w:pPr>
        <w:rPr>
          <w:rFonts w:ascii="ＭＳ Ｐゴシック" w:eastAsia="ＭＳ Ｐゴシック" w:hAnsi="ＭＳ Ｐゴシック"/>
          <w:b/>
          <w:bCs/>
          <w:sz w:val="24"/>
        </w:rPr>
      </w:pPr>
    </w:p>
    <w:p w14:paraId="6CB14549" w14:textId="280819A0" w:rsidR="00451F4F" w:rsidRPr="00F6133C" w:rsidRDefault="003709DF" w:rsidP="0C5E1263">
      <w:pPr>
        <w:pStyle w:val="1"/>
        <w:rPr>
          <w:rFonts w:asciiTheme="majorHAnsi" w:eastAsiaTheme="majorEastAsia" w:hAnsiTheme="majorHAnsi"/>
        </w:rPr>
      </w:pPr>
      <w:bookmarkStart w:id="75" w:name="_Toc43237561"/>
      <w:bookmarkStart w:id="76" w:name="_Toc47427883"/>
      <w:bookmarkStart w:id="77" w:name="_Toc50677552"/>
      <w:bookmarkStart w:id="78" w:name="_Toc58433830"/>
      <w:r w:rsidRPr="00F6133C">
        <w:t>10</w:t>
      </w:r>
      <w:r w:rsidR="0C5E1263" w:rsidRPr="00F6133C">
        <w:t>条（期間）</w:t>
      </w:r>
      <w:bookmarkEnd w:id="75"/>
      <w:bookmarkEnd w:id="76"/>
      <w:bookmarkEnd w:id="77"/>
      <w:bookmarkEnd w:id="78"/>
    </w:p>
    <w:p w14:paraId="67BC03D1" w14:textId="256CB1F1" w:rsidR="00451F4F" w:rsidRPr="00F6133C" w:rsidRDefault="0C5E1263" w:rsidP="00765E86">
      <w:pPr>
        <w:pBdr>
          <w:top w:val="single" w:sz="4" w:space="1" w:color="auto"/>
          <w:left w:val="single" w:sz="4" w:space="4" w:color="auto"/>
          <w:bottom w:val="single" w:sz="4" w:space="1" w:color="auto"/>
          <w:right w:val="single" w:sz="4" w:space="4" w:color="auto"/>
        </w:pBdr>
        <w:ind w:left="240" w:hangingChars="100" w:hanging="240"/>
        <w:rPr>
          <w:sz w:val="24"/>
        </w:rPr>
      </w:pPr>
      <w:r w:rsidRPr="00F6133C">
        <w:rPr>
          <w:rFonts w:ascii="ＭＳ 明朝" w:hAnsi="ＭＳ 明朝"/>
          <w:sz w:val="24"/>
        </w:rPr>
        <w:t>第</w:t>
      </w:r>
      <w:r w:rsidR="003709DF" w:rsidRPr="00F6133C">
        <w:rPr>
          <w:rFonts w:ascii="ＭＳ 明朝" w:hAnsi="ＭＳ 明朝"/>
          <w:sz w:val="24"/>
        </w:rPr>
        <w:t>10</w:t>
      </w:r>
      <w:r w:rsidRPr="00F6133C">
        <w:rPr>
          <w:rFonts w:ascii="ＭＳ 明朝" w:hAnsi="ＭＳ 明朝"/>
          <w:sz w:val="24"/>
        </w:rPr>
        <w:t>条　本契約の有効期限は本契約の締結日より</w:t>
      </w:r>
      <w:r w:rsidR="003709DF" w:rsidRPr="00F6133C">
        <w:rPr>
          <w:rFonts w:ascii="ＭＳ 明朝" w:hAnsi="ＭＳ 明朝"/>
          <w:sz w:val="24"/>
        </w:rPr>
        <w:t>1</w:t>
      </w:r>
      <w:r w:rsidRPr="00F6133C">
        <w:rPr>
          <w:rFonts w:ascii="ＭＳ 明朝" w:hAnsi="ＭＳ 明朝"/>
          <w:sz w:val="24"/>
        </w:rPr>
        <w:t>年間とする。ただし、本契約の終了後においても、本契約の有効期間中に開示等された秘密情報については、本契約の終了日から</w:t>
      </w:r>
      <w:r w:rsidR="0014614B" w:rsidRPr="00F6133C">
        <w:rPr>
          <w:rFonts w:ascii="ＭＳ 明朝" w:hAnsi="ＭＳ 明朝" w:hint="eastAsia"/>
          <w:sz w:val="24"/>
        </w:rPr>
        <w:t>1</w:t>
      </w:r>
      <w:r w:rsidRPr="00F6133C">
        <w:rPr>
          <w:rFonts w:ascii="ＭＳ 明朝" w:hAnsi="ＭＳ 明朝"/>
          <w:sz w:val="24"/>
        </w:rPr>
        <w:t>年間、本</w:t>
      </w:r>
      <w:r w:rsidRPr="00F6133C">
        <w:rPr>
          <w:sz w:val="24"/>
        </w:rPr>
        <w:t>契約の規定（本条を除く。）が有効に適用されるものとする。</w:t>
      </w:r>
    </w:p>
    <w:p w14:paraId="32EB6455" w14:textId="77777777" w:rsidR="00451F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0B74F0F1" w14:textId="5C64F082" w:rsidR="00451F4F" w:rsidRPr="00F6133C" w:rsidRDefault="0C5E1263" w:rsidP="00AB1F7E">
      <w:pPr>
        <w:pStyle w:val="a0"/>
        <w:numPr>
          <w:ilvl w:val="0"/>
          <w:numId w:val="29"/>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color w:val="000000" w:themeColor="text1"/>
          <w:sz w:val="24"/>
        </w:rPr>
        <w:t>契約の有効期間を定めた一般的条項である。</w:t>
      </w:r>
    </w:p>
    <w:p w14:paraId="204BFBC9" w14:textId="77777777" w:rsidR="00451F4F" w:rsidRPr="00F6133C" w:rsidRDefault="00451F4F" w:rsidP="0C5E1263">
      <w:pPr>
        <w:rPr>
          <w:rFonts w:ascii="ＭＳ Ｐゴシック" w:eastAsia="ＭＳ Ｐゴシック" w:hAnsi="ＭＳ Ｐゴシック"/>
          <w:b/>
          <w:bCs/>
          <w:sz w:val="24"/>
        </w:rPr>
      </w:pPr>
    </w:p>
    <w:p w14:paraId="3D70B251" w14:textId="7BA01A6B" w:rsidR="000224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＜解説＞</w:t>
      </w:r>
    </w:p>
    <w:p w14:paraId="27759043" w14:textId="4FDC6D00" w:rsidR="0002244F" w:rsidRPr="00F6133C" w:rsidRDefault="0C5E1263" w:rsidP="00AB1F7E">
      <w:pPr>
        <w:pStyle w:val="a0"/>
        <w:numPr>
          <w:ilvl w:val="0"/>
          <w:numId w:val="3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契約期間のみならず、契約期間終了後に、どの程度の期間秘密保持義務を負担するかについても注意が必要である。契約期間が</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か月など短く設定されていても、残存条項により</w:t>
      </w:r>
      <w:r w:rsidR="003709DF" w:rsidRPr="00F6133C">
        <w:rPr>
          <w:rFonts w:ascii="ＭＳ Ｐゴシック" w:eastAsia="ＭＳ Ｐゴシック" w:hAnsi="ＭＳ Ｐゴシック"/>
          <w:sz w:val="24"/>
        </w:rPr>
        <w:t>10</w:t>
      </w:r>
      <w:r w:rsidRPr="00F6133C">
        <w:rPr>
          <w:rFonts w:ascii="ＭＳ Ｐゴシック" w:eastAsia="ＭＳ Ｐゴシック" w:hAnsi="ＭＳ Ｐゴシック"/>
          <w:sz w:val="24"/>
        </w:rPr>
        <w:t>年など契約終了後も長期間に亘って秘密保持義務を負うケースもある。</w:t>
      </w:r>
    </w:p>
    <w:p w14:paraId="2BCAF12D" w14:textId="7C5EDF0E" w:rsidR="00644FC9" w:rsidRPr="00F6133C" w:rsidRDefault="0C5E1263" w:rsidP="00AB1F7E">
      <w:pPr>
        <w:pStyle w:val="a0"/>
        <w:numPr>
          <w:ilvl w:val="0"/>
          <w:numId w:val="30"/>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残存条項の期間は厳しい交渉が行われる項目のひとつである。期間は</w:t>
      </w:r>
      <w:r w:rsidR="003709DF" w:rsidRPr="00F6133C">
        <w:rPr>
          <w:rFonts w:ascii="ＭＳ Ｐゴシック" w:eastAsia="ＭＳ Ｐゴシック" w:hAnsi="ＭＳ Ｐゴシック"/>
          <w:sz w:val="24"/>
        </w:rPr>
        <w:t>2</w:t>
      </w:r>
      <w:r w:rsidRPr="00F6133C">
        <w:rPr>
          <w:rFonts w:ascii="ＭＳ Ｐゴシック" w:eastAsia="ＭＳ Ｐゴシック" w:hAnsi="ＭＳ Ｐゴシック"/>
          <w:sz w:val="24"/>
        </w:rPr>
        <w:t>～</w:t>
      </w:r>
      <w:r w:rsidR="003709DF" w:rsidRPr="00F6133C">
        <w:rPr>
          <w:rFonts w:ascii="ＭＳ Ｐゴシック" w:eastAsia="ＭＳ Ｐゴシック" w:hAnsi="ＭＳ Ｐゴシック"/>
          <w:sz w:val="24"/>
        </w:rPr>
        <w:t>3</w:t>
      </w:r>
      <w:r w:rsidRPr="00F6133C">
        <w:rPr>
          <w:rFonts w:ascii="ＭＳ Ｐゴシック" w:eastAsia="ＭＳ Ｐゴシック" w:hAnsi="ＭＳ Ｐゴシック"/>
          <w:sz w:val="24"/>
        </w:rPr>
        <w:t>年とすることが多いが、ビジネスおよび開示等される情報の性質（対象となる秘密情報等が陳腐化する期間はどの程度かなど）により調整が必要である。</w:t>
      </w:r>
      <w:r w:rsidR="0014614B" w:rsidRPr="00F6133C">
        <w:rPr>
          <w:rFonts w:ascii="ＭＳ Ｐゴシック" w:eastAsia="ＭＳ Ｐゴシック" w:hAnsi="ＭＳ Ｐゴシック" w:hint="eastAsia"/>
          <w:sz w:val="24"/>
        </w:rPr>
        <w:t>本</w:t>
      </w:r>
      <w:r w:rsidR="001F6E96">
        <w:rPr>
          <w:rFonts w:ascii="ＭＳ Ｐゴシック" w:eastAsia="ＭＳ Ｐゴシック" w:hAnsi="ＭＳ Ｐゴシック" w:hint="eastAsia"/>
          <w:sz w:val="24"/>
        </w:rPr>
        <w:t>秘密保持</w:t>
      </w:r>
      <w:r w:rsidR="0014614B" w:rsidRPr="00F6133C">
        <w:rPr>
          <w:rFonts w:ascii="ＭＳ Ｐゴシック" w:eastAsia="ＭＳ Ｐゴシック" w:hAnsi="ＭＳ Ｐゴシック" w:hint="eastAsia"/>
          <w:sz w:val="24"/>
        </w:rPr>
        <w:t>契約においては、</w:t>
      </w:r>
      <w:proofErr w:type="spellStart"/>
      <w:r w:rsidR="003F4473" w:rsidRPr="00F6133C">
        <w:rPr>
          <w:rFonts w:ascii="ＭＳ Ｐゴシック" w:eastAsia="ＭＳ Ｐゴシック" w:hAnsi="ＭＳ Ｐゴシック" w:hint="eastAsia"/>
          <w:sz w:val="24"/>
        </w:rPr>
        <w:t>PoC</w:t>
      </w:r>
      <w:proofErr w:type="spellEnd"/>
      <w:r w:rsidR="003F4473" w:rsidRPr="00F6133C">
        <w:rPr>
          <w:rFonts w:ascii="ＭＳ Ｐゴシック" w:eastAsia="ＭＳ Ｐゴシック" w:hAnsi="ＭＳ Ｐゴシック" w:hint="eastAsia"/>
          <w:sz w:val="24"/>
        </w:rPr>
        <w:t>段階や共同研究開発段階と比較して、</w:t>
      </w:r>
      <w:r w:rsidR="0014614B" w:rsidRPr="00F6133C">
        <w:rPr>
          <w:rFonts w:ascii="ＭＳ Ｐゴシック" w:eastAsia="ＭＳ Ｐゴシック" w:hAnsi="ＭＳ Ｐゴシック" w:hint="eastAsia"/>
          <w:sz w:val="24"/>
        </w:rPr>
        <w:t>提供される動画データの事業上の機密性</w:t>
      </w:r>
      <w:r w:rsidR="003F4473" w:rsidRPr="00F6133C">
        <w:rPr>
          <w:rFonts w:ascii="ＭＳ Ｐゴシック" w:eastAsia="ＭＳ Ｐゴシック" w:hAnsi="ＭＳ Ｐゴシック" w:hint="eastAsia"/>
          <w:sz w:val="24"/>
        </w:rPr>
        <w:t>や分量が高いものではないことから</w:t>
      </w:r>
      <w:r w:rsidR="007044D9" w:rsidRPr="00F6133C">
        <w:rPr>
          <w:rFonts w:ascii="ＭＳ Ｐゴシック" w:eastAsia="ＭＳ Ｐゴシック" w:hAnsi="ＭＳ Ｐゴシック" w:hint="eastAsia"/>
          <w:sz w:val="24"/>
        </w:rPr>
        <w:t>、残存期間を1年間としている。</w:t>
      </w:r>
    </w:p>
    <w:p w14:paraId="1E5DCA8C" w14:textId="77777777" w:rsidR="00451F4F" w:rsidRPr="00F6133C" w:rsidRDefault="00451F4F" w:rsidP="0C5E1263">
      <w:pPr>
        <w:rPr>
          <w:rFonts w:ascii="ＭＳ Ｐゴシック" w:eastAsia="ＭＳ Ｐゴシック" w:hAnsi="ＭＳ Ｐゴシック"/>
          <w:b/>
          <w:bCs/>
          <w:sz w:val="24"/>
        </w:rPr>
      </w:pPr>
    </w:p>
    <w:p w14:paraId="0F301296" w14:textId="5EA01159" w:rsidR="00451F4F" w:rsidRPr="00F6133C" w:rsidRDefault="003709DF" w:rsidP="0C5E1263">
      <w:pPr>
        <w:pStyle w:val="1"/>
        <w:rPr>
          <w:rFonts w:asciiTheme="majorHAnsi" w:eastAsiaTheme="majorEastAsia" w:hAnsiTheme="majorHAnsi"/>
        </w:rPr>
      </w:pPr>
      <w:bookmarkStart w:id="79" w:name="_Toc43237562"/>
      <w:bookmarkStart w:id="80" w:name="_Toc47427884"/>
      <w:bookmarkStart w:id="81" w:name="_Toc50677553"/>
      <w:bookmarkStart w:id="82" w:name="_Toc58433831"/>
      <w:r w:rsidRPr="00F6133C">
        <w:t>11</w:t>
      </w:r>
      <w:r w:rsidR="0C5E1263" w:rsidRPr="00F6133C">
        <w:t>条（準拠法および裁判管轄）</w:t>
      </w:r>
      <w:bookmarkEnd w:id="79"/>
      <w:bookmarkEnd w:id="80"/>
      <w:bookmarkEnd w:id="81"/>
      <w:bookmarkEnd w:id="82"/>
    </w:p>
    <w:p w14:paraId="4245C109" w14:textId="1764DAD2" w:rsidR="00451F4F" w:rsidRPr="00F6133C" w:rsidRDefault="0C5E1263" w:rsidP="0C5E1263">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F6133C">
        <w:rPr>
          <w:rFonts w:ascii="ＭＳ 明朝" w:hAnsi="ＭＳ 明朝"/>
          <w:sz w:val="24"/>
        </w:rPr>
        <w:lastRenderedPageBreak/>
        <w:t>第</w:t>
      </w:r>
      <w:r w:rsidR="003709DF" w:rsidRPr="00F6133C">
        <w:rPr>
          <w:rFonts w:ascii="ＭＳ 明朝" w:hAnsi="ＭＳ 明朝"/>
          <w:sz w:val="24"/>
        </w:rPr>
        <w:t>11</w:t>
      </w:r>
      <w:r w:rsidRPr="00F6133C">
        <w:rPr>
          <w:rFonts w:ascii="ＭＳ 明朝" w:hAnsi="ＭＳ 明朝"/>
          <w:sz w:val="24"/>
        </w:rPr>
        <w:t>条　本契約に関する</w:t>
      </w:r>
      <w:r w:rsidR="00992B6A" w:rsidRPr="00F6133C">
        <w:rPr>
          <w:rFonts w:ascii="ＭＳ 明朝" w:hAnsi="ＭＳ 明朝" w:hint="eastAsia"/>
          <w:sz w:val="24"/>
        </w:rPr>
        <w:t>一切の</w:t>
      </w:r>
      <w:r w:rsidRPr="00F6133C">
        <w:rPr>
          <w:rFonts w:ascii="ＭＳ 明朝" w:hAnsi="ＭＳ 明朝"/>
          <w:sz w:val="24"/>
        </w:rPr>
        <w:t>紛争については、日本法を準拠法とし、●地方裁判所を第一審の専属的合意管轄裁判所とする。</w:t>
      </w:r>
    </w:p>
    <w:p w14:paraId="057ED1D9" w14:textId="77777777" w:rsidR="00AC5F05" w:rsidRPr="00F6133C" w:rsidRDefault="0C5E1263" w:rsidP="0C5E1263">
      <w:pPr>
        <w:rPr>
          <w:rFonts w:ascii="ＭＳ Ｐゴシック" w:eastAsia="ＭＳ Ｐゴシック" w:hAnsi="ＭＳ Ｐゴシック"/>
          <w:color w:val="000000" w:themeColor="text1"/>
          <w:sz w:val="24"/>
        </w:rPr>
      </w:pPr>
      <w:r w:rsidRPr="00F6133C">
        <w:rPr>
          <w:rFonts w:ascii="ＭＳ Ｐゴシック" w:eastAsia="ＭＳ Ｐゴシック" w:hAnsi="ＭＳ Ｐゴシック"/>
          <w:color w:val="000000" w:themeColor="text1"/>
          <w:sz w:val="24"/>
        </w:rPr>
        <w:t>＜ポイント＞</w:t>
      </w:r>
    </w:p>
    <w:p w14:paraId="6D4537E3" w14:textId="5D96CA82" w:rsidR="00AC5F05" w:rsidRPr="00F6133C" w:rsidRDefault="0C5E1263" w:rsidP="00AB1F7E">
      <w:pPr>
        <w:pStyle w:val="a0"/>
        <w:numPr>
          <w:ilvl w:val="0"/>
          <w:numId w:val="31"/>
        </w:numPr>
        <w:ind w:leftChars="0"/>
        <w:rPr>
          <w:rFonts w:ascii="ＭＳ Ｐゴシック" w:eastAsia="ＭＳ Ｐゴシック" w:hAnsi="ＭＳ Ｐゴシック"/>
          <w:b/>
          <w:bCs/>
          <w:color w:val="000000" w:themeColor="text1"/>
          <w:sz w:val="24"/>
        </w:rPr>
      </w:pPr>
      <w:r w:rsidRPr="00F6133C">
        <w:rPr>
          <w:rFonts w:ascii="ＭＳ Ｐゴシック" w:eastAsia="ＭＳ Ｐゴシック" w:hAnsi="ＭＳ Ｐゴシック"/>
          <w:color w:val="000000" w:themeColor="text1"/>
          <w:sz w:val="24"/>
        </w:rPr>
        <w:t>準拠法および紛争解決手続きに関して裁判管轄を定める条項である。</w:t>
      </w:r>
    </w:p>
    <w:p w14:paraId="137DF94D" w14:textId="62ECB367" w:rsidR="00AC5F05" w:rsidRPr="00F6133C" w:rsidRDefault="00AC5F05" w:rsidP="0C5E1263">
      <w:pPr>
        <w:ind w:left="240" w:hangingChars="100" w:hanging="240"/>
        <w:rPr>
          <w:rFonts w:ascii="ＭＳ Ｐゴシック" w:eastAsia="ＭＳ Ｐゴシック" w:hAnsi="ＭＳ Ｐゴシック"/>
          <w:color w:val="000000" w:themeColor="text1"/>
          <w:sz w:val="24"/>
        </w:rPr>
      </w:pPr>
    </w:p>
    <w:p w14:paraId="220FF02F" w14:textId="77777777" w:rsidR="0002244F" w:rsidRPr="00F6133C" w:rsidRDefault="0C5E1263" w:rsidP="0C5E1263">
      <w:pPr>
        <w:rPr>
          <w:rFonts w:ascii="ＭＳ Ｐゴシック" w:eastAsia="ＭＳ Ｐゴシック" w:hAnsi="ＭＳ Ｐゴシック"/>
          <w:color w:val="000000" w:themeColor="text1"/>
          <w:sz w:val="24"/>
        </w:rPr>
      </w:pPr>
      <w:r w:rsidRPr="00F6133C">
        <w:rPr>
          <w:rFonts w:ascii="ＭＳ Ｐゴシック" w:eastAsia="ＭＳ Ｐゴシック" w:hAnsi="ＭＳ Ｐゴシック"/>
          <w:color w:val="000000" w:themeColor="text1"/>
          <w:sz w:val="24"/>
        </w:rPr>
        <w:t>＜解説＞</w:t>
      </w:r>
    </w:p>
    <w:p w14:paraId="587DF48B" w14:textId="77777777" w:rsidR="0002244F" w:rsidRPr="00F6133C" w:rsidRDefault="0C5E1263" w:rsidP="00AB1F7E">
      <w:pPr>
        <w:pStyle w:val="a0"/>
        <w:numPr>
          <w:ilvl w:val="0"/>
          <w:numId w:val="32"/>
        </w:numPr>
        <w:ind w:leftChars="0"/>
        <w:rPr>
          <w:rFonts w:ascii="ＭＳ Ｐゴシック" w:eastAsia="ＭＳ Ｐゴシック" w:hAnsi="ＭＳ Ｐゴシック"/>
          <w:color w:val="000000" w:themeColor="text1"/>
          <w:sz w:val="24"/>
        </w:rPr>
      </w:pPr>
      <w:r w:rsidRPr="00F6133C">
        <w:rPr>
          <w:rFonts w:ascii="ＭＳ Ｐゴシック" w:eastAsia="ＭＳ Ｐゴシック" w:hAnsi="ＭＳ Ｐゴシック"/>
          <w:color w:val="000000" w:themeColor="text1"/>
          <w:sz w:val="24"/>
        </w:rPr>
        <w:t>クロスボーダーの取引も想定し、準拠法を定めている。</w:t>
      </w:r>
    </w:p>
    <w:p w14:paraId="731B5E8C" w14:textId="77777777" w:rsidR="0002244F" w:rsidRPr="00F6133C" w:rsidRDefault="0C5E1263" w:rsidP="00AB1F7E">
      <w:pPr>
        <w:pStyle w:val="a0"/>
        <w:numPr>
          <w:ilvl w:val="0"/>
          <w:numId w:val="32"/>
        </w:numPr>
        <w:ind w:leftChars="0"/>
        <w:rPr>
          <w:rFonts w:ascii="ＭＳ Ｐゴシック" w:eastAsia="ＭＳ Ｐゴシック" w:hAnsi="ＭＳ Ｐゴシック"/>
          <w:color w:val="000000" w:themeColor="text1"/>
        </w:rPr>
      </w:pPr>
      <w:r w:rsidRPr="00F6133C">
        <w:rPr>
          <w:rFonts w:ascii="ＭＳ Ｐゴシック" w:eastAsia="ＭＳ Ｐゴシック" w:hAnsi="ＭＳ Ｐゴシック"/>
          <w:color w:val="000000" w:themeColor="text1"/>
          <w:sz w:val="24"/>
        </w:rPr>
        <w:t>紛争解決手段については、上記のように裁判手続きでの解決を前提に裁判管轄を定める他、各種仲裁によるとする場合がある。</w:t>
      </w:r>
    </w:p>
    <w:p w14:paraId="0848F496" w14:textId="77777777" w:rsidR="00172546" w:rsidRPr="00F6133C" w:rsidRDefault="00172546" w:rsidP="0C5E1263">
      <w:pPr>
        <w:contextualSpacing/>
        <w:jc w:val="left"/>
        <w:rPr>
          <w:rFonts w:ascii="ＭＳ Ｐゴシック" w:eastAsia="ＭＳ Ｐゴシック" w:hAnsi="ＭＳ Ｐゴシック"/>
          <w:sz w:val="24"/>
        </w:rPr>
      </w:pPr>
    </w:p>
    <w:p w14:paraId="7EF44C2E" w14:textId="4CFA0C69" w:rsidR="00451F4F" w:rsidRPr="00F6133C" w:rsidRDefault="003709DF" w:rsidP="00451F4F">
      <w:pPr>
        <w:pStyle w:val="1"/>
      </w:pPr>
      <w:bookmarkStart w:id="83" w:name="_Toc43237563"/>
      <w:bookmarkStart w:id="84" w:name="_Toc47427885"/>
      <w:bookmarkStart w:id="85" w:name="_Toc50677554"/>
      <w:bookmarkStart w:id="86" w:name="_Toc58433832"/>
      <w:r w:rsidRPr="00F6133C">
        <w:t>12</w:t>
      </w:r>
      <w:r w:rsidR="0C5E1263" w:rsidRPr="00F6133C">
        <w:t>条（協議事項）</w:t>
      </w:r>
      <w:bookmarkEnd w:id="83"/>
      <w:bookmarkEnd w:id="84"/>
      <w:bookmarkEnd w:id="85"/>
      <w:bookmarkEnd w:id="86"/>
    </w:p>
    <w:p w14:paraId="7D1B7C57" w14:textId="1D8AD014" w:rsidR="00451F4F" w:rsidRPr="00F6133C" w:rsidRDefault="0C5E1263" w:rsidP="0C5E1263">
      <w:pPr>
        <w:pBdr>
          <w:top w:val="single" w:sz="4" w:space="1" w:color="auto"/>
          <w:left w:val="single" w:sz="4" w:space="4" w:color="auto"/>
          <w:bottom w:val="single" w:sz="4" w:space="1" w:color="auto"/>
          <w:right w:val="single" w:sz="4" w:space="4" w:color="auto"/>
        </w:pBdr>
        <w:rPr>
          <w:sz w:val="24"/>
        </w:rPr>
      </w:pPr>
      <w:r w:rsidRPr="00F6133C">
        <w:rPr>
          <w:rFonts w:ascii="ＭＳ 明朝" w:hAnsi="ＭＳ 明朝"/>
          <w:sz w:val="24"/>
        </w:rPr>
        <w:t>第</w:t>
      </w:r>
      <w:r w:rsidR="003709DF" w:rsidRPr="00F6133C">
        <w:rPr>
          <w:rFonts w:ascii="ＭＳ 明朝" w:hAnsi="ＭＳ 明朝"/>
          <w:sz w:val="24"/>
        </w:rPr>
        <w:t>12</w:t>
      </w:r>
      <w:r w:rsidRPr="00F6133C">
        <w:rPr>
          <w:rFonts w:ascii="ＭＳ 明朝" w:hAnsi="ＭＳ 明朝"/>
          <w:sz w:val="24"/>
        </w:rPr>
        <w:t>条　本契約に定めのない事項または本契約について疑義が生じた場合については、協議の上</w:t>
      </w:r>
      <w:r w:rsidRPr="00F6133C">
        <w:rPr>
          <w:sz w:val="24"/>
        </w:rPr>
        <w:t>解決する。</w:t>
      </w:r>
    </w:p>
    <w:p w14:paraId="6806C6BE" w14:textId="77777777" w:rsidR="001634C5"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＜ポイント＞</w:t>
      </w:r>
    </w:p>
    <w:p w14:paraId="67034295" w14:textId="77777777" w:rsidR="001634C5" w:rsidRPr="00F6133C" w:rsidRDefault="0C5E1263" w:rsidP="00AB1F7E">
      <w:pPr>
        <w:numPr>
          <w:ilvl w:val="0"/>
          <w:numId w:val="33"/>
        </w:numPr>
        <w:rPr>
          <w:rFonts w:ascii="ＭＳ Ｐゴシック" w:eastAsia="ＭＳ Ｐゴシック" w:hAnsi="ＭＳ Ｐゴシック"/>
          <w:sz w:val="24"/>
        </w:rPr>
      </w:pPr>
      <w:r w:rsidRPr="00F6133C">
        <w:rPr>
          <w:rFonts w:ascii="ＭＳ Ｐゴシック" w:eastAsia="ＭＳ Ｐゴシック" w:hAnsi="ＭＳ Ｐゴシック"/>
          <w:sz w:val="24"/>
        </w:rPr>
        <w:t>紛争発生時の一般的な協議解決の条項である。</w:t>
      </w:r>
    </w:p>
    <w:p w14:paraId="586E0B16" w14:textId="13BC17B3" w:rsidR="00451F4F" w:rsidRPr="00F6133C" w:rsidRDefault="00451F4F" w:rsidP="0C5E1263">
      <w:pPr>
        <w:rPr>
          <w:sz w:val="24"/>
        </w:rPr>
      </w:pPr>
    </w:p>
    <w:p w14:paraId="10AC2775" w14:textId="2320D5D3" w:rsidR="00451F4F" w:rsidRPr="00F6133C" w:rsidRDefault="0C5E1263" w:rsidP="0C5E1263">
      <w:pPr>
        <w:pBdr>
          <w:top w:val="single" w:sz="4" w:space="1" w:color="auto"/>
          <w:left w:val="single" w:sz="4" w:space="4" w:color="auto"/>
          <w:bottom w:val="single" w:sz="4" w:space="1" w:color="auto"/>
          <w:right w:val="single" w:sz="4" w:space="4" w:color="auto"/>
        </w:pBdr>
        <w:rPr>
          <w:rFonts w:ascii="ＭＳ 明朝" w:hAnsi="ＭＳ 明朝"/>
          <w:sz w:val="24"/>
        </w:rPr>
      </w:pPr>
      <w:r w:rsidRPr="00F6133C">
        <w:rPr>
          <w:rFonts w:ascii="ＭＳ 明朝" w:hAnsi="ＭＳ 明朝"/>
          <w:sz w:val="24"/>
        </w:rPr>
        <w:t>本契約締結の証として、本書</w:t>
      </w:r>
      <w:r w:rsidR="003709DF" w:rsidRPr="00F6133C">
        <w:rPr>
          <w:rFonts w:ascii="ＭＳ 明朝" w:hAnsi="ＭＳ 明朝"/>
          <w:sz w:val="24"/>
        </w:rPr>
        <w:t>2</w:t>
      </w:r>
      <w:r w:rsidRPr="00F6133C">
        <w:rPr>
          <w:rFonts w:ascii="ＭＳ 明朝" w:hAnsi="ＭＳ 明朝"/>
          <w:sz w:val="24"/>
        </w:rPr>
        <w:t>通を作成し、甲乙記名押印の上、各自</w:t>
      </w:r>
      <w:r w:rsidR="003709DF" w:rsidRPr="00F6133C">
        <w:rPr>
          <w:rFonts w:ascii="ＭＳ 明朝" w:hAnsi="ＭＳ 明朝"/>
          <w:sz w:val="24"/>
        </w:rPr>
        <w:t>1</w:t>
      </w:r>
      <w:r w:rsidRPr="00F6133C">
        <w:rPr>
          <w:rFonts w:ascii="ＭＳ 明朝" w:hAnsi="ＭＳ 明朝"/>
          <w:sz w:val="24"/>
        </w:rPr>
        <w:t>通を保有する。</w:t>
      </w:r>
    </w:p>
    <w:p w14:paraId="37726C86" w14:textId="77777777" w:rsidR="00451F4F" w:rsidRPr="00F6133C" w:rsidRDefault="00451F4F" w:rsidP="0C5E1263">
      <w:pPr>
        <w:rPr>
          <w:rFonts w:asciiTheme="minorHAnsi" w:hAnsiTheme="minorHAnsi"/>
          <w:sz w:val="24"/>
        </w:rPr>
      </w:pPr>
    </w:p>
    <w:p w14:paraId="3BBA3349" w14:textId="77777777" w:rsidR="00451F4F" w:rsidRPr="00F6133C" w:rsidRDefault="0C5E1263" w:rsidP="0C5E1263">
      <w:pPr>
        <w:rPr>
          <w:sz w:val="24"/>
        </w:rPr>
      </w:pPr>
      <w:r w:rsidRPr="00F6133C">
        <w:rPr>
          <w:sz w:val="24"/>
        </w:rPr>
        <w:t xml:space="preserve">　　　　年　　月　　日</w:t>
      </w:r>
    </w:p>
    <w:p w14:paraId="714E52DB" w14:textId="77777777" w:rsidR="00451F4F" w:rsidRPr="00F6133C" w:rsidRDefault="00451F4F" w:rsidP="0C5E1263">
      <w:pPr>
        <w:rPr>
          <w:sz w:val="24"/>
        </w:rPr>
      </w:pPr>
    </w:p>
    <w:p w14:paraId="64CD8581" w14:textId="4686CCD7" w:rsidR="00451F4F" w:rsidRPr="00F6133C" w:rsidRDefault="0C5E1263" w:rsidP="0C5E1263">
      <w:pPr>
        <w:rPr>
          <w:sz w:val="24"/>
        </w:rPr>
      </w:pPr>
      <w:r w:rsidRPr="00F6133C">
        <w:rPr>
          <w:sz w:val="24"/>
        </w:rPr>
        <w:t>甲</w:t>
      </w:r>
    </w:p>
    <w:p w14:paraId="3B87A012" w14:textId="77777777" w:rsidR="00451F4F" w:rsidRPr="00F6133C" w:rsidRDefault="00451F4F" w:rsidP="0C5E1263">
      <w:pPr>
        <w:rPr>
          <w:sz w:val="24"/>
        </w:rPr>
      </w:pPr>
    </w:p>
    <w:p w14:paraId="5D14B631" w14:textId="3C6D3E5B" w:rsidR="00451F4F" w:rsidRPr="00F6133C" w:rsidRDefault="0C5E1263" w:rsidP="0C5E1263">
      <w:pPr>
        <w:rPr>
          <w:sz w:val="24"/>
        </w:rPr>
      </w:pPr>
      <w:r w:rsidRPr="00F6133C">
        <w:rPr>
          <w:sz w:val="24"/>
        </w:rPr>
        <w:t>乙</w:t>
      </w:r>
    </w:p>
    <w:p w14:paraId="7E9E65F7" w14:textId="77777777" w:rsidR="00451F4F" w:rsidRPr="00F6133C" w:rsidRDefault="00451F4F" w:rsidP="0C5E1263">
      <w:pPr>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br w:type="page"/>
      </w:r>
    </w:p>
    <w:p w14:paraId="4E4FA2DA" w14:textId="5F383F42" w:rsidR="0002244F" w:rsidRPr="00765E86" w:rsidRDefault="0C5E1263" w:rsidP="0C5E1263">
      <w:pPr>
        <w:pStyle w:val="1"/>
        <w:rPr>
          <w:b w:val="0"/>
          <w:bCs w:val="0"/>
        </w:rPr>
      </w:pPr>
      <w:bookmarkStart w:id="87" w:name="_Toc43804658"/>
      <w:bookmarkStart w:id="88" w:name="_Toc47427886"/>
      <w:bookmarkStart w:id="89" w:name="_Toc50677555"/>
      <w:bookmarkStart w:id="90" w:name="_Toc58433833"/>
      <w:bookmarkStart w:id="91" w:name="_Toc43237564"/>
      <w:r w:rsidRPr="00765E86">
        <w:lastRenderedPageBreak/>
        <w:t>その他の</w:t>
      </w:r>
      <w:r w:rsidR="001F6E96" w:rsidRPr="00765E86">
        <w:rPr>
          <w:rFonts w:hint="eastAsia"/>
        </w:rPr>
        <w:t>追加</w:t>
      </w:r>
      <w:r w:rsidRPr="00765E86">
        <w:t>オプション条項</w:t>
      </w:r>
      <w:bookmarkEnd w:id="87"/>
      <w:bookmarkEnd w:id="88"/>
      <w:bookmarkEnd w:id="89"/>
      <w:bookmarkEnd w:id="90"/>
    </w:p>
    <w:p w14:paraId="6258C3B9" w14:textId="304DEDA8" w:rsidR="0002244F" w:rsidRPr="00765E86" w:rsidRDefault="0C5E1263" w:rsidP="00765E86">
      <w:pPr>
        <w:pStyle w:val="a0"/>
        <w:numPr>
          <w:ilvl w:val="0"/>
          <w:numId w:val="40"/>
        </w:numPr>
        <w:ind w:leftChars="0"/>
        <w:rPr>
          <w:rFonts w:ascii="ＭＳ Ｐゴシック" w:eastAsia="ＭＳ Ｐゴシック" w:hAnsi="ＭＳ Ｐゴシック"/>
          <w:b/>
          <w:bCs/>
          <w:sz w:val="24"/>
        </w:rPr>
      </w:pPr>
      <w:r w:rsidRPr="00765E86">
        <w:rPr>
          <w:rFonts w:ascii="ＭＳ Ｐゴシック" w:eastAsia="ＭＳ Ｐゴシック" w:hAnsi="ＭＳ Ｐゴシック" w:hint="eastAsia"/>
          <w:b/>
          <w:bCs/>
          <w:sz w:val="24"/>
        </w:rPr>
        <w:t>立入検査条項</w:t>
      </w:r>
    </w:p>
    <w:p w14:paraId="02597D4F" w14:textId="360F70F4" w:rsidR="0002244F" w:rsidRPr="00F6133C" w:rsidRDefault="0C5E1263" w:rsidP="0C5E1263">
      <w:pPr>
        <w:pBdr>
          <w:top w:val="single" w:sz="4" w:space="1" w:color="auto"/>
          <w:left w:val="single" w:sz="4" w:space="0" w:color="auto"/>
          <w:bottom w:val="single" w:sz="4" w:space="1" w:color="auto"/>
          <w:right w:val="single" w:sz="4" w:space="4" w:color="auto"/>
        </w:pBdr>
        <w:rPr>
          <w:rFonts w:ascii="ＭＳ 明朝" w:eastAsiaTheme="minorEastAsia" w:hAnsi="ＭＳ 明朝"/>
          <w:sz w:val="24"/>
        </w:rPr>
      </w:pPr>
      <w:r w:rsidRPr="00F6133C">
        <w:rPr>
          <w:rFonts w:ascii="ＭＳ 明朝" w:hAnsi="ＭＳ 明朝"/>
          <w:sz w:val="24"/>
        </w:rPr>
        <w:t xml:space="preserve">　甲および乙は、相手方が本契約に従って秘密情報等を管理していることを確認するため、相手方に対し、検査内容および日程を</w:t>
      </w:r>
      <w:r w:rsidR="006B0DA9" w:rsidRPr="00F6133C">
        <w:rPr>
          <w:rFonts w:ascii="ＭＳ 明朝" w:hAnsi="ＭＳ 明朝"/>
          <w:sz w:val="24"/>
        </w:rPr>
        <w:t>書面等</w:t>
      </w:r>
      <w:r w:rsidRPr="00F6133C">
        <w:rPr>
          <w:rFonts w:ascii="ＭＳ 明朝" w:hAnsi="ＭＳ 明朝"/>
          <w:sz w:val="24"/>
        </w:rPr>
        <w:t>により事前に通知の上、合理的な範囲において相当な方法により対象となる施設に立入り、検査を行うことができるものとし、相手方はこれに合理的な範囲内で協力するものとする。</w:t>
      </w:r>
    </w:p>
    <w:p w14:paraId="176964A0" w14:textId="157FFFBB" w:rsidR="000224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w:t>
      </w:r>
      <w:r w:rsidR="002661AF">
        <w:rPr>
          <w:rFonts w:ascii="ＭＳ Ｐゴシック" w:eastAsia="ＭＳ Ｐゴシック" w:hAnsi="ＭＳ Ｐゴシック" w:hint="eastAsia"/>
          <w:sz w:val="24"/>
        </w:rPr>
        <w:t>ポイント</w:t>
      </w:r>
      <w:r w:rsidRPr="00F6133C">
        <w:rPr>
          <w:rFonts w:ascii="ＭＳ Ｐゴシック" w:eastAsia="ＭＳ Ｐゴシック" w:hAnsi="ＭＳ Ｐゴシック"/>
          <w:sz w:val="24"/>
        </w:rPr>
        <w:t>＞</w:t>
      </w:r>
    </w:p>
    <w:p w14:paraId="01289500" w14:textId="7C94F735" w:rsidR="0002244F" w:rsidRPr="00F6133C" w:rsidRDefault="0C5E1263" w:rsidP="00AB1F7E">
      <w:pPr>
        <w:pStyle w:val="a0"/>
        <w:numPr>
          <w:ilvl w:val="0"/>
          <w:numId w:val="34"/>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秘密管理状況を確認するため、立入条項を設ける場合もある。</w:t>
      </w:r>
    </w:p>
    <w:p w14:paraId="2906AE74" w14:textId="77777777" w:rsidR="0002244F" w:rsidRPr="00F6133C" w:rsidRDefault="0002244F" w:rsidP="0C5E1263">
      <w:pPr>
        <w:rPr>
          <w:rFonts w:ascii="ＭＳ Ｐゴシック" w:eastAsia="ＭＳ Ｐゴシック" w:hAnsi="ＭＳ Ｐゴシック"/>
          <w:b/>
          <w:bCs/>
          <w:sz w:val="24"/>
        </w:rPr>
      </w:pPr>
    </w:p>
    <w:p w14:paraId="41461981" w14:textId="61CEA4ED" w:rsidR="0002244F" w:rsidRPr="00765E86" w:rsidRDefault="0C5E1263" w:rsidP="00765E86">
      <w:pPr>
        <w:pStyle w:val="a0"/>
        <w:numPr>
          <w:ilvl w:val="0"/>
          <w:numId w:val="40"/>
        </w:numPr>
        <w:ind w:leftChars="0"/>
        <w:rPr>
          <w:rFonts w:ascii="ＭＳ Ｐゴシック" w:eastAsia="ＭＳ Ｐゴシック" w:hAnsi="ＭＳ Ｐゴシック"/>
          <w:b/>
          <w:bCs/>
          <w:sz w:val="24"/>
        </w:rPr>
      </w:pPr>
      <w:r w:rsidRPr="00765E86">
        <w:rPr>
          <w:rFonts w:ascii="ＭＳ Ｐゴシック" w:eastAsia="ＭＳ Ｐゴシック" w:hAnsi="ＭＳ Ｐゴシック" w:hint="eastAsia"/>
          <w:b/>
          <w:bCs/>
          <w:sz w:val="24"/>
        </w:rPr>
        <w:t>知的財産権の帰属条項</w:t>
      </w:r>
    </w:p>
    <w:p w14:paraId="394D395D" w14:textId="77777777" w:rsidR="0002244F" w:rsidRPr="00F6133C" w:rsidRDefault="0C5E1263" w:rsidP="0C5E1263">
      <w:pPr>
        <w:pBdr>
          <w:top w:val="single" w:sz="4" w:space="1" w:color="auto"/>
          <w:left w:val="single" w:sz="4" w:space="4" w:color="auto"/>
          <w:bottom w:val="single" w:sz="4" w:space="1" w:color="auto"/>
          <w:right w:val="single" w:sz="4" w:space="4" w:color="auto"/>
        </w:pBdr>
        <w:rPr>
          <w:rFonts w:ascii="ＭＳ 明朝" w:eastAsiaTheme="minorEastAsia" w:hAnsi="ＭＳ 明朝"/>
          <w:sz w:val="24"/>
        </w:rPr>
      </w:pPr>
      <w:r w:rsidRPr="00F6133C">
        <w:rPr>
          <w:rFonts w:ascii="ＭＳ Ｐゴシック" w:eastAsia="ＭＳ Ｐゴシック" w:hAnsi="ＭＳ Ｐゴシック"/>
          <w:b/>
          <w:bCs/>
          <w:sz w:val="24"/>
        </w:rPr>
        <w:t xml:space="preserve">　</w:t>
      </w:r>
      <w:r w:rsidRPr="00F6133C">
        <w:rPr>
          <w:rFonts w:ascii="ＭＳ 明朝" w:hAnsi="ＭＳ 明朝"/>
          <w:sz w:val="24"/>
        </w:rPr>
        <w:t>秘密情報等に関連して生じた特許権、実用新案権、回路配置利用権、意匠権、著作権、商標権等の知的財産権（以下総称して「本知的財産権」という。）は、すべて甲に帰属するものとする。</w:t>
      </w:r>
    </w:p>
    <w:p w14:paraId="629E73E8" w14:textId="6A825A4F" w:rsidR="0002244F" w:rsidRPr="00F6133C" w:rsidRDefault="0C5E1263" w:rsidP="0C5E1263">
      <w:pPr>
        <w:rPr>
          <w:rFonts w:ascii="ＭＳ Ｐゴシック" w:eastAsia="ＭＳ Ｐゴシック" w:hAnsi="ＭＳ Ｐゴシック"/>
          <w:sz w:val="24"/>
        </w:rPr>
      </w:pPr>
      <w:r w:rsidRPr="00F6133C">
        <w:rPr>
          <w:rFonts w:ascii="ＭＳ Ｐゴシック" w:eastAsia="ＭＳ Ｐゴシック" w:hAnsi="ＭＳ Ｐゴシック"/>
          <w:sz w:val="24"/>
        </w:rPr>
        <w:t>＜</w:t>
      </w:r>
      <w:r w:rsidR="002661AF">
        <w:rPr>
          <w:rFonts w:ascii="ＭＳ Ｐゴシック" w:eastAsia="ＭＳ Ｐゴシック" w:hAnsi="ＭＳ Ｐゴシック" w:hint="eastAsia"/>
          <w:sz w:val="24"/>
        </w:rPr>
        <w:t>ポイント</w:t>
      </w:r>
      <w:r w:rsidRPr="00F6133C">
        <w:rPr>
          <w:rFonts w:ascii="ＭＳ Ｐゴシック" w:eastAsia="ＭＳ Ｐゴシック" w:hAnsi="ＭＳ Ｐゴシック"/>
          <w:sz w:val="24"/>
        </w:rPr>
        <w:t>＞</w:t>
      </w:r>
    </w:p>
    <w:p w14:paraId="73D1844A" w14:textId="77777777" w:rsidR="0002244F" w:rsidRPr="00F6133C" w:rsidRDefault="0C5E1263" w:rsidP="00AB1F7E">
      <w:pPr>
        <w:pStyle w:val="a0"/>
        <w:numPr>
          <w:ilvl w:val="0"/>
          <w:numId w:val="35"/>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秘密保持契約の段階で知的財産権の帰属条項を入れるかどうかについてはケースによって判断が分かれるところである。</w:t>
      </w:r>
    </w:p>
    <w:p w14:paraId="47CCF222" w14:textId="77777777" w:rsidR="0002244F" w:rsidRPr="00F6133C" w:rsidRDefault="0C5E1263" w:rsidP="00AB1F7E">
      <w:pPr>
        <w:pStyle w:val="a0"/>
        <w:numPr>
          <w:ilvl w:val="0"/>
          <w:numId w:val="35"/>
        </w:numPr>
        <w:ind w:leftChars="0"/>
        <w:contextualSpacing/>
        <w:jc w:val="left"/>
        <w:rPr>
          <w:rFonts w:ascii="ＭＳ Ｐゴシック" w:eastAsia="ＭＳ Ｐゴシック" w:hAnsi="ＭＳ Ｐゴシック"/>
          <w:sz w:val="24"/>
        </w:rPr>
      </w:pPr>
      <w:r w:rsidRPr="00F6133C">
        <w:rPr>
          <w:rFonts w:ascii="ＭＳ Ｐゴシック" w:eastAsia="ＭＳ Ｐゴシック" w:hAnsi="ＭＳ Ｐゴシック"/>
          <w:sz w:val="24"/>
        </w:rPr>
        <w:t>今後、どのような協業を行うことができそうかまずは相談をしたい、といった軽い目的で秘密保持契約が締結される場合、知的財産権の帰属条項を入れないことで余計な交渉を減らし、スピードを重視するという考え方もある。</w:t>
      </w:r>
    </w:p>
    <w:p w14:paraId="1C71E7E2" w14:textId="265EC9CE" w:rsidR="0002244F" w:rsidRPr="00F6133C" w:rsidRDefault="37C6044B" w:rsidP="00AB1F7E">
      <w:pPr>
        <w:pStyle w:val="a0"/>
        <w:numPr>
          <w:ilvl w:val="0"/>
          <w:numId w:val="35"/>
        </w:numPr>
        <w:ind w:leftChars="0"/>
        <w:contextualSpacing/>
        <w:jc w:val="left"/>
        <w:rPr>
          <w:rFonts w:ascii="ＭＳ Ｐゴシック" w:eastAsia="ＭＳ Ｐゴシック" w:hAnsi="ＭＳ Ｐゴシック" w:cs="ＭＳ Ｐゴシック"/>
          <w:sz w:val="24"/>
        </w:rPr>
      </w:pPr>
      <w:r w:rsidRPr="00F6133C">
        <w:rPr>
          <w:rFonts w:ascii="ＭＳ Ｐゴシック" w:eastAsia="ＭＳ Ｐゴシック" w:hAnsi="ＭＳ Ｐゴシック"/>
          <w:sz w:val="24"/>
        </w:rPr>
        <w:t>他方、そのような目的であったとしても、極めてコアな情報の開示等が要求されることが想定される場合は、知的財産権を保全・確保する目的で、上記のような条項を入れることも考えられよう。</w:t>
      </w:r>
    </w:p>
    <w:p w14:paraId="58D9814C" w14:textId="096D1D7B" w:rsidR="0002244F" w:rsidRPr="00F6133C" w:rsidRDefault="0C5E1263" w:rsidP="00AB1F7E">
      <w:pPr>
        <w:pStyle w:val="a0"/>
        <w:numPr>
          <w:ilvl w:val="0"/>
          <w:numId w:val="35"/>
        </w:numPr>
        <w:ind w:leftChars="0"/>
        <w:contextualSpacing/>
        <w:jc w:val="left"/>
        <w:rPr>
          <w:rFonts w:asciiTheme="minorHAnsi" w:eastAsiaTheme="minorEastAsia" w:hAnsiTheme="minorHAnsi"/>
          <w:sz w:val="24"/>
        </w:rPr>
      </w:pPr>
      <w:r w:rsidRPr="00F6133C">
        <w:rPr>
          <w:rFonts w:ascii="ＭＳ Ｐゴシック" w:eastAsia="ＭＳ Ｐゴシック" w:hAnsi="ＭＳ Ｐゴシック"/>
          <w:sz w:val="24"/>
        </w:rPr>
        <w:t>なお、秘密保持契約しか締結していない時点（検討段階）で新たな知的財産権が生じるケースは少なく、また、</w:t>
      </w:r>
      <w:proofErr w:type="spellStart"/>
      <w:r w:rsidR="003709DF" w:rsidRPr="00F6133C">
        <w:rPr>
          <w:rFonts w:ascii="ＭＳ Ｐゴシック" w:eastAsia="ＭＳ Ｐゴシック" w:hAnsi="ＭＳ Ｐゴシック"/>
          <w:sz w:val="24"/>
        </w:rPr>
        <w:t>PoC</w:t>
      </w:r>
      <w:proofErr w:type="spellEnd"/>
      <w:r w:rsidRPr="00F6133C">
        <w:rPr>
          <w:rFonts w:ascii="ＭＳ Ｐゴシック" w:eastAsia="ＭＳ Ｐゴシック" w:hAnsi="ＭＳ Ｐゴシック"/>
          <w:sz w:val="24"/>
        </w:rPr>
        <w:t>や共同研究開発に移行した際にいかなる知的財産権が生じうるのか、また、知的財産権の帰属を含む諸条件をいかに定めるのが妥当かの見通しを立てることが困難なケースも多いため、秘密保持契約において</w:t>
      </w:r>
      <w:r w:rsidR="004F7F1E" w:rsidRPr="00F6133C">
        <w:rPr>
          <w:rFonts w:ascii="ＭＳ Ｐゴシック" w:eastAsia="ＭＳ Ｐゴシック" w:hAnsi="ＭＳ Ｐゴシック" w:hint="eastAsia"/>
          <w:sz w:val="24"/>
        </w:rPr>
        <w:t>、</w:t>
      </w:r>
      <w:r w:rsidRPr="00F6133C">
        <w:rPr>
          <w:rFonts w:ascii="ＭＳ Ｐゴシック" w:eastAsia="ＭＳ Ｐゴシック" w:hAnsi="ＭＳ Ｐゴシック"/>
          <w:sz w:val="24"/>
        </w:rPr>
        <w:t>知的財産権の帰属について</w:t>
      </w:r>
      <w:r w:rsidR="004F7F1E" w:rsidRPr="00F6133C">
        <w:rPr>
          <w:rFonts w:ascii="ＭＳ Ｐゴシック" w:eastAsia="ＭＳ Ｐゴシック" w:hAnsi="ＭＳ Ｐゴシック" w:hint="eastAsia"/>
          <w:sz w:val="24"/>
        </w:rPr>
        <w:t>契約上の条項として</w:t>
      </w:r>
      <w:r w:rsidRPr="00F6133C">
        <w:rPr>
          <w:rFonts w:ascii="ＭＳ Ｐゴシック" w:eastAsia="ＭＳ Ｐゴシック" w:hAnsi="ＭＳ Ｐゴシック"/>
          <w:sz w:val="24"/>
        </w:rPr>
        <w:t>定めるケースは多くはない。</w:t>
      </w:r>
    </w:p>
    <w:bookmarkEnd w:id="91"/>
    <w:p w14:paraId="1CA5A269" w14:textId="77777777" w:rsidR="0002244F" w:rsidRPr="00F6133C" w:rsidRDefault="0002244F" w:rsidP="0C5E1263">
      <w:pPr>
        <w:widowControl/>
        <w:jc w:val="left"/>
        <w:rPr>
          <w:sz w:val="24"/>
        </w:rPr>
      </w:pPr>
      <w:r w:rsidRPr="00F6133C">
        <w:rPr>
          <w:sz w:val="24"/>
        </w:rPr>
        <w:br w:type="page"/>
      </w:r>
    </w:p>
    <w:p w14:paraId="48524CB5" w14:textId="18EDD611" w:rsidR="00644FC9" w:rsidRPr="00765E86" w:rsidRDefault="0C5E1263" w:rsidP="0C5E1263">
      <w:pPr>
        <w:rPr>
          <w:rFonts w:ascii="ＭＳ Ｐゴシック" w:eastAsia="ＭＳ Ｐゴシック" w:hAnsi="ＭＳ Ｐゴシック"/>
          <w:sz w:val="24"/>
        </w:rPr>
      </w:pPr>
      <w:r w:rsidRPr="00765E86">
        <w:rPr>
          <w:rFonts w:ascii="ＭＳ Ｐゴシック" w:eastAsia="ＭＳ Ｐゴシック" w:hAnsi="ＭＳ Ｐゴシック" w:hint="eastAsia"/>
          <w:sz w:val="24"/>
        </w:rPr>
        <w:lastRenderedPageBreak/>
        <w:t>【別紙】「</w:t>
      </w:r>
      <w:r w:rsidR="00C27ECF" w:rsidRPr="00765E86">
        <w:rPr>
          <w:rFonts w:ascii="ＭＳ Ｐゴシック" w:eastAsia="ＭＳ Ｐゴシック" w:hAnsi="ＭＳ Ｐゴシック" w:hint="eastAsia"/>
          <w:sz w:val="24"/>
        </w:rPr>
        <w:t>対象データ</w:t>
      </w:r>
      <w:r w:rsidRPr="00765E86">
        <w:rPr>
          <w:rFonts w:ascii="ＭＳ Ｐゴシック" w:eastAsia="ＭＳ Ｐゴシック" w:hAnsi="ＭＳ Ｐゴシック" w:hint="eastAsia"/>
          <w:sz w:val="24"/>
        </w:rPr>
        <w:t>」</w:t>
      </w:r>
    </w:p>
    <w:p w14:paraId="4807B91C" w14:textId="77777777" w:rsidR="00697F9F" w:rsidRPr="00765E86" w:rsidRDefault="00697F9F" w:rsidP="0C5E1263">
      <w:pPr>
        <w:rPr>
          <w:rFonts w:ascii="ＭＳ Ｐゴシック" w:eastAsia="ＭＳ Ｐゴシック" w:hAnsi="ＭＳ Ｐゴシック" w:cs="ＭＳ 明朝"/>
          <w:sz w:val="24"/>
        </w:rPr>
      </w:pPr>
      <w:bookmarkStart w:id="92" w:name="_Hlk58056310"/>
    </w:p>
    <w:p w14:paraId="45D140B9" w14:textId="41644122" w:rsidR="27677035" w:rsidRPr="00765E86" w:rsidRDefault="00625713" w:rsidP="0C5E1263">
      <w:pPr>
        <w:rPr>
          <w:rFonts w:ascii="ＭＳ Ｐゴシック" w:eastAsia="ＭＳ Ｐゴシック" w:hAnsi="ＭＳ Ｐゴシック" w:cs="ＭＳ 明朝"/>
          <w:sz w:val="24"/>
        </w:rPr>
      </w:pPr>
      <w:r w:rsidRPr="00765E86">
        <w:rPr>
          <w:rFonts w:ascii="ＭＳ Ｐゴシック" w:eastAsia="ＭＳ Ｐゴシック" w:hAnsi="ＭＳ Ｐゴシック" w:cs="ＭＳ 明朝"/>
          <w:sz w:val="24"/>
        </w:rPr>
        <w:t>(1)</w:t>
      </w:r>
      <w:r w:rsidR="0C5E1263" w:rsidRPr="00765E86">
        <w:rPr>
          <w:rFonts w:ascii="ＭＳ Ｐゴシック" w:eastAsia="ＭＳ Ｐゴシック" w:hAnsi="ＭＳ Ｐゴシック" w:cs="ＭＳ 明朝"/>
          <w:sz w:val="24"/>
        </w:rPr>
        <w:t>データの概要</w:t>
      </w:r>
    </w:p>
    <w:p w14:paraId="46BDCF81" w14:textId="665837D3" w:rsidR="00B90A1E" w:rsidRPr="00765E86" w:rsidRDefault="00B90A1E" w:rsidP="00B90A1E">
      <w:pPr>
        <w:ind w:firstLineChars="100" w:firstLine="240"/>
        <w:rPr>
          <w:rFonts w:ascii="ＭＳ Ｐゴシック" w:eastAsia="ＭＳ Ｐゴシック" w:hAnsi="ＭＳ Ｐゴシック"/>
          <w:color w:val="000000" w:themeColor="text1"/>
          <w:sz w:val="24"/>
        </w:rPr>
      </w:pPr>
      <w:r w:rsidRPr="00765E86">
        <w:rPr>
          <w:rFonts w:ascii="ＭＳ Ｐゴシック" w:eastAsia="ＭＳ Ｐゴシック" w:hAnsi="ＭＳ Ｐゴシック" w:hint="eastAsia"/>
          <w:bCs/>
          <w:color w:val="000000" w:themeColor="text1"/>
          <w:sz w:val="24"/>
        </w:rPr>
        <w:t>（例）介護施設に乙がカメラを設置したうえで撮影した動画データ。当該動画データについては、乙において</w:t>
      </w:r>
      <w:r w:rsidRPr="00765E86">
        <w:rPr>
          <w:rFonts w:ascii="ＭＳ Ｐゴシック" w:eastAsia="ＭＳ Ｐゴシック" w:hAnsi="ＭＳ Ｐゴシック" w:hint="eastAsia"/>
          <w:color w:val="000000" w:themeColor="text1"/>
          <w:sz w:val="24"/>
        </w:rPr>
        <w:t>個人情報が含まれない形に匿名加工を行うか、あるいは撮影対象である被介護者本人から第三者提供に関する同意を取得するなど個人情報保護法上に定められている手続を履践するものとする。</w:t>
      </w:r>
    </w:p>
    <w:p w14:paraId="616288D8" w14:textId="77777777" w:rsidR="00B90A1E" w:rsidRPr="00765E86" w:rsidRDefault="00B90A1E" w:rsidP="00B90A1E">
      <w:pPr>
        <w:ind w:firstLineChars="100" w:firstLine="240"/>
        <w:rPr>
          <w:rFonts w:ascii="ＭＳ Ｐゴシック" w:eastAsia="ＭＳ Ｐゴシック" w:hAnsi="ＭＳ Ｐゴシック"/>
          <w:bCs/>
          <w:color w:val="000000" w:themeColor="text1"/>
          <w:sz w:val="24"/>
        </w:rPr>
      </w:pPr>
    </w:p>
    <w:p w14:paraId="1DCDD06C" w14:textId="7602536B" w:rsidR="27677035" w:rsidRPr="00765E86" w:rsidRDefault="00625713" w:rsidP="0C5E1263">
      <w:pPr>
        <w:rPr>
          <w:rFonts w:ascii="ＭＳ Ｐゴシック" w:eastAsia="ＭＳ Ｐゴシック" w:hAnsi="ＭＳ Ｐゴシック" w:cs="ＭＳ 明朝"/>
          <w:sz w:val="24"/>
        </w:rPr>
      </w:pPr>
      <w:r w:rsidRPr="00765E86">
        <w:rPr>
          <w:rFonts w:ascii="ＭＳ Ｐゴシック" w:eastAsia="ＭＳ Ｐゴシック" w:hAnsi="ＭＳ Ｐゴシック" w:cs="ＭＳ 明朝"/>
          <w:sz w:val="24"/>
        </w:rPr>
        <w:t>(2)</w:t>
      </w:r>
      <w:r w:rsidR="0C5E1263" w:rsidRPr="00765E86">
        <w:rPr>
          <w:rFonts w:ascii="ＭＳ Ｐゴシック" w:eastAsia="ＭＳ Ｐゴシック" w:hAnsi="ＭＳ Ｐゴシック" w:cs="ＭＳ 明朝"/>
          <w:sz w:val="24"/>
        </w:rPr>
        <w:t>データの項目</w:t>
      </w:r>
    </w:p>
    <w:p w14:paraId="0E525D48" w14:textId="2D1C3CBE" w:rsidR="27677035" w:rsidRPr="00765E86" w:rsidRDefault="27677035" w:rsidP="0C5E1263">
      <w:pPr>
        <w:rPr>
          <w:rFonts w:ascii="ＭＳ Ｐゴシック" w:eastAsia="ＭＳ Ｐゴシック" w:hAnsi="ＭＳ Ｐゴシック" w:cs="ＭＳ 明朝"/>
          <w:sz w:val="24"/>
        </w:rPr>
      </w:pPr>
    </w:p>
    <w:p w14:paraId="65AC88C8" w14:textId="52471BB1" w:rsidR="27677035" w:rsidRPr="00765E86" w:rsidRDefault="00625713" w:rsidP="0C5E1263">
      <w:pPr>
        <w:rPr>
          <w:rFonts w:ascii="ＭＳ Ｐゴシック" w:eastAsia="ＭＳ Ｐゴシック" w:hAnsi="ＭＳ Ｐゴシック" w:cs="ＭＳ 明朝"/>
          <w:sz w:val="24"/>
        </w:rPr>
      </w:pPr>
      <w:r w:rsidRPr="00765E86">
        <w:rPr>
          <w:rFonts w:ascii="ＭＳ Ｐゴシック" w:eastAsia="ＭＳ Ｐゴシック" w:hAnsi="ＭＳ Ｐゴシック" w:cs="ＭＳ 明朝"/>
          <w:sz w:val="24"/>
        </w:rPr>
        <w:t>(3)</w:t>
      </w:r>
      <w:r w:rsidR="0C5E1263" w:rsidRPr="00765E86">
        <w:rPr>
          <w:rFonts w:ascii="ＭＳ Ｐゴシック" w:eastAsia="ＭＳ Ｐゴシック" w:hAnsi="ＭＳ Ｐゴシック" w:cs="ＭＳ 明朝"/>
          <w:sz w:val="24"/>
        </w:rPr>
        <w:t>データの量</w:t>
      </w:r>
    </w:p>
    <w:p w14:paraId="6B217D85" w14:textId="7233ED92" w:rsidR="27677035" w:rsidRPr="00765E86" w:rsidRDefault="27677035" w:rsidP="0C5E1263">
      <w:pPr>
        <w:rPr>
          <w:rFonts w:ascii="ＭＳ Ｐゴシック" w:eastAsia="ＭＳ Ｐゴシック" w:hAnsi="ＭＳ Ｐゴシック" w:cs="ＭＳ 明朝"/>
          <w:sz w:val="24"/>
        </w:rPr>
      </w:pPr>
    </w:p>
    <w:p w14:paraId="1082EF32" w14:textId="0CFE3DD4" w:rsidR="27677035" w:rsidRPr="00765E86" w:rsidRDefault="00625713" w:rsidP="0C5E1263">
      <w:pPr>
        <w:rPr>
          <w:rFonts w:ascii="ＭＳ Ｐゴシック" w:eastAsia="ＭＳ Ｐゴシック" w:hAnsi="ＭＳ Ｐゴシック" w:cs="ＭＳ 明朝"/>
          <w:sz w:val="24"/>
        </w:rPr>
      </w:pPr>
      <w:r w:rsidRPr="00765E86">
        <w:rPr>
          <w:rFonts w:ascii="ＭＳ Ｐゴシック" w:eastAsia="ＭＳ Ｐゴシック" w:hAnsi="ＭＳ Ｐゴシック" w:cs="ＭＳ 明朝"/>
          <w:sz w:val="24"/>
        </w:rPr>
        <w:t>(4)</w:t>
      </w:r>
      <w:r w:rsidR="0C5E1263" w:rsidRPr="00765E86">
        <w:rPr>
          <w:rFonts w:ascii="ＭＳ Ｐゴシック" w:eastAsia="ＭＳ Ｐゴシック" w:hAnsi="ＭＳ Ｐゴシック" w:cs="ＭＳ 明朝"/>
          <w:sz w:val="24"/>
        </w:rPr>
        <w:t>データの提供形式</w:t>
      </w:r>
    </w:p>
    <w:bookmarkEnd w:id="92"/>
    <w:p w14:paraId="5ECE17CC" w14:textId="69BB43BF" w:rsidR="27677035" w:rsidRPr="00765E86" w:rsidRDefault="27677035" w:rsidP="0C5E1263">
      <w:pPr>
        <w:rPr>
          <w:rFonts w:ascii="ＭＳ Ｐゴシック" w:eastAsia="ＭＳ Ｐゴシック" w:hAnsi="ＭＳ Ｐゴシック" w:cs="ＭＳ 明朝"/>
          <w:sz w:val="24"/>
        </w:rPr>
      </w:pPr>
    </w:p>
    <w:p w14:paraId="34957CC9" w14:textId="7118AC9F" w:rsidR="27677035" w:rsidRPr="00765E86" w:rsidRDefault="27677035" w:rsidP="0C5E1263">
      <w:pPr>
        <w:rPr>
          <w:rFonts w:ascii="ＭＳ Ｐゴシック" w:eastAsia="ＭＳ Ｐゴシック" w:hAnsi="ＭＳ Ｐゴシック" w:cs="ＭＳ 明朝"/>
          <w:sz w:val="24"/>
        </w:rPr>
      </w:pPr>
    </w:p>
    <w:p w14:paraId="6FD54CBC" w14:textId="5CD471B5" w:rsidR="27677035" w:rsidRPr="00765E86" w:rsidRDefault="27677035" w:rsidP="0C5E1263">
      <w:pPr>
        <w:rPr>
          <w:rFonts w:ascii="ＭＳ Ｐゴシック" w:eastAsia="ＭＳ Ｐゴシック" w:hAnsi="ＭＳ Ｐゴシック" w:cs="ＭＳ 明朝"/>
          <w:sz w:val="24"/>
        </w:rPr>
      </w:pPr>
    </w:p>
    <w:p w14:paraId="5731A0A1" w14:textId="785BBB42" w:rsidR="27677035" w:rsidRPr="00765E86" w:rsidRDefault="27677035" w:rsidP="0C5E1263">
      <w:pPr>
        <w:rPr>
          <w:rFonts w:ascii="ＭＳ Ｐゴシック" w:eastAsia="ＭＳ Ｐゴシック" w:hAnsi="ＭＳ Ｐゴシック" w:cs="ＭＳ 明朝"/>
          <w:sz w:val="24"/>
        </w:rPr>
      </w:pPr>
    </w:p>
    <w:p w14:paraId="0C2B87E2" w14:textId="1E32A21D" w:rsidR="27677035" w:rsidRPr="00765E86" w:rsidRDefault="27677035" w:rsidP="0C5E1263">
      <w:pPr>
        <w:rPr>
          <w:rFonts w:ascii="ＭＳ Ｐゴシック" w:eastAsia="ＭＳ Ｐゴシック" w:hAnsi="ＭＳ Ｐゴシック" w:cs="ＭＳ 明朝"/>
          <w:sz w:val="24"/>
        </w:rPr>
      </w:pPr>
    </w:p>
    <w:sectPr w:rsidR="27677035" w:rsidRPr="00765E86" w:rsidSect="00E9193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ADE1E" w14:textId="77777777" w:rsidR="007A4197" w:rsidRDefault="007A4197">
      <w:r>
        <w:separator/>
      </w:r>
    </w:p>
  </w:endnote>
  <w:endnote w:type="continuationSeparator" w:id="0">
    <w:p w14:paraId="67256D7E" w14:textId="77777777" w:rsidR="007A4197" w:rsidRDefault="007A4197">
      <w:r>
        <w:continuationSeparator/>
      </w:r>
    </w:p>
  </w:endnote>
  <w:endnote w:type="continuationNotice" w:id="1">
    <w:p w14:paraId="1C79BA83" w14:textId="77777777" w:rsidR="007A4197" w:rsidRDefault="007A4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582908987"/>
      <w:docPartObj>
        <w:docPartGallery w:val="Page Numbers (Bottom of Page)"/>
        <w:docPartUnique/>
      </w:docPartObj>
    </w:sdtPr>
    <w:sdtEndPr>
      <w:rPr>
        <w:rStyle w:val="a9"/>
      </w:rPr>
    </w:sdtEndPr>
    <w:sdtContent>
      <w:p w14:paraId="70C73AC6" w14:textId="77777777" w:rsidR="00644FC9" w:rsidRDefault="00D22120" w:rsidP="00CB00E9">
        <w:pPr>
          <w:pStyle w:val="a7"/>
          <w:framePr w:wrap="none" w:vAnchor="text" w:hAnchor="margin" w:xAlign="center" w:y="1"/>
          <w:rPr>
            <w:rStyle w:val="a9"/>
          </w:rPr>
        </w:pPr>
      </w:p>
    </w:sdtContent>
  </w:sdt>
  <w:p w14:paraId="2626B704" w14:textId="77777777" w:rsidR="00644FC9" w:rsidRDefault="00644FC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652172"/>
      <w:docPartObj>
        <w:docPartGallery w:val="Page Numbers (Bottom of Page)"/>
        <w:docPartUnique/>
      </w:docPartObj>
    </w:sdtPr>
    <w:sdtEndPr/>
    <w:sdtContent>
      <w:p w14:paraId="430E8DAC" w14:textId="4A954044" w:rsidR="00F4139C" w:rsidRDefault="00F4139C">
        <w:pPr>
          <w:pStyle w:val="a7"/>
          <w:jc w:val="center"/>
        </w:pPr>
        <w:r>
          <w:fldChar w:fldCharType="begin"/>
        </w:r>
        <w:r>
          <w:instrText>PAGE   \* MERGEFORMAT</w:instrText>
        </w:r>
        <w:r>
          <w:fldChar w:fldCharType="separate"/>
        </w:r>
        <w:r>
          <w:rPr>
            <w:lang w:val="ja-JP"/>
          </w:rPr>
          <w:t>2</w:t>
        </w:r>
        <w:r>
          <w:fldChar w:fldCharType="end"/>
        </w:r>
      </w:p>
    </w:sdtContent>
  </w:sdt>
  <w:p w14:paraId="6E2DBF00" w14:textId="77777777" w:rsidR="00644FC9" w:rsidRDefault="00644F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9F132" w14:textId="77777777" w:rsidR="007A4197" w:rsidRDefault="007A4197">
      <w:r>
        <w:separator/>
      </w:r>
    </w:p>
  </w:footnote>
  <w:footnote w:type="continuationSeparator" w:id="0">
    <w:p w14:paraId="2791F32E" w14:textId="77777777" w:rsidR="007A4197" w:rsidRDefault="007A4197">
      <w:r>
        <w:continuationSeparator/>
      </w:r>
    </w:p>
  </w:footnote>
  <w:footnote w:type="continuationNotice" w:id="1">
    <w:p w14:paraId="7D8C6EE2" w14:textId="77777777" w:rsidR="007A4197" w:rsidRDefault="007A41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3"/>
      <w:gridCol w:w="2833"/>
      <w:gridCol w:w="2833"/>
    </w:tblGrid>
    <w:tr w:rsidR="27677035" w14:paraId="5B2BE12D" w14:textId="77777777" w:rsidTr="004B09D9">
      <w:tc>
        <w:tcPr>
          <w:tcW w:w="2833" w:type="dxa"/>
        </w:tcPr>
        <w:p w14:paraId="1FBEDA14" w14:textId="6382F64E" w:rsidR="27677035" w:rsidRDefault="27677035" w:rsidP="004B09D9">
          <w:pPr>
            <w:pStyle w:val="af"/>
            <w:ind w:left="-115"/>
            <w:jc w:val="left"/>
          </w:pPr>
        </w:p>
      </w:tc>
      <w:tc>
        <w:tcPr>
          <w:tcW w:w="2833" w:type="dxa"/>
        </w:tcPr>
        <w:p w14:paraId="5E7A76C8" w14:textId="6884C6DE" w:rsidR="27677035" w:rsidRDefault="27677035" w:rsidP="004B09D9">
          <w:pPr>
            <w:pStyle w:val="af"/>
            <w:jc w:val="center"/>
          </w:pPr>
        </w:p>
      </w:tc>
      <w:tc>
        <w:tcPr>
          <w:tcW w:w="2833" w:type="dxa"/>
        </w:tcPr>
        <w:p w14:paraId="08C4F5B7" w14:textId="16D39D4B" w:rsidR="27677035" w:rsidRDefault="27677035" w:rsidP="004B09D9">
          <w:pPr>
            <w:pStyle w:val="af"/>
            <w:ind w:right="-115"/>
            <w:jc w:val="right"/>
          </w:pPr>
        </w:p>
      </w:tc>
    </w:tr>
  </w:tbl>
  <w:p w14:paraId="260E2414" w14:textId="0DD9E823" w:rsidR="27677035" w:rsidRDefault="27677035" w:rsidP="004B09D9">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2AD"/>
    <w:multiLevelType w:val="hybridMultilevel"/>
    <w:tmpl w:val="39D89B1E"/>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35C0714"/>
    <w:multiLevelType w:val="hybridMultilevel"/>
    <w:tmpl w:val="6ED20E6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15:restartNumberingAfterBreak="0">
    <w:nsid w:val="0923241C"/>
    <w:multiLevelType w:val="hybridMultilevel"/>
    <w:tmpl w:val="3C54EF16"/>
    <w:lvl w:ilvl="0" w:tplc="0409000F">
      <w:start w:val="1"/>
      <w:numFmt w:val="decimal"/>
      <w:lvlText w:val="%1."/>
      <w:lvlJc w:val="left"/>
      <w:pPr>
        <w:ind w:left="420" w:hanging="420"/>
      </w:pPr>
    </w:lvl>
    <w:lvl w:ilvl="1" w:tplc="ADDC4DF8">
      <w:start w:val="1"/>
      <w:numFmt w:val="decimalEnclosedCircle"/>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0A353BC8"/>
    <w:multiLevelType w:val="hybridMultilevel"/>
    <w:tmpl w:val="3D5C5BF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15:restartNumberingAfterBreak="0">
    <w:nsid w:val="0B22427B"/>
    <w:multiLevelType w:val="hybridMultilevel"/>
    <w:tmpl w:val="53DA51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10A4069A"/>
    <w:multiLevelType w:val="hybridMultilevel"/>
    <w:tmpl w:val="C94E55D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12270CB8"/>
    <w:multiLevelType w:val="hybridMultilevel"/>
    <w:tmpl w:val="4B3808B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 w15:restartNumberingAfterBreak="0">
    <w:nsid w:val="14D31C13"/>
    <w:multiLevelType w:val="hybridMultilevel"/>
    <w:tmpl w:val="791820DC"/>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15354087"/>
    <w:multiLevelType w:val="hybridMultilevel"/>
    <w:tmpl w:val="8FBED21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15:restartNumberingAfterBreak="0">
    <w:nsid w:val="16723DD6"/>
    <w:multiLevelType w:val="hybridMultilevel"/>
    <w:tmpl w:val="051A175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15:restartNumberingAfterBreak="0">
    <w:nsid w:val="19FD40EC"/>
    <w:multiLevelType w:val="hybridMultilevel"/>
    <w:tmpl w:val="D3B8AF6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1AA435BA"/>
    <w:multiLevelType w:val="hybridMultilevel"/>
    <w:tmpl w:val="BC1C2E1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15:restartNumberingAfterBreak="0">
    <w:nsid w:val="1EB94B4B"/>
    <w:multiLevelType w:val="hybridMultilevel"/>
    <w:tmpl w:val="8690C0C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236C12A6"/>
    <w:multiLevelType w:val="hybridMultilevel"/>
    <w:tmpl w:val="17EC04C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6E8395E"/>
    <w:multiLevelType w:val="hybridMultilevel"/>
    <w:tmpl w:val="F800AB56"/>
    <w:lvl w:ilvl="0" w:tplc="BEC4F190">
      <w:numFmt w:val="bullet"/>
      <w:lvlText w:val="・"/>
      <w:lvlJc w:val="left"/>
      <w:pPr>
        <w:ind w:left="661" w:hanging="420"/>
      </w:pPr>
      <w:rPr>
        <w:rFonts w:ascii="ＭＳ 明朝" w:eastAsia="ＭＳ 明朝" w:hAnsi="ＭＳ 明朝" w:cstheme="minorBidi" w:hint="eastAsia"/>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15" w15:restartNumberingAfterBreak="0">
    <w:nsid w:val="270A565A"/>
    <w:multiLevelType w:val="hybridMultilevel"/>
    <w:tmpl w:val="E3E4564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8BD0BE5"/>
    <w:multiLevelType w:val="hybridMultilevel"/>
    <w:tmpl w:val="0B984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9D640F5"/>
    <w:multiLevelType w:val="hybridMultilevel"/>
    <w:tmpl w:val="628E7800"/>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18" w15:restartNumberingAfterBreak="0">
    <w:nsid w:val="2A553A9A"/>
    <w:multiLevelType w:val="hybridMultilevel"/>
    <w:tmpl w:val="53EE6B82"/>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9" w15:restartNumberingAfterBreak="0">
    <w:nsid w:val="2B133F4E"/>
    <w:multiLevelType w:val="hybridMultilevel"/>
    <w:tmpl w:val="C4D004A4"/>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20" w15:restartNumberingAfterBreak="0">
    <w:nsid w:val="397F6F21"/>
    <w:multiLevelType w:val="hybridMultilevel"/>
    <w:tmpl w:val="0490725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15:restartNumberingAfterBreak="0">
    <w:nsid w:val="3CB10ECD"/>
    <w:multiLevelType w:val="hybridMultilevel"/>
    <w:tmpl w:val="F6DAB12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15:restartNumberingAfterBreak="0">
    <w:nsid w:val="3FF73607"/>
    <w:multiLevelType w:val="hybridMultilevel"/>
    <w:tmpl w:val="E0B2993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15:restartNumberingAfterBreak="0">
    <w:nsid w:val="41673E07"/>
    <w:multiLevelType w:val="hybridMultilevel"/>
    <w:tmpl w:val="C6F09D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15:restartNumberingAfterBreak="0">
    <w:nsid w:val="47CC23BB"/>
    <w:multiLevelType w:val="hybridMultilevel"/>
    <w:tmpl w:val="C82824E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9601DC6"/>
    <w:multiLevelType w:val="hybridMultilevel"/>
    <w:tmpl w:val="B956C3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9F32F25"/>
    <w:multiLevelType w:val="hybridMultilevel"/>
    <w:tmpl w:val="98243C4E"/>
    <w:lvl w:ilvl="0" w:tplc="04090011">
      <w:start w:val="1"/>
      <w:numFmt w:val="decimalEnclosedCircle"/>
      <w:lvlText w:val="%1"/>
      <w:lvlJc w:val="left"/>
      <w:pPr>
        <w:ind w:left="840" w:hanging="420"/>
      </w:pPr>
    </w:lvl>
    <w:lvl w:ilvl="1" w:tplc="FD7C3526">
      <w:start w:val="4"/>
      <w:numFmt w:val="bullet"/>
      <w:lvlText w:val="・"/>
      <w:lvlJc w:val="left"/>
      <w:pPr>
        <w:ind w:left="1200" w:hanging="360"/>
      </w:pPr>
      <w:rPr>
        <w:rFonts w:ascii="ＭＳ Ｐゴシック" w:eastAsia="ＭＳ Ｐゴシック" w:hAnsi="ＭＳ Ｐゴシック" w:cs="Times New Roman (本文のフォント - コンプレ" w:hint="eastAsia"/>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27" w15:restartNumberingAfterBreak="0">
    <w:nsid w:val="4B902AE5"/>
    <w:multiLevelType w:val="hybridMultilevel"/>
    <w:tmpl w:val="B1F6C38C"/>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28" w15:restartNumberingAfterBreak="0">
    <w:nsid w:val="4E8B5F28"/>
    <w:multiLevelType w:val="hybridMultilevel"/>
    <w:tmpl w:val="B75CC90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9" w15:restartNumberingAfterBreak="0">
    <w:nsid w:val="54A869EC"/>
    <w:multiLevelType w:val="hybridMultilevel"/>
    <w:tmpl w:val="B0CC32C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0" w15:restartNumberingAfterBreak="0">
    <w:nsid w:val="61124863"/>
    <w:multiLevelType w:val="hybridMultilevel"/>
    <w:tmpl w:val="A6D481D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1" w15:restartNumberingAfterBreak="0">
    <w:nsid w:val="62F64977"/>
    <w:multiLevelType w:val="hybridMultilevel"/>
    <w:tmpl w:val="49E6752E"/>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32" w15:restartNumberingAfterBreak="0">
    <w:nsid w:val="67A85A6A"/>
    <w:multiLevelType w:val="hybridMultilevel"/>
    <w:tmpl w:val="41363764"/>
    <w:lvl w:ilvl="0" w:tplc="FFFFFFFF">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BB84865"/>
    <w:multiLevelType w:val="hybridMultilevel"/>
    <w:tmpl w:val="98243C4E"/>
    <w:lvl w:ilvl="0" w:tplc="04090011">
      <w:start w:val="1"/>
      <w:numFmt w:val="decimalEnclosedCircle"/>
      <w:lvlText w:val="%1"/>
      <w:lvlJc w:val="left"/>
      <w:pPr>
        <w:ind w:left="840" w:hanging="420"/>
      </w:pPr>
    </w:lvl>
    <w:lvl w:ilvl="1" w:tplc="FD7C3526">
      <w:numFmt w:val="decimal"/>
      <w:lvlText w:val="・"/>
      <w:lvlJc w:val="left"/>
      <w:pPr>
        <w:ind w:left="1200" w:hanging="360"/>
      </w:pPr>
      <w:rPr>
        <w:rFonts w:ascii="ＭＳ Ｐゴシック" w:eastAsia="ＭＳ Ｐゴシック" w:hAnsi="ＭＳ Ｐゴシック" w:cs="Times New Roman (本文のフォント - コンプレ" w:hint="eastAsia"/>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34" w15:restartNumberingAfterBreak="0">
    <w:nsid w:val="6BDD5632"/>
    <w:multiLevelType w:val="hybridMultilevel"/>
    <w:tmpl w:val="020CD8D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5" w15:restartNumberingAfterBreak="0">
    <w:nsid w:val="6CEF59F8"/>
    <w:multiLevelType w:val="hybridMultilevel"/>
    <w:tmpl w:val="9F10928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6" w15:restartNumberingAfterBreak="0">
    <w:nsid w:val="6E381DCB"/>
    <w:multiLevelType w:val="hybridMultilevel"/>
    <w:tmpl w:val="4B44CD1C"/>
    <w:lvl w:ilvl="0" w:tplc="BEC4F190">
      <w:numFmt w:val="bullet"/>
      <w:lvlText w:val="・"/>
      <w:lvlJc w:val="left"/>
      <w:pPr>
        <w:ind w:left="661" w:hanging="420"/>
      </w:pPr>
      <w:rPr>
        <w:rFonts w:ascii="ＭＳ 明朝" w:eastAsia="ＭＳ 明朝" w:hAnsi="ＭＳ 明朝" w:cstheme="minorBidi" w:hint="eastAsia"/>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37" w15:restartNumberingAfterBreak="0">
    <w:nsid w:val="6FCE0469"/>
    <w:multiLevelType w:val="hybridMultilevel"/>
    <w:tmpl w:val="E3085A1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15:restartNumberingAfterBreak="0">
    <w:nsid w:val="760165BF"/>
    <w:multiLevelType w:val="hybridMultilevel"/>
    <w:tmpl w:val="2BC47060"/>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39" w15:restartNumberingAfterBreak="0">
    <w:nsid w:val="7B5B3718"/>
    <w:multiLevelType w:val="hybridMultilevel"/>
    <w:tmpl w:val="BCF45E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3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6"/>
  </w:num>
  <w:num w:numId="7">
    <w:abstractNumId w:val="14"/>
  </w:num>
  <w:num w:numId="8">
    <w:abstractNumId w:val="27"/>
  </w:num>
  <w:num w:numId="9">
    <w:abstractNumId w:val="19"/>
  </w:num>
  <w:num w:numId="10">
    <w:abstractNumId w:val="17"/>
  </w:num>
  <w:num w:numId="11">
    <w:abstractNumId w:val="4"/>
  </w:num>
  <w:num w:numId="12">
    <w:abstractNumId w:val="9"/>
  </w:num>
  <w:num w:numId="13">
    <w:abstractNumId w:val="1"/>
  </w:num>
  <w:num w:numId="14">
    <w:abstractNumId w:val="3"/>
  </w:num>
  <w:num w:numId="15">
    <w:abstractNumId w:val="10"/>
  </w:num>
  <w:num w:numId="16">
    <w:abstractNumId w:val="30"/>
  </w:num>
  <w:num w:numId="17">
    <w:abstractNumId w:val="34"/>
  </w:num>
  <w:num w:numId="18">
    <w:abstractNumId w:val="6"/>
  </w:num>
  <w:num w:numId="19">
    <w:abstractNumId w:val="29"/>
  </w:num>
  <w:num w:numId="20">
    <w:abstractNumId w:val="37"/>
  </w:num>
  <w:num w:numId="21">
    <w:abstractNumId w:val="11"/>
  </w:num>
  <w:num w:numId="22">
    <w:abstractNumId w:val="23"/>
  </w:num>
  <w:num w:numId="23">
    <w:abstractNumId w:val="35"/>
  </w:num>
  <w:num w:numId="24">
    <w:abstractNumId w:val="39"/>
  </w:num>
  <w:num w:numId="25">
    <w:abstractNumId w:val="5"/>
  </w:num>
  <w:num w:numId="26">
    <w:abstractNumId w:val="12"/>
  </w:num>
  <w:num w:numId="27">
    <w:abstractNumId w:val="8"/>
  </w:num>
  <w:num w:numId="28">
    <w:abstractNumId w:val="20"/>
  </w:num>
  <w:num w:numId="29">
    <w:abstractNumId w:val="21"/>
  </w:num>
  <w:num w:numId="30">
    <w:abstractNumId w:val="22"/>
  </w:num>
  <w:num w:numId="31">
    <w:abstractNumId w:val="15"/>
  </w:num>
  <w:num w:numId="32">
    <w:abstractNumId w:val="24"/>
  </w:num>
  <w:num w:numId="33">
    <w:abstractNumId w:val="31"/>
  </w:num>
  <w:num w:numId="34">
    <w:abstractNumId w:val="38"/>
  </w:num>
  <w:num w:numId="35">
    <w:abstractNumId w:val="28"/>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16"/>
  </w:num>
  <w:num w:numId="39">
    <w:abstractNumId w:val="25"/>
  </w:num>
  <w:num w:numId="40">
    <w:abstractNumId w:val="13"/>
  </w:num>
  <w:num w:numId="41">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bordersDoNotSurroundHeader/>
  <w:bordersDoNotSurroundFooter/>
  <w:proofState w:spelling="clean"/>
  <w:trackRevisions/>
  <w:defaultTabStop w:val="960"/>
  <w:drawingGridVerticalSpacing w:val="20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D7"/>
    <w:rsid w:val="000043B1"/>
    <w:rsid w:val="0000520D"/>
    <w:rsid w:val="00006762"/>
    <w:rsid w:val="0001142B"/>
    <w:rsid w:val="000117DC"/>
    <w:rsid w:val="00020DA8"/>
    <w:rsid w:val="0002244F"/>
    <w:rsid w:val="000264A8"/>
    <w:rsid w:val="00026DE0"/>
    <w:rsid w:val="00033955"/>
    <w:rsid w:val="000347D6"/>
    <w:rsid w:val="00035B99"/>
    <w:rsid w:val="00035F38"/>
    <w:rsid w:val="00036276"/>
    <w:rsid w:val="00036301"/>
    <w:rsid w:val="0003710B"/>
    <w:rsid w:val="00037F65"/>
    <w:rsid w:val="00040CD5"/>
    <w:rsid w:val="000414EA"/>
    <w:rsid w:val="000422A2"/>
    <w:rsid w:val="00042E2D"/>
    <w:rsid w:val="00054AFE"/>
    <w:rsid w:val="000565CD"/>
    <w:rsid w:val="00065AFF"/>
    <w:rsid w:val="0006669A"/>
    <w:rsid w:val="0007242A"/>
    <w:rsid w:val="000735F5"/>
    <w:rsid w:val="00076C3C"/>
    <w:rsid w:val="00084360"/>
    <w:rsid w:val="000867A6"/>
    <w:rsid w:val="0009045F"/>
    <w:rsid w:val="00091123"/>
    <w:rsid w:val="000918CE"/>
    <w:rsid w:val="000A29F5"/>
    <w:rsid w:val="000A2FF3"/>
    <w:rsid w:val="000A49A9"/>
    <w:rsid w:val="000A7CF0"/>
    <w:rsid w:val="000B0097"/>
    <w:rsid w:val="000B353D"/>
    <w:rsid w:val="000B3D79"/>
    <w:rsid w:val="000B401C"/>
    <w:rsid w:val="000B645B"/>
    <w:rsid w:val="000C1DEA"/>
    <w:rsid w:val="000C20BB"/>
    <w:rsid w:val="000C22FC"/>
    <w:rsid w:val="000C7C1A"/>
    <w:rsid w:val="000D08E5"/>
    <w:rsid w:val="000D0F03"/>
    <w:rsid w:val="000D1F7B"/>
    <w:rsid w:val="000D4240"/>
    <w:rsid w:val="000D6118"/>
    <w:rsid w:val="000E0739"/>
    <w:rsid w:val="000F1F07"/>
    <w:rsid w:val="000F4A1C"/>
    <w:rsid w:val="000F6430"/>
    <w:rsid w:val="00106C0E"/>
    <w:rsid w:val="00111377"/>
    <w:rsid w:val="00115FEE"/>
    <w:rsid w:val="001231F0"/>
    <w:rsid w:val="00125814"/>
    <w:rsid w:val="00126C30"/>
    <w:rsid w:val="0013311A"/>
    <w:rsid w:val="001349F5"/>
    <w:rsid w:val="0013656B"/>
    <w:rsid w:val="00137762"/>
    <w:rsid w:val="0014614B"/>
    <w:rsid w:val="001463FB"/>
    <w:rsid w:val="00146F4C"/>
    <w:rsid w:val="00147344"/>
    <w:rsid w:val="00151960"/>
    <w:rsid w:val="001566B6"/>
    <w:rsid w:val="0016281E"/>
    <w:rsid w:val="001634C5"/>
    <w:rsid w:val="00165D02"/>
    <w:rsid w:val="001674F8"/>
    <w:rsid w:val="00172546"/>
    <w:rsid w:val="001727D9"/>
    <w:rsid w:val="001748E4"/>
    <w:rsid w:val="001751DC"/>
    <w:rsid w:val="00176F50"/>
    <w:rsid w:val="00184C6A"/>
    <w:rsid w:val="00185926"/>
    <w:rsid w:val="00187C11"/>
    <w:rsid w:val="00195378"/>
    <w:rsid w:val="00196AB1"/>
    <w:rsid w:val="00197EFF"/>
    <w:rsid w:val="001A2CD2"/>
    <w:rsid w:val="001A3823"/>
    <w:rsid w:val="001B1CD6"/>
    <w:rsid w:val="001B7096"/>
    <w:rsid w:val="001C306A"/>
    <w:rsid w:val="001C5ADA"/>
    <w:rsid w:val="001D4DD0"/>
    <w:rsid w:val="001D5BF1"/>
    <w:rsid w:val="001D6349"/>
    <w:rsid w:val="001D6EBB"/>
    <w:rsid w:val="001D7F1F"/>
    <w:rsid w:val="001E3145"/>
    <w:rsid w:val="001E37FC"/>
    <w:rsid w:val="001F63F4"/>
    <w:rsid w:val="001F6E96"/>
    <w:rsid w:val="001F7BAD"/>
    <w:rsid w:val="00201A4D"/>
    <w:rsid w:val="002039EC"/>
    <w:rsid w:val="002078C7"/>
    <w:rsid w:val="002109F3"/>
    <w:rsid w:val="00211620"/>
    <w:rsid w:val="00212A1A"/>
    <w:rsid w:val="00215303"/>
    <w:rsid w:val="00217C21"/>
    <w:rsid w:val="00217EB9"/>
    <w:rsid w:val="002228F2"/>
    <w:rsid w:val="0023345F"/>
    <w:rsid w:val="00233627"/>
    <w:rsid w:val="00233860"/>
    <w:rsid w:val="00233B47"/>
    <w:rsid w:val="002372FD"/>
    <w:rsid w:val="00237EF4"/>
    <w:rsid w:val="00240CF1"/>
    <w:rsid w:val="00242458"/>
    <w:rsid w:val="00244088"/>
    <w:rsid w:val="00244308"/>
    <w:rsid w:val="002451BE"/>
    <w:rsid w:val="002502FA"/>
    <w:rsid w:val="00250D56"/>
    <w:rsid w:val="002528E2"/>
    <w:rsid w:val="00252A40"/>
    <w:rsid w:val="00253446"/>
    <w:rsid w:val="002607F6"/>
    <w:rsid w:val="002661AF"/>
    <w:rsid w:val="0026644A"/>
    <w:rsid w:val="0027406D"/>
    <w:rsid w:val="00280294"/>
    <w:rsid w:val="00282FDD"/>
    <w:rsid w:val="002836A4"/>
    <w:rsid w:val="002866B3"/>
    <w:rsid w:val="00286770"/>
    <w:rsid w:val="00290CA0"/>
    <w:rsid w:val="002924A7"/>
    <w:rsid w:val="002B07BE"/>
    <w:rsid w:val="002B2978"/>
    <w:rsid w:val="002B33C0"/>
    <w:rsid w:val="002B7AFC"/>
    <w:rsid w:val="002C0EBF"/>
    <w:rsid w:val="002C4E31"/>
    <w:rsid w:val="002D0631"/>
    <w:rsid w:val="002D3B96"/>
    <w:rsid w:val="002D6014"/>
    <w:rsid w:val="002D6975"/>
    <w:rsid w:val="002D6EF8"/>
    <w:rsid w:val="002E1560"/>
    <w:rsid w:val="002E41C8"/>
    <w:rsid w:val="002F0816"/>
    <w:rsid w:val="002F1A9F"/>
    <w:rsid w:val="002F3851"/>
    <w:rsid w:val="002F66E2"/>
    <w:rsid w:val="002F7B04"/>
    <w:rsid w:val="002F7DC3"/>
    <w:rsid w:val="00300205"/>
    <w:rsid w:val="00301284"/>
    <w:rsid w:val="00303099"/>
    <w:rsid w:val="0030366E"/>
    <w:rsid w:val="00310559"/>
    <w:rsid w:val="00321337"/>
    <w:rsid w:val="00321612"/>
    <w:rsid w:val="00330947"/>
    <w:rsid w:val="00340E2E"/>
    <w:rsid w:val="003410C2"/>
    <w:rsid w:val="0034573E"/>
    <w:rsid w:val="00352019"/>
    <w:rsid w:val="00355571"/>
    <w:rsid w:val="00355F7A"/>
    <w:rsid w:val="003564F3"/>
    <w:rsid w:val="00363822"/>
    <w:rsid w:val="0036464D"/>
    <w:rsid w:val="00365570"/>
    <w:rsid w:val="00365CE6"/>
    <w:rsid w:val="003709DF"/>
    <w:rsid w:val="00375280"/>
    <w:rsid w:val="00380737"/>
    <w:rsid w:val="00380993"/>
    <w:rsid w:val="0038191D"/>
    <w:rsid w:val="00381C46"/>
    <w:rsid w:val="0038605F"/>
    <w:rsid w:val="00391EB0"/>
    <w:rsid w:val="00392E96"/>
    <w:rsid w:val="00393F46"/>
    <w:rsid w:val="003942E7"/>
    <w:rsid w:val="00394303"/>
    <w:rsid w:val="003A1C30"/>
    <w:rsid w:val="003A1F90"/>
    <w:rsid w:val="003A7F7A"/>
    <w:rsid w:val="003B0E0D"/>
    <w:rsid w:val="003B4335"/>
    <w:rsid w:val="003B4885"/>
    <w:rsid w:val="003D3B53"/>
    <w:rsid w:val="003D46EA"/>
    <w:rsid w:val="003E0C1E"/>
    <w:rsid w:val="003E15DB"/>
    <w:rsid w:val="003E57B1"/>
    <w:rsid w:val="003E5B4A"/>
    <w:rsid w:val="003F2043"/>
    <w:rsid w:val="003F3C7A"/>
    <w:rsid w:val="003F4473"/>
    <w:rsid w:val="003F71F3"/>
    <w:rsid w:val="00405A19"/>
    <w:rsid w:val="0041125F"/>
    <w:rsid w:val="00411EA6"/>
    <w:rsid w:val="004140E9"/>
    <w:rsid w:val="004255B8"/>
    <w:rsid w:val="00430651"/>
    <w:rsid w:val="00431973"/>
    <w:rsid w:val="004346C5"/>
    <w:rsid w:val="00437422"/>
    <w:rsid w:val="00440053"/>
    <w:rsid w:val="0044125D"/>
    <w:rsid w:val="00443090"/>
    <w:rsid w:val="004500A8"/>
    <w:rsid w:val="00450870"/>
    <w:rsid w:val="00451F4F"/>
    <w:rsid w:val="00452121"/>
    <w:rsid w:val="00453AC1"/>
    <w:rsid w:val="0046027B"/>
    <w:rsid w:val="00461453"/>
    <w:rsid w:val="004615F9"/>
    <w:rsid w:val="00466C80"/>
    <w:rsid w:val="004713D7"/>
    <w:rsid w:val="004739C6"/>
    <w:rsid w:val="00473D95"/>
    <w:rsid w:val="004745CB"/>
    <w:rsid w:val="00481870"/>
    <w:rsid w:val="004902C1"/>
    <w:rsid w:val="004911DE"/>
    <w:rsid w:val="0049464E"/>
    <w:rsid w:val="00494C23"/>
    <w:rsid w:val="004A48FE"/>
    <w:rsid w:val="004A4E24"/>
    <w:rsid w:val="004A620D"/>
    <w:rsid w:val="004B09D9"/>
    <w:rsid w:val="004B0CCF"/>
    <w:rsid w:val="004B2C13"/>
    <w:rsid w:val="004B2DDF"/>
    <w:rsid w:val="004B49A8"/>
    <w:rsid w:val="004B535D"/>
    <w:rsid w:val="004B56F6"/>
    <w:rsid w:val="004C38BC"/>
    <w:rsid w:val="004D1A77"/>
    <w:rsid w:val="004D3DC4"/>
    <w:rsid w:val="004E0142"/>
    <w:rsid w:val="004E0C57"/>
    <w:rsid w:val="004F09CF"/>
    <w:rsid w:val="004F0B3F"/>
    <w:rsid w:val="004F384E"/>
    <w:rsid w:val="004F6378"/>
    <w:rsid w:val="004F68DD"/>
    <w:rsid w:val="004F7F1E"/>
    <w:rsid w:val="0050074D"/>
    <w:rsid w:val="00500F5F"/>
    <w:rsid w:val="00501BA0"/>
    <w:rsid w:val="00514BDD"/>
    <w:rsid w:val="00515E66"/>
    <w:rsid w:val="00517886"/>
    <w:rsid w:val="00521006"/>
    <w:rsid w:val="005254FB"/>
    <w:rsid w:val="0052570C"/>
    <w:rsid w:val="005341A4"/>
    <w:rsid w:val="005352EC"/>
    <w:rsid w:val="005369EE"/>
    <w:rsid w:val="00536C7E"/>
    <w:rsid w:val="00537D1B"/>
    <w:rsid w:val="00545252"/>
    <w:rsid w:val="0054548B"/>
    <w:rsid w:val="0055121C"/>
    <w:rsid w:val="0055260A"/>
    <w:rsid w:val="0055611A"/>
    <w:rsid w:val="00556ABF"/>
    <w:rsid w:val="00557A85"/>
    <w:rsid w:val="005643EA"/>
    <w:rsid w:val="00565FBC"/>
    <w:rsid w:val="00570008"/>
    <w:rsid w:val="0057081A"/>
    <w:rsid w:val="00572EED"/>
    <w:rsid w:val="005751D9"/>
    <w:rsid w:val="00577963"/>
    <w:rsid w:val="005806D2"/>
    <w:rsid w:val="00580C4B"/>
    <w:rsid w:val="0058170D"/>
    <w:rsid w:val="00581BD2"/>
    <w:rsid w:val="005831FD"/>
    <w:rsid w:val="005848F6"/>
    <w:rsid w:val="00586900"/>
    <w:rsid w:val="0058739A"/>
    <w:rsid w:val="00595FC6"/>
    <w:rsid w:val="0059672A"/>
    <w:rsid w:val="005A5969"/>
    <w:rsid w:val="005A5A13"/>
    <w:rsid w:val="005B38BC"/>
    <w:rsid w:val="005B434B"/>
    <w:rsid w:val="005B6AD9"/>
    <w:rsid w:val="005C1D4A"/>
    <w:rsid w:val="005C2C64"/>
    <w:rsid w:val="005C55DF"/>
    <w:rsid w:val="005C6450"/>
    <w:rsid w:val="005D0025"/>
    <w:rsid w:val="005D0C4E"/>
    <w:rsid w:val="005D19BC"/>
    <w:rsid w:val="005D31C7"/>
    <w:rsid w:val="005D61F5"/>
    <w:rsid w:val="005E1647"/>
    <w:rsid w:val="005E222D"/>
    <w:rsid w:val="005E3166"/>
    <w:rsid w:val="005E36D9"/>
    <w:rsid w:val="005E3BB7"/>
    <w:rsid w:val="005E3C3F"/>
    <w:rsid w:val="00601004"/>
    <w:rsid w:val="006152DD"/>
    <w:rsid w:val="00616120"/>
    <w:rsid w:val="00622314"/>
    <w:rsid w:val="00625357"/>
    <w:rsid w:val="00625713"/>
    <w:rsid w:val="00631AB4"/>
    <w:rsid w:val="0063352A"/>
    <w:rsid w:val="00637004"/>
    <w:rsid w:val="006435B4"/>
    <w:rsid w:val="00643DF3"/>
    <w:rsid w:val="0064487C"/>
    <w:rsid w:val="00644FC9"/>
    <w:rsid w:val="006477E0"/>
    <w:rsid w:val="00652E72"/>
    <w:rsid w:val="00656C09"/>
    <w:rsid w:val="006622E8"/>
    <w:rsid w:val="00664E70"/>
    <w:rsid w:val="00667394"/>
    <w:rsid w:val="00670E0C"/>
    <w:rsid w:val="00675267"/>
    <w:rsid w:val="00676C44"/>
    <w:rsid w:val="0068132E"/>
    <w:rsid w:val="00681934"/>
    <w:rsid w:val="0068436C"/>
    <w:rsid w:val="00685536"/>
    <w:rsid w:val="0069119E"/>
    <w:rsid w:val="00692C65"/>
    <w:rsid w:val="00694C14"/>
    <w:rsid w:val="00697F9F"/>
    <w:rsid w:val="006A0A90"/>
    <w:rsid w:val="006A0D26"/>
    <w:rsid w:val="006A0E83"/>
    <w:rsid w:val="006A1891"/>
    <w:rsid w:val="006A4A67"/>
    <w:rsid w:val="006B0DA9"/>
    <w:rsid w:val="006B262B"/>
    <w:rsid w:val="006B5AC3"/>
    <w:rsid w:val="006B7C07"/>
    <w:rsid w:val="006C6B80"/>
    <w:rsid w:val="006C7133"/>
    <w:rsid w:val="006D02BF"/>
    <w:rsid w:val="006D0E2F"/>
    <w:rsid w:val="006D2E95"/>
    <w:rsid w:val="006E37C3"/>
    <w:rsid w:val="006E4140"/>
    <w:rsid w:val="006E4318"/>
    <w:rsid w:val="006E6362"/>
    <w:rsid w:val="006E6B78"/>
    <w:rsid w:val="006F0A7F"/>
    <w:rsid w:val="006F2D64"/>
    <w:rsid w:val="007044D9"/>
    <w:rsid w:val="0070736C"/>
    <w:rsid w:val="00713621"/>
    <w:rsid w:val="0072774A"/>
    <w:rsid w:val="00727A43"/>
    <w:rsid w:val="00730E8F"/>
    <w:rsid w:val="00734734"/>
    <w:rsid w:val="00744F36"/>
    <w:rsid w:val="00747001"/>
    <w:rsid w:val="0074702E"/>
    <w:rsid w:val="007572C4"/>
    <w:rsid w:val="00762475"/>
    <w:rsid w:val="00765E86"/>
    <w:rsid w:val="007702D5"/>
    <w:rsid w:val="007707A6"/>
    <w:rsid w:val="00774C42"/>
    <w:rsid w:val="00775836"/>
    <w:rsid w:val="00780694"/>
    <w:rsid w:val="00783CCB"/>
    <w:rsid w:val="00784308"/>
    <w:rsid w:val="00784C46"/>
    <w:rsid w:val="007968FF"/>
    <w:rsid w:val="007A1D27"/>
    <w:rsid w:val="007A406C"/>
    <w:rsid w:val="007A4197"/>
    <w:rsid w:val="007A5208"/>
    <w:rsid w:val="007A5E53"/>
    <w:rsid w:val="007A7FEA"/>
    <w:rsid w:val="007B07CD"/>
    <w:rsid w:val="007B1D30"/>
    <w:rsid w:val="007B4C25"/>
    <w:rsid w:val="007C364B"/>
    <w:rsid w:val="007C418A"/>
    <w:rsid w:val="007C7221"/>
    <w:rsid w:val="007D38ED"/>
    <w:rsid w:val="007D593A"/>
    <w:rsid w:val="007D6B7E"/>
    <w:rsid w:val="007D7886"/>
    <w:rsid w:val="007E0FC1"/>
    <w:rsid w:val="007E3270"/>
    <w:rsid w:val="007E32E3"/>
    <w:rsid w:val="007F1722"/>
    <w:rsid w:val="007F3BD7"/>
    <w:rsid w:val="007F4022"/>
    <w:rsid w:val="007F6141"/>
    <w:rsid w:val="007F69D7"/>
    <w:rsid w:val="00802B25"/>
    <w:rsid w:val="00802F2B"/>
    <w:rsid w:val="00803A14"/>
    <w:rsid w:val="00806841"/>
    <w:rsid w:val="00807791"/>
    <w:rsid w:val="00813928"/>
    <w:rsid w:val="008158CA"/>
    <w:rsid w:val="00817181"/>
    <w:rsid w:val="00824781"/>
    <w:rsid w:val="00825C01"/>
    <w:rsid w:val="00826A24"/>
    <w:rsid w:val="00833A08"/>
    <w:rsid w:val="00835F00"/>
    <w:rsid w:val="00836810"/>
    <w:rsid w:val="008373A5"/>
    <w:rsid w:val="008375DA"/>
    <w:rsid w:val="00846EC2"/>
    <w:rsid w:val="00847402"/>
    <w:rsid w:val="00847C3A"/>
    <w:rsid w:val="00852021"/>
    <w:rsid w:val="00852437"/>
    <w:rsid w:val="0085473C"/>
    <w:rsid w:val="008557DB"/>
    <w:rsid w:val="00855AC8"/>
    <w:rsid w:val="00860AAF"/>
    <w:rsid w:val="00867316"/>
    <w:rsid w:val="00877C69"/>
    <w:rsid w:val="00885582"/>
    <w:rsid w:val="00885E72"/>
    <w:rsid w:val="00893F2F"/>
    <w:rsid w:val="008954CD"/>
    <w:rsid w:val="008976B3"/>
    <w:rsid w:val="008A3C6B"/>
    <w:rsid w:val="008A67B5"/>
    <w:rsid w:val="008B0705"/>
    <w:rsid w:val="008B1F37"/>
    <w:rsid w:val="008B2530"/>
    <w:rsid w:val="008B366D"/>
    <w:rsid w:val="008B4BBE"/>
    <w:rsid w:val="008B70DB"/>
    <w:rsid w:val="008C081D"/>
    <w:rsid w:val="008C305F"/>
    <w:rsid w:val="008C3628"/>
    <w:rsid w:val="008C7B30"/>
    <w:rsid w:val="008D21CB"/>
    <w:rsid w:val="008D492F"/>
    <w:rsid w:val="008E3F73"/>
    <w:rsid w:val="008E4521"/>
    <w:rsid w:val="008E458D"/>
    <w:rsid w:val="008F16B7"/>
    <w:rsid w:val="008F1BE8"/>
    <w:rsid w:val="008F48D1"/>
    <w:rsid w:val="008F537B"/>
    <w:rsid w:val="008F6952"/>
    <w:rsid w:val="008F7751"/>
    <w:rsid w:val="009000F2"/>
    <w:rsid w:val="00903713"/>
    <w:rsid w:val="00903C2D"/>
    <w:rsid w:val="00904392"/>
    <w:rsid w:val="00905135"/>
    <w:rsid w:val="009150CC"/>
    <w:rsid w:val="0091619D"/>
    <w:rsid w:val="00916DB0"/>
    <w:rsid w:val="0091721E"/>
    <w:rsid w:val="00930047"/>
    <w:rsid w:val="00933966"/>
    <w:rsid w:val="00935477"/>
    <w:rsid w:val="00936089"/>
    <w:rsid w:val="0095233C"/>
    <w:rsid w:val="009531A2"/>
    <w:rsid w:val="009551DB"/>
    <w:rsid w:val="00955F70"/>
    <w:rsid w:val="00961AD6"/>
    <w:rsid w:val="0096519B"/>
    <w:rsid w:val="00972A40"/>
    <w:rsid w:val="00974A26"/>
    <w:rsid w:val="009755A7"/>
    <w:rsid w:val="00975736"/>
    <w:rsid w:val="009841A0"/>
    <w:rsid w:val="00985742"/>
    <w:rsid w:val="00991A69"/>
    <w:rsid w:val="00991B62"/>
    <w:rsid w:val="00992B6A"/>
    <w:rsid w:val="00994C20"/>
    <w:rsid w:val="009A2E78"/>
    <w:rsid w:val="009A3FF1"/>
    <w:rsid w:val="009A5673"/>
    <w:rsid w:val="009B4502"/>
    <w:rsid w:val="009B6458"/>
    <w:rsid w:val="009B64AA"/>
    <w:rsid w:val="009B6816"/>
    <w:rsid w:val="009C0929"/>
    <w:rsid w:val="009C17BB"/>
    <w:rsid w:val="009C2510"/>
    <w:rsid w:val="009C342E"/>
    <w:rsid w:val="009D0C33"/>
    <w:rsid w:val="009E13CB"/>
    <w:rsid w:val="009E14D7"/>
    <w:rsid w:val="009E2506"/>
    <w:rsid w:val="009E4B44"/>
    <w:rsid w:val="009E5FD8"/>
    <w:rsid w:val="009F008B"/>
    <w:rsid w:val="009F0D85"/>
    <w:rsid w:val="009F6C47"/>
    <w:rsid w:val="00A02ECA"/>
    <w:rsid w:val="00A0738A"/>
    <w:rsid w:val="00A0798F"/>
    <w:rsid w:val="00A108AC"/>
    <w:rsid w:val="00A1504D"/>
    <w:rsid w:val="00A2173F"/>
    <w:rsid w:val="00A250B4"/>
    <w:rsid w:val="00A31267"/>
    <w:rsid w:val="00A319C8"/>
    <w:rsid w:val="00A35251"/>
    <w:rsid w:val="00A3794B"/>
    <w:rsid w:val="00A37EB2"/>
    <w:rsid w:val="00A4225C"/>
    <w:rsid w:val="00A42D06"/>
    <w:rsid w:val="00A44C9F"/>
    <w:rsid w:val="00A46C6E"/>
    <w:rsid w:val="00A5713E"/>
    <w:rsid w:val="00A639C2"/>
    <w:rsid w:val="00A65D6A"/>
    <w:rsid w:val="00A66BCD"/>
    <w:rsid w:val="00A715C4"/>
    <w:rsid w:val="00A73494"/>
    <w:rsid w:val="00A75964"/>
    <w:rsid w:val="00A802D0"/>
    <w:rsid w:val="00A8557F"/>
    <w:rsid w:val="00A868E2"/>
    <w:rsid w:val="00A91C0D"/>
    <w:rsid w:val="00A96B49"/>
    <w:rsid w:val="00AA3DC2"/>
    <w:rsid w:val="00AA694D"/>
    <w:rsid w:val="00AB0477"/>
    <w:rsid w:val="00AB0717"/>
    <w:rsid w:val="00AB1F7E"/>
    <w:rsid w:val="00AB3ADB"/>
    <w:rsid w:val="00AB3D28"/>
    <w:rsid w:val="00AB6A71"/>
    <w:rsid w:val="00AB6DB5"/>
    <w:rsid w:val="00AB6F57"/>
    <w:rsid w:val="00AB714D"/>
    <w:rsid w:val="00AB7A10"/>
    <w:rsid w:val="00AC3D62"/>
    <w:rsid w:val="00AC5F05"/>
    <w:rsid w:val="00AC6EBC"/>
    <w:rsid w:val="00AC7CE8"/>
    <w:rsid w:val="00AD0C5D"/>
    <w:rsid w:val="00AD705B"/>
    <w:rsid w:val="00AE1FB5"/>
    <w:rsid w:val="00AE2099"/>
    <w:rsid w:val="00AF1F8A"/>
    <w:rsid w:val="00AF617A"/>
    <w:rsid w:val="00B05F40"/>
    <w:rsid w:val="00B12735"/>
    <w:rsid w:val="00B16BFA"/>
    <w:rsid w:val="00B27D9D"/>
    <w:rsid w:val="00B323E9"/>
    <w:rsid w:val="00B36092"/>
    <w:rsid w:val="00B42294"/>
    <w:rsid w:val="00B42B5E"/>
    <w:rsid w:val="00B43EB8"/>
    <w:rsid w:val="00B46C90"/>
    <w:rsid w:val="00B51B44"/>
    <w:rsid w:val="00B54D34"/>
    <w:rsid w:val="00B65CD3"/>
    <w:rsid w:val="00B75E1E"/>
    <w:rsid w:val="00B7740F"/>
    <w:rsid w:val="00B77B92"/>
    <w:rsid w:val="00B809B3"/>
    <w:rsid w:val="00B82BA8"/>
    <w:rsid w:val="00B85996"/>
    <w:rsid w:val="00B90A1E"/>
    <w:rsid w:val="00BA1971"/>
    <w:rsid w:val="00BB2A1F"/>
    <w:rsid w:val="00BB60BE"/>
    <w:rsid w:val="00BD0148"/>
    <w:rsid w:val="00BD06B9"/>
    <w:rsid w:val="00BD364D"/>
    <w:rsid w:val="00BD540C"/>
    <w:rsid w:val="00BE3118"/>
    <w:rsid w:val="00BE320A"/>
    <w:rsid w:val="00BE6961"/>
    <w:rsid w:val="00BF43A5"/>
    <w:rsid w:val="00BF6EEF"/>
    <w:rsid w:val="00BF7AF4"/>
    <w:rsid w:val="00C07F9D"/>
    <w:rsid w:val="00C11F88"/>
    <w:rsid w:val="00C14883"/>
    <w:rsid w:val="00C17410"/>
    <w:rsid w:val="00C23AE9"/>
    <w:rsid w:val="00C27ECF"/>
    <w:rsid w:val="00C36284"/>
    <w:rsid w:val="00C4342A"/>
    <w:rsid w:val="00C448D7"/>
    <w:rsid w:val="00C4739C"/>
    <w:rsid w:val="00C53B52"/>
    <w:rsid w:val="00C65E6C"/>
    <w:rsid w:val="00C7080E"/>
    <w:rsid w:val="00C710E7"/>
    <w:rsid w:val="00C72050"/>
    <w:rsid w:val="00C72AF2"/>
    <w:rsid w:val="00C831FF"/>
    <w:rsid w:val="00C85E1A"/>
    <w:rsid w:val="00C872EE"/>
    <w:rsid w:val="00C90890"/>
    <w:rsid w:val="00C91527"/>
    <w:rsid w:val="00C93E85"/>
    <w:rsid w:val="00CA1FA8"/>
    <w:rsid w:val="00CA6345"/>
    <w:rsid w:val="00CA63CD"/>
    <w:rsid w:val="00CB00E9"/>
    <w:rsid w:val="00CB7E99"/>
    <w:rsid w:val="00CD0C8A"/>
    <w:rsid w:val="00CE0464"/>
    <w:rsid w:val="00CE6E3A"/>
    <w:rsid w:val="00CF2063"/>
    <w:rsid w:val="00CF2228"/>
    <w:rsid w:val="00CF439F"/>
    <w:rsid w:val="00CF4AFF"/>
    <w:rsid w:val="00CF72AE"/>
    <w:rsid w:val="00CF7323"/>
    <w:rsid w:val="00D0797D"/>
    <w:rsid w:val="00D21943"/>
    <w:rsid w:val="00D22120"/>
    <w:rsid w:val="00D229B7"/>
    <w:rsid w:val="00D2366D"/>
    <w:rsid w:val="00D25EAE"/>
    <w:rsid w:val="00D31A4C"/>
    <w:rsid w:val="00D35DB8"/>
    <w:rsid w:val="00D370C4"/>
    <w:rsid w:val="00D41DF3"/>
    <w:rsid w:val="00D41EE6"/>
    <w:rsid w:val="00D434F5"/>
    <w:rsid w:val="00D4396F"/>
    <w:rsid w:val="00D43D8B"/>
    <w:rsid w:val="00D46FB3"/>
    <w:rsid w:val="00D502FC"/>
    <w:rsid w:val="00D50B45"/>
    <w:rsid w:val="00D5194E"/>
    <w:rsid w:val="00D52B77"/>
    <w:rsid w:val="00D52FD3"/>
    <w:rsid w:val="00D544AA"/>
    <w:rsid w:val="00D54DAB"/>
    <w:rsid w:val="00D57D63"/>
    <w:rsid w:val="00D57EA0"/>
    <w:rsid w:val="00D60BA9"/>
    <w:rsid w:val="00D625D6"/>
    <w:rsid w:val="00D62EAB"/>
    <w:rsid w:val="00D63C29"/>
    <w:rsid w:val="00D648AC"/>
    <w:rsid w:val="00D67158"/>
    <w:rsid w:val="00D6718B"/>
    <w:rsid w:val="00D67266"/>
    <w:rsid w:val="00D7115C"/>
    <w:rsid w:val="00D72ECB"/>
    <w:rsid w:val="00D803C5"/>
    <w:rsid w:val="00D808C6"/>
    <w:rsid w:val="00D823E4"/>
    <w:rsid w:val="00D96803"/>
    <w:rsid w:val="00D96B74"/>
    <w:rsid w:val="00D97010"/>
    <w:rsid w:val="00DA0528"/>
    <w:rsid w:val="00DA55DF"/>
    <w:rsid w:val="00DA6D47"/>
    <w:rsid w:val="00DA7E31"/>
    <w:rsid w:val="00DB045F"/>
    <w:rsid w:val="00DB1F24"/>
    <w:rsid w:val="00DB2803"/>
    <w:rsid w:val="00DB53D9"/>
    <w:rsid w:val="00DC3A8A"/>
    <w:rsid w:val="00DC3E1D"/>
    <w:rsid w:val="00DC4423"/>
    <w:rsid w:val="00DC555E"/>
    <w:rsid w:val="00DC5CF8"/>
    <w:rsid w:val="00DC6EA6"/>
    <w:rsid w:val="00DD0A7F"/>
    <w:rsid w:val="00DD0ED4"/>
    <w:rsid w:val="00DD4533"/>
    <w:rsid w:val="00DD48A9"/>
    <w:rsid w:val="00DD5578"/>
    <w:rsid w:val="00DD6877"/>
    <w:rsid w:val="00DD71CB"/>
    <w:rsid w:val="00DE5E52"/>
    <w:rsid w:val="00DE7C6B"/>
    <w:rsid w:val="00DF1CB9"/>
    <w:rsid w:val="00DF29FF"/>
    <w:rsid w:val="00DF521A"/>
    <w:rsid w:val="00DF72CB"/>
    <w:rsid w:val="00E03C1A"/>
    <w:rsid w:val="00E07E85"/>
    <w:rsid w:val="00E113CC"/>
    <w:rsid w:val="00E1227C"/>
    <w:rsid w:val="00E15B40"/>
    <w:rsid w:val="00E20D83"/>
    <w:rsid w:val="00E21304"/>
    <w:rsid w:val="00E2395F"/>
    <w:rsid w:val="00E24105"/>
    <w:rsid w:val="00E25D87"/>
    <w:rsid w:val="00E315D5"/>
    <w:rsid w:val="00E31FD2"/>
    <w:rsid w:val="00E3672B"/>
    <w:rsid w:val="00E3751D"/>
    <w:rsid w:val="00E403A2"/>
    <w:rsid w:val="00E45BE0"/>
    <w:rsid w:val="00E50E51"/>
    <w:rsid w:val="00E5132B"/>
    <w:rsid w:val="00E56575"/>
    <w:rsid w:val="00E60EC1"/>
    <w:rsid w:val="00E63EED"/>
    <w:rsid w:val="00E6686B"/>
    <w:rsid w:val="00E66C26"/>
    <w:rsid w:val="00E70C48"/>
    <w:rsid w:val="00E7729D"/>
    <w:rsid w:val="00E82064"/>
    <w:rsid w:val="00E825BB"/>
    <w:rsid w:val="00E8584A"/>
    <w:rsid w:val="00E90517"/>
    <w:rsid w:val="00E91937"/>
    <w:rsid w:val="00E97A62"/>
    <w:rsid w:val="00EA1E25"/>
    <w:rsid w:val="00EA3107"/>
    <w:rsid w:val="00EB28BB"/>
    <w:rsid w:val="00EB54E0"/>
    <w:rsid w:val="00EB65FB"/>
    <w:rsid w:val="00EB68A2"/>
    <w:rsid w:val="00EC1262"/>
    <w:rsid w:val="00EC452D"/>
    <w:rsid w:val="00ED4313"/>
    <w:rsid w:val="00ED75FB"/>
    <w:rsid w:val="00EE217D"/>
    <w:rsid w:val="00EE25DC"/>
    <w:rsid w:val="00EE3BCE"/>
    <w:rsid w:val="00EE7C96"/>
    <w:rsid w:val="00EF3CB2"/>
    <w:rsid w:val="00EF4302"/>
    <w:rsid w:val="00F12AD1"/>
    <w:rsid w:val="00F1391E"/>
    <w:rsid w:val="00F1395E"/>
    <w:rsid w:val="00F13C1A"/>
    <w:rsid w:val="00F1683C"/>
    <w:rsid w:val="00F23944"/>
    <w:rsid w:val="00F24E62"/>
    <w:rsid w:val="00F25C5F"/>
    <w:rsid w:val="00F30DE1"/>
    <w:rsid w:val="00F33F54"/>
    <w:rsid w:val="00F37808"/>
    <w:rsid w:val="00F4139C"/>
    <w:rsid w:val="00F417E5"/>
    <w:rsid w:val="00F428E3"/>
    <w:rsid w:val="00F43071"/>
    <w:rsid w:val="00F43FDD"/>
    <w:rsid w:val="00F463AE"/>
    <w:rsid w:val="00F466C7"/>
    <w:rsid w:val="00F5103C"/>
    <w:rsid w:val="00F52E16"/>
    <w:rsid w:val="00F544E4"/>
    <w:rsid w:val="00F567A9"/>
    <w:rsid w:val="00F568F6"/>
    <w:rsid w:val="00F60E1D"/>
    <w:rsid w:val="00F6133C"/>
    <w:rsid w:val="00F61951"/>
    <w:rsid w:val="00F62469"/>
    <w:rsid w:val="00F64646"/>
    <w:rsid w:val="00F654AC"/>
    <w:rsid w:val="00F72A3D"/>
    <w:rsid w:val="00F7353D"/>
    <w:rsid w:val="00F73C88"/>
    <w:rsid w:val="00F80EEA"/>
    <w:rsid w:val="00F96EBE"/>
    <w:rsid w:val="00FA7D15"/>
    <w:rsid w:val="00FB2323"/>
    <w:rsid w:val="00FB3572"/>
    <w:rsid w:val="00FC1BE0"/>
    <w:rsid w:val="00FC2C3D"/>
    <w:rsid w:val="00FD1064"/>
    <w:rsid w:val="00FD560F"/>
    <w:rsid w:val="00FD665A"/>
    <w:rsid w:val="00FE01FA"/>
    <w:rsid w:val="00FE2151"/>
    <w:rsid w:val="00FE4EBC"/>
    <w:rsid w:val="00FE6705"/>
    <w:rsid w:val="00FF0F1E"/>
    <w:rsid w:val="00FF15AF"/>
    <w:rsid w:val="00FF2256"/>
    <w:rsid w:val="00FF31F1"/>
    <w:rsid w:val="00FF7601"/>
    <w:rsid w:val="03E0139B"/>
    <w:rsid w:val="0C5E1263"/>
    <w:rsid w:val="0F2065F3"/>
    <w:rsid w:val="0F6B3BFA"/>
    <w:rsid w:val="27677035"/>
    <w:rsid w:val="37C6044B"/>
    <w:rsid w:val="38F36634"/>
    <w:rsid w:val="7E43F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98EB27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95F"/>
    <w:pPr>
      <w:widowControl w:val="0"/>
      <w:jc w:val="both"/>
    </w:pPr>
  </w:style>
  <w:style w:type="paragraph" w:styleId="1">
    <w:name w:val="heading 1"/>
    <w:basedOn w:val="a0"/>
    <w:next w:val="a"/>
    <w:link w:val="10"/>
    <w:uiPriority w:val="9"/>
    <w:qFormat/>
    <w:rsid w:val="000C1DEA"/>
    <w:pPr>
      <w:numPr>
        <w:numId w:val="1"/>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unhideWhenUsed/>
    <w:rsid w:val="006D02BF"/>
    <w:pPr>
      <w:jc w:val="left"/>
    </w:pPr>
  </w:style>
  <w:style w:type="character" w:customStyle="1" w:styleId="ac">
    <w:name w:val="コメント文字列 (文字)"/>
    <w:basedOn w:val="a1"/>
    <w:link w:val="ab"/>
    <w:uiPriority w:val="99"/>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685399844">
      <w:bodyDiv w:val="1"/>
      <w:marLeft w:val="0"/>
      <w:marRight w:val="0"/>
      <w:marTop w:val="0"/>
      <w:marBottom w:val="0"/>
      <w:divBdr>
        <w:top w:val="none" w:sz="0" w:space="0" w:color="auto"/>
        <w:left w:val="none" w:sz="0" w:space="0" w:color="auto"/>
        <w:bottom w:val="none" w:sz="0" w:space="0" w:color="auto"/>
        <w:right w:val="none" w:sz="0" w:space="0" w:color="auto"/>
      </w:divBdr>
    </w:div>
    <w:div w:id="816261052">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 w:id="1350064730">
      <w:bodyDiv w:val="1"/>
      <w:marLeft w:val="0"/>
      <w:marRight w:val="0"/>
      <w:marTop w:val="0"/>
      <w:marBottom w:val="0"/>
      <w:divBdr>
        <w:top w:val="none" w:sz="0" w:space="0" w:color="auto"/>
        <w:left w:val="none" w:sz="0" w:space="0" w:color="auto"/>
        <w:bottom w:val="none" w:sz="0" w:space="0" w:color="auto"/>
        <w:right w:val="none" w:sz="0" w:space="0" w:color="auto"/>
      </w:divBdr>
    </w:div>
    <w:div w:id="1357192608">
      <w:bodyDiv w:val="1"/>
      <w:marLeft w:val="0"/>
      <w:marRight w:val="0"/>
      <w:marTop w:val="0"/>
      <w:marBottom w:val="0"/>
      <w:divBdr>
        <w:top w:val="none" w:sz="0" w:space="0" w:color="auto"/>
        <w:left w:val="none" w:sz="0" w:space="0" w:color="auto"/>
        <w:bottom w:val="none" w:sz="0" w:space="0" w:color="auto"/>
        <w:right w:val="none" w:sz="0" w:space="0" w:color="auto"/>
      </w:divBdr>
    </w:div>
    <w:div w:id="1424687214">
      <w:bodyDiv w:val="1"/>
      <w:marLeft w:val="0"/>
      <w:marRight w:val="0"/>
      <w:marTop w:val="0"/>
      <w:marBottom w:val="0"/>
      <w:divBdr>
        <w:top w:val="none" w:sz="0" w:space="0" w:color="auto"/>
        <w:left w:val="none" w:sz="0" w:space="0" w:color="auto"/>
        <w:bottom w:val="none" w:sz="0" w:space="0" w:color="auto"/>
        <w:right w:val="none" w:sz="0" w:space="0" w:color="auto"/>
      </w:divBdr>
    </w:div>
    <w:div w:id="1425027587">
      <w:bodyDiv w:val="1"/>
      <w:marLeft w:val="0"/>
      <w:marRight w:val="0"/>
      <w:marTop w:val="0"/>
      <w:marBottom w:val="0"/>
      <w:divBdr>
        <w:top w:val="none" w:sz="0" w:space="0" w:color="auto"/>
        <w:left w:val="none" w:sz="0" w:space="0" w:color="auto"/>
        <w:bottom w:val="none" w:sz="0" w:space="0" w:color="auto"/>
        <w:right w:val="none" w:sz="0" w:space="0" w:color="auto"/>
      </w:divBdr>
    </w:div>
    <w:div w:id="2048677209">
      <w:bodyDiv w:val="1"/>
      <w:marLeft w:val="0"/>
      <w:marRight w:val="0"/>
      <w:marTop w:val="0"/>
      <w:marBottom w:val="0"/>
      <w:divBdr>
        <w:top w:val="none" w:sz="0" w:space="0" w:color="auto"/>
        <w:left w:val="none" w:sz="0" w:space="0" w:color="auto"/>
        <w:bottom w:val="none" w:sz="0" w:space="0" w:color="auto"/>
        <w:right w:val="none" w:sz="0" w:space="0" w:color="auto"/>
      </w:divBdr>
    </w:div>
    <w:div w:id="2079742522">
      <w:bodyDiv w:val="1"/>
      <w:marLeft w:val="0"/>
      <w:marRight w:val="0"/>
      <w:marTop w:val="0"/>
      <w:marBottom w:val="0"/>
      <w:divBdr>
        <w:top w:val="none" w:sz="0" w:space="0" w:color="auto"/>
        <w:left w:val="none" w:sz="0" w:space="0" w:color="auto"/>
        <w:bottom w:val="none" w:sz="0" w:space="0" w:color="auto"/>
        <w:right w:val="none" w:sz="0" w:space="0" w:color="auto"/>
      </w:divBdr>
    </w:div>
    <w:div w:id="2089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FAB68-37E8-40D1-BA34-AB3DAA09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1980</Words>
  <Characters>11287</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2020-12-09T16:03:00Z</dcterms:created>
  <dcterms:modified xsi:type="dcterms:W3CDTF">2020-12-09T17:41:00Z</dcterms:modified>
</cp:coreProperties>
</file>