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C4266" w14:textId="1AC11DC3" w:rsidR="009A7987" w:rsidRDefault="009A7987" w:rsidP="00477AD0">
      <w:pPr>
        <w:jc w:val="center"/>
        <w:rPr>
          <w:rFonts w:asciiTheme="minorEastAsia" w:hAnsiTheme="minorEastAsia"/>
          <w:sz w:val="28"/>
          <w:szCs w:val="28"/>
        </w:rPr>
      </w:pPr>
      <w:r>
        <w:rPr>
          <w:rFonts w:asciiTheme="minorEastAsia" w:hAnsiTheme="minorEastAsia" w:hint="eastAsia"/>
          <w:sz w:val="28"/>
          <w:szCs w:val="28"/>
        </w:rPr>
        <w:t xml:space="preserve">モデル契約書 </w:t>
      </w:r>
      <w:r>
        <w:rPr>
          <w:rFonts w:asciiTheme="minorEastAsia" w:hAnsiTheme="minorEastAsia"/>
          <w:sz w:val="28"/>
          <w:szCs w:val="28"/>
        </w:rPr>
        <w:t>ver1.0</w:t>
      </w:r>
    </w:p>
    <w:p w14:paraId="55AE17B1" w14:textId="201FAE0B" w:rsidR="00DC5869" w:rsidRPr="00D74BE5" w:rsidRDefault="008B3F12">
      <w:pPr>
        <w:jc w:val="center"/>
        <w:rPr>
          <w:rFonts w:asciiTheme="minorEastAsia" w:hAnsiTheme="minorEastAsia"/>
          <w:sz w:val="28"/>
          <w:szCs w:val="28"/>
        </w:rPr>
      </w:pPr>
      <w:r w:rsidRPr="00D74BE5">
        <w:rPr>
          <w:rFonts w:asciiTheme="minorEastAsia" w:hAnsiTheme="minorEastAsia" w:hint="eastAsia"/>
          <w:sz w:val="28"/>
          <w:szCs w:val="28"/>
        </w:rPr>
        <w:t>技術検証</w:t>
      </w:r>
      <w:r w:rsidR="00C168CA" w:rsidRPr="00D74BE5">
        <w:rPr>
          <w:rFonts w:asciiTheme="minorEastAsia" w:hAnsiTheme="minorEastAsia" w:hint="eastAsia"/>
          <w:sz w:val="28"/>
          <w:szCs w:val="28"/>
        </w:rPr>
        <w:t>（</w:t>
      </w:r>
      <w:proofErr w:type="spellStart"/>
      <w:r w:rsidR="00E80A5E" w:rsidRPr="00D74BE5">
        <w:rPr>
          <w:rFonts w:asciiTheme="minorEastAsia" w:hAnsiTheme="minorEastAsia"/>
          <w:sz w:val="28"/>
          <w:szCs w:val="28"/>
        </w:rPr>
        <w:t>PoC</w:t>
      </w:r>
      <w:proofErr w:type="spellEnd"/>
      <w:r w:rsidR="00C168CA" w:rsidRPr="00D74BE5">
        <w:rPr>
          <w:rFonts w:asciiTheme="minorEastAsia" w:hAnsiTheme="minorEastAsia" w:hint="eastAsia"/>
          <w:sz w:val="28"/>
          <w:szCs w:val="28"/>
        </w:rPr>
        <w:t>）</w:t>
      </w:r>
      <w:r w:rsidRPr="00D74BE5">
        <w:rPr>
          <w:rFonts w:asciiTheme="minorEastAsia" w:hAnsiTheme="minorEastAsia" w:hint="eastAsia"/>
          <w:sz w:val="28"/>
          <w:szCs w:val="28"/>
        </w:rPr>
        <w:t>契約書</w:t>
      </w:r>
      <w:r w:rsidR="00DC5869" w:rsidRPr="00D74BE5">
        <w:rPr>
          <w:rFonts w:asciiTheme="minorEastAsia" w:hAnsiTheme="minorEastAsia" w:hint="eastAsia"/>
          <w:sz w:val="28"/>
          <w:szCs w:val="28"/>
        </w:rPr>
        <w:t>（</w:t>
      </w:r>
      <w:r w:rsidR="00560E82" w:rsidRPr="00D74BE5">
        <w:rPr>
          <w:rFonts w:asciiTheme="minorEastAsia" w:hAnsiTheme="minorEastAsia" w:hint="eastAsia"/>
          <w:sz w:val="28"/>
          <w:szCs w:val="28"/>
        </w:rPr>
        <w:t>AI</w:t>
      </w:r>
      <w:r w:rsidR="00DC5869" w:rsidRPr="00D74BE5">
        <w:rPr>
          <w:rFonts w:asciiTheme="minorEastAsia" w:hAnsiTheme="minorEastAsia" w:hint="eastAsia"/>
          <w:sz w:val="28"/>
          <w:szCs w:val="28"/>
        </w:rPr>
        <w:t>）</w:t>
      </w:r>
    </w:p>
    <w:p w14:paraId="6CA3E395" w14:textId="429E85CE" w:rsidR="00FD7CE0" w:rsidRPr="00D74BE5" w:rsidRDefault="00FD7CE0" w:rsidP="00FD7CE0">
      <w:pPr>
        <w:pStyle w:val="a0"/>
        <w:ind w:leftChars="0" w:left="0"/>
        <w:jc w:val="left"/>
        <w:rPr>
          <w:rFonts w:ascii="ＭＳ Ｐゴシック" w:eastAsia="ＭＳ Ｐゴシック" w:hAnsi="ＭＳ Ｐゴシック"/>
          <w:b/>
          <w:bCs/>
        </w:rPr>
      </w:pPr>
    </w:p>
    <w:p w14:paraId="0B6D8323" w14:textId="5A1C16B2" w:rsidR="005C1C4F" w:rsidRPr="00D74BE5" w:rsidRDefault="00FD7CE0" w:rsidP="00FD7CE0">
      <w:pPr>
        <w:pStyle w:val="a0"/>
        <w:ind w:leftChars="0" w:left="0"/>
        <w:jc w:val="left"/>
        <w:rPr>
          <w:rFonts w:ascii="ＭＳ Ｐゴシック" w:eastAsia="ＭＳ Ｐゴシック" w:hAnsi="ＭＳ Ｐゴシック"/>
          <w:b/>
          <w:bCs/>
          <w:bdr w:val="single" w:sz="4" w:space="0" w:color="auto"/>
        </w:rPr>
      </w:pPr>
      <w:r w:rsidRPr="00D74BE5">
        <w:rPr>
          <w:rFonts w:ascii="ＭＳ Ｐゴシック" w:eastAsia="ＭＳ Ｐゴシック" w:hAnsi="ＭＳ Ｐゴシック"/>
          <w:b/>
          <w:bCs/>
          <w:bdr w:val="single" w:sz="4" w:space="0" w:color="auto"/>
        </w:rPr>
        <w:t xml:space="preserve">　</w:t>
      </w:r>
      <w:r w:rsidR="0018368E" w:rsidRPr="00D74BE5">
        <w:rPr>
          <w:rFonts w:ascii="ＭＳ Ｐゴシック" w:eastAsia="ＭＳ Ｐゴシック" w:hAnsi="ＭＳ Ｐゴシック"/>
          <w:b/>
          <w:bCs/>
          <w:bdr w:val="single" w:sz="4" w:space="0" w:color="auto"/>
        </w:rPr>
        <w:t>想定シーン</w:t>
      </w:r>
      <w:r w:rsidRPr="00D74BE5">
        <w:rPr>
          <w:rFonts w:ascii="ＭＳ Ｐゴシック" w:eastAsia="ＭＳ Ｐゴシック" w:hAnsi="ＭＳ Ｐゴシック"/>
          <w:b/>
          <w:bCs/>
          <w:bdr w:val="single" w:sz="4" w:space="0" w:color="auto"/>
        </w:rPr>
        <w:t xml:space="preserve">　</w:t>
      </w:r>
    </w:p>
    <w:p w14:paraId="7C5EF17F" w14:textId="74C40EB3" w:rsidR="006C5A96" w:rsidRPr="00D74BE5" w:rsidRDefault="29BE4E64" w:rsidP="00F77E8B">
      <w:pPr>
        <w:pStyle w:val="a0"/>
        <w:widowControl/>
        <w:numPr>
          <w:ilvl w:val="0"/>
          <w:numId w:val="40"/>
        </w:numPr>
        <w:ind w:leftChars="0"/>
        <w:contextualSpacing/>
        <w:jc w:val="left"/>
        <w:rPr>
          <w:rFonts w:ascii="ＭＳ Ｐゴシック" w:eastAsia="ＭＳ Ｐゴシック" w:hAnsi="ＭＳ Ｐゴシック"/>
          <w:b/>
          <w:bCs/>
        </w:rPr>
      </w:pPr>
      <w:r w:rsidRPr="00D74BE5">
        <w:rPr>
          <w:rFonts w:ascii="ＭＳ Ｐゴシック" w:eastAsia="ＭＳ Ｐゴシック" w:hAnsi="ＭＳ Ｐゴシック"/>
          <w:b/>
          <w:bCs/>
        </w:rPr>
        <w:t>X社は、人体の姿勢推定機能を有する独自開発の学習済みモデル（ベースモデル）を保有しているAIスタートアップであり、Ｙ社は、介護施設向けリハビリ機器の製造販売メーカーである。</w:t>
      </w:r>
    </w:p>
    <w:p w14:paraId="04B3D421" w14:textId="4DD788BB" w:rsidR="006C5A96" w:rsidRPr="00D74BE5" w:rsidRDefault="006C5A96" w:rsidP="00A267CF">
      <w:pPr>
        <w:widowControl/>
        <w:contextualSpacing/>
        <w:jc w:val="left"/>
        <w:rPr>
          <w:rFonts w:ascii="ＭＳ Ｐゴシック" w:eastAsia="ＭＳ Ｐゴシック" w:hAnsi="ＭＳ Ｐゴシック"/>
          <w:b/>
          <w:bCs/>
        </w:rPr>
      </w:pPr>
    </w:p>
    <w:p w14:paraId="61C5A381" w14:textId="5D461DA8" w:rsidR="006C5A96" w:rsidRPr="00D74BE5" w:rsidRDefault="3BE38F19" w:rsidP="3BE38F19">
      <w:pPr>
        <w:pStyle w:val="a0"/>
        <w:widowControl/>
        <w:numPr>
          <w:ilvl w:val="0"/>
          <w:numId w:val="40"/>
        </w:numPr>
        <w:ind w:leftChars="0"/>
        <w:contextualSpacing/>
        <w:jc w:val="left"/>
        <w:rPr>
          <w:b/>
          <w:bCs/>
        </w:rPr>
      </w:pPr>
      <w:r w:rsidRPr="00D74BE5">
        <w:rPr>
          <w:rFonts w:ascii="ＭＳ Ｐゴシック" w:eastAsia="ＭＳ Ｐゴシック" w:hAnsi="ＭＳ Ｐゴシック"/>
          <w:b/>
          <w:bCs/>
        </w:rPr>
        <w:t>X社は、秘密保持契約を締結後に</w:t>
      </w:r>
      <w:r w:rsidR="00AC0E01" w:rsidRPr="00D74BE5">
        <w:rPr>
          <w:rFonts w:ascii="ＭＳ Ｐゴシック" w:eastAsia="ＭＳ Ｐゴシック" w:hAnsi="ＭＳ Ｐゴシック"/>
          <w:b/>
          <w:bCs/>
        </w:rPr>
        <w:t>Y社から</w:t>
      </w:r>
      <w:r w:rsidRPr="00D74BE5">
        <w:rPr>
          <w:rFonts w:ascii="ＭＳ Ｐゴシック" w:eastAsia="ＭＳ Ｐゴシック" w:hAnsi="ＭＳ Ｐゴシック"/>
          <w:b/>
          <w:bCs/>
        </w:rPr>
        <w:t>受領したサンプルデータを用いて検討をしたところ、自社の保有するベースモデルがＹ社の介護事業における見守りシステムに導入可能であるとの結論に達したので、Ｙ社に対してその旨を根拠と共に説明した。</w:t>
      </w:r>
    </w:p>
    <w:p w14:paraId="23ADD299" w14:textId="77777777" w:rsidR="00897FAD" w:rsidRPr="00D74BE5" w:rsidRDefault="00897FAD" w:rsidP="008F6B49">
      <w:pPr>
        <w:pStyle w:val="a0"/>
        <w:ind w:leftChars="0" w:left="420"/>
        <w:jc w:val="left"/>
        <w:rPr>
          <w:rFonts w:ascii="ＭＳ Ｐゴシック" w:eastAsia="ＭＳ Ｐゴシック" w:hAnsi="ＭＳ Ｐゴシック"/>
          <w:b/>
          <w:bCs/>
        </w:rPr>
      </w:pPr>
    </w:p>
    <w:p w14:paraId="761E79C8" w14:textId="10E1E8BC" w:rsidR="006C5A96" w:rsidRPr="00D74BE5" w:rsidRDefault="3BE38F19" w:rsidP="0057363C">
      <w:pPr>
        <w:pStyle w:val="a0"/>
        <w:numPr>
          <w:ilvl w:val="0"/>
          <w:numId w:val="40"/>
        </w:numPr>
        <w:ind w:leftChars="0"/>
        <w:jc w:val="left"/>
        <w:rPr>
          <w:rFonts w:ascii="ＭＳ Ｐゴシック" w:eastAsia="ＭＳ Ｐゴシック" w:hAnsi="ＭＳ Ｐゴシック"/>
          <w:b/>
          <w:bCs/>
        </w:rPr>
      </w:pPr>
      <w:r w:rsidRPr="00D74BE5">
        <w:rPr>
          <w:rFonts w:ascii="ＭＳ Ｐゴシック" w:eastAsia="ＭＳ Ｐゴシック" w:hAnsi="ＭＳ Ｐゴシック"/>
          <w:b/>
          <w:bCs/>
        </w:rPr>
        <w:t>Y社の開発担当者は、X社のベースモデルを用いた製品開発を進めたい意向ではあるものの、今期の予算が限られていること、来期の開発予算獲得のために社内の説明資料が必要であることから、まずは技術検証（以下「</w:t>
      </w:r>
      <w:proofErr w:type="spellStart"/>
      <w:r w:rsidR="00E80A5E" w:rsidRPr="00D74BE5">
        <w:rPr>
          <w:rFonts w:ascii="ＭＳ Ｐゴシック" w:eastAsia="ＭＳ Ｐゴシック" w:hAnsi="ＭＳ Ｐゴシック"/>
          <w:b/>
          <w:bCs/>
        </w:rPr>
        <w:t>PoC</w:t>
      </w:r>
      <w:proofErr w:type="spellEnd"/>
      <w:r w:rsidRPr="00D74BE5">
        <w:rPr>
          <w:rFonts w:ascii="ＭＳ Ｐゴシック" w:eastAsia="ＭＳ Ｐゴシック" w:hAnsi="ＭＳ Ｐゴシック"/>
          <w:b/>
          <w:bCs/>
        </w:rPr>
        <w:t>」という。）を行いたいとX社に伝えた。</w:t>
      </w:r>
    </w:p>
    <w:p w14:paraId="20405175" w14:textId="77777777" w:rsidR="00897FAD" w:rsidRPr="00D74BE5" w:rsidRDefault="00897FAD" w:rsidP="008F6B49">
      <w:pPr>
        <w:pStyle w:val="a0"/>
        <w:ind w:leftChars="0" w:left="420"/>
        <w:jc w:val="left"/>
        <w:rPr>
          <w:rFonts w:ascii="ＭＳ Ｐゴシック" w:eastAsia="ＭＳ Ｐゴシック" w:hAnsi="ＭＳ Ｐゴシック"/>
          <w:b/>
          <w:bCs/>
        </w:rPr>
      </w:pPr>
    </w:p>
    <w:p w14:paraId="0A32D968" w14:textId="2D7F54B0" w:rsidR="006C5A96" w:rsidRPr="00D74BE5" w:rsidRDefault="3BE38F19" w:rsidP="00F10B8B">
      <w:pPr>
        <w:pStyle w:val="a0"/>
        <w:numPr>
          <w:ilvl w:val="0"/>
          <w:numId w:val="40"/>
        </w:numPr>
        <w:ind w:leftChars="0"/>
        <w:jc w:val="left"/>
        <w:rPr>
          <w:rFonts w:ascii="ＭＳ Ｐゴシック" w:eastAsia="ＭＳ Ｐゴシック" w:hAnsi="ＭＳ Ｐゴシック"/>
          <w:b/>
          <w:bCs/>
        </w:rPr>
      </w:pPr>
      <w:r w:rsidRPr="00D74BE5">
        <w:rPr>
          <w:rFonts w:ascii="ＭＳ Ｐゴシック" w:eastAsia="ＭＳ Ｐゴシック" w:hAnsi="ＭＳ Ｐゴシック"/>
          <w:b/>
          <w:bCs/>
        </w:rPr>
        <w:t>X社とY社は、協議の結果、</w:t>
      </w:r>
      <w:proofErr w:type="spellStart"/>
      <w:r w:rsidR="00E80A5E" w:rsidRPr="00D74BE5">
        <w:rPr>
          <w:rFonts w:ascii="ＭＳ Ｐゴシック" w:eastAsia="ＭＳ Ｐゴシック" w:hAnsi="ＭＳ Ｐゴシック"/>
          <w:b/>
          <w:bCs/>
        </w:rPr>
        <w:t>PoC</w:t>
      </w:r>
      <w:proofErr w:type="spellEnd"/>
      <w:r w:rsidRPr="00D74BE5">
        <w:rPr>
          <w:rFonts w:ascii="ＭＳ Ｐゴシック" w:eastAsia="ＭＳ Ｐゴシック" w:hAnsi="ＭＳ Ｐゴシック"/>
          <w:b/>
          <w:bCs/>
        </w:rPr>
        <w:t>を以下のとおり進めることを合意した。</w:t>
      </w:r>
    </w:p>
    <w:p w14:paraId="7500DB07" w14:textId="67321853" w:rsidR="0062497D" w:rsidRPr="00D74BE5" w:rsidRDefault="29BE4E64" w:rsidP="0062497D">
      <w:pPr>
        <w:pStyle w:val="a0"/>
        <w:numPr>
          <w:ilvl w:val="0"/>
          <w:numId w:val="39"/>
        </w:numPr>
        <w:ind w:leftChars="0"/>
        <w:jc w:val="left"/>
        <w:rPr>
          <w:rFonts w:ascii="ＭＳ Ｐゴシック" w:eastAsia="ＭＳ Ｐゴシック" w:hAnsi="ＭＳ Ｐゴシック"/>
          <w:b/>
          <w:bCs/>
        </w:rPr>
      </w:pPr>
      <w:r w:rsidRPr="00D74BE5">
        <w:rPr>
          <w:rFonts w:ascii="ＭＳ Ｐゴシック" w:eastAsia="ＭＳ Ｐゴシック" w:hAnsi="ＭＳ Ｐゴシック"/>
          <w:b/>
          <w:bCs/>
        </w:rPr>
        <w:t>Y社は、X社に対し、さらなる学習用データを提供する。</w:t>
      </w:r>
    </w:p>
    <w:p w14:paraId="3CDF9A2C" w14:textId="2FA217FF" w:rsidR="0062497D" w:rsidRPr="00D74BE5" w:rsidRDefault="29BE4E64" w:rsidP="0062497D">
      <w:pPr>
        <w:pStyle w:val="a0"/>
        <w:numPr>
          <w:ilvl w:val="0"/>
          <w:numId w:val="39"/>
        </w:numPr>
        <w:ind w:leftChars="0"/>
        <w:jc w:val="left"/>
        <w:rPr>
          <w:rFonts w:ascii="ＭＳ Ｐゴシック" w:eastAsia="ＭＳ Ｐゴシック" w:hAnsi="ＭＳ Ｐゴシック"/>
          <w:b/>
          <w:bCs/>
        </w:rPr>
      </w:pPr>
      <w:r w:rsidRPr="00D74BE5">
        <w:rPr>
          <w:rFonts w:ascii="ＭＳ Ｐゴシック" w:eastAsia="ＭＳ Ｐゴシック" w:hAnsi="ＭＳ Ｐゴシック"/>
          <w:b/>
          <w:bCs/>
        </w:rPr>
        <w:t>X社は、自社のベースモデルに同データを用いた学習を行うことで、より高い精度の姿勢推定を行うことができる学習済みモデル（カスタマイズモデル）のプロトタイプの生成作業や同カスタマイズモデルに</w:t>
      </w:r>
      <w:r w:rsidR="00165B96" w:rsidRPr="00D74BE5">
        <w:rPr>
          <w:rFonts w:ascii="ＭＳ Ｐゴシック" w:eastAsia="ＭＳ Ｐゴシック" w:hAnsi="ＭＳ Ｐゴシック" w:hint="eastAsia"/>
          <w:b/>
          <w:bCs/>
        </w:rPr>
        <w:t>よ</w:t>
      </w:r>
      <w:r w:rsidRPr="00D74BE5">
        <w:rPr>
          <w:rFonts w:ascii="ＭＳ Ｐゴシック" w:eastAsia="ＭＳ Ｐゴシック" w:hAnsi="ＭＳ Ｐゴシック"/>
          <w:b/>
          <w:bCs/>
        </w:rPr>
        <w:t>る推定の精度の検証作業を実施し、検証結果を報告書にまとめて、契約締結から一定期間内にＹ社に提供する。</w:t>
      </w:r>
    </w:p>
    <w:p w14:paraId="692A62EC" w14:textId="10340ED6" w:rsidR="0062497D" w:rsidRPr="00D74BE5" w:rsidRDefault="0062497D" w:rsidP="0062497D">
      <w:pPr>
        <w:pStyle w:val="a0"/>
        <w:numPr>
          <w:ilvl w:val="0"/>
          <w:numId w:val="39"/>
        </w:numPr>
        <w:ind w:leftChars="0"/>
        <w:jc w:val="left"/>
        <w:rPr>
          <w:rFonts w:ascii="ＭＳ Ｐゴシック" w:eastAsia="ＭＳ Ｐゴシック" w:hAnsi="ＭＳ Ｐゴシック"/>
          <w:b/>
          <w:bCs/>
        </w:rPr>
      </w:pPr>
      <w:r w:rsidRPr="00D74BE5">
        <w:rPr>
          <w:rFonts w:ascii="ＭＳ Ｐゴシック" w:eastAsia="ＭＳ Ｐゴシック" w:hAnsi="ＭＳ Ｐゴシック"/>
          <w:b/>
          <w:bCs/>
        </w:rPr>
        <w:t>Y社は、X社に対し、上記作業の対価として</w:t>
      </w:r>
      <w:r w:rsidR="00E24F1E" w:rsidRPr="00D74BE5">
        <w:rPr>
          <w:rFonts w:ascii="ＭＳ Ｐゴシック" w:eastAsia="ＭＳ Ｐゴシック" w:hAnsi="ＭＳ Ｐゴシック" w:hint="eastAsia"/>
          <w:b/>
          <w:bCs/>
        </w:rPr>
        <w:t>●</w:t>
      </w:r>
      <w:r w:rsidRPr="00D74BE5">
        <w:rPr>
          <w:rFonts w:ascii="ＭＳ Ｐゴシック" w:eastAsia="ＭＳ Ｐゴシック" w:hAnsi="ＭＳ Ｐゴシック"/>
          <w:b/>
          <w:bCs/>
        </w:rPr>
        <w:t>万円を支払う。</w:t>
      </w:r>
    </w:p>
    <w:p w14:paraId="5C3E71E5" w14:textId="1E4889B3" w:rsidR="0089458C" w:rsidRDefault="29BE4E64" w:rsidP="0077245B">
      <w:pPr>
        <w:pStyle w:val="a0"/>
        <w:numPr>
          <w:ilvl w:val="0"/>
          <w:numId w:val="39"/>
        </w:numPr>
        <w:ind w:leftChars="0"/>
        <w:jc w:val="left"/>
        <w:rPr>
          <w:rFonts w:ascii="ＭＳ Ｐゴシック" w:eastAsia="ＭＳ Ｐゴシック" w:hAnsi="ＭＳ Ｐゴシック"/>
          <w:b/>
          <w:bCs/>
        </w:rPr>
      </w:pPr>
      <w:r w:rsidRPr="00D74BE5">
        <w:rPr>
          <w:rFonts w:ascii="ＭＳ Ｐゴシック" w:eastAsia="ＭＳ Ｐゴシック" w:hAnsi="ＭＳ Ｐゴシック"/>
          <w:b/>
          <w:bCs/>
        </w:rPr>
        <w:t>Y社は、X社との共同研究開発に移行するかを上記報告書の受領日から</w:t>
      </w:r>
      <w:r w:rsidR="0007704B" w:rsidRPr="00D74BE5">
        <w:rPr>
          <w:rFonts w:ascii="ＭＳ Ｐゴシック" w:eastAsia="ＭＳ Ｐゴシック" w:hAnsi="ＭＳ Ｐゴシック"/>
          <w:b/>
          <w:bCs/>
        </w:rPr>
        <w:t>2</w:t>
      </w:r>
      <w:r w:rsidRPr="00D74BE5">
        <w:rPr>
          <w:rFonts w:ascii="ＭＳ Ｐゴシック" w:eastAsia="ＭＳ Ｐゴシック" w:hAnsi="ＭＳ Ｐゴシック"/>
          <w:b/>
          <w:bCs/>
        </w:rPr>
        <w:t>ヶ月以内に決定する。</w:t>
      </w:r>
    </w:p>
    <w:p w14:paraId="5FD74E33" w14:textId="77777777" w:rsidR="0089458C" w:rsidRDefault="0089458C">
      <w:pPr>
        <w:widowControl/>
        <w:jc w:val="left"/>
        <w:rPr>
          <w:rFonts w:ascii="ＭＳ Ｐゴシック" w:eastAsia="ＭＳ Ｐゴシック" w:hAnsi="ＭＳ Ｐゴシック"/>
          <w:b/>
          <w:bCs/>
        </w:rPr>
      </w:pPr>
      <w:r>
        <w:rPr>
          <w:rFonts w:ascii="ＭＳ Ｐゴシック" w:eastAsia="ＭＳ Ｐゴシック" w:hAnsi="ＭＳ Ｐゴシック"/>
          <w:b/>
          <w:bCs/>
        </w:rPr>
        <w:br w:type="page"/>
      </w:r>
    </w:p>
    <w:sdt>
      <w:sdtPr>
        <w:rPr>
          <w:rFonts w:asciiTheme="minorHAnsi" w:eastAsiaTheme="minorEastAsia" w:hAnsiTheme="minorHAnsi" w:cstheme="minorBidi"/>
          <w:b w:val="0"/>
          <w:bCs w:val="0"/>
          <w:color w:val="auto"/>
          <w:kern w:val="2"/>
          <w:sz w:val="24"/>
          <w:szCs w:val="24"/>
          <w:lang w:val="ja-JP"/>
        </w:rPr>
        <w:id w:val="-965123013"/>
        <w:docPartObj>
          <w:docPartGallery w:val="Table of Contents"/>
          <w:docPartUnique/>
        </w:docPartObj>
      </w:sdtPr>
      <w:sdtEndPr/>
      <w:sdtContent>
        <w:p w14:paraId="35F60E7C" w14:textId="2FE79B48" w:rsidR="007D1F7E" w:rsidRPr="0066547B" w:rsidRDefault="007D1F7E" w:rsidP="0066547B">
          <w:pPr>
            <w:pStyle w:val="af3"/>
            <w:numPr>
              <w:ilvl w:val="0"/>
              <w:numId w:val="0"/>
            </w:numPr>
            <w:rPr>
              <w:b w:val="0"/>
              <w:bCs w:val="0"/>
              <w:color w:val="000000" w:themeColor="text1"/>
              <w:sz w:val="23"/>
              <w:szCs w:val="23"/>
            </w:rPr>
          </w:pPr>
          <w:r w:rsidRPr="0066547B">
            <w:rPr>
              <w:b w:val="0"/>
              <w:bCs w:val="0"/>
              <w:color w:val="000000" w:themeColor="text1"/>
              <w:sz w:val="23"/>
              <w:szCs w:val="23"/>
              <w:lang w:val="ja-JP"/>
            </w:rPr>
            <w:t>内容</w:t>
          </w:r>
        </w:p>
        <w:p w14:paraId="034E669A" w14:textId="7A648DF8" w:rsidR="007D1F7E" w:rsidRPr="0066547B" w:rsidRDefault="007D1F7E">
          <w:pPr>
            <w:pStyle w:val="11"/>
            <w:rPr>
              <w:rFonts w:ascii="ＭＳ Ｐゴシック" w:eastAsia="ＭＳ Ｐゴシック" w:hAnsi="ＭＳ Ｐゴシック" w:cstheme="minorBidi"/>
              <w:noProof/>
              <w:color w:val="000000" w:themeColor="text1"/>
              <w:szCs w:val="23"/>
            </w:rPr>
          </w:pPr>
          <w:r w:rsidRPr="0066547B">
            <w:rPr>
              <w:rFonts w:ascii="ＭＳ Ｐゴシック" w:eastAsia="ＭＳ Ｐゴシック" w:hAnsi="ＭＳ Ｐゴシック"/>
              <w:color w:val="000000" w:themeColor="text1"/>
              <w:szCs w:val="23"/>
            </w:rPr>
            <w:fldChar w:fldCharType="begin"/>
          </w:r>
          <w:r w:rsidRPr="0066547B">
            <w:rPr>
              <w:rFonts w:ascii="ＭＳ Ｐゴシック" w:eastAsia="ＭＳ Ｐゴシック" w:hAnsi="ＭＳ Ｐゴシック"/>
              <w:color w:val="000000" w:themeColor="text1"/>
              <w:szCs w:val="23"/>
            </w:rPr>
            <w:instrText xml:space="preserve"> TOC \o "1-3" \h \z \u </w:instrText>
          </w:r>
          <w:r w:rsidRPr="0066547B">
            <w:rPr>
              <w:rFonts w:ascii="ＭＳ Ｐゴシック" w:eastAsia="ＭＳ Ｐゴシック" w:hAnsi="ＭＳ Ｐゴシック"/>
              <w:color w:val="000000" w:themeColor="text1"/>
              <w:szCs w:val="23"/>
            </w:rPr>
            <w:fldChar w:fldCharType="separate"/>
          </w:r>
          <w:hyperlink w:anchor="_Toc58433460"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前文</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_Toc58433460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3</w:t>
            </w:r>
            <w:r w:rsidRPr="0066547B">
              <w:rPr>
                <w:rFonts w:ascii="ＭＳ Ｐゴシック" w:eastAsia="ＭＳ Ｐゴシック" w:hAnsi="ＭＳ Ｐゴシック"/>
                <w:noProof/>
                <w:webHidden/>
                <w:color w:val="000000" w:themeColor="text1"/>
                <w:szCs w:val="23"/>
              </w:rPr>
              <w:fldChar w:fldCharType="end"/>
            </w:r>
          </w:hyperlink>
        </w:p>
        <w:p w14:paraId="71C2C310" w14:textId="7EA76936"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1"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1条（目的）</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_Toc58433461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4</w:t>
            </w:r>
            <w:r w:rsidRPr="0066547B">
              <w:rPr>
                <w:rFonts w:ascii="ＭＳ Ｐゴシック" w:eastAsia="ＭＳ Ｐゴシック" w:hAnsi="ＭＳ Ｐゴシック"/>
                <w:noProof/>
                <w:webHidden/>
                <w:color w:val="000000" w:themeColor="text1"/>
                <w:szCs w:val="23"/>
              </w:rPr>
              <w:fldChar w:fldCharType="end"/>
            </w:r>
          </w:hyperlink>
        </w:p>
        <w:p w14:paraId="57C22198" w14:textId="777C4236"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2"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2条（</w:t>
            </w:r>
            <w:r w:rsidRPr="0066547B">
              <w:rPr>
                <w:rStyle w:val="af4"/>
                <w:rFonts w:ascii="ＭＳ Ｐゴシック" w:eastAsia="ＭＳ Ｐゴシック" w:hAnsi="ＭＳ Ｐゴシック"/>
                <w:noProof/>
                <w:color w:val="000000" w:themeColor="text1"/>
                <w:szCs w:val="23"/>
                <w:u w:val="none"/>
                <w:lang w:eastAsia="zh-CN"/>
              </w:rPr>
              <w:t>定義</w:t>
            </w:r>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_Toc58433462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5</w:t>
            </w:r>
            <w:r w:rsidRPr="0066547B">
              <w:rPr>
                <w:rFonts w:ascii="ＭＳ Ｐゴシック" w:eastAsia="ＭＳ Ｐゴシック" w:hAnsi="ＭＳ Ｐゴシック"/>
                <w:noProof/>
                <w:webHidden/>
                <w:color w:val="000000" w:themeColor="text1"/>
                <w:szCs w:val="23"/>
              </w:rPr>
              <w:fldChar w:fldCharType="end"/>
            </w:r>
          </w:hyperlink>
        </w:p>
        <w:p w14:paraId="4D8F9A76" w14:textId="75050CB9"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3"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3条（本検証）</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_Toc58433463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7</w:t>
            </w:r>
            <w:r w:rsidRPr="0066547B">
              <w:rPr>
                <w:rFonts w:ascii="ＭＳ Ｐゴシック" w:eastAsia="ＭＳ Ｐゴシック" w:hAnsi="ＭＳ Ｐゴシック"/>
                <w:noProof/>
                <w:webHidden/>
                <w:color w:val="000000" w:themeColor="text1"/>
                <w:szCs w:val="23"/>
              </w:rPr>
              <w:fldChar w:fldCharType="end"/>
            </w:r>
          </w:hyperlink>
        </w:p>
        <w:p w14:paraId="19257D55" w14:textId="5DC5FFD4"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4"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4条（委託料および費用）</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_Toc58433464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9</w:t>
            </w:r>
            <w:r w:rsidRPr="0066547B">
              <w:rPr>
                <w:rFonts w:ascii="ＭＳ Ｐゴシック" w:eastAsia="ＭＳ Ｐゴシック" w:hAnsi="ＭＳ Ｐゴシック"/>
                <w:noProof/>
                <w:webHidden/>
                <w:color w:val="000000" w:themeColor="text1"/>
                <w:szCs w:val="23"/>
              </w:rPr>
              <w:fldChar w:fldCharType="end"/>
            </w:r>
          </w:hyperlink>
        </w:p>
        <w:p w14:paraId="4E45DEE6" w14:textId="0FF45424"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5"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5条（甲の義務）</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_Toc58433465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11</w:t>
            </w:r>
            <w:r w:rsidRPr="0066547B">
              <w:rPr>
                <w:rFonts w:ascii="ＭＳ Ｐゴシック" w:eastAsia="ＭＳ Ｐゴシック" w:hAnsi="ＭＳ Ｐゴシック"/>
                <w:noProof/>
                <w:webHidden/>
                <w:color w:val="000000" w:themeColor="text1"/>
                <w:szCs w:val="23"/>
              </w:rPr>
              <w:fldChar w:fldCharType="end"/>
            </w:r>
          </w:hyperlink>
        </w:p>
        <w:p w14:paraId="69850028" w14:textId="2B4CA0AD"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6"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6条（共同研究開発契約の締結）</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_Toc58433466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11</w:t>
            </w:r>
            <w:r w:rsidRPr="0066547B">
              <w:rPr>
                <w:rFonts w:ascii="ＭＳ Ｐゴシック" w:eastAsia="ＭＳ Ｐゴシック" w:hAnsi="ＭＳ Ｐゴシック"/>
                <w:noProof/>
                <w:webHidden/>
                <w:color w:val="000000" w:themeColor="text1"/>
                <w:szCs w:val="23"/>
              </w:rPr>
              <w:fldChar w:fldCharType="end"/>
            </w:r>
          </w:hyperlink>
        </w:p>
        <w:p w14:paraId="2E64003C" w14:textId="35BCDE25"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7"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7条（乙が甲に提供する資料等）</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_Toc58433467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12</w:t>
            </w:r>
            <w:r w:rsidRPr="0066547B">
              <w:rPr>
                <w:rFonts w:ascii="ＭＳ Ｐゴシック" w:eastAsia="ＭＳ Ｐゴシック" w:hAnsi="ＭＳ Ｐゴシック"/>
                <w:noProof/>
                <w:webHidden/>
                <w:color w:val="000000" w:themeColor="text1"/>
                <w:szCs w:val="23"/>
              </w:rPr>
              <w:fldChar w:fldCharType="end"/>
            </w:r>
          </w:hyperlink>
        </w:p>
        <w:p w14:paraId="4D69C162" w14:textId="29A30E5B"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8"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8条（対象データの管理）</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_Toc58433468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12</w:t>
            </w:r>
            <w:r w:rsidRPr="0066547B">
              <w:rPr>
                <w:rFonts w:ascii="ＭＳ Ｐゴシック" w:eastAsia="ＭＳ Ｐゴシック" w:hAnsi="ＭＳ Ｐゴシック"/>
                <w:noProof/>
                <w:webHidden/>
                <w:color w:val="000000" w:themeColor="text1"/>
                <w:szCs w:val="23"/>
              </w:rPr>
              <w:fldChar w:fldCharType="end"/>
            </w:r>
          </w:hyperlink>
        </w:p>
        <w:p w14:paraId="6D2CA04B" w14:textId="6F6A7586"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69"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9条（秘密情報）</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_Toc58433469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13</w:t>
            </w:r>
            <w:r w:rsidRPr="0066547B">
              <w:rPr>
                <w:rFonts w:ascii="ＭＳ Ｐゴシック" w:eastAsia="ＭＳ Ｐゴシック" w:hAnsi="ＭＳ Ｐゴシック"/>
                <w:noProof/>
                <w:webHidden/>
                <w:color w:val="000000" w:themeColor="text1"/>
                <w:szCs w:val="23"/>
              </w:rPr>
              <w:fldChar w:fldCharType="end"/>
            </w:r>
          </w:hyperlink>
        </w:p>
        <w:p w14:paraId="640E5953" w14:textId="622B85EC"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0"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10条（個人情報の取り扱い）</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_Toc58433470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17</w:t>
            </w:r>
            <w:r w:rsidRPr="0066547B">
              <w:rPr>
                <w:rFonts w:ascii="ＭＳ Ｐゴシック" w:eastAsia="ＭＳ Ｐゴシック" w:hAnsi="ＭＳ Ｐゴシック"/>
                <w:noProof/>
                <w:webHidden/>
                <w:color w:val="000000" w:themeColor="text1"/>
                <w:szCs w:val="23"/>
              </w:rPr>
              <w:fldChar w:fldCharType="end"/>
            </w:r>
          </w:hyperlink>
        </w:p>
        <w:p w14:paraId="1585BD91" w14:textId="3ABD8C78"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1"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11条（本報告書等の知的財産権）</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_Toc58433471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17</w:t>
            </w:r>
            <w:r w:rsidRPr="0066547B">
              <w:rPr>
                <w:rFonts w:ascii="ＭＳ Ｐゴシック" w:eastAsia="ＭＳ Ｐゴシック" w:hAnsi="ＭＳ Ｐゴシック"/>
                <w:noProof/>
                <w:webHidden/>
                <w:color w:val="000000" w:themeColor="text1"/>
                <w:szCs w:val="23"/>
              </w:rPr>
              <w:fldChar w:fldCharType="end"/>
            </w:r>
          </w:hyperlink>
        </w:p>
        <w:p w14:paraId="46C6132E" w14:textId="14C2BA5A"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2"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12条（損害賠償）</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_Toc58433472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20</w:t>
            </w:r>
            <w:r w:rsidRPr="0066547B">
              <w:rPr>
                <w:rFonts w:ascii="ＭＳ Ｐゴシック" w:eastAsia="ＭＳ Ｐゴシック" w:hAnsi="ＭＳ Ｐゴシック"/>
                <w:noProof/>
                <w:webHidden/>
                <w:color w:val="000000" w:themeColor="text1"/>
                <w:szCs w:val="23"/>
              </w:rPr>
              <w:fldChar w:fldCharType="end"/>
            </w:r>
          </w:hyperlink>
        </w:p>
        <w:p w14:paraId="37DAABB2" w14:textId="0D73D19C"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3"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13条（解除）</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_Toc58433473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21</w:t>
            </w:r>
            <w:r w:rsidRPr="0066547B">
              <w:rPr>
                <w:rFonts w:ascii="ＭＳ Ｐゴシック" w:eastAsia="ＭＳ Ｐゴシック" w:hAnsi="ＭＳ Ｐゴシック"/>
                <w:noProof/>
                <w:webHidden/>
                <w:color w:val="000000" w:themeColor="text1"/>
                <w:szCs w:val="23"/>
              </w:rPr>
              <w:fldChar w:fldCharType="end"/>
            </w:r>
          </w:hyperlink>
        </w:p>
        <w:p w14:paraId="5AF9994A" w14:textId="2F3D0904"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4" w:history="1">
            <w:r w:rsidRPr="0066547B">
              <w:rPr>
                <w:rStyle w:val="af4"/>
                <w:rFonts w:ascii="ＭＳ Ｐゴシック" w:eastAsia="ＭＳ Ｐゴシック" w:hAnsi="ＭＳ Ｐゴシック"/>
                <w:noProof/>
                <w:color w:val="000000" w:themeColor="text1"/>
                <w:szCs w:val="23"/>
                <w:u w:val="none"/>
                <w:lang w:eastAsia="zh-CN"/>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14条（</w:t>
            </w:r>
            <w:r w:rsidRPr="0066547B">
              <w:rPr>
                <w:rStyle w:val="af4"/>
                <w:rFonts w:ascii="ＭＳ Ｐゴシック" w:eastAsia="ＭＳ Ｐゴシック" w:hAnsi="ＭＳ Ｐゴシック"/>
                <w:noProof/>
                <w:color w:val="000000" w:themeColor="text1"/>
                <w:szCs w:val="23"/>
                <w:u w:val="none"/>
                <w:lang w:eastAsia="zh-CN"/>
              </w:rPr>
              <w:t>期間</w:t>
            </w:r>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_Toc58433474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22</w:t>
            </w:r>
            <w:r w:rsidRPr="0066547B">
              <w:rPr>
                <w:rFonts w:ascii="ＭＳ Ｐゴシック" w:eastAsia="ＭＳ Ｐゴシック" w:hAnsi="ＭＳ Ｐゴシック"/>
                <w:noProof/>
                <w:webHidden/>
                <w:color w:val="000000" w:themeColor="text1"/>
                <w:szCs w:val="23"/>
              </w:rPr>
              <w:fldChar w:fldCharType="end"/>
            </w:r>
          </w:hyperlink>
        </w:p>
        <w:p w14:paraId="347A8C9E" w14:textId="538FB2E5"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5" w:history="1">
            <w:r w:rsidRPr="0066547B">
              <w:rPr>
                <w:rStyle w:val="af4"/>
                <w:rFonts w:ascii="ＭＳ Ｐゴシック" w:eastAsia="ＭＳ Ｐゴシック" w:hAnsi="ＭＳ Ｐゴシック"/>
                <w:noProof/>
                <w:color w:val="000000" w:themeColor="text1"/>
                <w:szCs w:val="23"/>
                <w:u w:val="none"/>
                <w:lang w:eastAsia="zh-CN"/>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15条（</w:t>
            </w:r>
            <w:r w:rsidRPr="0066547B">
              <w:rPr>
                <w:rStyle w:val="af4"/>
                <w:rFonts w:ascii="ＭＳ Ｐゴシック" w:eastAsia="ＭＳ Ｐゴシック" w:hAnsi="ＭＳ Ｐゴシック"/>
                <w:noProof/>
                <w:color w:val="000000" w:themeColor="text1"/>
                <w:szCs w:val="23"/>
                <w:u w:val="none"/>
                <w:lang w:eastAsia="zh-CN"/>
              </w:rPr>
              <w:t>存続条項</w:t>
            </w:r>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_Toc58433475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22</w:t>
            </w:r>
            <w:r w:rsidRPr="0066547B">
              <w:rPr>
                <w:rFonts w:ascii="ＭＳ Ｐゴシック" w:eastAsia="ＭＳ Ｐゴシック" w:hAnsi="ＭＳ Ｐゴシック"/>
                <w:noProof/>
                <w:webHidden/>
                <w:color w:val="000000" w:themeColor="text1"/>
                <w:szCs w:val="23"/>
              </w:rPr>
              <w:fldChar w:fldCharType="end"/>
            </w:r>
          </w:hyperlink>
        </w:p>
        <w:p w14:paraId="5C714FFB" w14:textId="4ACEF03B"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6"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16条（準拠法および管轄裁判所）</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_Toc58433476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23</w:t>
            </w:r>
            <w:r w:rsidRPr="0066547B">
              <w:rPr>
                <w:rFonts w:ascii="ＭＳ Ｐゴシック" w:eastAsia="ＭＳ Ｐゴシック" w:hAnsi="ＭＳ Ｐゴシック"/>
                <w:noProof/>
                <w:webHidden/>
                <w:color w:val="000000" w:themeColor="text1"/>
                <w:szCs w:val="23"/>
              </w:rPr>
              <w:fldChar w:fldCharType="end"/>
            </w:r>
          </w:hyperlink>
        </w:p>
        <w:p w14:paraId="02162E13" w14:textId="7FE2D6A1"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7" w:history="1">
            <w:r w:rsidRPr="0066547B">
              <w:rPr>
                <w:rStyle w:val="af4"/>
                <w:rFonts w:ascii="ＭＳ Ｐゴシック" w:eastAsia="ＭＳ Ｐゴシック" w:hAnsi="ＭＳ Ｐゴシック"/>
                <w:noProof/>
                <w:color w:val="000000" w:themeColor="text1"/>
                <w:szCs w:val="23"/>
                <w:u w:val="none"/>
                <w:lang w:eastAsia="zh-CN"/>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noProof/>
                <w:color w:val="000000" w:themeColor="text1"/>
                <w:szCs w:val="23"/>
                <w:u w:val="none"/>
              </w:rPr>
              <w:t>17条（</w:t>
            </w:r>
            <w:r w:rsidRPr="0066547B">
              <w:rPr>
                <w:rStyle w:val="af4"/>
                <w:rFonts w:ascii="ＭＳ Ｐゴシック" w:eastAsia="ＭＳ Ｐゴシック" w:hAnsi="ＭＳ Ｐゴシック"/>
                <w:noProof/>
                <w:color w:val="000000" w:themeColor="text1"/>
                <w:szCs w:val="23"/>
                <w:u w:val="none"/>
                <w:lang w:eastAsia="zh-CN"/>
              </w:rPr>
              <w:t>協議</w:t>
            </w:r>
            <w:r w:rsidRPr="0066547B">
              <w:rPr>
                <w:rStyle w:val="af4"/>
                <w:rFonts w:ascii="ＭＳ Ｐゴシック" w:eastAsia="ＭＳ Ｐゴシック" w:hAnsi="ＭＳ Ｐゴシック"/>
                <w:noProof/>
                <w:color w:val="000000" w:themeColor="text1"/>
                <w:szCs w:val="23"/>
                <w:u w:val="none"/>
              </w:rPr>
              <w:t>解決）</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_Toc58433477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23</w:t>
            </w:r>
            <w:r w:rsidRPr="0066547B">
              <w:rPr>
                <w:rFonts w:ascii="ＭＳ Ｐゴシック" w:eastAsia="ＭＳ Ｐゴシック" w:hAnsi="ＭＳ Ｐゴシック"/>
                <w:noProof/>
                <w:webHidden/>
                <w:color w:val="000000" w:themeColor="text1"/>
                <w:szCs w:val="23"/>
              </w:rPr>
              <w:fldChar w:fldCharType="end"/>
            </w:r>
          </w:hyperlink>
        </w:p>
        <w:p w14:paraId="27F232DF" w14:textId="3C50DE77" w:rsidR="007D1F7E" w:rsidRPr="0066547B" w:rsidRDefault="007D1F7E">
          <w:pPr>
            <w:pStyle w:val="11"/>
            <w:rPr>
              <w:rFonts w:ascii="ＭＳ Ｐゴシック" w:eastAsia="ＭＳ Ｐゴシック" w:hAnsi="ＭＳ Ｐゴシック" w:cstheme="minorBidi"/>
              <w:noProof/>
              <w:color w:val="000000" w:themeColor="text1"/>
              <w:szCs w:val="23"/>
            </w:rPr>
          </w:pPr>
          <w:hyperlink w:anchor="_Toc58433478" w:history="1">
            <w:r w:rsidRPr="0066547B">
              <w:rPr>
                <w:rStyle w:val="af4"/>
                <w:rFonts w:ascii="ＭＳ Ｐゴシック" w:eastAsia="ＭＳ Ｐゴシック" w:hAnsi="ＭＳ Ｐゴシック"/>
                <w:noProof/>
                <w:color w:val="000000" w:themeColor="text1"/>
                <w:szCs w:val="23"/>
                <w:u w:val="none"/>
              </w:rPr>
              <w:t></w:t>
            </w:r>
            <w:r w:rsidRPr="0066547B">
              <w:rPr>
                <w:rFonts w:ascii="ＭＳ Ｐゴシック" w:eastAsia="ＭＳ Ｐゴシック" w:hAnsi="ＭＳ Ｐゴシック" w:cstheme="minorBidi"/>
                <w:noProof/>
                <w:color w:val="000000" w:themeColor="text1"/>
                <w:szCs w:val="23"/>
              </w:rPr>
              <w:tab/>
            </w:r>
            <w:r w:rsidRPr="0066547B">
              <w:rPr>
                <w:rStyle w:val="af4"/>
                <w:rFonts w:ascii="ＭＳ Ｐゴシック" w:eastAsia="ＭＳ Ｐゴシック" w:hAnsi="ＭＳ Ｐゴシック" w:hint="eastAsia"/>
                <w:noProof/>
                <w:color w:val="000000" w:themeColor="text1"/>
                <w:szCs w:val="23"/>
                <w:u w:val="none"/>
              </w:rPr>
              <w:t>その他の追加オプション条項</w:t>
            </w:r>
            <w:r w:rsidRPr="0066547B">
              <w:rPr>
                <w:rFonts w:ascii="ＭＳ Ｐゴシック" w:eastAsia="ＭＳ Ｐゴシック" w:hAnsi="ＭＳ Ｐゴシック"/>
                <w:noProof/>
                <w:webHidden/>
                <w:color w:val="000000" w:themeColor="text1"/>
                <w:szCs w:val="23"/>
              </w:rPr>
              <w:tab/>
            </w:r>
            <w:r w:rsidRPr="0066547B">
              <w:rPr>
                <w:rFonts w:ascii="ＭＳ Ｐゴシック" w:eastAsia="ＭＳ Ｐゴシック" w:hAnsi="ＭＳ Ｐゴシック"/>
                <w:noProof/>
                <w:webHidden/>
                <w:color w:val="000000" w:themeColor="text1"/>
                <w:szCs w:val="23"/>
              </w:rPr>
              <w:fldChar w:fldCharType="begin"/>
            </w:r>
            <w:r w:rsidRPr="0066547B">
              <w:rPr>
                <w:rFonts w:ascii="ＭＳ Ｐゴシック" w:eastAsia="ＭＳ Ｐゴシック" w:hAnsi="ＭＳ Ｐゴシック"/>
                <w:noProof/>
                <w:webHidden/>
                <w:color w:val="000000" w:themeColor="text1"/>
                <w:szCs w:val="23"/>
              </w:rPr>
              <w:instrText xml:space="preserve"> PAGEREF _Toc58433478 \h </w:instrText>
            </w:r>
            <w:r w:rsidRPr="0066547B">
              <w:rPr>
                <w:rFonts w:ascii="ＭＳ Ｐゴシック" w:eastAsia="ＭＳ Ｐゴシック" w:hAnsi="ＭＳ Ｐゴシック"/>
                <w:noProof/>
                <w:webHidden/>
                <w:color w:val="000000" w:themeColor="text1"/>
                <w:szCs w:val="23"/>
              </w:rPr>
            </w:r>
            <w:r w:rsidRPr="0066547B">
              <w:rPr>
                <w:rFonts w:ascii="ＭＳ Ｐゴシック" w:eastAsia="ＭＳ Ｐゴシック" w:hAnsi="ＭＳ Ｐゴシック"/>
                <w:noProof/>
                <w:webHidden/>
                <w:color w:val="000000" w:themeColor="text1"/>
                <w:szCs w:val="23"/>
              </w:rPr>
              <w:fldChar w:fldCharType="separate"/>
            </w:r>
            <w:r w:rsidR="0089458C">
              <w:rPr>
                <w:rFonts w:ascii="ＭＳ Ｐゴシック" w:eastAsia="ＭＳ Ｐゴシック" w:hAnsi="ＭＳ Ｐゴシック"/>
                <w:noProof/>
                <w:webHidden/>
                <w:color w:val="000000" w:themeColor="text1"/>
                <w:szCs w:val="23"/>
              </w:rPr>
              <w:t>23</w:t>
            </w:r>
            <w:r w:rsidRPr="0066547B">
              <w:rPr>
                <w:rFonts w:ascii="ＭＳ Ｐゴシック" w:eastAsia="ＭＳ Ｐゴシック" w:hAnsi="ＭＳ Ｐゴシック"/>
                <w:noProof/>
                <w:webHidden/>
                <w:color w:val="000000" w:themeColor="text1"/>
                <w:szCs w:val="23"/>
              </w:rPr>
              <w:fldChar w:fldCharType="end"/>
            </w:r>
          </w:hyperlink>
        </w:p>
        <w:p w14:paraId="3B968E67" w14:textId="323B8199" w:rsidR="007D1F7E" w:rsidRDefault="007D1F7E">
          <w:r w:rsidRPr="0066547B">
            <w:rPr>
              <w:rFonts w:ascii="ＭＳ Ｐゴシック" w:eastAsia="ＭＳ Ｐゴシック" w:hAnsi="ＭＳ Ｐゴシック"/>
              <w:color w:val="000000" w:themeColor="text1"/>
              <w:sz w:val="23"/>
              <w:szCs w:val="23"/>
              <w:lang w:val="ja-JP"/>
            </w:rPr>
            <w:fldChar w:fldCharType="end"/>
          </w:r>
        </w:p>
      </w:sdtContent>
    </w:sdt>
    <w:p w14:paraId="1CB6E8B9" w14:textId="77777777" w:rsidR="00CF348A" w:rsidRPr="00D74BE5" w:rsidRDefault="00CF348A" w:rsidP="00CF348A">
      <w:pPr>
        <w:rPr>
          <w:rFonts w:ascii="ＭＳ Ｐゴシック" w:eastAsia="ＭＳ Ｐゴシック" w:hAnsi="ＭＳ Ｐゴシック"/>
          <w:b/>
          <w:bCs/>
          <w:color w:val="000000" w:themeColor="text1"/>
        </w:rPr>
      </w:pPr>
    </w:p>
    <w:p w14:paraId="6DAF75BA" w14:textId="1B2AFC5F" w:rsidR="00CF348A" w:rsidRPr="00D74BE5" w:rsidRDefault="00CF348A">
      <w:pPr>
        <w:widowControl/>
        <w:jc w:val="left"/>
        <w:rPr>
          <w:rFonts w:ascii="ＭＳ 明朝" w:eastAsia="ＭＳ 明朝" w:hAnsi="ＭＳ 明朝"/>
        </w:rPr>
      </w:pPr>
      <w:r w:rsidRPr="00D74BE5">
        <w:rPr>
          <w:rFonts w:ascii="ＭＳ 明朝" w:eastAsia="ＭＳ 明朝" w:hAnsi="ＭＳ 明朝"/>
        </w:rPr>
        <w:br w:type="page"/>
      </w:r>
    </w:p>
    <w:p w14:paraId="3FCF15B3" w14:textId="3963FA13" w:rsidR="004F15EC" w:rsidRPr="00D74BE5" w:rsidRDefault="008B3F12" w:rsidP="008F6B49">
      <w:pPr>
        <w:pStyle w:val="a0"/>
        <w:numPr>
          <w:ilvl w:val="0"/>
          <w:numId w:val="25"/>
        </w:numPr>
        <w:ind w:leftChars="0"/>
        <w:jc w:val="left"/>
        <w:outlineLvl w:val="0"/>
        <w:rPr>
          <w:rFonts w:ascii="ＭＳ Ｐゴシック" w:eastAsia="ＭＳ Ｐゴシック" w:hAnsi="ＭＳ Ｐゴシック"/>
          <w:b/>
          <w:bCs/>
        </w:rPr>
      </w:pPr>
      <w:bookmarkStart w:id="0" w:name="_Toc58433460"/>
      <w:r w:rsidRPr="00D74BE5">
        <w:rPr>
          <w:rFonts w:ascii="ＭＳ Ｐゴシック" w:eastAsia="ＭＳ Ｐゴシック" w:hAnsi="ＭＳ Ｐゴシック" w:hint="eastAsia"/>
          <w:b/>
          <w:bCs/>
        </w:rPr>
        <w:lastRenderedPageBreak/>
        <w:t>前文</w:t>
      </w:r>
      <w:bookmarkEnd w:id="0"/>
    </w:p>
    <w:p w14:paraId="4AAF2639" w14:textId="321CFB8A" w:rsidR="00477AD0" w:rsidRPr="00D74BE5" w:rsidRDefault="0018368E" w:rsidP="004F15EC">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rPr>
        <w:t>X社（以下「甲」という。）とY社（以下「乙」という。）は、</w:t>
      </w:r>
      <w:r w:rsidR="00867492" w:rsidRPr="00D74BE5">
        <w:rPr>
          <w:rFonts w:ascii="ＭＳ 明朝" w:eastAsia="ＭＳ 明朝" w:hAnsi="ＭＳ 明朝" w:hint="eastAsia"/>
        </w:rPr>
        <w:t>甲が保有する</w:t>
      </w:r>
      <w:r w:rsidR="00867492" w:rsidRPr="00D74BE5">
        <w:rPr>
          <w:rFonts w:ascii="ＭＳ 明朝" w:eastAsia="ＭＳ 明朝" w:hAnsi="ＭＳ 明朝"/>
        </w:rPr>
        <w:t>AI技術</w:t>
      </w:r>
      <w:r w:rsidR="00867492" w:rsidRPr="00D74BE5">
        <w:rPr>
          <w:rFonts w:ascii="ＭＳ 明朝" w:eastAsia="ＭＳ 明朝" w:hAnsi="ＭＳ 明朝" w:hint="eastAsia"/>
        </w:rPr>
        <w:t>の</w:t>
      </w:r>
      <w:r w:rsidR="00867492" w:rsidRPr="00D74BE5">
        <w:rPr>
          <w:rFonts w:ascii="ＭＳ 明朝" w:eastAsia="ＭＳ 明朝" w:hAnsi="ＭＳ 明朝"/>
        </w:rPr>
        <w:t>、乙の介護事業における見守り業務</w:t>
      </w:r>
      <w:r w:rsidR="00867492" w:rsidRPr="00D74BE5">
        <w:rPr>
          <w:rFonts w:ascii="ＭＳ 明朝" w:eastAsia="ＭＳ 明朝" w:hAnsi="ＭＳ 明朝" w:hint="eastAsia"/>
        </w:rPr>
        <w:t>へ</w:t>
      </w:r>
      <w:r w:rsidR="00867492" w:rsidRPr="00D74BE5">
        <w:rPr>
          <w:rFonts w:ascii="ＭＳ 明朝" w:eastAsia="ＭＳ 明朝" w:hAnsi="ＭＳ 明朝"/>
        </w:rPr>
        <w:t>の導入可能性</w:t>
      </w:r>
      <w:r w:rsidR="00867492" w:rsidRPr="00D74BE5">
        <w:rPr>
          <w:rFonts w:ascii="ＭＳ 明朝" w:eastAsia="ＭＳ 明朝" w:hAnsi="ＭＳ 明朝" w:hint="eastAsia"/>
        </w:rPr>
        <w:t>に</w:t>
      </w:r>
      <w:r w:rsidRPr="00D74BE5">
        <w:rPr>
          <w:rFonts w:ascii="ＭＳ 明朝" w:eastAsia="ＭＳ 明朝" w:hAnsi="ＭＳ 明朝"/>
        </w:rPr>
        <w:t>関する検証</w:t>
      </w:r>
      <w:r w:rsidR="00F31D67" w:rsidRPr="00D74BE5">
        <w:rPr>
          <w:rFonts w:ascii="ＭＳ 明朝" w:eastAsia="ＭＳ 明朝" w:hAnsi="ＭＳ 明朝"/>
        </w:rPr>
        <w:t>（以下「</w:t>
      </w:r>
      <w:r w:rsidR="00F31D67" w:rsidRPr="00D74BE5">
        <w:rPr>
          <w:rFonts w:ascii="ＭＳ 明朝" w:eastAsia="ＭＳ 明朝" w:hAnsi="ＭＳ 明朝" w:hint="eastAsia"/>
        </w:rPr>
        <w:t>本検証</w:t>
      </w:r>
      <w:r w:rsidR="00F31D67" w:rsidRPr="00D74BE5">
        <w:rPr>
          <w:rFonts w:ascii="ＭＳ 明朝" w:eastAsia="ＭＳ 明朝" w:hAnsi="ＭＳ 明朝"/>
        </w:rPr>
        <w:t>」という。）</w:t>
      </w:r>
      <w:r w:rsidRPr="00D74BE5">
        <w:rPr>
          <w:rFonts w:ascii="ＭＳ 明朝" w:eastAsia="ＭＳ 明朝" w:hAnsi="ＭＳ 明朝"/>
        </w:rPr>
        <w:t>に関して、本契約を締結する。</w:t>
      </w:r>
    </w:p>
    <w:p w14:paraId="40C76B86" w14:textId="3D843A57" w:rsidR="002C57EE" w:rsidRPr="00D74BE5" w:rsidRDefault="00CF348A" w:rsidP="00B45465">
      <w:pPr>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3333E8D6" w14:textId="0BDF5227" w:rsidR="006C5A96" w:rsidRPr="00D74BE5" w:rsidRDefault="29BE4E64" w:rsidP="00602013">
      <w:pPr>
        <w:pStyle w:val="a0"/>
        <w:numPr>
          <w:ilvl w:val="0"/>
          <w:numId w:val="93"/>
        </w:numPr>
        <w:ind w:leftChars="0"/>
        <w:jc w:val="left"/>
        <w:rPr>
          <w:rFonts w:ascii="ＭＳ Ｐゴシック" w:eastAsia="ＭＳ Ｐゴシック" w:hAnsi="ＭＳ Ｐゴシック"/>
        </w:rPr>
      </w:pPr>
      <w:r w:rsidRPr="00D74BE5">
        <w:rPr>
          <w:rFonts w:ascii="ＭＳ Ｐゴシック" w:eastAsia="ＭＳ Ｐゴシック" w:hAnsi="ＭＳ Ｐゴシック"/>
        </w:rPr>
        <w:t>技術検証（</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）契約は、共同研究開発段階に移行するか否かを検討する前提として、スタートアップの保有している技術の開発可能性</w:t>
      </w:r>
      <w:r w:rsidR="00757763" w:rsidRPr="00D74BE5">
        <w:rPr>
          <w:rFonts w:ascii="ＭＳ Ｐゴシック" w:eastAsia="ＭＳ Ｐゴシック" w:hAnsi="ＭＳ Ｐゴシック" w:hint="eastAsia"/>
        </w:rPr>
        <w:t>・導入可能性</w:t>
      </w:r>
      <w:r w:rsidRPr="00D74BE5">
        <w:rPr>
          <w:rFonts w:ascii="ＭＳ Ｐゴシック" w:eastAsia="ＭＳ Ｐゴシック" w:hAnsi="ＭＳ Ｐゴシック"/>
        </w:rPr>
        <w:t>などを検証するための契約である。</w:t>
      </w:r>
    </w:p>
    <w:p w14:paraId="76419BF5" w14:textId="09B8BCD1" w:rsidR="00711605" w:rsidRPr="00D74BE5" w:rsidRDefault="29BE4E64" w:rsidP="00602013">
      <w:pPr>
        <w:pStyle w:val="a0"/>
        <w:numPr>
          <w:ilvl w:val="0"/>
          <w:numId w:val="93"/>
        </w:numPr>
        <w:ind w:leftChars="0"/>
        <w:jc w:val="left"/>
        <w:rPr>
          <w:rFonts w:ascii="ＭＳ Ｐゴシック" w:eastAsia="ＭＳ Ｐゴシック" w:hAnsi="ＭＳ Ｐゴシック"/>
        </w:rPr>
      </w:pPr>
      <w:r w:rsidRPr="00D74BE5">
        <w:rPr>
          <w:rFonts w:ascii="ＭＳ Ｐゴシック" w:eastAsia="ＭＳ Ｐゴシック" w:hAnsi="ＭＳ Ｐゴシック"/>
        </w:rPr>
        <w:t>前文では、本モデル契約における検証の対象が、スタートアップが保有するAI技術のスタートアップおよび事業会社が開発対象とする製品またはサービスへの導入可能性であることを明確にしている。</w:t>
      </w:r>
    </w:p>
    <w:p w14:paraId="082FEEF6" w14:textId="77777777" w:rsidR="001B2A02" w:rsidRPr="00D74BE5" w:rsidRDefault="001B2A02" w:rsidP="00C24598">
      <w:pPr>
        <w:jc w:val="left"/>
        <w:rPr>
          <w:rFonts w:ascii="ＭＳ Ｐゴシック" w:eastAsia="ＭＳ Ｐゴシック" w:hAnsi="ＭＳ Ｐゴシック"/>
          <w:b/>
          <w:bCs/>
        </w:rPr>
      </w:pPr>
    </w:p>
    <w:p w14:paraId="6D134B31" w14:textId="1F0051AB" w:rsidR="001B2A02" w:rsidRPr="00D74BE5" w:rsidRDefault="00CF348A" w:rsidP="004E7B4D">
      <w:pPr>
        <w:jc w:val="left"/>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373FE341" w14:textId="0F30427E" w:rsidR="00711605" w:rsidRPr="00D74BE5" w:rsidRDefault="00E80A5E" w:rsidP="00602013">
      <w:pPr>
        <w:pStyle w:val="a0"/>
        <w:numPr>
          <w:ilvl w:val="0"/>
          <w:numId w:val="94"/>
        </w:numPr>
        <w:ind w:leftChars="0"/>
        <w:jc w:val="left"/>
        <w:rPr>
          <w:rFonts w:ascii="ＭＳ Ｐゴシック" w:eastAsia="ＭＳ Ｐゴシック" w:hAnsi="ＭＳ Ｐゴシック"/>
        </w:rPr>
      </w:pPr>
      <w:proofErr w:type="spellStart"/>
      <w:r w:rsidRPr="00D74BE5">
        <w:rPr>
          <w:rFonts w:ascii="ＭＳ Ｐゴシック" w:eastAsia="ＭＳ Ｐゴシック" w:hAnsi="ＭＳ Ｐゴシック"/>
        </w:rPr>
        <w:t>PoC</w:t>
      </w:r>
      <w:proofErr w:type="spellEnd"/>
      <w:r w:rsidR="29BE4E64" w:rsidRPr="00D74BE5">
        <w:rPr>
          <w:rFonts w:ascii="ＭＳ Ｐゴシック" w:eastAsia="ＭＳ Ｐゴシック" w:hAnsi="ＭＳ Ｐゴシック"/>
        </w:rPr>
        <w:t>契約を締結するに当たっては、両当事者が以下に挙げる点を十分に理解することが重要である。</w:t>
      </w:r>
    </w:p>
    <w:p w14:paraId="28FDF7C0" w14:textId="4973A7D3" w:rsidR="00711605" w:rsidRPr="00D74BE5" w:rsidRDefault="00E80A5E" w:rsidP="29BE4E64">
      <w:pPr>
        <w:pStyle w:val="a0"/>
        <w:numPr>
          <w:ilvl w:val="1"/>
          <w:numId w:val="53"/>
        </w:numPr>
        <w:ind w:leftChars="0"/>
        <w:jc w:val="left"/>
        <w:rPr>
          <w:rFonts w:ascii="ＭＳ Ｐゴシック" w:eastAsia="ＭＳ Ｐゴシック" w:hAnsi="ＭＳ Ｐゴシック"/>
        </w:rPr>
      </w:pPr>
      <w:proofErr w:type="spellStart"/>
      <w:r w:rsidRPr="00D74BE5">
        <w:rPr>
          <w:rFonts w:ascii="ＭＳ Ｐゴシック" w:eastAsia="ＭＳ Ｐゴシック" w:hAnsi="ＭＳ Ｐゴシック"/>
        </w:rPr>
        <w:t>PoC</w:t>
      </w:r>
      <w:proofErr w:type="spellEnd"/>
      <w:r w:rsidR="29BE4E64" w:rsidRPr="00D74BE5">
        <w:rPr>
          <w:rFonts w:ascii="ＭＳ Ｐゴシック" w:eastAsia="ＭＳ Ｐゴシック" w:hAnsi="ＭＳ Ｐゴシック"/>
        </w:rPr>
        <w:t>契約が将来的な共同研究開発契約の締結を目指したものであること</w:t>
      </w:r>
    </w:p>
    <w:p w14:paraId="32165100" w14:textId="18F94EE8" w:rsidR="00711605" w:rsidRPr="00D74BE5" w:rsidRDefault="29BE4E64" w:rsidP="29BE4E64">
      <w:pPr>
        <w:pStyle w:val="a0"/>
        <w:numPr>
          <w:ilvl w:val="1"/>
          <w:numId w:val="53"/>
        </w:numPr>
        <w:ind w:leftChars="0"/>
        <w:jc w:val="left"/>
        <w:rPr>
          <w:rFonts w:ascii="ＭＳ Ｐゴシック" w:eastAsia="ＭＳ Ｐゴシック" w:hAnsi="ＭＳ Ｐゴシック"/>
        </w:rPr>
      </w:pPr>
      <w:r w:rsidRPr="00D74BE5">
        <w:rPr>
          <w:rFonts w:ascii="ＭＳ Ｐゴシック" w:eastAsia="ＭＳ Ｐゴシック" w:hAnsi="ＭＳ Ｐゴシック"/>
        </w:rPr>
        <w:t>既に秘密保持契約を締結し、相互の情報を開示等し合った上での検証段階であること</w:t>
      </w:r>
    </w:p>
    <w:p w14:paraId="6A430339" w14:textId="74FA3180" w:rsidR="006C5A96" w:rsidRPr="00D74BE5" w:rsidRDefault="29BE4E64" w:rsidP="008F6B49">
      <w:pPr>
        <w:pStyle w:val="a0"/>
        <w:numPr>
          <w:ilvl w:val="1"/>
          <w:numId w:val="53"/>
        </w:numPr>
        <w:ind w:leftChars="0"/>
        <w:jc w:val="left"/>
        <w:rPr>
          <w:rFonts w:ascii="ＭＳ Ｐゴシック" w:eastAsia="ＭＳ Ｐゴシック" w:hAnsi="ＭＳ Ｐゴシック"/>
          <w:b/>
          <w:bCs/>
        </w:rPr>
      </w:pPr>
      <w:r w:rsidRPr="00D74BE5">
        <w:rPr>
          <w:rFonts w:ascii="ＭＳ Ｐゴシック" w:eastAsia="ＭＳ Ｐゴシック" w:hAnsi="ＭＳ Ｐゴシック"/>
        </w:rPr>
        <w:t>検証においては、検証の目的を共有することが重要であり、未だ検証の目的が固まっていない場合は、まずその点を確定してから</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契約を締結すること</w:t>
      </w:r>
    </w:p>
    <w:p w14:paraId="22E4B149" w14:textId="77777777" w:rsidR="00603788" w:rsidRPr="00D74BE5" w:rsidRDefault="00603788" w:rsidP="00B45465">
      <w:pPr>
        <w:rPr>
          <w:rFonts w:ascii="ＭＳ Ｐゴシック" w:eastAsia="ＭＳ Ｐゴシック" w:hAnsi="ＭＳ Ｐゴシック"/>
          <w:bCs/>
        </w:rPr>
      </w:pPr>
    </w:p>
    <w:p w14:paraId="47F610CE" w14:textId="3D49F243" w:rsidR="00525F32" w:rsidRPr="00D74BE5" w:rsidRDefault="29BE4E64" w:rsidP="29BE4E64">
      <w:pPr>
        <w:rPr>
          <w:rFonts w:ascii="ＭＳ Ｐゴシック" w:eastAsia="ＭＳ Ｐゴシック" w:hAnsi="ＭＳ Ｐゴシック"/>
        </w:rPr>
      </w:pPr>
      <w:r w:rsidRPr="00D74BE5">
        <w:rPr>
          <w:rFonts w:ascii="ＭＳ Ｐゴシック" w:eastAsia="ＭＳ Ｐゴシック" w:hAnsi="ＭＳ Ｐゴシック"/>
        </w:rPr>
        <w:t>【コラム】</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契約の意義</w:t>
      </w:r>
    </w:p>
    <w:p w14:paraId="636B16BB" w14:textId="58DFCA6E" w:rsidR="00C168CA" w:rsidRPr="00D74BE5" w:rsidRDefault="00E80A5E" w:rsidP="00602013">
      <w:pPr>
        <w:pStyle w:val="a0"/>
        <w:numPr>
          <w:ilvl w:val="0"/>
          <w:numId w:val="95"/>
        </w:numPr>
        <w:ind w:leftChars="0"/>
        <w:rPr>
          <w:rFonts w:ascii="ＭＳ Ｐゴシック" w:eastAsia="ＭＳ Ｐゴシック" w:hAnsi="ＭＳ Ｐゴシック"/>
        </w:rPr>
      </w:pPr>
      <w:proofErr w:type="spellStart"/>
      <w:r w:rsidRPr="00D74BE5">
        <w:rPr>
          <w:rFonts w:ascii="ＭＳ Ｐゴシック" w:eastAsia="ＭＳ Ｐゴシック" w:hAnsi="ＭＳ Ｐゴシック"/>
        </w:rPr>
        <w:t>PoC</w:t>
      </w:r>
      <w:proofErr w:type="spellEnd"/>
      <w:r w:rsidR="29BE4E64" w:rsidRPr="00D74BE5">
        <w:rPr>
          <w:rFonts w:ascii="ＭＳ Ｐゴシック" w:eastAsia="ＭＳ Ｐゴシック" w:hAnsi="ＭＳ Ｐゴシック"/>
        </w:rPr>
        <w:t>は、スタートアップにとって、その技術や製品を他社に採用してもらう可能性を検討するための重要なステップである。</w:t>
      </w:r>
    </w:p>
    <w:p w14:paraId="736BF0FD" w14:textId="42FA02AE" w:rsidR="00E26549" w:rsidRPr="00D74BE5" w:rsidRDefault="29BE4E64" w:rsidP="00602013">
      <w:pPr>
        <w:pStyle w:val="a0"/>
        <w:numPr>
          <w:ilvl w:val="0"/>
          <w:numId w:val="95"/>
        </w:numPr>
        <w:ind w:leftChars="0"/>
        <w:rPr>
          <w:rFonts w:ascii="ＭＳ Ｐゴシック" w:eastAsia="ＭＳ Ｐゴシック" w:hAnsi="ＭＳ Ｐゴシック"/>
        </w:rPr>
      </w:pPr>
      <w:r w:rsidRPr="00D74BE5">
        <w:rPr>
          <w:rFonts w:ascii="ＭＳ Ｐゴシック" w:eastAsia="ＭＳ Ｐゴシック" w:hAnsi="ＭＳ Ｐゴシック"/>
        </w:rPr>
        <w:t>もっとも、本開発への移行をちらつかされながら、次から次へと無償で</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を依頼され、にもかかわらず本開発に移行せず、その結果、スタートアップが</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にかかるコストを回収できないケース（いわゆる「</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貧乏」）も散見される。「</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貧乏」のために資金が尽きてしまうこと</w:t>
      </w:r>
      <w:r w:rsidR="00EC5894" w:rsidRPr="00D74BE5">
        <w:rPr>
          <w:rFonts w:ascii="ＭＳ Ｐゴシック" w:eastAsia="ＭＳ Ｐゴシック" w:hAnsi="ＭＳ Ｐゴシック" w:hint="eastAsia"/>
        </w:rPr>
        <w:t>も</w:t>
      </w:r>
      <w:r w:rsidRPr="00D74BE5">
        <w:rPr>
          <w:rFonts w:ascii="ＭＳ Ｐゴシック" w:eastAsia="ＭＳ Ｐゴシック" w:hAnsi="ＭＳ Ｐゴシック"/>
        </w:rPr>
        <w:t>ある。</w:t>
      </w:r>
    </w:p>
    <w:p w14:paraId="0F0920B6" w14:textId="66CBE36E" w:rsidR="00E26549" w:rsidRPr="00D74BE5" w:rsidRDefault="29BE4E64" w:rsidP="00602013">
      <w:pPr>
        <w:pStyle w:val="a0"/>
        <w:numPr>
          <w:ilvl w:val="0"/>
          <w:numId w:val="95"/>
        </w:numPr>
        <w:ind w:leftChars="0"/>
        <w:rPr>
          <w:rFonts w:ascii="ＭＳ Ｐゴシック" w:eastAsia="ＭＳ Ｐゴシック" w:hAnsi="ＭＳ Ｐゴシック"/>
          <w:b/>
          <w:bCs/>
        </w:rPr>
      </w:pPr>
      <w:r w:rsidRPr="00D74BE5">
        <w:rPr>
          <w:rFonts w:ascii="ＭＳ Ｐゴシック" w:eastAsia="ＭＳ Ｐゴシック" w:hAnsi="ＭＳ Ｐゴシック"/>
        </w:rPr>
        <w:t>また、</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の過程で得られた知見について、相手方に対して譲渡を強要されたり、無断で出願されてしまったりするなどの紛争が生じるケースもある。</w:t>
      </w:r>
    </w:p>
    <w:p w14:paraId="5183CE57" w14:textId="36E0D797" w:rsidR="00525F32" w:rsidRPr="00D74BE5" w:rsidRDefault="29BE4E64" w:rsidP="00602013">
      <w:pPr>
        <w:pStyle w:val="a0"/>
        <w:numPr>
          <w:ilvl w:val="0"/>
          <w:numId w:val="95"/>
        </w:numPr>
        <w:ind w:leftChars="0"/>
        <w:rPr>
          <w:rFonts w:ascii="ＭＳ Ｐゴシック" w:eastAsia="ＭＳ Ｐゴシック" w:hAnsi="ＭＳ Ｐゴシック"/>
          <w:b/>
          <w:bCs/>
        </w:rPr>
      </w:pPr>
      <w:r w:rsidRPr="00D74BE5">
        <w:rPr>
          <w:rFonts w:ascii="ＭＳ Ｐゴシック" w:eastAsia="ＭＳ Ｐゴシック" w:hAnsi="ＭＳ Ｐゴシック"/>
        </w:rPr>
        <w:t>これらのことを未然に防止するための契約が</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契約であり、AI開発の過程に</w:t>
      </w:r>
      <w:r w:rsidRPr="00D74BE5">
        <w:rPr>
          <w:rFonts w:ascii="ＭＳ Ｐゴシック" w:eastAsia="ＭＳ Ｐゴシック" w:hAnsi="ＭＳ Ｐゴシック"/>
        </w:rPr>
        <w:lastRenderedPageBreak/>
        <w:t>おいては必須ともいえる契約である。</w:t>
      </w:r>
    </w:p>
    <w:p w14:paraId="4AF94235" w14:textId="77777777" w:rsidR="00045139" w:rsidRPr="00D74BE5" w:rsidRDefault="00045139" w:rsidP="00045139">
      <w:pPr>
        <w:rPr>
          <w:rFonts w:ascii="ＭＳ 明朝" w:eastAsia="ＭＳ 明朝" w:hAnsi="ＭＳ 明朝"/>
        </w:rPr>
      </w:pPr>
    </w:p>
    <w:p w14:paraId="6A870ADA" w14:textId="17906081" w:rsidR="00DA7231" w:rsidRPr="00D74BE5" w:rsidRDefault="0007704B" w:rsidP="008F6B49">
      <w:pPr>
        <w:pStyle w:val="a0"/>
        <w:numPr>
          <w:ilvl w:val="0"/>
          <w:numId w:val="17"/>
        </w:numPr>
        <w:ind w:leftChars="0"/>
        <w:outlineLvl w:val="0"/>
        <w:rPr>
          <w:rFonts w:ascii="ＭＳ Ｐゴシック" w:eastAsia="ＭＳ Ｐゴシック" w:hAnsi="ＭＳ Ｐゴシック"/>
          <w:b/>
          <w:bCs/>
        </w:rPr>
      </w:pPr>
      <w:bookmarkStart w:id="1" w:name="_Toc58433461"/>
      <w:r w:rsidRPr="00D74BE5">
        <w:rPr>
          <w:rFonts w:ascii="ＭＳ Ｐゴシック" w:eastAsia="ＭＳ Ｐゴシック" w:hAnsi="ＭＳ Ｐゴシック"/>
          <w:b/>
          <w:bCs/>
        </w:rPr>
        <w:t>1</w:t>
      </w:r>
      <w:r w:rsidR="00045139" w:rsidRPr="00D74BE5">
        <w:rPr>
          <w:rFonts w:ascii="ＭＳ Ｐゴシック" w:eastAsia="ＭＳ Ｐゴシック" w:hAnsi="ＭＳ Ｐゴシック" w:hint="eastAsia"/>
          <w:b/>
          <w:bCs/>
        </w:rPr>
        <w:t>条（目的）</w:t>
      </w:r>
      <w:bookmarkEnd w:id="1"/>
    </w:p>
    <w:p w14:paraId="07075E8E" w14:textId="115F5712" w:rsidR="00E26549" w:rsidRPr="00D74BE5" w:rsidRDefault="29BE4E64"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1</w:t>
      </w:r>
      <w:r w:rsidRPr="00D74BE5">
        <w:rPr>
          <w:rFonts w:ascii="ＭＳ 明朝" w:eastAsia="ＭＳ 明朝" w:hAnsi="ＭＳ 明朝"/>
        </w:rPr>
        <w:t>条　本契約は、甲と乙が将来的に共同研究開発契約を締結することを視野に入れつつ、以下に定める対象技術を対象用途に対して導入・適用することの可否を判断するため（以下「本検証遂行の目的」という。）に行われる技術検証における甲と乙の権利・義務関係を定める</w:t>
      </w:r>
      <w:r w:rsidR="00BC1BF6" w:rsidRPr="00D74BE5">
        <w:rPr>
          <w:rFonts w:ascii="ＭＳ 明朝" w:eastAsia="ＭＳ 明朝" w:hAnsi="ＭＳ 明朝" w:hint="eastAsia"/>
        </w:rPr>
        <w:t>ものである</w:t>
      </w:r>
      <w:r w:rsidRPr="00D74BE5">
        <w:rPr>
          <w:rFonts w:ascii="ＭＳ 明朝" w:eastAsia="ＭＳ 明朝" w:hAnsi="ＭＳ 明朝"/>
        </w:rPr>
        <w:t>。</w:t>
      </w:r>
    </w:p>
    <w:p w14:paraId="17D58020" w14:textId="76457F5C" w:rsidR="00E26549" w:rsidRPr="00D74BE5" w:rsidRDefault="001135AA" w:rsidP="001135AA">
      <w:pPr>
        <w:pBdr>
          <w:top w:val="single" w:sz="4" w:space="1" w:color="auto"/>
          <w:left w:val="single" w:sz="4" w:space="4" w:color="auto"/>
          <w:bottom w:val="single" w:sz="4" w:space="1" w:color="auto"/>
          <w:right w:val="single" w:sz="4" w:space="4" w:color="auto"/>
        </w:pBdr>
        <w:tabs>
          <w:tab w:val="left" w:pos="3336"/>
        </w:tabs>
        <w:ind w:left="240" w:hangingChars="100" w:hanging="240"/>
        <w:rPr>
          <w:rFonts w:ascii="ＭＳ 明朝" w:eastAsia="ＭＳ 明朝" w:hAnsi="ＭＳ 明朝"/>
        </w:rPr>
      </w:pPr>
      <w:r>
        <w:rPr>
          <w:rFonts w:ascii="ＭＳ 明朝" w:eastAsia="ＭＳ 明朝" w:hAnsi="ＭＳ 明朝"/>
        </w:rPr>
        <w:tab/>
      </w:r>
      <w:r>
        <w:rPr>
          <w:rFonts w:ascii="ＭＳ 明朝" w:eastAsia="ＭＳ 明朝" w:hAnsi="ＭＳ 明朝"/>
        </w:rPr>
        <w:tab/>
      </w:r>
    </w:p>
    <w:p w14:paraId="726C0DF4" w14:textId="2F0D927C" w:rsidR="00E26549" w:rsidRPr="00D74BE5" w:rsidRDefault="00E26549"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ab/>
        <w:t>対象技術：</w:t>
      </w:r>
      <w:r w:rsidR="00000136" w:rsidRPr="00D74BE5">
        <w:rPr>
          <w:rFonts w:ascii="ＭＳ 明朝" w:eastAsia="ＭＳ 明朝" w:hAnsi="ＭＳ 明朝" w:hint="eastAsia"/>
        </w:rPr>
        <w:t>甲が保有する「人体の姿勢推定</w:t>
      </w:r>
      <w:r w:rsidR="00000136" w:rsidRPr="00D74BE5">
        <w:rPr>
          <w:rFonts w:ascii="ＭＳ 明朝" w:eastAsia="ＭＳ 明朝" w:hAnsi="ＭＳ 明朝"/>
        </w:rPr>
        <w:t>AI技術」（動画・静止画から人物の姿勢をマーカーレスで推定するAI技術）</w:t>
      </w:r>
    </w:p>
    <w:p w14:paraId="45344124" w14:textId="77777777" w:rsidR="00E26549" w:rsidRPr="00D74BE5" w:rsidRDefault="00E26549"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p>
    <w:p w14:paraId="3C2AEE6E" w14:textId="267CFFAD" w:rsidR="00E26549" w:rsidRPr="00D74BE5" w:rsidRDefault="00E26549"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ab/>
        <w:t>対象用途：</w:t>
      </w:r>
      <w:r w:rsidR="00000136" w:rsidRPr="00D74BE5">
        <w:rPr>
          <w:rFonts w:ascii="ＭＳ 明朝" w:eastAsia="ＭＳ 明朝" w:hAnsi="ＭＳ 明朝"/>
        </w:rPr>
        <w:t>介護施設における被介護者の見守用高機能カメラシステム（見守りカメラシステム）</w:t>
      </w:r>
      <w:r w:rsidR="0036756F" w:rsidRPr="00D74BE5">
        <w:rPr>
          <w:rFonts w:ascii="ＭＳ 明朝" w:eastAsia="ＭＳ 明朝" w:hAnsi="ＭＳ 明朝"/>
        </w:rPr>
        <w:t>に利用する学習済みモデル</w:t>
      </w:r>
      <w:r w:rsidR="00A50923" w:rsidRPr="00D74BE5">
        <w:rPr>
          <w:rFonts w:ascii="ＭＳ 明朝" w:eastAsia="ＭＳ 明朝" w:hAnsi="ＭＳ 明朝"/>
        </w:rPr>
        <w:t>および</w:t>
      </w:r>
      <w:r w:rsidR="0036756F" w:rsidRPr="00D74BE5">
        <w:rPr>
          <w:rFonts w:ascii="ＭＳ 明朝" w:eastAsia="ＭＳ 明朝" w:hAnsi="ＭＳ 明朝"/>
        </w:rPr>
        <w:t>連携システム</w:t>
      </w:r>
      <w:r w:rsidRPr="00D74BE5">
        <w:rPr>
          <w:rFonts w:ascii="ＭＳ 明朝" w:eastAsia="ＭＳ 明朝" w:hAnsi="ＭＳ 明朝"/>
        </w:rPr>
        <w:t>の甲乙</w:t>
      </w:r>
      <w:r w:rsidR="007900FF" w:rsidRPr="00D74BE5">
        <w:rPr>
          <w:rFonts w:ascii="ＭＳ 明朝" w:eastAsia="ＭＳ 明朝" w:hAnsi="ＭＳ 明朝"/>
        </w:rPr>
        <w:t>における</w:t>
      </w:r>
      <w:r w:rsidRPr="00D74BE5">
        <w:rPr>
          <w:rFonts w:ascii="ＭＳ 明朝" w:eastAsia="ＭＳ 明朝" w:hAnsi="ＭＳ 明朝"/>
        </w:rPr>
        <w:t>共同研究開発</w:t>
      </w:r>
    </w:p>
    <w:p w14:paraId="36480B2D" w14:textId="265FC807" w:rsidR="00711605" w:rsidRPr="00D74BE5" w:rsidRDefault="00531BA7" w:rsidP="003D655B">
      <w:pPr>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5861172B" w14:textId="6ED9E8A0" w:rsidR="00711605" w:rsidRPr="00D74BE5" w:rsidRDefault="001135AA" w:rsidP="00602013">
      <w:pPr>
        <w:pStyle w:val="a0"/>
        <w:numPr>
          <w:ilvl w:val="0"/>
          <w:numId w:val="96"/>
        </w:numPr>
        <w:ind w:leftChars="0"/>
        <w:rPr>
          <w:rFonts w:ascii="ＭＳ Ｐゴシック" w:eastAsia="ＭＳ Ｐゴシック" w:hAnsi="ＭＳ Ｐゴシック"/>
          <w:bCs/>
        </w:rPr>
      </w:pPr>
      <w:r>
        <w:rPr>
          <w:rFonts w:ascii="ＭＳ Ｐゴシック" w:eastAsia="ＭＳ Ｐゴシック" w:hAnsi="ＭＳ Ｐゴシック" w:hint="eastAsia"/>
          <w:bCs/>
        </w:rPr>
        <w:t>本検証遂行の目的</w:t>
      </w:r>
      <w:r w:rsidR="008B3F12" w:rsidRPr="00D74BE5">
        <w:rPr>
          <w:rFonts w:ascii="ＭＳ Ｐゴシック" w:eastAsia="ＭＳ Ｐゴシック" w:hAnsi="ＭＳ Ｐゴシック" w:hint="eastAsia"/>
          <w:bCs/>
        </w:rPr>
        <w:t>を定める条項である。</w:t>
      </w:r>
    </w:p>
    <w:p w14:paraId="0EAAD2F3" w14:textId="5639A350" w:rsidR="00FE33C4" w:rsidRPr="00D74BE5" w:rsidRDefault="29BE4E64" w:rsidP="00602013">
      <w:pPr>
        <w:pStyle w:val="a0"/>
        <w:numPr>
          <w:ilvl w:val="0"/>
          <w:numId w:val="96"/>
        </w:numPr>
        <w:ind w:leftChars="0"/>
        <w:rPr>
          <w:rFonts w:ascii="ＭＳ Ｐゴシック" w:eastAsia="ＭＳ Ｐゴシック" w:hAnsi="ＭＳ Ｐゴシック"/>
          <w:color w:val="000000" w:themeColor="text1"/>
        </w:rPr>
      </w:pPr>
      <w:r w:rsidRPr="00D74BE5">
        <w:rPr>
          <w:rFonts w:ascii="ＭＳ Ｐゴシック" w:eastAsia="ＭＳ Ｐゴシック" w:hAnsi="ＭＳ Ｐゴシック"/>
        </w:rPr>
        <w:t>秘密情報や対象データ、スタートアップが提出するレポート（本報告書）はこの目的の範囲で利用が制限される（</w:t>
      </w:r>
      <w:r w:rsidR="00C948DB">
        <w:rPr>
          <w:rFonts w:ascii="ＭＳ Ｐゴシック" w:eastAsia="ＭＳ Ｐゴシック" w:hAnsi="ＭＳ Ｐゴシック" w:hint="eastAsia"/>
        </w:rPr>
        <w:t>第</w:t>
      </w:r>
      <w:r w:rsidR="0007704B" w:rsidRPr="00D74BE5">
        <w:rPr>
          <w:rFonts w:ascii="ＭＳ Ｐゴシック" w:eastAsia="ＭＳ Ｐゴシック" w:hAnsi="ＭＳ Ｐゴシック"/>
        </w:rPr>
        <w:t>8</w:t>
      </w:r>
      <w:r w:rsidRPr="00D74BE5">
        <w:rPr>
          <w:rFonts w:ascii="ＭＳ Ｐゴシック" w:eastAsia="ＭＳ Ｐゴシック" w:hAnsi="ＭＳ Ｐゴシック"/>
        </w:rPr>
        <w:t>条</w:t>
      </w:r>
      <w:r w:rsidR="00C948DB">
        <w:rPr>
          <w:rFonts w:ascii="ＭＳ Ｐゴシック" w:eastAsia="ＭＳ Ｐゴシック" w:hAnsi="ＭＳ Ｐゴシック" w:hint="eastAsia"/>
        </w:rPr>
        <w:t>第</w:t>
      </w:r>
      <w:r w:rsidR="0007704B" w:rsidRPr="00D74BE5">
        <w:rPr>
          <w:rFonts w:ascii="ＭＳ Ｐゴシック" w:eastAsia="ＭＳ Ｐゴシック" w:hAnsi="ＭＳ Ｐゴシック"/>
        </w:rPr>
        <w:t>2</w:t>
      </w:r>
      <w:r w:rsidRPr="00D74BE5">
        <w:rPr>
          <w:rFonts w:ascii="ＭＳ Ｐゴシック" w:eastAsia="ＭＳ Ｐゴシック" w:hAnsi="ＭＳ Ｐゴシック"/>
        </w:rPr>
        <w:t>項、</w:t>
      </w:r>
      <w:r w:rsidR="00C948DB">
        <w:rPr>
          <w:rFonts w:ascii="ＭＳ Ｐゴシック" w:eastAsia="ＭＳ Ｐゴシック" w:hAnsi="ＭＳ Ｐゴシック" w:hint="eastAsia"/>
        </w:rPr>
        <w:t>第</w:t>
      </w:r>
      <w:r w:rsidR="0007704B" w:rsidRPr="00D74BE5">
        <w:rPr>
          <w:rFonts w:ascii="ＭＳ Ｐゴシック" w:eastAsia="ＭＳ Ｐゴシック" w:hAnsi="ＭＳ Ｐゴシック"/>
        </w:rPr>
        <w:t>9</w:t>
      </w:r>
      <w:r w:rsidRPr="00D74BE5">
        <w:rPr>
          <w:rFonts w:ascii="ＭＳ Ｐゴシック" w:eastAsia="ＭＳ Ｐゴシック" w:hAnsi="ＭＳ Ｐゴシック"/>
        </w:rPr>
        <w:t>条</w:t>
      </w:r>
      <w:r w:rsidR="00C948DB">
        <w:rPr>
          <w:rFonts w:ascii="ＭＳ Ｐゴシック" w:eastAsia="ＭＳ Ｐゴシック" w:hAnsi="ＭＳ Ｐゴシック" w:hint="eastAsia"/>
        </w:rPr>
        <w:t>第</w:t>
      </w:r>
      <w:r w:rsidR="0007704B" w:rsidRPr="00D74BE5">
        <w:rPr>
          <w:rFonts w:ascii="ＭＳ Ｐゴシック" w:eastAsia="ＭＳ Ｐゴシック" w:hAnsi="ＭＳ Ｐゴシック"/>
        </w:rPr>
        <w:t>3</w:t>
      </w:r>
      <w:r w:rsidRPr="00D74BE5">
        <w:rPr>
          <w:rFonts w:ascii="ＭＳ Ｐゴシック" w:eastAsia="ＭＳ Ｐゴシック" w:hAnsi="ＭＳ Ｐゴシック"/>
        </w:rPr>
        <w:t>項）。想定外の利用を防ぐために、この目的を限定的に定める必要がある</w:t>
      </w:r>
      <w:r w:rsidRPr="00D74BE5">
        <w:rPr>
          <w:rFonts w:ascii="ＭＳ Ｐゴシック" w:eastAsia="ＭＳ Ｐゴシック" w:hAnsi="ＭＳ Ｐゴシック"/>
          <w:color w:val="000000" w:themeColor="text1"/>
        </w:rPr>
        <w:t>。</w:t>
      </w:r>
    </w:p>
    <w:p w14:paraId="44D01B1E" w14:textId="659B8CA5" w:rsidR="00882CD8" w:rsidRPr="00D74BE5" w:rsidRDefault="00882CD8" w:rsidP="003D655B">
      <w:pPr>
        <w:rPr>
          <w:rFonts w:ascii="ＭＳ Ｐゴシック" w:eastAsia="ＭＳ Ｐゴシック" w:hAnsi="ＭＳ Ｐゴシック"/>
          <w:b/>
          <w:bCs/>
          <w:color w:val="000000" w:themeColor="text1"/>
        </w:rPr>
      </w:pPr>
    </w:p>
    <w:p w14:paraId="1B6F904D" w14:textId="68144C15" w:rsidR="00882CD8" w:rsidRPr="00D74BE5" w:rsidRDefault="00CF348A" w:rsidP="003D655B">
      <w:pPr>
        <w:rPr>
          <w:rFonts w:ascii="ＭＳ Ｐゴシック" w:eastAsia="ＭＳ Ｐゴシック" w:hAnsi="ＭＳ Ｐゴシック"/>
          <w:bCs/>
          <w:color w:val="000000" w:themeColor="text1"/>
        </w:rPr>
      </w:pPr>
      <w:r w:rsidRPr="00D74BE5">
        <w:rPr>
          <w:rFonts w:ascii="ＭＳ Ｐゴシック" w:eastAsia="ＭＳ Ｐゴシック" w:hAnsi="ＭＳ Ｐゴシック" w:hint="eastAsia"/>
          <w:bCs/>
          <w:color w:val="000000" w:themeColor="text1"/>
        </w:rPr>
        <w:t>＜解説＞</w:t>
      </w:r>
    </w:p>
    <w:p w14:paraId="5FCE821F" w14:textId="6EC6B57F" w:rsidR="00662AF2" w:rsidRPr="00D74BE5" w:rsidRDefault="008B3F12" w:rsidP="00602013">
      <w:pPr>
        <w:pStyle w:val="a0"/>
        <w:widowControl/>
        <w:numPr>
          <w:ilvl w:val="0"/>
          <w:numId w:val="97"/>
        </w:numPr>
        <w:ind w:leftChars="0"/>
        <w:jc w:val="left"/>
        <w:rPr>
          <w:rFonts w:ascii="ＭＳ Ｐゴシック" w:eastAsia="ＭＳ Ｐゴシック" w:hAnsi="ＭＳ Ｐゴシック"/>
        </w:rPr>
      </w:pPr>
      <w:r w:rsidRPr="00D74BE5">
        <w:rPr>
          <w:rFonts w:ascii="ＭＳ Ｐゴシック" w:eastAsia="ＭＳ Ｐゴシック" w:hAnsi="ＭＳ Ｐゴシック"/>
        </w:rPr>
        <w:t>対象技術のみで</w:t>
      </w:r>
      <w:r w:rsidR="00776E38" w:rsidRPr="00D74BE5">
        <w:rPr>
          <w:rFonts w:ascii="ＭＳ Ｐゴシック" w:eastAsia="ＭＳ Ｐゴシック" w:hAnsi="ＭＳ Ｐゴシック" w:hint="eastAsia"/>
        </w:rPr>
        <w:t>「</w:t>
      </w:r>
      <w:r w:rsidR="001135AA">
        <w:rPr>
          <w:rFonts w:ascii="ＭＳ Ｐゴシック" w:eastAsia="ＭＳ Ｐゴシック" w:hAnsi="ＭＳ Ｐゴシック"/>
        </w:rPr>
        <w:t>本検証遂行の目的</w:t>
      </w:r>
      <w:r w:rsidR="00776E38" w:rsidRPr="00D74BE5">
        <w:rPr>
          <w:rFonts w:ascii="ＭＳ Ｐゴシック" w:eastAsia="ＭＳ Ｐゴシック" w:hAnsi="ＭＳ Ｐゴシック" w:hint="eastAsia"/>
        </w:rPr>
        <w:t>」</w:t>
      </w:r>
      <w:r w:rsidR="00CC75D7" w:rsidRPr="00D74BE5">
        <w:rPr>
          <w:rFonts w:ascii="ＭＳ Ｐゴシック" w:eastAsia="ＭＳ Ｐゴシック" w:hAnsi="ＭＳ Ｐゴシック"/>
        </w:rPr>
        <w:t>を</w:t>
      </w:r>
      <w:r w:rsidR="00921CE7" w:rsidRPr="00D74BE5">
        <w:rPr>
          <w:rFonts w:ascii="ＭＳ Ｐゴシック" w:eastAsia="ＭＳ Ｐゴシック" w:hAnsi="ＭＳ Ｐゴシック"/>
        </w:rPr>
        <w:t>特</w:t>
      </w:r>
      <w:r w:rsidRPr="00D74BE5">
        <w:rPr>
          <w:rFonts w:ascii="ＭＳ Ｐゴシック" w:eastAsia="ＭＳ Ｐゴシック" w:hAnsi="ＭＳ Ｐゴシック"/>
        </w:rPr>
        <w:t>定した場合、</w:t>
      </w:r>
      <w:r w:rsidR="29BE4E64" w:rsidRPr="00D74BE5">
        <w:rPr>
          <w:rFonts w:ascii="ＭＳ Ｐゴシック" w:eastAsia="ＭＳ Ｐゴシック" w:hAnsi="ＭＳ Ｐゴシック"/>
        </w:rPr>
        <w:t>想定している用途以外の用途への</w:t>
      </w:r>
      <w:r w:rsidR="00CC75D7" w:rsidRPr="00D74BE5">
        <w:rPr>
          <w:rFonts w:ascii="ＭＳ Ｐゴシック" w:eastAsia="ＭＳ Ｐゴシック" w:hAnsi="ＭＳ Ｐゴシック"/>
        </w:rPr>
        <w:t>技術</w:t>
      </w:r>
      <w:r w:rsidRPr="00D74BE5">
        <w:rPr>
          <w:rFonts w:ascii="ＭＳ Ｐゴシック" w:eastAsia="ＭＳ Ｐゴシック" w:hAnsi="ＭＳ Ｐゴシック"/>
        </w:rPr>
        <w:t>転用を制限できないことから、</w:t>
      </w:r>
      <w:r w:rsidR="29BE4E64" w:rsidRPr="00D74BE5">
        <w:rPr>
          <w:rFonts w:ascii="ＭＳ Ｐゴシック" w:eastAsia="ＭＳ Ｐゴシック" w:hAnsi="ＭＳ Ｐゴシック"/>
        </w:rPr>
        <w:t>対象技術と合わせて</w:t>
      </w:r>
      <w:r w:rsidRPr="00D74BE5">
        <w:rPr>
          <w:rFonts w:ascii="ＭＳ Ｐゴシック" w:eastAsia="ＭＳ Ｐゴシック" w:hAnsi="ＭＳ Ｐゴシック"/>
        </w:rPr>
        <w:t>対象用途とともに</w:t>
      </w:r>
      <w:r w:rsidR="00776E38" w:rsidRPr="00D74BE5">
        <w:rPr>
          <w:rFonts w:ascii="ＭＳ Ｐゴシック" w:eastAsia="ＭＳ Ｐゴシック" w:hAnsi="ＭＳ Ｐゴシック" w:hint="eastAsia"/>
        </w:rPr>
        <w:t>、「</w:t>
      </w:r>
      <w:r w:rsidR="001135AA">
        <w:rPr>
          <w:rFonts w:ascii="ＭＳ Ｐゴシック" w:eastAsia="ＭＳ Ｐゴシック" w:hAnsi="ＭＳ Ｐゴシック" w:hint="eastAsia"/>
        </w:rPr>
        <w:t>本検証遂行の目的</w:t>
      </w:r>
      <w:r w:rsidR="00776E38" w:rsidRPr="00D74BE5">
        <w:rPr>
          <w:rFonts w:ascii="ＭＳ Ｐゴシック" w:eastAsia="ＭＳ Ｐゴシック" w:hAnsi="ＭＳ Ｐゴシック" w:hint="eastAsia"/>
        </w:rPr>
        <w:t>」</w:t>
      </w:r>
      <w:r w:rsidR="29BE4E64" w:rsidRPr="00D74BE5">
        <w:rPr>
          <w:rFonts w:ascii="ＭＳ Ｐゴシック" w:eastAsia="ＭＳ Ｐゴシック" w:hAnsi="ＭＳ Ｐゴシック"/>
        </w:rPr>
        <w:t>を特定</w:t>
      </w:r>
      <w:r w:rsidRPr="00D74BE5">
        <w:rPr>
          <w:rFonts w:ascii="ＭＳ Ｐゴシック" w:eastAsia="ＭＳ Ｐゴシック" w:hAnsi="ＭＳ Ｐゴシック"/>
        </w:rPr>
        <w:t>する必要がある。</w:t>
      </w:r>
      <w:r w:rsidR="00776E38" w:rsidRPr="00D74BE5">
        <w:rPr>
          <w:rFonts w:ascii="ＭＳ Ｐゴシック" w:eastAsia="ＭＳ Ｐゴシック" w:hAnsi="ＭＳ Ｐゴシック" w:hint="eastAsia"/>
        </w:rPr>
        <w:t>また、</w:t>
      </w:r>
      <w:r w:rsidR="00612F9A" w:rsidRPr="00D74BE5">
        <w:rPr>
          <w:rFonts w:ascii="ＭＳ Ｐゴシック" w:eastAsia="ＭＳ Ｐゴシック" w:hAnsi="ＭＳ Ｐゴシック"/>
        </w:rPr>
        <w:t>対象用途の記載</w:t>
      </w:r>
      <w:r w:rsidR="006F076D" w:rsidRPr="00D74BE5">
        <w:rPr>
          <w:rFonts w:ascii="ＭＳ Ｐゴシック" w:eastAsia="ＭＳ Ｐゴシック" w:hAnsi="ＭＳ Ｐゴシック"/>
        </w:rPr>
        <w:t>について、例えば、「</w:t>
      </w:r>
      <w:r w:rsidR="007900FF" w:rsidRPr="00D74BE5">
        <w:rPr>
          <w:rFonts w:ascii="ＭＳ Ｐゴシック" w:eastAsia="ＭＳ Ｐゴシック" w:hAnsi="ＭＳ Ｐゴシック"/>
        </w:rPr>
        <w:t>見守りカメラシステムの開発</w:t>
      </w:r>
      <w:r w:rsidR="006F076D" w:rsidRPr="00D74BE5">
        <w:rPr>
          <w:rFonts w:ascii="ＭＳ Ｐゴシック" w:eastAsia="ＭＳ Ｐゴシック" w:hAnsi="ＭＳ Ｐゴシック"/>
        </w:rPr>
        <w:t>」とだけ記載した場合、</w:t>
      </w:r>
      <w:r w:rsidR="004B2171" w:rsidRPr="00D74BE5">
        <w:rPr>
          <w:rFonts w:ascii="ＭＳ Ｐゴシック" w:eastAsia="ＭＳ Ｐゴシック" w:hAnsi="ＭＳ Ｐゴシック"/>
        </w:rPr>
        <w:t>事業会社</w:t>
      </w:r>
      <w:r w:rsidR="00DE7126" w:rsidRPr="00D74BE5">
        <w:rPr>
          <w:rFonts w:ascii="ＭＳ Ｐゴシック" w:eastAsia="ＭＳ Ｐゴシック" w:hAnsi="ＭＳ Ｐゴシック"/>
        </w:rPr>
        <w:t>は、</w:t>
      </w:r>
      <w:r w:rsidR="006F076D" w:rsidRPr="00D74BE5">
        <w:rPr>
          <w:rFonts w:ascii="ＭＳ Ｐゴシック" w:eastAsia="ＭＳ Ｐゴシック" w:hAnsi="ＭＳ Ｐゴシック"/>
        </w:rPr>
        <w:t>受領した秘密情報</w:t>
      </w:r>
      <w:r w:rsidR="00776E38" w:rsidRPr="00D74BE5">
        <w:rPr>
          <w:rFonts w:ascii="ＭＳ Ｐゴシック" w:eastAsia="ＭＳ Ｐゴシック" w:hAnsi="ＭＳ Ｐゴシック" w:hint="eastAsia"/>
        </w:rPr>
        <w:t>等</w:t>
      </w:r>
      <w:r w:rsidR="006F076D" w:rsidRPr="00D74BE5">
        <w:rPr>
          <w:rFonts w:ascii="ＭＳ Ｐゴシック" w:eastAsia="ＭＳ Ｐゴシック" w:hAnsi="ＭＳ Ｐゴシック"/>
        </w:rPr>
        <w:t>を、自社</w:t>
      </w:r>
      <w:r w:rsidR="00921CE7" w:rsidRPr="00D74BE5">
        <w:rPr>
          <w:rFonts w:ascii="ＭＳ Ｐゴシック" w:eastAsia="ＭＳ Ｐゴシック" w:hAnsi="ＭＳ Ｐゴシック"/>
        </w:rPr>
        <w:t>独自で</w:t>
      </w:r>
      <w:r w:rsidR="007900FF" w:rsidRPr="00D74BE5">
        <w:rPr>
          <w:rFonts w:ascii="ＭＳ Ｐゴシック" w:eastAsia="ＭＳ Ｐゴシック" w:hAnsi="ＭＳ Ｐゴシック"/>
        </w:rPr>
        <w:t>、あるいは他のAIスタートアップと共同して</w:t>
      </w:r>
      <w:r w:rsidR="00921CE7" w:rsidRPr="00D74BE5">
        <w:rPr>
          <w:rFonts w:ascii="ＭＳ Ｐゴシック" w:eastAsia="ＭＳ Ｐゴシック" w:hAnsi="ＭＳ Ｐゴシック"/>
        </w:rPr>
        <w:t>行う</w:t>
      </w:r>
      <w:r w:rsidR="007900FF" w:rsidRPr="00D74BE5">
        <w:rPr>
          <w:rFonts w:ascii="ＭＳ Ｐゴシック" w:eastAsia="ＭＳ Ｐゴシック" w:hAnsi="ＭＳ Ｐゴシック"/>
        </w:rPr>
        <w:t>「見守りカメラシステムの開発」</w:t>
      </w:r>
      <w:r w:rsidR="006F076D" w:rsidRPr="00D74BE5">
        <w:rPr>
          <w:rFonts w:ascii="ＭＳ Ｐゴシック" w:eastAsia="ＭＳ Ｐゴシック" w:hAnsi="ＭＳ Ｐゴシック"/>
        </w:rPr>
        <w:t>に用いることも契約上は「目的内」となるため、</w:t>
      </w:r>
      <w:r w:rsidR="00DE7126" w:rsidRPr="00D74BE5">
        <w:rPr>
          <w:rFonts w:ascii="ＭＳ Ｐゴシック" w:eastAsia="ＭＳ Ｐゴシック" w:hAnsi="ＭＳ Ｐゴシック"/>
        </w:rPr>
        <w:t>スタートアップは事業会社に</w:t>
      </w:r>
      <w:r w:rsidR="006F076D" w:rsidRPr="00D74BE5">
        <w:rPr>
          <w:rFonts w:ascii="ＭＳ Ｐゴシック" w:eastAsia="ＭＳ Ｐゴシック" w:hAnsi="ＭＳ Ｐゴシック"/>
        </w:rPr>
        <w:t>かかる行為を</w:t>
      </w:r>
      <w:r w:rsidR="00C9410D" w:rsidRPr="00D74BE5">
        <w:rPr>
          <w:rFonts w:ascii="ＭＳ Ｐゴシック" w:eastAsia="ＭＳ Ｐゴシック" w:hAnsi="ＭＳ Ｐゴシック"/>
          <w:kern w:val="0"/>
        </w:rPr>
        <w:t>禁止することはできないこととなる。</w:t>
      </w:r>
      <w:r w:rsidR="006F076D" w:rsidRPr="00D74BE5">
        <w:rPr>
          <w:rFonts w:ascii="ＭＳ Ｐゴシック" w:eastAsia="ＭＳ Ｐゴシック" w:hAnsi="ＭＳ Ｐゴシック"/>
        </w:rPr>
        <w:t>そのため、対象用途</w:t>
      </w:r>
      <w:r w:rsidR="29BE4E64" w:rsidRPr="00D74BE5">
        <w:rPr>
          <w:rFonts w:ascii="ＭＳ Ｐゴシック" w:eastAsia="ＭＳ Ｐゴシック" w:hAnsi="ＭＳ Ｐゴシック"/>
        </w:rPr>
        <w:t>においては</w:t>
      </w:r>
      <w:r w:rsidR="006F076D" w:rsidRPr="00D74BE5">
        <w:rPr>
          <w:rFonts w:ascii="ＭＳ Ｐゴシック" w:eastAsia="ＭＳ Ｐゴシック" w:hAnsi="ＭＳ Ｐゴシック"/>
        </w:rPr>
        <w:t>「</w:t>
      </w:r>
      <w:r w:rsidR="00242C9A" w:rsidRPr="00D74BE5">
        <w:rPr>
          <w:rFonts w:ascii="ＭＳ Ｐゴシック" w:eastAsia="ＭＳ Ｐゴシック" w:hAnsi="ＭＳ Ｐゴシック"/>
        </w:rPr>
        <w:t>甲乙</w:t>
      </w:r>
      <w:r w:rsidR="007900FF" w:rsidRPr="00D74BE5">
        <w:rPr>
          <w:rFonts w:ascii="ＭＳ Ｐゴシック" w:eastAsia="ＭＳ Ｐゴシック" w:hAnsi="ＭＳ Ｐゴシック"/>
        </w:rPr>
        <w:t>における</w:t>
      </w:r>
      <w:r w:rsidR="006F076D" w:rsidRPr="00D74BE5">
        <w:rPr>
          <w:rFonts w:ascii="ＭＳ Ｐゴシック" w:eastAsia="ＭＳ Ｐゴシック" w:hAnsi="ＭＳ Ｐゴシック"/>
        </w:rPr>
        <w:t>共同研究開発」</w:t>
      </w:r>
      <w:r w:rsidR="007900FF" w:rsidRPr="00D74BE5">
        <w:rPr>
          <w:rFonts w:ascii="ＭＳ Ｐゴシック" w:eastAsia="ＭＳ Ｐゴシック" w:hAnsi="ＭＳ Ｐゴシック"/>
        </w:rPr>
        <w:t>という限定を付すべきである。</w:t>
      </w:r>
    </w:p>
    <w:p w14:paraId="0A0E201D" w14:textId="03862C56" w:rsidR="00711605" w:rsidRPr="00D74BE5" w:rsidRDefault="003C7DE3" w:rsidP="00602013">
      <w:pPr>
        <w:pStyle w:val="af1"/>
        <w:numPr>
          <w:ilvl w:val="0"/>
          <w:numId w:val="97"/>
        </w:numPr>
        <w:jc w:val="left"/>
        <w:outlineLvl w:val="9"/>
        <w:rPr>
          <w:rFonts w:ascii="ＭＳ Ｐゴシック" w:eastAsia="ＭＳ Ｐゴシック" w:hAnsi="ＭＳ Ｐゴシック"/>
          <w:bCs/>
          <w:sz w:val="24"/>
          <w:szCs w:val="24"/>
        </w:rPr>
      </w:pPr>
      <w:r w:rsidRPr="00D74BE5">
        <w:rPr>
          <w:rFonts w:ascii="ＭＳ Ｐゴシック" w:eastAsia="ＭＳ Ｐゴシック" w:hAnsi="ＭＳ Ｐゴシック" w:hint="eastAsia"/>
          <w:bCs/>
          <w:sz w:val="24"/>
        </w:rPr>
        <w:t>事業に必須のコア技術が特許等により保護されていない限り、秘密保持契約</w:t>
      </w:r>
      <w:r w:rsidR="00A454C7" w:rsidRPr="00D74BE5">
        <w:rPr>
          <w:rFonts w:ascii="ＭＳ Ｐゴシック" w:eastAsia="ＭＳ Ｐゴシック" w:hAnsi="ＭＳ Ｐゴシック" w:hint="eastAsia"/>
          <w:bCs/>
          <w:sz w:val="24"/>
        </w:rPr>
        <w:t>およ</w:t>
      </w:r>
      <w:r w:rsidRPr="00D74BE5">
        <w:rPr>
          <w:rFonts w:ascii="ＭＳ Ｐゴシック" w:eastAsia="ＭＳ Ｐゴシック" w:hAnsi="ＭＳ Ｐゴシック" w:hint="eastAsia"/>
          <w:bCs/>
          <w:sz w:val="24"/>
        </w:rPr>
        <w:t>び</w:t>
      </w:r>
      <w:proofErr w:type="spellStart"/>
      <w:r w:rsidR="00D74C99" w:rsidRPr="00D74BE5">
        <w:rPr>
          <w:rFonts w:ascii="ＭＳ Ｐゴシック" w:eastAsia="ＭＳ Ｐゴシック" w:hAnsi="ＭＳ Ｐゴシック" w:hint="eastAsia"/>
          <w:bCs/>
          <w:sz w:val="24"/>
        </w:rPr>
        <w:t>PoC</w:t>
      </w:r>
      <w:proofErr w:type="spellEnd"/>
      <w:r w:rsidRPr="00D74BE5">
        <w:rPr>
          <w:rFonts w:ascii="ＭＳ Ｐゴシック" w:eastAsia="ＭＳ Ｐゴシック" w:hAnsi="ＭＳ Ｐゴシック" w:hint="eastAsia"/>
          <w:bCs/>
          <w:sz w:val="24"/>
        </w:rPr>
        <w:t>契約が自社の技術・ノウハウを保護する数少ない手段となる。</w:t>
      </w:r>
    </w:p>
    <w:p w14:paraId="176509CF" w14:textId="77777777" w:rsidR="00882D3D" w:rsidRPr="00D74BE5" w:rsidRDefault="00882D3D" w:rsidP="00882D3D">
      <w:pPr>
        <w:widowControl/>
        <w:jc w:val="left"/>
        <w:rPr>
          <w:rFonts w:ascii="ＭＳ 明朝" w:eastAsia="ＭＳ 明朝" w:hAnsi="ＭＳ 明朝"/>
        </w:rPr>
      </w:pPr>
    </w:p>
    <w:p w14:paraId="1A360B2A" w14:textId="08CAA174" w:rsidR="00882D3D" w:rsidRPr="00D74BE5" w:rsidRDefault="0007704B" w:rsidP="00882D3D">
      <w:pPr>
        <w:pStyle w:val="a0"/>
        <w:numPr>
          <w:ilvl w:val="0"/>
          <w:numId w:val="17"/>
        </w:numPr>
        <w:ind w:leftChars="0"/>
        <w:outlineLvl w:val="0"/>
        <w:rPr>
          <w:rFonts w:ascii="ＭＳ Ｐゴシック" w:eastAsia="ＭＳ Ｐゴシック" w:hAnsi="ＭＳ Ｐゴシック"/>
          <w:b/>
          <w:bCs/>
        </w:rPr>
      </w:pPr>
      <w:bookmarkStart w:id="2" w:name="_Toc58433462"/>
      <w:r w:rsidRPr="00D74BE5">
        <w:rPr>
          <w:rFonts w:ascii="ＭＳ Ｐゴシック" w:eastAsia="ＭＳ Ｐゴシック" w:hAnsi="ＭＳ Ｐゴシック"/>
          <w:b/>
          <w:bCs/>
        </w:rPr>
        <w:t>2</w:t>
      </w:r>
      <w:r w:rsidR="00882D3D" w:rsidRPr="00D74BE5">
        <w:rPr>
          <w:rFonts w:ascii="ＭＳ Ｐゴシック" w:eastAsia="ＭＳ Ｐゴシック" w:hAnsi="ＭＳ Ｐゴシック" w:hint="eastAsia"/>
          <w:b/>
          <w:bCs/>
        </w:rPr>
        <w:t>条（</w:t>
      </w:r>
      <w:r w:rsidR="00882D3D" w:rsidRPr="00D74BE5">
        <w:rPr>
          <w:rFonts w:ascii="ＭＳ Ｐゴシック" w:eastAsia="ＭＳ Ｐゴシック" w:hAnsi="ＭＳ Ｐゴシック" w:hint="eastAsia"/>
          <w:b/>
          <w:bCs/>
          <w:lang w:eastAsia="zh-CN"/>
        </w:rPr>
        <w:t>定義</w:t>
      </w:r>
      <w:r w:rsidR="00882D3D" w:rsidRPr="00D74BE5">
        <w:rPr>
          <w:rFonts w:ascii="ＭＳ Ｐゴシック" w:eastAsia="ＭＳ Ｐゴシック" w:hAnsi="ＭＳ Ｐゴシック" w:hint="eastAsia"/>
          <w:b/>
          <w:bCs/>
        </w:rPr>
        <w:t>）</w:t>
      </w:r>
      <w:bookmarkEnd w:id="2"/>
    </w:p>
    <w:p w14:paraId="2657103E" w14:textId="25DB998D" w:rsidR="00882D3D" w:rsidRPr="00D74BE5" w:rsidRDefault="00882D3D" w:rsidP="0066547B">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rPr>
      </w:pPr>
      <w:r w:rsidRPr="00D74BE5">
        <w:rPr>
          <w:rFonts w:ascii="ＭＳ 明朝" w:eastAsia="ＭＳ 明朝" w:hAnsi="ＭＳ 明朝" w:hint="eastAsia"/>
        </w:rPr>
        <w:t>第</w:t>
      </w:r>
      <w:r w:rsidR="0007704B" w:rsidRPr="00D74BE5">
        <w:rPr>
          <w:rFonts w:ascii="ＭＳ 明朝" w:eastAsia="ＭＳ 明朝" w:hAnsi="ＭＳ 明朝"/>
        </w:rPr>
        <w:t>2</w:t>
      </w:r>
      <w:r w:rsidRPr="00D74BE5">
        <w:rPr>
          <w:rFonts w:ascii="ＭＳ 明朝" w:eastAsia="ＭＳ 明朝" w:hAnsi="ＭＳ 明朝" w:hint="eastAsia"/>
        </w:rPr>
        <w:t>条　本契約において使用される次に掲げる用語は、各々次に定義する意味を有する。</w:t>
      </w:r>
    </w:p>
    <w:p w14:paraId="7516E706" w14:textId="749E765C" w:rsidR="00882D3D" w:rsidRPr="00D74BE5" w:rsidRDefault="0007704B"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rPr>
        <w:t>1</w:t>
      </w:r>
      <w:r w:rsidR="00882D3D" w:rsidRPr="00D74BE5">
        <w:rPr>
          <w:rFonts w:ascii="ＭＳ 明朝" w:eastAsia="ＭＳ 明朝" w:hAnsi="ＭＳ 明朝" w:hint="eastAsia"/>
        </w:rPr>
        <w:t xml:space="preserve">　本検証</w:t>
      </w:r>
    </w:p>
    <w:p w14:paraId="0AA9BC7B" w14:textId="78B25660" w:rsidR="00882D3D" w:rsidRPr="00D74BE5" w:rsidRDefault="29BE4E64" w:rsidP="0066547B">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rPr>
      </w:pPr>
      <w:r w:rsidRPr="00D74BE5">
        <w:rPr>
          <w:rFonts w:ascii="ＭＳ 明朝" w:eastAsia="ＭＳ 明朝" w:hAnsi="ＭＳ 明朝"/>
        </w:rPr>
        <w:t xml:space="preserve">　第</w:t>
      </w:r>
      <w:r w:rsidR="0007704B" w:rsidRPr="00D74BE5">
        <w:rPr>
          <w:rFonts w:ascii="ＭＳ 明朝" w:eastAsia="ＭＳ 明朝" w:hAnsi="ＭＳ 明朝"/>
        </w:rPr>
        <w:t>1</w:t>
      </w:r>
      <w:r w:rsidRPr="00D74BE5">
        <w:rPr>
          <w:rFonts w:ascii="ＭＳ 明朝" w:eastAsia="ＭＳ 明朝" w:hAnsi="ＭＳ 明朝"/>
        </w:rPr>
        <w:t>条に定める</w:t>
      </w:r>
      <w:r w:rsidRPr="00D74BE5">
        <w:rPr>
          <w:rFonts w:ascii="ＭＳ 明朝" w:eastAsia="ＭＳ 明朝" w:hAnsi="ＭＳ 明朝"/>
          <w:color w:val="000000" w:themeColor="text1"/>
        </w:rPr>
        <w:t>甲の技術の導入・適用</w:t>
      </w:r>
      <w:r w:rsidRPr="00D74BE5">
        <w:rPr>
          <w:rFonts w:ascii="ＭＳ 明朝" w:eastAsia="ＭＳ 明朝" w:hAnsi="ＭＳ 明朝"/>
        </w:rPr>
        <w:t>に関する</w:t>
      </w:r>
      <w:r w:rsidR="00CE4A59" w:rsidRPr="00D74BE5">
        <w:rPr>
          <w:rFonts w:ascii="ＭＳ 明朝" w:eastAsia="ＭＳ 明朝" w:hAnsi="ＭＳ 明朝" w:hint="eastAsia"/>
        </w:rPr>
        <w:t>技術</w:t>
      </w:r>
      <w:r w:rsidRPr="00D74BE5">
        <w:rPr>
          <w:rFonts w:ascii="ＭＳ 明朝" w:eastAsia="ＭＳ 明朝" w:hAnsi="ＭＳ 明朝"/>
        </w:rPr>
        <w:t>検証をいい、具体的な作業内容は別紙</w:t>
      </w:r>
      <w:r w:rsidR="0007704B" w:rsidRPr="00D74BE5">
        <w:rPr>
          <w:rFonts w:ascii="ＭＳ 明朝" w:eastAsia="ＭＳ 明朝" w:hAnsi="ＭＳ 明朝"/>
        </w:rPr>
        <w:t>1</w:t>
      </w:r>
      <w:r w:rsidR="00EE7C12" w:rsidRPr="00D74BE5">
        <w:rPr>
          <w:rFonts w:ascii="ＭＳ 明朝" w:eastAsia="ＭＳ 明朝" w:hAnsi="ＭＳ 明朝" w:hint="eastAsia"/>
        </w:rPr>
        <w:t>で</w:t>
      </w:r>
      <w:r w:rsidRPr="00D74BE5">
        <w:rPr>
          <w:rFonts w:ascii="ＭＳ 明朝" w:eastAsia="ＭＳ 明朝" w:hAnsi="ＭＳ 明朝"/>
        </w:rPr>
        <w:t>定める。</w:t>
      </w:r>
    </w:p>
    <w:p w14:paraId="3CA16044" w14:textId="0FC5F650" w:rsidR="000C22EC" w:rsidRPr="00D74BE5" w:rsidRDefault="0007704B"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rPr>
        <w:t>2</w:t>
      </w:r>
      <w:r w:rsidR="00882D3D" w:rsidRPr="00D74BE5">
        <w:rPr>
          <w:rFonts w:ascii="ＭＳ 明朝" w:eastAsia="ＭＳ 明朝" w:hAnsi="ＭＳ 明朝" w:hint="eastAsia"/>
        </w:rPr>
        <w:t xml:space="preserve">　</w:t>
      </w:r>
      <w:r w:rsidR="000C22EC" w:rsidRPr="00D74BE5">
        <w:rPr>
          <w:rFonts w:ascii="ＭＳ 明朝" w:eastAsia="ＭＳ 明朝" w:hAnsi="ＭＳ 明朝" w:hint="eastAsia"/>
        </w:rPr>
        <w:t>対象データ</w:t>
      </w:r>
    </w:p>
    <w:p w14:paraId="20D6746F" w14:textId="388715F6" w:rsidR="000C22EC" w:rsidRPr="00D74BE5" w:rsidRDefault="29BE4E64" w:rsidP="000C22EC">
      <w:pPr>
        <w:pBdr>
          <w:top w:val="single" w:sz="4" w:space="1" w:color="auto"/>
          <w:left w:val="single" w:sz="4" w:space="4" w:color="auto"/>
          <w:bottom w:val="single" w:sz="4" w:space="1" w:color="auto"/>
          <w:right w:val="single" w:sz="4" w:space="4" w:color="auto"/>
        </w:pBdr>
        <w:ind w:firstLineChars="100" w:firstLine="240"/>
        <w:rPr>
          <w:rFonts w:ascii="ＭＳ 明朝" w:eastAsia="ＭＳ 明朝" w:hAnsi="ＭＳ 明朝"/>
        </w:rPr>
      </w:pPr>
      <w:r w:rsidRPr="00D74BE5">
        <w:rPr>
          <w:rFonts w:ascii="ＭＳ 明朝" w:eastAsia="ＭＳ 明朝" w:hAnsi="ＭＳ 明朝"/>
        </w:rPr>
        <w:t>本検証に用いられる別紙</w:t>
      </w:r>
      <w:r w:rsidR="0007704B" w:rsidRPr="00D74BE5">
        <w:rPr>
          <w:rFonts w:ascii="ＭＳ 明朝" w:eastAsia="ＭＳ 明朝" w:hAnsi="ＭＳ 明朝" w:hint="eastAsia"/>
        </w:rPr>
        <w:t>2</w:t>
      </w:r>
      <w:r w:rsidRPr="00D74BE5">
        <w:rPr>
          <w:rFonts w:ascii="ＭＳ 明朝" w:eastAsia="ＭＳ 明朝" w:hAnsi="ＭＳ 明朝"/>
        </w:rPr>
        <w:t>記載のデータをいう。</w:t>
      </w:r>
    </w:p>
    <w:p w14:paraId="2CB0725B" w14:textId="31624001" w:rsidR="00882D3D" w:rsidRPr="00D74BE5" w:rsidRDefault="0007704B" w:rsidP="000C22EC">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3</w:t>
      </w:r>
      <w:r w:rsidR="000C22EC" w:rsidRPr="00D74BE5">
        <w:rPr>
          <w:rFonts w:ascii="ＭＳ 明朝" w:eastAsia="ＭＳ 明朝" w:hAnsi="ＭＳ 明朝" w:hint="eastAsia"/>
        </w:rPr>
        <w:t xml:space="preserve">　</w:t>
      </w:r>
      <w:r w:rsidR="00882D3D" w:rsidRPr="00D74BE5">
        <w:rPr>
          <w:rFonts w:ascii="ＭＳ 明朝" w:eastAsia="ＭＳ 明朝" w:hAnsi="ＭＳ 明朝" w:hint="eastAsia"/>
        </w:rPr>
        <w:t>本報告書</w:t>
      </w:r>
    </w:p>
    <w:p w14:paraId="081FE554" w14:textId="1C0315E1" w:rsidR="00882D3D" w:rsidRPr="00D74BE5" w:rsidRDefault="7BF34505"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rPr>
        <w:t xml:space="preserve">　甲が乙に提供する、本検証に関する報告書をいう。</w:t>
      </w:r>
    </w:p>
    <w:p w14:paraId="1A32B4DA" w14:textId="213E44B3" w:rsidR="00B200E9" w:rsidRPr="00D74BE5" w:rsidRDefault="0007704B" w:rsidP="00882D3D">
      <w:pPr>
        <w:pBdr>
          <w:top w:val="single" w:sz="4" w:space="1" w:color="auto"/>
          <w:left w:val="single" w:sz="4" w:space="4" w:color="auto"/>
          <w:bottom w:val="single" w:sz="4" w:space="1" w:color="auto"/>
          <w:right w:val="single" w:sz="4" w:space="4" w:color="auto"/>
        </w:pBdr>
        <w:rPr>
          <w:rFonts w:ascii="ＭＳ 明朝" w:eastAsia="ＭＳ 明朝" w:hAnsi="ＭＳ 明朝"/>
          <w:color w:val="000000" w:themeColor="text1"/>
        </w:rPr>
      </w:pPr>
      <w:r w:rsidRPr="00D74BE5">
        <w:rPr>
          <w:rFonts w:ascii="ＭＳ 明朝" w:eastAsia="ＭＳ 明朝" w:hAnsi="ＭＳ 明朝" w:hint="eastAsia"/>
          <w:color w:val="000000" w:themeColor="text1"/>
        </w:rPr>
        <w:t>4</w:t>
      </w:r>
      <w:r w:rsidR="00882D3D" w:rsidRPr="00D74BE5">
        <w:rPr>
          <w:rFonts w:ascii="ＭＳ 明朝" w:eastAsia="ＭＳ 明朝" w:hAnsi="ＭＳ 明朝" w:hint="eastAsia"/>
          <w:color w:val="000000" w:themeColor="text1"/>
        </w:rPr>
        <w:t xml:space="preserve">　</w:t>
      </w:r>
      <w:r w:rsidR="00B200E9" w:rsidRPr="00D74BE5">
        <w:rPr>
          <w:rFonts w:ascii="ＭＳ 明朝" w:eastAsia="ＭＳ 明朝" w:hAnsi="ＭＳ 明朝" w:hint="eastAsia"/>
          <w:color w:val="000000" w:themeColor="text1"/>
        </w:rPr>
        <w:t>知的財産</w:t>
      </w:r>
    </w:p>
    <w:p w14:paraId="759D8D67" w14:textId="72F7E9CC" w:rsidR="00B200E9" w:rsidRPr="00D74BE5" w:rsidRDefault="00B200E9" w:rsidP="0066547B">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olor w:val="000000" w:themeColor="text1"/>
        </w:rPr>
      </w:pPr>
      <w:r w:rsidRPr="00D74BE5">
        <w:rPr>
          <w:rFonts w:ascii="ＭＳ 明朝" w:eastAsia="ＭＳ 明朝" w:hAnsi="ＭＳ 明朝" w:hint="eastAsia"/>
          <w:color w:val="000000" w:themeColor="text1"/>
        </w:rPr>
        <w:t xml:space="preserve">　発明、考案、意匠、著作物その他の人間の創造的活動により生み出されるもの（発見または解明がされた自然の法則または現象であって、産業上の利用可能性があるものを含む。）および営業秘密その他の事業活動に有用な技術上または営業上の情報をいう。</w:t>
      </w:r>
    </w:p>
    <w:p w14:paraId="4AAD79F1" w14:textId="6CDE54CD" w:rsidR="00882D3D" w:rsidRPr="00D74BE5" w:rsidRDefault="0007704B" w:rsidP="00882D3D">
      <w:pPr>
        <w:pBdr>
          <w:top w:val="single" w:sz="4" w:space="1" w:color="auto"/>
          <w:left w:val="single" w:sz="4" w:space="4" w:color="auto"/>
          <w:bottom w:val="single" w:sz="4" w:space="1" w:color="auto"/>
          <w:right w:val="single" w:sz="4" w:space="4" w:color="auto"/>
        </w:pBdr>
        <w:rPr>
          <w:rFonts w:ascii="ＭＳ 明朝" w:eastAsia="ＭＳ 明朝" w:hAnsi="ＭＳ 明朝"/>
          <w:color w:val="000000" w:themeColor="text1"/>
        </w:rPr>
      </w:pPr>
      <w:r w:rsidRPr="00D74BE5">
        <w:rPr>
          <w:rFonts w:ascii="ＭＳ 明朝" w:eastAsia="ＭＳ 明朝" w:hAnsi="ＭＳ 明朝" w:hint="eastAsia"/>
          <w:color w:val="000000" w:themeColor="text1"/>
        </w:rPr>
        <w:t>5</w:t>
      </w:r>
      <w:r w:rsidR="00B200E9" w:rsidRPr="00D74BE5">
        <w:rPr>
          <w:rFonts w:ascii="ＭＳ 明朝" w:eastAsia="ＭＳ 明朝" w:hAnsi="ＭＳ 明朝" w:hint="eastAsia"/>
          <w:color w:val="000000" w:themeColor="text1"/>
        </w:rPr>
        <w:t xml:space="preserve">　</w:t>
      </w:r>
      <w:r w:rsidR="00882D3D" w:rsidRPr="00D74BE5">
        <w:rPr>
          <w:rFonts w:ascii="ＭＳ 明朝" w:eastAsia="ＭＳ 明朝" w:hAnsi="ＭＳ 明朝" w:hint="eastAsia"/>
          <w:color w:val="000000" w:themeColor="text1"/>
        </w:rPr>
        <w:t>知的財産権</w:t>
      </w:r>
    </w:p>
    <w:p w14:paraId="5946712A" w14:textId="4F860349" w:rsidR="00B200E9" w:rsidRPr="00D74BE5" w:rsidRDefault="29BE4E64" w:rsidP="0066547B">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rPr>
      </w:pPr>
      <w:r w:rsidRPr="00D74BE5">
        <w:rPr>
          <w:rFonts w:ascii="ＭＳ 明朝" w:eastAsia="ＭＳ 明朝" w:hAnsi="ＭＳ 明朝"/>
        </w:rPr>
        <w:t xml:space="preserve">　特許権、実用新案権、意匠権、著作権その他の知的財産に関して法令により定められた権利（特許を受ける権利、実用新案登録を受ける権利、意匠登録を受ける権利を含む。）をいう。</w:t>
      </w:r>
    </w:p>
    <w:p w14:paraId="4432C03F" w14:textId="28682B25" w:rsidR="00AE6F75" w:rsidRPr="00D74BE5" w:rsidRDefault="0007704B" w:rsidP="00AE6F75">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6</w:t>
      </w:r>
      <w:r w:rsidR="00AE6F75" w:rsidRPr="00D74BE5">
        <w:rPr>
          <w:rFonts w:ascii="ＭＳ 明朝" w:eastAsia="ＭＳ 明朝" w:hAnsi="ＭＳ 明朝" w:hint="eastAsia"/>
        </w:rPr>
        <w:t xml:space="preserve">　個人情報等</w:t>
      </w:r>
    </w:p>
    <w:p w14:paraId="0B092720" w14:textId="119C0A29" w:rsidR="00AE6F75" w:rsidRPr="00D74BE5" w:rsidRDefault="0089458C" w:rsidP="0066547B">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rPr>
      </w:pPr>
      <w:r>
        <w:rPr>
          <w:rFonts w:ascii="ＭＳ 明朝" w:eastAsia="ＭＳ 明朝" w:hAnsi="ＭＳ 明朝" w:hint="eastAsia"/>
        </w:rPr>
        <w:t xml:space="preserve">　個</w:t>
      </w:r>
      <w:r w:rsidR="3BE38F19" w:rsidRPr="00D74BE5">
        <w:rPr>
          <w:rFonts w:ascii="ＭＳ 明朝" w:eastAsia="ＭＳ 明朝" w:hAnsi="ＭＳ 明朝"/>
        </w:rPr>
        <w:t>人情報の保護に関する法律（平成</w:t>
      </w:r>
      <w:r w:rsidR="0007704B" w:rsidRPr="00D74BE5">
        <w:rPr>
          <w:rFonts w:ascii="ＭＳ 明朝" w:eastAsia="ＭＳ 明朝" w:hAnsi="ＭＳ 明朝" w:hint="eastAsia"/>
        </w:rPr>
        <w:t>1</w:t>
      </w:r>
      <w:r w:rsidR="0007704B" w:rsidRPr="00D74BE5">
        <w:rPr>
          <w:rFonts w:ascii="ＭＳ 明朝" w:eastAsia="ＭＳ 明朝" w:hAnsi="ＭＳ 明朝"/>
        </w:rPr>
        <w:t>5</w:t>
      </w:r>
      <w:r w:rsidR="3BE38F19" w:rsidRPr="00D74BE5">
        <w:rPr>
          <w:rFonts w:ascii="ＭＳ 明朝" w:eastAsia="ＭＳ 明朝" w:hAnsi="ＭＳ 明朝"/>
        </w:rPr>
        <w:t>年法律第</w:t>
      </w:r>
      <w:r w:rsidR="0007704B" w:rsidRPr="00D74BE5">
        <w:rPr>
          <w:rFonts w:ascii="ＭＳ 明朝" w:eastAsia="ＭＳ 明朝" w:hAnsi="ＭＳ 明朝" w:hint="eastAsia"/>
        </w:rPr>
        <w:t>5</w:t>
      </w:r>
      <w:r w:rsidR="0007704B" w:rsidRPr="00D74BE5">
        <w:rPr>
          <w:rFonts w:ascii="ＭＳ 明朝" w:eastAsia="ＭＳ 明朝" w:hAnsi="ＭＳ 明朝"/>
        </w:rPr>
        <w:t>7</w:t>
      </w:r>
      <w:r w:rsidR="3BE38F19" w:rsidRPr="00D74BE5">
        <w:rPr>
          <w:rFonts w:ascii="ＭＳ 明朝" w:eastAsia="ＭＳ 明朝" w:hAnsi="ＭＳ 明朝"/>
        </w:rPr>
        <w:t>号）（以下「個人情報保護法」という</w:t>
      </w:r>
      <w:r w:rsidR="008F05EC" w:rsidRPr="00D74BE5">
        <w:rPr>
          <w:rFonts w:ascii="ＭＳ 明朝" w:eastAsia="ＭＳ 明朝" w:hAnsi="ＭＳ 明朝" w:hint="eastAsia"/>
        </w:rPr>
        <w:t>。</w:t>
      </w:r>
      <w:r w:rsidR="3BE38F19" w:rsidRPr="00D74BE5">
        <w:rPr>
          <w:rFonts w:ascii="ＭＳ 明朝" w:eastAsia="ＭＳ 明朝" w:hAnsi="ＭＳ 明朝"/>
        </w:rPr>
        <w:t>）に定める個人情報（同法</w:t>
      </w:r>
      <w:r w:rsidR="0007704B" w:rsidRPr="00D74BE5">
        <w:rPr>
          <w:rFonts w:ascii="ＭＳ 明朝" w:eastAsia="ＭＳ 明朝" w:hAnsi="ＭＳ 明朝" w:hint="eastAsia"/>
        </w:rPr>
        <w:t>2</w:t>
      </w:r>
      <w:r w:rsidR="3BE38F19" w:rsidRPr="00D74BE5">
        <w:rPr>
          <w:rFonts w:ascii="ＭＳ 明朝" w:eastAsia="ＭＳ 明朝" w:hAnsi="ＭＳ 明朝"/>
        </w:rPr>
        <w:t>条</w:t>
      </w:r>
      <w:r w:rsidR="0007704B" w:rsidRPr="00D74BE5">
        <w:rPr>
          <w:rFonts w:ascii="ＭＳ 明朝" w:eastAsia="ＭＳ 明朝" w:hAnsi="ＭＳ 明朝" w:hint="eastAsia"/>
        </w:rPr>
        <w:t>1</w:t>
      </w:r>
      <w:r w:rsidR="3BE38F19" w:rsidRPr="00D74BE5">
        <w:rPr>
          <w:rFonts w:ascii="ＭＳ 明朝" w:eastAsia="ＭＳ 明朝" w:hAnsi="ＭＳ 明朝"/>
        </w:rPr>
        <w:t>項）、個人データ（同法</w:t>
      </w:r>
      <w:r w:rsidR="0007704B" w:rsidRPr="00D74BE5">
        <w:rPr>
          <w:rFonts w:ascii="ＭＳ 明朝" w:eastAsia="ＭＳ 明朝" w:hAnsi="ＭＳ 明朝" w:hint="eastAsia"/>
        </w:rPr>
        <w:t>2</w:t>
      </w:r>
      <w:r w:rsidR="3BE38F19" w:rsidRPr="00D74BE5">
        <w:rPr>
          <w:rFonts w:ascii="ＭＳ 明朝" w:eastAsia="ＭＳ 明朝" w:hAnsi="ＭＳ 明朝"/>
        </w:rPr>
        <w:t>条</w:t>
      </w:r>
      <w:r w:rsidR="0007704B" w:rsidRPr="00D74BE5">
        <w:rPr>
          <w:rFonts w:ascii="ＭＳ 明朝" w:eastAsia="ＭＳ 明朝" w:hAnsi="ＭＳ 明朝" w:hint="eastAsia"/>
        </w:rPr>
        <w:t>6</w:t>
      </w:r>
      <w:r w:rsidR="3BE38F19" w:rsidRPr="00D74BE5">
        <w:rPr>
          <w:rFonts w:ascii="ＭＳ 明朝" w:eastAsia="ＭＳ 明朝" w:hAnsi="ＭＳ 明朝"/>
        </w:rPr>
        <w:t>項）</w:t>
      </w:r>
      <w:r w:rsidR="00A50923" w:rsidRPr="00D74BE5">
        <w:rPr>
          <w:rFonts w:ascii="ＭＳ 明朝" w:eastAsia="ＭＳ 明朝" w:hAnsi="ＭＳ 明朝"/>
        </w:rPr>
        <w:t>および</w:t>
      </w:r>
      <w:r w:rsidR="3BE38F19" w:rsidRPr="00D74BE5">
        <w:rPr>
          <w:rFonts w:ascii="ＭＳ 明朝" w:eastAsia="ＭＳ 明朝" w:hAnsi="ＭＳ 明朝"/>
        </w:rPr>
        <w:t>匿名加工情報（同法</w:t>
      </w:r>
      <w:r w:rsidR="0007704B" w:rsidRPr="00D74BE5">
        <w:rPr>
          <w:rFonts w:ascii="ＭＳ 明朝" w:eastAsia="ＭＳ 明朝" w:hAnsi="ＭＳ 明朝"/>
        </w:rPr>
        <w:t>2</w:t>
      </w:r>
      <w:r w:rsidR="3BE38F19" w:rsidRPr="00D74BE5">
        <w:rPr>
          <w:rFonts w:ascii="ＭＳ 明朝" w:eastAsia="ＭＳ 明朝" w:hAnsi="ＭＳ 明朝"/>
        </w:rPr>
        <w:t>条</w:t>
      </w:r>
      <w:r w:rsidR="0007704B" w:rsidRPr="00D74BE5">
        <w:rPr>
          <w:rFonts w:ascii="ＭＳ 明朝" w:eastAsia="ＭＳ 明朝" w:hAnsi="ＭＳ 明朝" w:hint="eastAsia"/>
        </w:rPr>
        <w:t>9</w:t>
      </w:r>
      <w:r w:rsidR="3BE38F19" w:rsidRPr="00D74BE5">
        <w:rPr>
          <w:rFonts w:ascii="ＭＳ 明朝" w:eastAsia="ＭＳ 明朝" w:hAnsi="ＭＳ 明朝"/>
        </w:rPr>
        <w:t>項）をいう。</w:t>
      </w:r>
    </w:p>
    <w:p w14:paraId="7DDEF2B4" w14:textId="75847452" w:rsidR="00652DC3" w:rsidRPr="00D74BE5" w:rsidRDefault="0007704B" w:rsidP="00A267CF">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rPr>
        <w:t>7</w:t>
      </w:r>
      <w:r w:rsidR="00652DC3" w:rsidRPr="00D74BE5">
        <w:rPr>
          <w:rFonts w:ascii="ＭＳ 明朝" w:eastAsia="ＭＳ 明朝" w:hAnsi="ＭＳ 明朝"/>
        </w:rPr>
        <w:t xml:space="preserve">　書面等</w:t>
      </w:r>
    </w:p>
    <w:p w14:paraId="13E3ECD1" w14:textId="399BC3AD" w:rsidR="3BE38F19" w:rsidRPr="00D74BE5" w:rsidRDefault="0089458C" w:rsidP="0066547B">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rPr>
      </w:pPr>
      <w:r>
        <w:rPr>
          <w:rFonts w:ascii="ＭＳ 明朝" w:eastAsia="ＭＳ 明朝" w:hAnsi="ＭＳ 明朝" w:hint="eastAsia"/>
        </w:rPr>
        <w:t xml:space="preserve">　書</w:t>
      </w:r>
      <w:r w:rsidR="00652DC3" w:rsidRPr="00D74BE5">
        <w:rPr>
          <w:rFonts w:ascii="ＭＳ 明朝" w:eastAsia="ＭＳ 明朝" w:hAnsi="ＭＳ 明朝" w:hint="eastAsia"/>
        </w:rPr>
        <w:t>面</w:t>
      </w:r>
      <w:r w:rsidR="00652DC3" w:rsidRPr="00D74BE5">
        <w:rPr>
          <w:rFonts w:ascii="ＭＳ 明朝" w:eastAsia="ＭＳ 明朝" w:hAnsi="ＭＳ 明朝"/>
        </w:rPr>
        <w:t>および甲乙が</w:t>
      </w:r>
      <w:r w:rsidR="00652DC3" w:rsidRPr="00D74BE5">
        <w:rPr>
          <w:rFonts w:ascii="ＭＳ 明朝" w:eastAsia="ＭＳ 明朝" w:hAnsi="ＭＳ 明朝" w:hint="eastAsia"/>
        </w:rPr>
        <w:t>書面に代わるものとして</w:t>
      </w:r>
      <w:r w:rsidR="00652DC3" w:rsidRPr="00D74BE5">
        <w:rPr>
          <w:rFonts w:ascii="ＭＳ 明朝" w:eastAsia="ＭＳ 明朝" w:hAnsi="ＭＳ 明朝"/>
        </w:rPr>
        <w:t>別途合意した電磁的な</w:t>
      </w:r>
      <w:r w:rsidR="00652DC3" w:rsidRPr="00D74BE5">
        <w:rPr>
          <w:rFonts w:ascii="ＭＳ 明朝" w:eastAsia="ＭＳ 明朝" w:hAnsi="ＭＳ 明朝" w:hint="eastAsia"/>
        </w:rPr>
        <w:t>方法</w:t>
      </w:r>
      <w:r w:rsidR="00652DC3" w:rsidRPr="00D74BE5">
        <w:rPr>
          <w:rFonts w:ascii="ＭＳ 明朝" w:eastAsia="ＭＳ 明朝" w:hAnsi="ＭＳ 明朝"/>
        </w:rPr>
        <w:t>をいう。</w:t>
      </w:r>
    </w:p>
    <w:p w14:paraId="759C1B80" w14:textId="77777777" w:rsidR="00882D3D" w:rsidRPr="00D74BE5" w:rsidRDefault="00882D3D" w:rsidP="00882D3D">
      <w:pPr>
        <w:pStyle w:val="aa"/>
        <w:ind w:leftChars="0" w:left="0"/>
      </w:pPr>
      <w:r w:rsidRPr="00D74BE5">
        <w:rPr>
          <w:rFonts w:ascii="ＭＳ Ｐゴシック" w:eastAsia="ＭＳ Ｐゴシック" w:hAnsi="ＭＳ Ｐゴシック" w:hint="eastAsia"/>
          <w:bCs/>
        </w:rPr>
        <w:t>＜ポイント＞</w:t>
      </w:r>
    </w:p>
    <w:p w14:paraId="00D7F8D6" w14:textId="77777777" w:rsidR="00882D3D" w:rsidRPr="00D74BE5" w:rsidRDefault="00882D3D" w:rsidP="00602013">
      <w:pPr>
        <w:pStyle w:val="a0"/>
        <w:numPr>
          <w:ilvl w:val="0"/>
          <w:numId w:val="98"/>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本モデル契約で使用する各用語の定義を定める条項である。</w:t>
      </w:r>
    </w:p>
    <w:p w14:paraId="2CF4DBA5" w14:textId="14CCFE95" w:rsidR="00D90E9D" w:rsidRPr="00D74BE5" w:rsidRDefault="29BE4E64" w:rsidP="00602013">
      <w:pPr>
        <w:pStyle w:val="a0"/>
        <w:numPr>
          <w:ilvl w:val="0"/>
          <w:numId w:val="98"/>
        </w:numPr>
        <w:ind w:leftChars="0"/>
        <w:rPr>
          <w:rFonts w:ascii="ＭＳ Ｐゴシック" w:eastAsia="ＭＳ Ｐゴシック" w:hAnsi="ＭＳ Ｐゴシック"/>
        </w:rPr>
      </w:pPr>
      <w:r w:rsidRPr="00D74BE5">
        <w:rPr>
          <w:rFonts w:ascii="ＭＳ Ｐゴシック" w:eastAsia="ＭＳ Ｐゴシック" w:hAnsi="ＭＳ Ｐゴシック"/>
        </w:rPr>
        <w:t>本検証</w:t>
      </w:r>
      <w:r w:rsidR="00A50923" w:rsidRPr="00D74BE5">
        <w:rPr>
          <w:rFonts w:ascii="ＭＳ Ｐゴシック" w:eastAsia="ＭＳ Ｐゴシック" w:hAnsi="ＭＳ Ｐゴシック"/>
        </w:rPr>
        <w:t>および</w:t>
      </w:r>
      <w:r w:rsidRPr="00D74BE5">
        <w:rPr>
          <w:rFonts w:ascii="ＭＳ Ｐゴシック" w:eastAsia="ＭＳ Ｐゴシック" w:hAnsi="ＭＳ Ｐゴシック"/>
        </w:rPr>
        <w:t>対象データの具体的な内容については、別紙により特定することとした。</w:t>
      </w:r>
    </w:p>
    <w:p w14:paraId="4329800D" w14:textId="77777777" w:rsidR="00882D3D" w:rsidRPr="00D74BE5" w:rsidRDefault="00882D3D" w:rsidP="00882D3D">
      <w:pPr>
        <w:rPr>
          <w:rFonts w:ascii="ＭＳ Ｐゴシック" w:eastAsia="ＭＳ Ｐゴシック" w:hAnsi="ＭＳ Ｐゴシック"/>
          <w:b/>
          <w:bCs/>
        </w:rPr>
      </w:pPr>
    </w:p>
    <w:p w14:paraId="2A225242" w14:textId="24E38F18" w:rsidR="00882D3D" w:rsidRPr="00D74BE5" w:rsidRDefault="00882D3D" w:rsidP="00882D3D">
      <w:pPr>
        <w:rPr>
          <w:rFonts w:ascii="ＭＳ Ｐゴシック" w:eastAsia="ＭＳ Ｐゴシック" w:hAnsi="ＭＳ Ｐゴシック"/>
          <w:bCs/>
        </w:rPr>
      </w:pPr>
      <w:r w:rsidRPr="00D74BE5">
        <w:rPr>
          <w:rFonts w:ascii="ＭＳ Ｐゴシック" w:eastAsia="ＭＳ Ｐゴシック" w:hAnsi="ＭＳ Ｐゴシック" w:hint="eastAsia"/>
          <w:bCs/>
        </w:rPr>
        <w:lastRenderedPageBreak/>
        <w:t>＜解説＞</w:t>
      </w:r>
    </w:p>
    <w:p w14:paraId="48F5628F" w14:textId="6DDB8892" w:rsidR="00FF2294" w:rsidRPr="00D74BE5" w:rsidRDefault="00FF2294" w:rsidP="00602013">
      <w:pPr>
        <w:pStyle w:val="a0"/>
        <w:numPr>
          <w:ilvl w:val="0"/>
          <w:numId w:val="99"/>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「本報告書」は、本検証の成果物</w:t>
      </w:r>
      <w:r w:rsidR="00D235FA">
        <w:rPr>
          <w:rFonts w:ascii="ＭＳ Ｐゴシック" w:eastAsia="ＭＳ Ｐゴシック" w:hAnsi="ＭＳ Ｐゴシック" w:hint="eastAsia"/>
          <w:bCs/>
        </w:rPr>
        <w:t>であり</w:t>
      </w:r>
      <w:r w:rsidRPr="00D74BE5">
        <w:rPr>
          <w:rFonts w:ascii="ＭＳ Ｐゴシック" w:eastAsia="ＭＳ Ｐゴシック" w:hAnsi="ＭＳ Ｐゴシック" w:hint="eastAsia"/>
          <w:bCs/>
        </w:rPr>
        <w:t>、具体的には</w:t>
      </w:r>
      <w:r w:rsidR="00D235FA">
        <w:rPr>
          <w:rFonts w:ascii="ＭＳ Ｐゴシック" w:eastAsia="ＭＳ Ｐゴシック" w:hAnsi="ＭＳ Ｐゴシック" w:hint="eastAsia"/>
          <w:bCs/>
        </w:rPr>
        <w:t>検証結果を記載した</w:t>
      </w:r>
      <w:r w:rsidRPr="00D74BE5">
        <w:rPr>
          <w:rFonts w:ascii="ＭＳ Ｐゴシック" w:eastAsia="ＭＳ Ｐゴシック" w:hAnsi="ＭＳ Ｐゴシック" w:hint="eastAsia"/>
          <w:bCs/>
        </w:rPr>
        <w:t>レポートを</w:t>
      </w:r>
      <w:r w:rsidR="00CE1E5A" w:rsidRPr="00D74BE5">
        <w:rPr>
          <w:rFonts w:ascii="ＭＳ Ｐゴシック" w:eastAsia="ＭＳ Ｐゴシック" w:hAnsi="ＭＳ Ｐゴシック" w:hint="eastAsia"/>
          <w:bCs/>
        </w:rPr>
        <w:t>想定</w:t>
      </w:r>
      <w:r w:rsidRPr="00D74BE5">
        <w:rPr>
          <w:rFonts w:ascii="ＭＳ Ｐゴシック" w:eastAsia="ＭＳ Ｐゴシック" w:hAnsi="ＭＳ Ｐゴシック" w:hint="eastAsia"/>
          <w:bCs/>
        </w:rPr>
        <w:t>している。</w:t>
      </w:r>
    </w:p>
    <w:p w14:paraId="614B0EB4" w14:textId="704061FA" w:rsidR="00BD5E2F" w:rsidRPr="00D74BE5" w:rsidRDefault="29BE4E64" w:rsidP="00602013">
      <w:pPr>
        <w:pStyle w:val="a0"/>
        <w:numPr>
          <w:ilvl w:val="0"/>
          <w:numId w:val="99"/>
        </w:numPr>
        <w:ind w:leftChars="0"/>
        <w:rPr>
          <w:rFonts w:ascii="ＭＳ 明朝" w:eastAsia="ＭＳ 明朝" w:hAnsi="ＭＳ 明朝"/>
        </w:rPr>
      </w:pPr>
      <w:r w:rsidRPr="00D74BE5">
        <w:rPr>
          <w:rFonts w:ascii="ＭＳ Ｐゴシック" w:eastAsia="ＭＳ Ｐゴシック" w:hAnsi="ＭＳ Ｐゴシック"/>
        </w:rPr>
        <w:t>本モデル契約のタイトルは「技術検証（</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契約［書］」となっているが、その実質は別紙に特定された本検証を行い、本報告書を作成することを業務とする業務委託契約（準委任契約）である。従って、本検証および本報告書の内容を一定程度詳細に特定しておかないと、後々トラブル（いつまで経っても検証がまだ終わっていないとして追加の作業や報告が発生するなど）が生じる可能性がある。そのため、別紙において、検証の</w:t>
      </w:r>
      <w:r w:rsidR="00F7539A" w:rsidRPr="00D74BE5">
        <w:rPr>
          <w:rFonts w:ascii="ＭＳ Ｐゴシック" w:eastAsia="ＭＳ Ｐゴシック" w:hAnsi="ＭＳ Ｐゴシック" w:hint="eastAsia"/>
        </w:rPr>
        <w:t>作業体制・作業内容・</w:t>
      </w:r>
      <w:r w:rsidRPr="00D74BE5">
        <w:rPr>
          <w:rFonts w:ascii="ＭＳ Ｐゴシック" w:eastAsia="ＭＳ Ｐゴシック" w:hAnsi="ＭＳ Ｐゴシック"/>
        </w:rPr>
        <w:t>スケジュールを含め、ある程度の詳細事項を特定する必要がある。</w:t>
      </w:r>
      <w:r w:rsidR="00F7539A" w:rsidRPr="00D74BE5">
        <w:rPr>
          <w:rFonts w:ascii="ＭＳ Ｐゴシック" w:eastAsia="ＭＳ Ｐゴシック" w:hAnsi="ＭＳ Ｐゴシック" w:hint="eastAsia"/>
        </w:rPr>
        <w:t>たとえば、対象データのアノテーション作業は通常はスタートアップが行うことになるため、その点についても別紙に記載したうえでスタートアップの工数として委託料を算定することが望ましい。</w:t>
      </w:r>
    </w:p>
    <w:p w14:paraId="60D378D4" w14:textId="3D26B0BB" w:rsidR="00D75E07" w:rsidRPr="00D74BE5" w:rsidRDefault="00D90E9D" w:rsidP="00602013">
      <w:pPr>
        <w:pStyle w:val="a0"/>
        <w:numPr>
          <w:ilvl w:val="0"/>
          <w:numId w:val="99"/>
        </w:numPr>
        <w:ind w:leftChars="0"/>
        <w:rPr>
          <w:rFonts w:ascii="ＭＳ 明朝" w:eastAsia="ＭＳ 明朝" w:hAnsi="ＭＳ 明朝"/>
        </w:rPr>
      </w:pPr>
      <w:r w:rsidRPr="00D74BE5">
        <w:rPr>
          <w:rFonts w:ascii="ＭＳ Ｐゴシック" w:eastAsia="ＭＳ Ｐゴシック" w:hAnsi="ＭＳ Ｐゴシック" w:hint="eastAsia"/>
        </w:rPr>
        <w:t>また、その前提として、</w:t>
      </w:r>
      <w:r w:rsidR="00F7539A" w:rsidRPr="00D74BE5">
        <w:rPr>
          <w:rFonts w:ascii="ＭＳ Ｐゴシック" w:eastAsia="ＭＳ Ｐゴシック" w:hAnsi="ＭＳ Ｐゴシック" w:hint="eastAsia"/>
        </w:rPr>
        <w:t>事業会社がスタートアップに提供する</w:t>
      </w:r>
      <w:r w:rsidRPr="00D74BE5">
        <w:rPr>
          <w:rFonts w:ascii="ＭＳ Ｐゴシック" w:eastAsia="ＭＳ Ｐゴシック" w:hAnsi="ＭＳ Ｐゴシック" w:hint="eastAsia"/>
        </w:rPr>
        <w:t>「対象データ」の内容（データ提供者、データの項目・量、提供形式）</w:t>
      </w:r>
      <w:r w:rsidR="00F7539A" w:rsidRPr="00D74BE5">
        <w:rPr>
          <w:rFonts w:ascii="ＭＳ Ｐゴシック" w:eastAsia="ＭＳ Ｐゴシック" w:hAnsi="ＭＳ Ｐゴシック" w:hint="eastAsia"/>
        </w:rPr>
        <w:t>についても、別紙にて</w:t>
      </w:r>
      <w:r w:rsidRPr="00D74BE5">
        <w:rPr>
          <w:rFonts w:ascii="ＭＳ Ｐゴシック" w:eastAsia="ＭＳ Ｐゴシック" w:hAnsi="ＭＳ Ｐゴシック" w:hint="eastAsia"/>
        </w:rPr>
        <w:t>具体的に特定しておく必要がある。</w:t>
      </w:r>
    </w:p>
    <w:p w14:paraId="60CC9811" w14:textId="14AF2B26" w:rsidR="00D90E9D" w:rsidRPr="00D74BE5" w:rsidRDefault="00D75E07" w:rsidP="00602013">
      <w:pPr>
        <w:pStyle w:val="a0"/>
        <w:numPr>
          <w:ilvl w:val="0"/>
          <w:numId w:val="99"/>
        </w:numPr>
        <w:ind w:leftChars="0"/>
        <w:rPr>
          <w:rFonts w:ascii="ＭＳ 明朝" w:eastAsia="ＭＳ 明朝" w:hAnsi="ＭＳ 明朝"/>
        </w:rPr>
      </w:pPr>
      <w:r w:rsidRPr="00D74BE5">
        <w:rPr>
          <w:rFonts w:ascii="ＭＳ Ｐゴシック" w:eastAsia="ＭＳ Ｐゴシック" w:hAnsi="ＭＳ Ｐゴシック" w:hint="eastAsia"/>
        </w:rPr>
        <w:t>さらに、</w:t>
      </w:r>
      <w:r w:rsidR="00D90E9D" w:rsidRPr="00D74BE5">
        <w:rPr>
          <w:rFonts w:ascii="ＭＳ Ｐゴシック" w:eastAsia="ＭＳ Ｐゴシック" w:hAnsi="ＭＳ Ｐゴシック" w:hint="eastAsia"/>
        </w:rPr>
        <w:t>対象データの質や量</w:t>
      </w:r>
      <w:r w:rsidRPr="00D74BE5">
        <w:rPr>
          <w:rFonts w:ascii="ＭＳ Ｐゴシック" w:eastAsia="ＭＳ Ｐゴシック" w:hAnsi="ＭＳ Ｐゴシック" w:hint="eastAsia"/>
        </w:rPr>
        <w:t>は</w:t>
      </w:r>
      <w:proofErr w:type="spellStart"/>
      <w:r w:rsidR="00F7539A" w:rsidRPr="00D74BE5">
        <w:rPr>
          <w:rFonts w:ascii="ＭＳ Ｐゴシック" w:eastAsia="ＭＳ Ｐゴシック" w:hAnsi="ＭＳ Ｐゴシック"/>
        </w:rPr>
        <w:t>PoC</w:t>
      </w:r>
      <w:proofErr w:type="spellEnd"/>
      <w:r w:rsidR="00F7539A" w:rsidRPr="00D74BE5">
        <w:rPr>
          <w:rFonts w:ascii="ＭＳ Ｐゴシック" w:eastAsia="ＭＳ Ｐゴシック" w:hAnsi="ＭＳ Ｐゴシック" w:hint="eastAsia"/>
        </w:rPr>
        <w:t>の精度に大きな影響を及ぼす。</w:t>
      </w:r>
      <w:r w:rsidRPr="00D74BE5">
        <w:rPr>
          <w:rFonts w:ascii="ＭＳ Ｐゴシック" w:eastAsia="ＭＳ Ｐゴシック" w:hAnsi="ＭＳ Ｐゴシック" w:hint="eastAsia"/>
          <w:bCs/>
        </w:rPr>
        <w:t>対象データは、もっぱら事業会社が収集した生データであり、その内容・量・形式については千差万別である。</w:t>
      </w:r>
      <w:r w:rsidR="00841836" w:rsidRPr="00D74BE5">
        <w:rPr>
          <w:rFonts w:ascii="ＭＳ Ｐゴシック" w:eastAsia="ＭＳ Ｐゴシック" w:hAnsi="ＭＳ Ｐゴシック" w:hint="eastAsia"/>
          <w:bCs/>
        </w:rPr>
        <w:t>秘密保持契約</w:t>
      </w:r>
      <w:r w:rsidRPr="00D74BE5">
        <w:rPr>
          <w:rFonts w:ascii="ＭＳ Ｐゴシック" w:eastAsia="ＭＳ Ｐゴシック" w:hAnsi="ＭＳ Ｐゴシック" w:hint="eastAsia"/>
          <w:bCs/>
        </w:rPr>
        <w:t>段階で少量の対象データについてはスタートアップにおいて確認済みであろうが、</w:t>
      </w:r>
      <w:proofErr w:type="spellStart"/>
      <w:r w:rsidRPr="00D74BE5">
        <w:rPr>
          <w:rFonts w:ascii="ＭＳ Ｐゴシック" w:eastAsia="ＭＳ Ｐゴシック" w:hAnsi="ＭＳ Ｐゴシック" w:hint="eastAsia"/>
          <w:bCs/>
        </w:rPr>
        <w:t>PoC</w:t>
      </w:r>
      <w:proofErr w:type="spellEnd"/>
      <w:r w:rsidRPr="00D74BE5">
        <w:rPr>
          <w:rFonts w:ascii="ＭＳ Ｐゴシック" w:eastAsia="ＭＳ Ｐゴシック" w:hAnsi="ＭＳ Ｐゴシック" w:hint="eastAsia"/>
          <w:bCs/>
        </w:rPr>
        <w:t>段階になって相当量の対象データとの提供を受けてみたところ、使い物になる質・量のデータがないということも十分にありえる。したがって、まずスタートアップとしては対象データの質が</w:t>
      </w:r>
      <w:proofErr w:type="spellStart"/>
      <w:r w:rsidRPr="00D74BE5">
        <w:rPr>
          <w:rFonts w:ascii="ＭＳ Ｐゴシック" w:eastAsia="ＭＳ Ｐゴシック" w:hAnsi="ＭＳ Ｐゴシック" w:hint="eastAsia"/>
          <w:bCs/>
        </w:rPr>
        <w:t>PoC</w:t>
      </w:r>
      <w:proofErr w:type="spellEnd"/>
      <w:r w:rsidRPr="00D74BE5">
        <w:rPr>
          <w:rFonts w:ascii="ＭＳ Ｐゴシック" w:eastAsia="ＭＳ Ｐゴシック" w:hAnsi="ＭＳ Ｐゴシック" w:hint="eastAsia"/>
          <w:bCs/>
        </w:rPr>
        <w:t>の精度に大きな影響を与えることを十分に事業会社に説明をしておく必要があろう。また契約上の手当として、</w:t>
      </w:r>
      <w:r w:rsidR="0098371A" w:rsidRPr="00D74BE5">
        <w:rPr>
          <w:rFonts w:ascii="ＭＳ Ｐゴシック" w:eastAsia="ＭＳ Ｐゴシック" w:hAnsi="ＭＳ Ｐゴシック" w:hint="eastAsia"/>
          <w:bCs/>
        </w:rPr>
        <w:t>第</w:t>
      </w:r>
      <w:r w:rsidR="00C948DB">
        <w:rPr>
          <w:rFonts w:ascii="ＭＳ Ｐゴシック" w:eastAsia="ＭＳ Ｐゴシック" w:hAnsi="ＭＳ Ｐゴシック" w:hint="eastAsia"/>
          <w:bCs/>
        </w:rPr>
        <w:t>3</w:t>
      </w:r>
      <w:r w:rsidRPr="00D74BE5">
        <w:rPr>
          <w:rFonts w:ascii="ＭＳ Ｐゴシック" w:eastAsia="ＭＳ Ｐゴシック" w:hAnsi="ＭＳ Ｐゴシック" w:hint="eastAsia"/>
          <w:bCs/>
        </w:rPr>
        <w:t>条</w:t>
      </w:r>
      <w:r w:rsidR="0098371A" w:rsidRPr="00D74BE5">
        <w:rPr>
          <w:rFonts w:ascii="ＭＳ Ｐゴシック" w:eastAsia="ＭＳ Ｐゴシック" w:hAnsi="ＭＳ Ｐゴシック" w:hint="eastAsia"/>
          <w:bCs/>
        </w:rPr>
        <w:t>第</w:t>
      </w:r>
      <w:r w:rsidR="00C948DB">
        <w:rPr>
          <w:rFonts w:ascii="ＭＳ Ｐゴシック" w:eastAsia="ＭＳ Ｐゴシック" w:hAnsi="ＭＳ Ｐゴシック" w:hint="eastAsia"/>
          <w:bCs/>
        </w:rPr>
        <w:t>9</w:t>
      </w:r>
      <w:r w:rsidRPr="00D74BE5">
        <w:rPr>
          <w:rFonts w:ascii="ＭＳ Ｐゴシック" w:eastAsia="ＭＳ Ｐゴシック" w:hAnsi="ＭＳ Ｐゴシック" w:hint="eastAsia"/>
          <w:bCs/>
        </w:rPr>
        <w:t>項において、対象データの内容に誤り</w:t>
      </w:r>
      <w:bookmarkStart w:id="3" w:name="_Hlk58064039"/>
      <w:r w:rsidR="00471EBE" w:rsidRPr="00D74BE5">
        <w:rPr>
          <w:rFonts w:ascii="ＭＳ Ｐゴシック" w:eastAsia="ＭＳ Ｐゴシック" w:hAnsi="ＭＳ Ｐゴシック" w:hint="eastAsia"/>
          <w:bCs/>
        </w:rPr>
        <w:t>（別紙</w:t>
      </w:r>
      <w:r w:rsidR="00C948DB">
        <w:rPr>
          <w:rFonts w:ascii="ＭＳ Ｐゴシック" w:eastAsia="ＭＳ Ｐゴシック" w:hAnsi="ＭＳ Ｐゴシック"/>
          <w:bCs/>
        </w:rPr>
        <w:t>2</w:t>
      </w:r>
      <w:r w:rsidR="00471EBE" w:rsidRPr="00D74BE5">
        <w:rPr>
          <w:rFonts w:ascii="ＭＳ Ｐゴシック" w:eastAsia="ＭＳ Ｐゴシック" w:hAnsi="ＭＳ Ｐゴシック"/>
          <w:bCs/>
        </w:rPr>
        <w:t>所定のデータの項目や量を充足しない場合を含む。</w:t>
      </w:r>
      <w:r w:rsidR="00471EBE" w:rsidRPr="00D74BE5">
        <w:rPr>
          <w:rFonts w:ascii="ＭＳ Ｐゴシック" w:eastAsia="ＭＳ Ｐゴシック" w:hAnsi="ＭＳ Ｐゴシック" w:hint="eastAsia"/>
          <w:bCs/>
        </w:rPr>
        <w:t>）</w:t>
      </w:r>
      <w:bookmarkEnd w:id="3"/>
      <w:r w:rsidRPr="00D74BE5">
        <w:rPr>
          <w:rFonts w:ascii="ＭＳ Ｐゴシック" w:eastAsia="ＭＳ Ｐゴシック" w:hAnsi="ＭＳ Ｐゴシック" w:hint="eastAsia"/>
          <w:bCs/>
        </w:rPr>
        <w:t>があったり、提供が遅延したために、本検証の遅延や本報告書に不適合等が生じた場合にスタートアップが責任を負わない旨を定めている。</w:t>
      </w:r>
    </w:p>
    <w:p w14:paraId="0CEA5084" w14:textId="1BAA3CC5" w:rsidR="00BB39E3" w:rsidRPr="00D74BE5" w:rsidRDefault="29BE4E64" w:rsidP="00602013">
      <w:pPr>
        <w:pStyle w:val="a0"/>
        <w:numPr>
          <w:ilvl w:val="0"/>
          <w:numId w:val="100"/>
        </w:numPr>
        <w:ind w:leftChars="0"/>
        <w:rPr>
          <w:b/>
          <w:bCs/>
        </w:rPr>
      </w:pPr>
      <w:r w:rsidRPr="00D74BE5">
        <w:rPr>
          <w:rFonts w:ascii="ＭＳ Ｐゴシック" w:eastAsia="ＭＳ Ｐゴシック" w:hAnsi="ＭＳ Ｐゴシック"/>
        </w:rPr>
        <w:t xml:space="preserve">上記条項案では、「知的財産権」の定義として、「営業秘密およびノウハウを利用する権利」を含めていない。これは、AIの場合には特許化してそのアルゴリズムをオープンにするのではなくノウハウとして秘匿することが多いところ、 </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後に締結する共同研究開発契約において、「知的財産権」について本モデル契約（</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契約）と同じ定義を用いた上で</w:t>
      </w:r>
      <w:r w:rsidR="00471EBE" w:rsidRPr="00D74BE5">
        <w:rPr>
          <w:rFonts w:ascii="ＭＳ Ｐゴシック" w:eastAsia="ＭＳ Ｐゴシック" w:hAnsi="ＭＳ Ｐゴシック" w:hint="eastAsia"/>
        </w:rPr>
        <w:t>、同「知的財産権」について</w:t>
      </w:r>
      <w:r w:rsidRPr="00D74BE5">
        <w:rPr>
          <w:rFonts w:ascii="ＭＳ Ｐゴシック" w:eastAsia="ＭＳ Ｐゴシック" w:hAnsi="ＭＳ Ｐゴシック"/>
        </w:rPr>
        <w:t>事業会社に移転する旨の条項が入ると、スタートアップのノウハウおよび営業秘密を利用する権</w:t>
      </w:r>
      <w:r w:rsidRPr="00D74BE5">
        <w:rPr>
          <w:rFonts w:ascii="ＭＳ Ｐゴシック" w:eastAsia="ＭＳ Ｐゴシック" w:hAnsi="ＭＳ Ｐゴシック"/>
        </w:rPr>
        <w:lastRenderedPageBreak/>
        <w:t>利までもが事業会社に移転すると解釈されるおそれがあるためである。</w:t>
      </w:r>
    </w:p>
    <w:p w14:paraId="5E72C6C6" w14:textId="4C9C94E3" w:rsidR="005D32C6" w:rsidRPr="00D74BE5" w:rsidRDefault="005D32C6" w:rsidP="00602013">
      <w:pPr>
        <w:pStyle w:val="a0"/>
        <w:numPr>
          <w:ilvl w:val="0"/>
          <w:numId w:val="100"/>
        </w:numPr>
        <w:ind w:leftChars="0"/>
      </w:pPr>
      <w:r w:rsidRPr="00D74BE5">
        <w:rPr>
          <w:rFonts w:ascii="ＭＳ Ｐゴシック" w:eastAsia="ＭＳ Ｐゴシック" w:hAnsi="ＭＳ Ｐゴシック" w:hint="eastAsia"/>
        </w:rPr>
        <w:t>本モデル契約書上、重要な通知等は書面等の記録に残る形で行うことを要求している（例えば、第</w:t>
      </w:r>
      <w:r w:rsidR="0007704B" w:rsidRPr="00D74BE5">
        <w:rPr>
          <w:rFonts w:ascii="ＭＳ Ｐゴシック" w:eastAsia="ＭＳ Ｐゴシック" w:hAnsi="ＭＳ Ｐゴシック"/>
        </w:rPr>
        <w:t>3</w:t>
      </w:r>
      <w:r w:rsidRPr="00D74BE5">
        <w:rPr>
          <w:rFonts w:ascii="ＭＳ Ｐゴシック" w:eastAsia="ＭＳ Ｐゴシック" w:hAnsi="ＭＳ Ｐゴシック"/>
        </w:rPr>
        <w:t>条第</w:t>
      </w:r>
      <w:r w:rsidR="0007704B" w:rsidRPr="00D74BE5">
        <w:rPr>
          <w:rFonts w:ascii="ＭＳ Ｐゴシック" w:eastAsia="ＭＳ Ｐゴシック" w:hAnsi="ＭＳ Ｐゴシック"/>
        </w:rPr>
        <w:t>4</w:t>
      </w:r>
      <w:r w:rsidRPr="00D74BE5">
        <w:rPr>
          <w:rFonts w:ascii="ＭＳ Ｐゴシック" w:eastAsia="ＭＳ Ｐゴシック" w:hAnsi="ＭＳ Ｐゴシック"/>
        </w:rPr>
        <w:t>項所定の本報告書に対する異議など）</w:t>
      </w:r>
      <w:r w:rsidRPr="00D74BE5">
        <w:rPr>
          <w:rFonts w:ascii="ＭＳ Ｐゴシック" w:eastAsia="ＭＳ Ｐゴシック" w:hAnsi="ＭＳ Ｐゴシック" w:hint="eastAsia"/>
        </w:rPr>
        <w:t>。しかし、契約締結自体をも電子的に行われつつある今般、重要な通知等といえども、それに厳格な書面性を要求することは必ずしも適当でない。そこで、かかる通知等は書面の他、当事者間で</w:t>
      </w:r>
      <w:r w:rsidR="00BB39E3" w:rsidRPr="00D74BE5">
        <w:rPr>
          <w:rFonts w:ascii="ＭＳ Ｐゴシック" w:eastAsia="ＭＳ Ｐゴシック" w:hAnsi="ＭＳ Ｐゴシック" w:hint="eastAsia"/>
        </w:rPr>
        <w:t>別途</w:t>
      </w:r>
      <w:r w:rsidRPr="00D74BE5">
        <w:rPr>
          <w:rFonts w:ascii="ＭＳ Ｐゴシック" w:eastAsia="ＭＳ Ｐゴシック" w:hAnsi="ＭＳ Ｐゴシック" w:hint="eastAsia"/>
        </w:rPr>
        <w:t>合意した電子的な方法で行うことも可能としている。具体的には電子メール等を想定している。</w:t>
      </w:r>
    </w:p>
    <w:p w14:paraId="533D3067" w14:textId="77777777" w:rsidR="00D23C04" w:rsidRPr="00D74BE5" w:rsidRDefault="00D23C04" w:rsidP="00A267CF">
      <w:pPr>
        <w:pStyle w:val="a0"/>
        <w:adjustRightInd w:val="0"/>
        <w:snapToGrid w:val="0"/>
        <w:ind w:leftChars="0" w:left="420"/>
      </w:pPr>
    </w:p>
    <w:p w14:paraId="1284AAF8" w14:textId="2E08951E" w:rsidR="00516FC1" w:rsidRPr="00D74BE5" w:rsidRDefault="0007704B" w:rsidP="008F6B49">
      <w:pPr>
        <w:pStyle w:val="a0"/>
        <w:numPr>
          <w:ilvl w:val="0"/>
          <w:numId w:val="24"/>
        </w:numPr>
        <w:ind w:leftChars="0"/>
        <w:outlineLvl w:val="0"/>
        <w:rPr>
          <w:rFonts w:ascii="ＭＳ Ｐゴシック" w:eastAsia="ＭＳ Ｐゴシック" w:hAnsi="ＭＳ Ｐゴシック"/>
          <w:b/>
          <w:bCs/>
        </w:rPr>
      </w:pPr>
      <w:bookmarkStart w:id="4" w:name="_Toc58433463"/>
      <w:r w:rsidRPr="00D74BE5">
        <w:rPr>
          <w:rFonts w:ascii="ＭＳ Ｐゴシック" w:eastAsia="ＭＳ Ｐゴシック" w:hAnsi="ＭＳ Ｐゴシック"/>
          <w:b/>
          <w:bCs/>
        </w:rPr>
        <w:t>3</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rPr>
        <w:t>本検証</w:t>
      </w:r>
      <w:r w:rsidR="00CF348A" w:rsidRPr="00D74BE5">
        <w:rPr>
          <w:rFonts w:ascii="ＭＳ Ｐゴシック" w:eastAsia="ＭＳ Ｐゴシック" w:hAnsi="ＭＳ Ｐゴシック" w:hint="eastAsia"/>
          <w:b/>
          <w:bCs/>
        </w:rPr>
        <w:t>）</w:t>
      </w:r>
      <w:bookmarkEnd w:id="4"/>
    </w:p>
    <w:p w14:paraId="14AA1785" w14:textId="49AAAB10" w:rsidR="00AD74A8" w:rsidRPr="00D74BE5" w:rsidRDefault="35131212">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olor w:val="000000" w:themeColor="text1"/>
        </w:rPr>
      </w:pPr>
      <w:r w:rsidRPr="00D74BE5">
        <w:rPr>
          <w:rFonts w:ascii="ＭＳ 明朝" w:eastAsia="ＭＳ 明朝" w:hAnsi="ＭＳ 明朝"/>
        </w:rPr>
        <w:t>第</w:t>
      </w:r>
      <w:r w:rsidR="0007704B" w:rsidRPr="00D74BE5">
        <w:rPr>
          <w:rFonts w:ascii="ＭＳ 明朝" w:eastAsia="ＭＳ 明朝" w:hAnsi="ＭＳ 明朝"/>
        </w:rPr>
        <w:t>3</w:t>
      </w:r>
      <w:r w:rsidRPr="00D74BE5">
        <w:rPr>
          <w:rFonts w:ascii="ＭＳ 明朝" w:eastAsia="ＭＳ 明朝" w:hAnsi="ＭＳ 明朝"/>
        </w:rPr>
        <w:t>条　乙は、甲に対し、</w:t>
      </w:r>
      <w:r w:rsidRPr="00D74BE5">
        <w:rPr>
          <w:rFonts w:ascii="ＭＳ 明朝" w:eastAsia="ＭＳ 明朝" w:hAnsi="ＭＳ 明朝"/>
          <w:color w:val="000000" w:themeColor="text1"/>
        </w:rPr>
        <w:t>本検証の実施</w:t>
      </w:r>
      <w:r w:rsidRPr="00D74BE5">
        <w:rPr>
          <w:rFonts w:ascii="ＭＳ 明朝" w:eastAsia="ＭＳ 明朝" w:hAnsi="ＭＳ 明朝"/>
        </w:rPr>
        <w:t>を依頼し、甲はこれを引き受ける。</w:t>
      </w:r>
    </w:p>
    <w:p w14:paraId="50EB8D81" w14:textId="2A4367CE" w:rsidR="00AF028E" w:rsidRPr="00D74BE5" w:rsidRDefault="0007704B" w:rsidP="35131212">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乙は、甲に対し、対象データを本契約締結後●日以内に提供する。甲は、受領したデータを確認した上で、乙に対しその旨を速やかに通知する。</w:t>
      </w:r>
    </w:p>
    <w:p w14:paraId="5C54F898" w14:textId="7192225F" w:rsidR="00AD74A8" w:rsidRPr="00D74BE5" w:rsidRDefault="0007704B" w:rsidP="00AD74A8">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甲は、</w:t>
      </w:r>
      <w:r w:rsidR="0015568A" w:rsidRPr="00D74BE5">
        <w:rPr>
          <w:rFonts w:ascii="ＭＳ 明朝" w:eastAsia="ＭＳ 明朝" w:hAnsi="ＭＳ 明朝" w:hint="eastAsia"/>
        </w:rPr>
        <w:t>前項の</w:t>
      </w:r>
      <w:r w:rsidR="29BE4E64" w:rsidRPr="00D74BE5">
        <w:rPr>
          <w:rFonts w:ascii="ＭＳ 明朝" w:eastAsia="ＭＳ 明朝" w:hAnsi="ＭＳ 明朝"/>
        </w:rPr>
        <w:t>通知が乙に到達した後●日以内に、乙に対し、本報告書を提供する。</w:t>
      </w:r>
    </w:p>
    <w:p w14:paraId="43F86749" w14:textId="01828886" w:rsidR="00D500DB" w:rsidRPr="00D74BE5" w:rsidRDefault="0007704B" w:rsidP="00AD74A8">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4</w:t>
      </w:r>
      <w:r w:rsidR="29BE4E64" w:rsidRPr="00D74BE5">
        <w:rPr>
          <w:rFonts w:ascii="ＭＳ 明朝" w:eastAsia="ＭＳ 明朝" w:hAnsi="ＭＳ 明朝"/>
        </w:rPr>
        <w:t xml:space="preserve">　本報告書の提出後、</w:t>
      </w:r>
      <w:r w:rsidR="29BE4E64" w:rsidRPr="00D74BE5">
        <w:rPr>
          <w:rFonts w:ascii="ＭＳ 明朝" w:eastAsia="ＭＳ 明朝" w:hAnsi="ＭＳ 明朝"/>
          <w:color w:val="000000" w:themeColor="text1"/>
        </w:rPr>
        <w:t>乙が、甲に対し、</w:t>
      </w:r>
      <w:r w:rsidR="29BE4E64" w:rsidRPr="00D74BE5">
        <w:rPr>
          <w:rFonts w:ascii="ＭＳ 明朝" w:eastAsia="ＭＳ 明朝" w:hAnsi="ＭＳ 明朝"/>
        </w:rPr>
        <w:t>本報告書を確認した旨を通知した時または乙が具体的な理由を明示して</w:t>
      </w:r>
      <w:r w:rsidR="00CE1E5A" w:rsidRPr="00D74BE5">
        <w:rPr>
          <w:rFonts w:ascii="ＭＳ 明朝" w:eastAsia="ＭＳ 明朝" w:hAnsi="ＭＳ 明朝"/>
        </w:rPr>
        <w:t>書面等</w:t>
      </w:r>
      <w:r w:rsidR="29BE4E64" w:rsidRPr="00D74BE5">
        <w:rPr>
          <w:rFonts w:ascii="ＭＳ 明朝" w:eastAsia="ＭＳ 明朝" w:hAnsi="ＭＳ 明朝"/>
        </w:rPr>
        <w:t>で異議を述べることなく</w:t>
      </w:r>
      <w:r w:rsidRPr="00D74BE5">
        <w:rPr>
          <w:rFonts w:ascii="ＭＳ 明朝" w:eastAsia="ＭＳ 明朝" w:hAnsi="ＭＳ 明朝"/>
        </w:rPr>
        <w:t>1</w:t>
      </w:r>
      <w:r w:rsidR="29BE4E64" w:rsidRPr="00D74BE5">
        <w:rPr>
          <w:rFonts w:ascii="ＭＳ 明朝" w:eastAsia="ＭＳ 明朝" w:hAnsi="ＭＳ 明朝"/>
        </w:rPr>
        <w:t>週間が経過した時に、乙による本報告書の確認が完了したものみなす。本報告書の確認が完了した時点をもって、甲による本検証にかかる義務の履行は完了する。</w:t>
      </w:r>
    </w:p>
    <w:p w14:paraId="5A765F8E" w14:textId="4B07EBB2" w:rsidR="001C0EF3" w:rsidRPr="00D74BE5" w:rsidRDefault="0007704B" w:rsidP="29BE4E6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5</w:t>
      </w:r>
      <w:r w:rsidR="29BE4E64" w:rsidRPr="00D74BE5">
        <w:rPr>
          <w:rFonts w:ascii="ＭＳ 明朝" w:eastAsia="ＭＳ 明朝" w:hAnsi="ＭＳ 明朝"/>
        </w:rPr>
        <w:t xml:space="preserve">　乙は、甲に対し、本報告書提出後</w:t>
      </w:r>
      <w:r w:rsidRPr="00D74BE5">
        <w:rPr>
          <w:rFonts w:ascii="ＭＳ 明朝" w:eastAsia="ＭＳ 明朝" w:hAnsi="ＭＳ 明朝"/>
        </w:rPr>
        <w:t>1</w:t>
      </w:r>
      <w:r w:rsidR="29BE4E64" w:rsidRPr="00D74BE5">
        <w:rPr>
          <w:rFonts w:ascii="ＭＳ 明朝" w:eastAsia="ＭＳ 明朝" w:hAnsi="ＭＳ 明朝"/>
        </w:rPr>
        <w:t>週間が経過するまでの間に前項の異議を述べた場合に限り、本報告書の修正を求めることができる。</w:t>
      </w:r>
    </w:p>
    <w:p w14:paraId="0199DEDB" w14:textId="5E2D5A73" w:rsidR="001C0EF3" w:rsidRPr="00D74BE5" w:rsidRDefault="0007704B" w:rsidP="001C0EF3">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6</w:t>
      </w:r>
      <w:r w:rsidR="29BE4E64" w:rsidRPr="00D74BE5">
        <w:rPr>
          <w:rFonts w:ascii="ＭＳ 明朝" w:eastAsia="ＭＳ 明朝" w:hAnsi="ＭＳ 明朝"/>
        </w:rPr>
        <w:t xml:space="preserve">　前項に基づき、乙が本報告書の修正を求めた場合、甲は、速やかにこれを修正した本報告書を改めて提出し、乙は、再度それを確認する。再確認については、本条第</w:t>
      </w:r>
      <w:r w:rsidRPr="00D74BE5">
        <w:rPr>
          <w:rFonts w:ascii="ＭＳ 明朝" w:eastAsia="ＭＳ 明朝" w:hAnsi="ＭＳ 明朝"/>
        </w:rPr>
        <w:t>4</w:t>
      </w:r>
      <w:r w:rsidR="29BE4E64" w:rsidRPr="00D74BE5">
        <w:rPr>
          <w:rFonts w:ascii="ＭＳ 明朝" w:eastAsia="ＭＳ 明朝" w:hAnsi="ＭＳ 明朝"/>
        </w:rPr>
        <w:t>項および第</w:t>
      </w:r>
      <w:r w:rsidRPr="00D74BE5">
        <w:rPr>
          <w:rFonts w:ascii="ＭＳ 明朝" w:eastAsia="ＭＳ 明朝" w:hAnsi="ＭＳ 明朝"/>
        </w:rPr>
        <w:t>5</w:t>
      </w:r>
      <w:r w:rsidR="29BE4E64" w:rsidRPr="00D74BE5">
        <w:rPr>
          <w:rFonts w:ascii="ＭＳ 明朝" w:eastAsia="ＭＳ 明朝" w:hAnsi="ＭＳ 明朝"/>
        </w:rPr>
        <w:t>項を準用する。</w:t>
      </w:r>
    </w:p>
    <w:p w14:paraId="7EFB2F46" w14:textId="0CF3D0E9" w:rsidR="00F20C7F" w:rsidRPr="00D74BE5" w:rsidRDefault="0007704B" w:rsidP="00F20C7F">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7</w:t>
      </w:r>
      <w:r w:rsidR="00F20C7F" w:rsidRPr="00D74BE5">
        <w:rPr>
          <w:rFonts w:ascii="ＭＳ 明朝" w:eastAsia="ＭＳ 明朝" w:hAnsi="ＭＳ 明朝"/>
        </w:rPr>
        <w:t xml:space="preserve">  乙は、甲に対し、対象データを甲に提供することについて、正当な権限があることおよびかかる提供が法令に違反するものではないことを保証する。</w:t>
      </w:r>
    </w:p>
    <w:p w14:paraId="055195E2" w14:textId="2868C58E" w:rsidR="00F20C7F" w:rsidRPr="00D74BE5" w:rsidRDefault="0007704B" w:rsidP="00F20C7F">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8</w:t>
      </w:r>
      <w:r w:rsidR="00F20C7F" w:rsidRPr="00D74BE5">
        <w:rPr>
          <w:rFonts w:ascii="ＭＳ 明朝" w:eastAsia="ＭＳ 明朝" w:hAnsi="ＭＳ 明朝" w:hint="eastAsia"/>
        </w:rPr>
        <w:t xml:space="preserve">　</w:t>
      </w:r>
      <w:r w:rsidR="00F20C7F" w:rsidRPr="00D74BE5">
        <w:rPr>
          <w:rFonts w:ascii="ＭＳ 明朝" w:eastAsia="ＭＳ 明朝" w:hAnsi="ＭＳ 明朝"/>
        </w:rPr>
        <w:t>乙は、対象データの正確性、完全性、有効性、有用性</w:t>
      </w:r>
      <w:r w:rsidR="005D41D8" w:rsidRPr="00D74BE5">
        <w:rPr>
          <w:rFonts w:ascii="ＭＳ 明朝" w:eastAsia="ＭＳ 明朝" w:hAnsi="ＭＳ 明朝" w:hint="eastAsia"/>
        </w:rPr>
        <w:t>および</w:t>
      </w:r>
      <w:r w:rsidR="00F20C7F" w:rsidRPr="00D74BE5">
        <w:rPr>
          <w:rFonts w:ascii="ＭＳ 明朝" w:eastAsia="ＭＳ 明朝" w:hAnsi="ＭＳ 明朝"/>
        </w:rPr>
        <w:t>安全性等について保証しない。ただし、本契約に別段の定めがある場合はその限りでない。</w:t>
      </w:r>
    </w:p>
    <w:p w14:paraId="25EF9F8C" w14:textId="465A723E" w:rsidR="00F20C7F" w:rsidRPr="00D74BE5" w:rsidRDefault="0007704B" w:rsidP="00F20C7F">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9</w:t>
      </w:r>
      <w:r w:rsidR="00F20C7F" w:rsidRPr="00D74BE5">
        <w:rPr>
          <w:rFonts w:ascii="ＭＳ 明朝" w:eastAsia="ＭＳ 明朝" w:hAnsi="ＭＳ 明朝" w:hint="eastAsia"/>
        </w:rPr>
        <w:t xml:space="preserve">　</w:t>
      </w:r>
      <w:r w:rsidR="00F20C7F" w:rsidRPr="00D74BE5">
        <w:rPr>
          <w:rFonts w:ascii="ＭＳ 明朝" w:eastAsia="ＭＳ 明朝" w:hAnsi="ＭＳ 明朝"/>
        </w:rPr>
        <w:t>乙が甲に対し提供を行った対象データの内容に誤り</w:t>
      </w:r>
      <w:r w:rsidR="00AA752D" w:rsidRPr="00D74BE5">
        <w:rPr>
          <w:rFonts w:ascii="ＭＳ 明朝" w:eastAsia="ＭＳ 明朝" w:hAnsi="ＭＳ 明朝" w:hint="eastAsia"/>
        </w:rPr>
        <w:t>（別紙</w:t>
      </w:r>
      <w:r w:rsidR="00AA752D" w:rsidRPr="00D74BE5">
        <w:rPr>
          <w:rFonts w:ascii="ＭＳ 明朝" w:eastAsia="ＭＳ 明朝" w:hAnsi="ＭＳ 明朝"/>
        </w:rPr>
        <w:t>2所定のデータの項目や量を充足しない場合を含む。以下同じ</w:t>
      </w:r>
      <w:r w:rsidR="00C948DB">
        <w:rPr>
          <w:rFonts w:ascii="ＭＳ 明朝" w:eastAsia="ＭＳ 明朝" w:hAnsi="ＭＳ 明朝" w:hint="eastAsia"/>
        </w:rPr>
        <w:t>。</w:t>
      </w:r>
      <w:r w:rsidR="00AA752D" w:rsidRPr="00D74BE5">
        <w:rPr>
          <w:rFonts w:ascii="ＭＳ 明朝" w:eastAsia="ＭＳ 明朝" w:hAnsi="ＭＳ 明朝"/>
        </w:rPr>
        <w:t>）</w:t>
      </w:r>
      <w:r w:rsidR="00F20C7F" w:rsidRPr="00D74BE5">
        <w:rPr>
          <w:rFonts w:ascii="ＭＳ 明朝" w:eastAsia="ＭＳ 明朝" w:hAnsi="ＭＳ 明朝"/>
        </w:rPr>
        <w:t>があった場合またはかかる提供を遅延した場合、</w:t>
      </w:r>
      <w:r w:rsidR="00E93BD8" w:rsidRPr="00D74BE5">
        <w:rPr>
          <w:rFonts w:ascii="ＭＳ 明朝" w:eastAsia="ＭＳ 明朝" w:hAnsi="ＭＳ 明朝" w:hint="eastAsia"/>
        </w:rPr>
        <w:t>甲は、</w:t>
      </w:r>
      <w:r w:rsidR="00F20C7F" w:rsidRPr="00D74BE5">
        <w:rPr>
          <w:rFonts w:ascii="ＭＳ 明朝" w:eastAsia="ＭＳ 明朝" w:hAnsi="ＭＳ 明朝"/>
        </w:rPr>
        <w:t>これらの誤りまたは遅延によって生じた本検証の遅延</w:t>
      </w:r>
      <w:r w:rsidR="00D349C8" w:rsidRPr="00D74BE5">
        <w:rPr>
          <w:rFonts w:ascii="ＭＳ 明朝" w:eastAsia="ＭＳ 明朝" w:hAnsi="ＭＳ 明朝" w:hint="eastAsia"/>
        </w:rPr>
        <w:t>または</w:t>
      </w:r>
      <w:r w:rsidR="00F20C7F" w:rsidRPr="00D74BE5">
        <w:rPr>
          <w:rFonts w:ascii="ＭＳ 明朝" w:eastAsia="ＭＳ 明朝" w:hAnsi="ＭＳ 明朝" w:hint="eastAsia"/>
        </w:rPr>
        <w:t>本報告書</w:t>
      </w:r>
      <w:r w:rsidR="00F20C7F" w:rsidRPr="00D74BE5">
        <w:rPr>
          <w:rFonts w:ascii="ＭＳ 明朝" w:eastAsia="ＭＳ 明朝" w:hAnsi="ＭＳ 明朝"/>
        </w:rPr>
        <w:t>の</w:t>
      </w:r>
      <w:r w:rsidR="00F20C7F" w:rsidRPr="00D74BE5">
        <w:rPr>
          <w:rFonts w:ascii="ＭＳ 明朝" w:eastAsia="ＭＳ 明朝" w:hAnsi="ＭＳ 明朝" w:hint="eastAsia"/>
        </w:rPr>
        <w:t>不適合</w:t>
      </w:r>
      <w:r w:rsidR="00F20C7F" w:rsidRPr="00D74BE5">
        <w:rPr>
          <w:rFonts w:ascii="ＭＳ 明朝" w:eastAsia="ＭＳ 明朝" w:hAnsi="ＭＳ 明朝"/>
        </w:rPr>
        <w:t>等の結果について責任を負わない。</w:t>
      </w:r>
    </w:p>
    <w:p w14:paraId="609CEB49" w14:textId="05F18CE6" w:rsidR="00F20C7F" w:rsidRPr="00D74BE5" w:rsidRDefault="0007704B" w:rsidP="00F20C7F">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10</w:t>
      </w:r>
      <w:r w:rsidR="00F20C7F" w:rsidRPr="00D74BE5">
        <w:rPr>
          <w:rFonts w:ascii="ＭＳ 明朝" w:eastAsia="ＭＳ 明朝" w:hAnsi="ＭＳ 明朝" w:hint="eastAsia"/>
        </w:rPr>
        <w:t xml:space="preserve">　</w:t>
      </w:r>
      <w:r w:rsidR="00F20C7F" w:rsidRPr="00D74BE5">
        <w:rPr>
          <w:rFonts w:ascii="ＭＳ 明朝" w:eastAsia="ＭＳ 明朝" w:hAnsi="ＭＳ 明朝"/>
        </w:rPr>
        <w:t>甲は、対象データの正確性、完全性、有効性、有用性</w:t>
      </w:r>
      <w:r w:rsidR="00AC50DE" w:rsidRPr="00D74BE5">
        <w:rPr>
          <w:rFonts w:ascii="ＭＳ 明朝" w:eastAsia="ＭＳ 明朝" w:hAnsi="ＭＳ 明朝" w:hint="eastAsia"/>
        </w:rPr>
        <w:t>および</w:t>
      </w:r>
      <w:r w:rsidR="00F20C7F" w:rsidRPr="00D74BE5">
        <w:rPr>
          <w:rFonts w:ascii="ＭＳ 明朝" w:eastAsia="ＭＳ 明朝" w:hAnsi="ＭＳ 明朝"/>
        </w:rPr>
        <w:t>安全性等につい</w:t>
      </w:r>
      <w:r w:rsidR="00F20C7F" w:rsidRPr="00D74BE5">
        <w:rPr>
          <w:rFonts w:ascii="ＭＳ 明朝" w:eastAsia="ＭＳ 明朝" w:hAnsi="ＭＳ 明朝"/>
        </w:rPr>
        <w:lastRenderedPageBreak/>
        <w:t>て、確認</w:t>
      </w:r>
      <w:r w:rsidR="0039193C" w:rsidRPr="00D74BE5">
        <w:rPr>
          <w:rFonts w:ascii="ＭＳ 明朝" w:eastAsia="ＭＳ 明朝" w:hAnsi="ＭＳ 明朝" w:hint="eastAsia"/>
        </w:rPr>
        <w:t>・</w:t>
      </w:r>
      <w:r w:rsidR="00F20C7F" w:rsidRPr="00D74BE5">
        <w:rPr>
          <w:rFonts w:ascii="ＭＳ 明朝" w:eastAsia="ＭＳ 明朝" w:hAnsi="ＭＳ 明朝"/>
        </w:rPr>
        <w:t>検証の義務その他の責任を負うものではない。</w:t>
      </w:r>
    </w:p>
    <w:p w14:paraId="77C08F1D" w14:textId="5C86E5CE" w:rsidR="00561463" w:rsidRPr="00D74BE5" w:rsidRDefault="00CF348A" w:rsidP="00561463">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7ADCED9F" w14:textId="1F4DD177" w:rsidR="00DB169D" w:rsidRPr="00D74BE5" w:rsidRDefault="00AE16A1" w:rsidP="00602013">
      <w:pPr>
        <w:pStyle w:val="a0"/>
        <w:numPr>
          <w:ilvl w:val="0"/>
          <w:numId w:val="101"/>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スタートアップ</w:t>
      </w:r>
      <w:r w:rsidR="00BC414C" w:rsidRPr="00D74BE5">
        <w:rPr>
          <w:rFonts w:ascii="ＭＳ Ｐゴシック" w:eastAsia="ＭＳ Ｐゴシック" w:hAnsi="ＭＳ Ｐゴシック" w:hint="eastAsia"/>
          <w:bCs/>
        </w:rPr>
        <w:t>が担当する業務が</w:t>
      </w:r>
      <w:r w:rsidR="00A17A82" w:rsidRPr="00D74BE5">
        <w:rPr>
          <w:rFonts w:ascii="ＭＳ Ｐゴシック" w:eastAsia="ＭＳ Ｐゴシック" w:hAnsi="ＭＳ Ｐゴシック" w:hint="eastAsia"/>
          <w:bCs/>
        </w:rPr>
        <w:t>本</w:t>
      </w:r>
      <w:r w:rsidR="00BC414C" w:rsidRPr="00D74BE5">
        <w:rPr>
          <w:rFonts w:ascii="ＭＳ Ｐゴシック" w:eastAsia="ＭＳ Ｐゴシック" w:hAnsi="ＭＳ Ｐゴシック" w:hint="eastAsia"/>
          <w:bCs/>
        </w:rPr>
        <w:t>検証であることを定めている。</w:t>
      </w:r>
    </w:p>
    <w:p w14:paraId="2736CB8A" w14:textId="4467683D" w:rsidR="00FA0F6F" w:rsidRPr="00D74BE5" w:rsidRDefault="29BE4E64" w:rsidP="00602013">
      <w:pPr>
        <w:pStyle w:val="a0"/>
        <w:numPr>
          <w:ilvl w:val="0"/>
          <w:numId w:val="101"/>
        </w:numPr>
        <w:ind w:leftChars="0"/>
        <w:rPr>
          <w:rFonts w:ascii="ＭＳ Ｐゴシック" w:eastAsia="ＭＳ Ｐゴシック" w:hAnsi="ＭＳ Ｐゴシック"/>
        </w:rPr>
      </w:pPr>
      <w:r w:rsidRPr="00D74BE5">
        <w:rPr>
          <w:rFonts w:ascii="ＭＳ Ｐゴシック" w:eastAsia="ＭＳ Ｐゴシック" w:hAnsi="ＭＳ Ｐゴシック"/>
        </w:rPr>
        <w:t>本モデル契約で想定している検証（本検証）は、事業会社が提供するデータを用いて対象技術の導入・適用による開発の可否や妥当性の評価を行うことである。</w:t>
      </w:r>
    </w:p>
    <w:p w14:paraId="18EC15A5" w14:textId="2916D660" w:rsidR="00DB169D" w:rsidRPr="00D74BE5" w:rsidRDefault="29BE4E64" w:rsidP="00602013">
      <w:pPr>
        <w:pStyle w:val="a0"/>
        <w:numPr>
          <w:ilvl w:val="0"/>
          <w:numId w:val="101"/>
        </w:numPr>
        <w:ind w:leftChars="0"/>
        <w:rPr>
          <w:rFonts w:ascii="ＭＳ Ｐゴシック" w:eastAsia="ＭＳ Ｐゴシック" w:hAnsi="ＭＳ Ｐゴシック"/>
        </w:rPr>
      </w:pPr>
      <w:r w:rsidRPr="00D74BE5">
        <w:rPr>
          <w:rFonts w:ascii="ＭＳ Ｐゴシック" w:eastAsia="ＭＳ Ｐゴシック" w:hAnsi="ＭＳ Ｐゴシック"/>
        </w:rPr>
        <w:t>本検証は、一定の成果物</w:t>
      </w:r>
      <w:r w:rsidR="0087700B" w:rsidRPr="00D74BE5">
        <w:rPr>
          <w:rFonts w:ascii="ＭＳ Ｐゴシック" w:eastAsia="ＭＳ Ｐゴシック" w:hAnsi="ＭＳ Ｐゴシック" w:hint="eastAsia"/>
        </w:rPr>
        <w:t>の</w:t>
      </w:r>
      <w:r w:rsidRPr="00D74BE5">
        <w:rPr>
          <w:rFonts w:ascii="ＭＳ Ｐゴシック" w:eastAsia="ＭＳ Ｐゴシック" w:hAnsi="ＭＳ Ｐゴシック"/>
        </w:rPr>
        <w:t>完成</w:t>
      </w:r>
      <w:r w:rsidR="0087700B" w:rsidRPr="00D74BE5">
        <w:rPr>
          <w:rFonts w:ascii="ＭＳ Ｐゴシック" w:eastAsia="ＭＳ Ｐゴシック" w:hAnsi="ＭＳ Ｐゴシック" w:hint="eastAsia"/>
        </w:rPr>
        <w:t>を目的としたもの</w:t>
      </w:r>
      <w:r w:rsidRPr="00D74BE5">
        <w:rPr>
          <w:rFonts w:ascii="ＭＳ Ｐゴシック" w:eastAsia="ＭＳ Ｐゴシック" w:hAnsi="ＭＳ Ｐゴシック"/>
        </w:rPr>
        <w:t>（請負型）ではなく、検証のための業務の実施を目的としたもの（準委任型）である。</w:t>
      </w:r>
    </w:p>
    <w:p w14:paraId="389CEDED" w14:textId="77777777" w:rsidR="00882CD8" w:rsidRPr="00D74BE5" w:rsidRDefault="00882CD8" w:rsidP="00DB169D">
      <w:pPr>
        <w:rPr>
          <w:rFonts w:ascii="ＭＳ Ｐゴシック" w:eastAsia="ＭＳ Ｐゴシック" w:hAnsi="ＭＳ Ｐゴシック"/>
          <w:b/>
          <w:bCs/>
        </w:rPr>
      </w:pPr>
    </w:p>
    <w:p w14:paraId="33B15149" w14:textId="2BFF0FF2" w:rsidR="007C5EB3" w:rsidRPr="00D74BE5" w:rsidRDefault="00CF348A" w:rsidP="00DB169D">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51B8E0CF" w14:textId="1415F6FB" w:rsidR="00124F76" w:rsidRPr="00D74BE5" w:rsidRDefault="29BE4E64" w:rsidP="00602013">
      <w:pPr>
        <w:pStyle w:val="a0"/>
        <w:numPr>
          <w:ilvl w:val="0"/>
          <w:numId w:val="102"/>
        </w:numPr>
        <w:ind w:leftChars="0"/>
        <w:rPr>
          <w:rFonts w:ascii="ＭＳ Ｐゴシック" w:eastAsia="ＭＳ Ｐゴシック" w:hAnsi="ＭＳ Ｐゴシック"/>
        </w:rPr>
      </w:pPr>
      <w:r w:rsidRPr="00D74BE5">
        <w:rPr>
          <w:rFonts w:ascii="ＭＳ Ｐゴシック" w:eastAsia="ＭＳ Ｐゴシック" w:hAnsi="ＭＳ Ｐゴシック"/>
        </w:rPr>
        <w:t>事業会社から対象データの提供を受けない限り、当然、スタートアップにおいて検証業務を開始することはできない。しかし、実際に</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を推進するにあたっては、事業会社においてデータ提供の準備が整っていないことも多く、その結果、スタートアップが事業会社からデータの提供を受けられず検証作業に着手できないということが度々発生する。そこで、</w:t>
      </w:r>
      <w:r w:rsidR="0041045A" w:rsidRPr="00D74BE5">
        <w:rPr>
          <w:rFonts w:ascii="ＭＳ Ｐゴシック" w:eastAsia="ＭＳ Ｐゴシック" w:hAnsi="ＭＳ Ｐゴシック" w:hint="eastAsia"/>
        </w:rPr>
        <w:t>本モデル契約では、</w:t>
      </w:r>
      <w:r w:rsidRPr="00D74BE5">
        <w:rPr>
          <w:rFonts w:ascii="ＭＳ Ｐゴシック" w:eastAsia="ＭＳ Ｐゴシック" w:hAnsi="ＭＳ Ｐゴシック"/>
        </w:rPr>
        <w:t>事業会社からのデータ提供期限を第</w:t>
      </w:r>
      <w:r w:rsidR="0007704B" w:rsidRPr="00D74BE5">
        <w:rPr>
          <w:rFonts w:ascii="ＭＳ Ｐゴシック" w:eastAsia="ＭＳ Ｐゴシック" w:hAnsi="ＭＳ Ｐゴシック"/>
        </w:rPr>
        <w:t>2</w:t>
      </w:r>
      <w:r w:rsidRPr="00D74BE5">
        <w:rPr>
          <w:rFonts w:ascii="ＭＳ Ｐゴシック" w:eastAsia="ＭＳ Ｐゴシック" w:hAnsi="ＭＳ Ｐゴシック"/>
        </w:rPr>
        <w:t>項において明記するとともに、第</w:t>
      </w:r>
      <w:r w:rsidR="0007704B" w:rsidRPr="00D74BE5">
        <w:rPr>
          <w:rFonts w:ascii="ＭＳ Ｐゴシック" w:eastAsia="ＭＳ Ｐゴシック" w:hAnsi="ＭＳ Ｐゴシック"/>
        </w:rPr>
        <w:t>3</w:t>
      </w:r>
      <w:r w:rsidRPr="00D74BE5">
        <w:rPr>
          <w:rFonts w:ascii="ＭＳ Ｐゴシック" w:eastAsia="ＭＳ Ｐゴシック" w:hAnsi="ＭＳ Ｐゴシック"/>
        </w:rPr>
        <w:t>項において、事業会社のデータ提供期限とスタートアップの報告書の提出期限をリンクさせ</w:t>
      </w:r>
      <w:r w:rsidR="0041045A" w:rsidRPr="00D74BE5">
        <w:rPr>
          <w:rFonts w:ascii="ＭＳ Ｐゴシック" w:eastAsia="ＭＳ Ｐゴシック" w:hAnsi="ＭＳ Ｐゴシック" w:hint="eastAsia"/>
        </w:rPr>
        <w:t>ている</w:t>
      </w:r>
      <w:r w:rsidRPr="00D74BE5">
        <w:rPr>
          <w:rFonts w:ascii="ＭＳ Ｐゴシック" w:eastAsia="ＭＳ Ｐゴシック" w:hAnsi="ＭＳ Ｐゴシック"/>
        </w:rPr>
        <w:t>。</w:t>
      </w:r>
    </w:p>
    <w:p w14:paraId="001958E9" w14:textId="058D9731" w:rsidR="00C25CF9" w:rsidRPr="00D74BE5" w:rsidRDefault="29BE4E64" w:rsidP="00602013">
      <w:pPr>
        <w:pStyle w:val="a0"/>
        <w:numPr>
          <w:ilvl w:val="0"/>
          <w:numId w:val="102"/>
        </w:numPr>
        <w:ind w:leftChars="0"/>
        <w:rPr>
          <w:rFonts w:ascii="ＭＳ Ｐゴシック" w:eastAsia="ＭＳ Ｐゴシック" w:hAnsi="ＭＳ Ｐゴシック"/>
        </w:rPr>
      </w:pPr>
      <w:r w:rsidRPr="00D74BE5">
        <w:rPr>
          <w:rFonts w:ascii="ＭＳ Ｐゴシック" w:eastAsia="ＭＳ Ｐゴシック" w:hAnsi="ＭＳ Ｐゴシック"/>
        </w:rPr>
        <w:t>また、本報告書の提供後、</w:t>
      </w:r>
      <w:r w:rsidRPr="00D74BE5">
        <w:rPr>
          <w:rFonts w:ascii="ＭＳ Ｐゴシック" w:eastAsia="ＭＳ Ｐゴシック" w:hAnsi="ＭＳ Ｐゴシック"/>
          <w:color w:val="000000" w:themeColor="text1"/>
        </w:rPr>
        <w:t>いつまでも本検証の追加作業を依頼されるというトラブルを防ぐために</w:t>
      </w:r>
      <w:r w:rsidRPr="00D74BE5">
        <w:rPr>
          <w:rFonts w:ascii="ＭＳ Ｐゴシック" w:eastAsia="ＭＳ Ｐゴシック" w:hAnsi="ＭＳ Ｐゴシック"/>
        </w:rPr>
        <w:t>報告書の確認（本検証の完了）の期限を定める規定（</w:t>
      </w:r>
      <w:r w:rsidR="00C948DB">
        <w:rPr>
          <w:rFonts w:ascii="ＭＳ Ｐゴシック" w:eastAsia="ＭＳ Ｐゴシック" w:hAnsi="ＭＳ Ｐゴシック" w:hint="eastAsia"/>
        </w:rPr>
        <w:t>第</w:t>
      </w:r>
      <w:r w:rsidR="0007704B" w:rsidRPr="00D74BE5">
        <w:rPr>
          <w:rFonts w:ascii="ＭＳ Ｐゴシック" w:eastAsia="ＭＳ Ｐゴシック" w:hAnsi="ＭＳ Ｐゴシック"/>
        </w:rPr>
        <w:t>4</w:t>
      </w:r>
      <w:r w:rsidRPr="00D74BE5">
        <w:rPr>
          <w:rFonts w:ascii="ＭＳ Ｐゴシック" w:eastAsia="ＭＳ Ｐゴシック" w:hAnsi="ＭＳ Ｐゴシック"/>
        </w:rPr>
        <w:t>項）を設けることがポイントとなる。</w:t>
      </w:r>
    </w:p>
    <w:p w14:paraId="0479A9C0" w14:textId="11854EEF" w:rsidR="00D50FB1" w:rsidRPr="00D74BE5" w:rsidRDefault="00D500DB" w:rsidP="00602013">
      <w:pPr>
        <w:pStyle w:val="a0"/>
        <w:numPr>
          <w:ilvl w:val="0"/>
          <w:numId w:val="102"/>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確認の期限は、本報告書の内容が</w:t>
      </w:r>
      <w:r w:rsidR="0036756F" w:rsidRPr="00D74BE5">
        <w:rPr>
          <w:rFonts w:ascii="ＭＳ Ｐゴシック" w:eastAsia="ＭＳ Ｐゴシック" w:hAnsi="ＭＳ Ｐゴシック" w:hint="eastAsia"/>
          <w:bCs/>
        </w:rPr>
        <w:t>必要な内容</w:t>
      </w:r>
      <w:r w:rsidRPr="00D74BE5">
        <w:rPr>
          <w:rFonts w:ascii="ＭＳ Ｐゴシック" w:eastAsia="ＭＳ Ｐゴシック" w:hAnsi="ＭＳ Ｐゴシック" w:hint="eastAsia"/>
          <w:bCs/>
        </w:rPr>
        <w:t>を満たしているかを確認するための期間である。適切な期間は本検証の内容によっても異なるが、通常は</w:t>
      </w:r>
      <w:r w:rsidR="0007704B" w:rsidRPr="00D74BE5">
        <w:rPr>
          <w:rFonts w:ascii="ＭＳ Ｐゴシック" w:eastAsia="ＭＳ Ｐゴシック" w:hAnsi="ＭＳ Ｐゴシック"/>
          <w:bCs/>
        </w:rPr>
        <w:t>1</w:t>
      </w:r>
      <w:r w:rsidRPr="00D74BE5">
        <w:rPr>
          <w:rFonts w:ascii="ＭＳ Ｐゴシック" w:eastAsia="ＭＳ Ｐゴシック" w:hAnsi="ＭＳ Ｐゴシック" w:hint="eastAsia"/>
          <w:bCs/>
        </w:rPr>
        <w:t>週間程度が妥当と考えられる</w:t>
      </w:r>
      <w:r w:rsidR="00570F2B" w:rsidRPr="00D74BE5">
        <w:rPr>
          <w:rFonts w:ascii="ＭＳ Ｐゴシック" w:eastAsia="ＭＳ Ｐゴシック" w:hAnsi="ＭＳ Ｐゴシック" w:hint="eastAsia"/>
          <w:bCs/>
        </w:rPr>
        <w:t>（</w:t>
      </w:r>
      <w:r w:rsidR="00CA13E4" w:rsidRPr="00D74BE5">
        <w:rPr>
          <w:rFonts w:ascii="ＭＳ Ｐゴシック" w:eastAsia="ＭＳ Ｐゴシック" w:hAnsi="ＭＳ Ｐゴシック" w:hint="eastAsia"/>
          <w:bCs/>
        </w:rPr>
        <w:t>第</w:t>
      </w:r>
      <w:r w:rsidR="0007704B" w:rsidRPr="00D74BE5">
        <w:rPr>
          <w:rFonts w:ascii="ＭＳ Ｐゴシック" w:eastAsia="ＭＳ Ｐゴシック" w:hAnsi="ＭＳ Ｐゴシック" w:hint="eastAsia"/>
          <w:bCs/>
        </w:rPr>
        <w:t>5</w:t>
      </w:r>
      <w:r w:rsidR="00570F2B" w:rsidRPr="00D74BE5">
        <w:rPr>
          <w:rFonts w:ascii="ＭＳ Ｐゴシック" w:eastAsia="ＭＳ Ｐゴシック" w:hAnsi="ＭＳ Ｐゴシック" w:hint="eastAsia"/>
          <w:bCs/>
        </w:rPr>
        <w:t>項）</w:t>
      </w:r>
      <w:r w:rsidRPr="00D74BE5">
        <w:rPr>
          <w:rFonts w:ascii="ＭＳ Ｐゴシック" w:eastAsia="ＭＳ Ｐゴシック" w:hAnsi="ＭＳ Ｐゴシック" w:hint="eastAsia"/>
          <w:bCs/>
        </w:rPr>
        <w:t>。</w:t>
      </w:r>
    </w:p>
    <w:p w14:paraId="4231D5BB" w14:textId="630B5A55" w:rsidR="00471EBE" w:rsidRPr="00D74BE5" w:rsidRDefault="00471EBE" w:rsidP="00471EBE">
      <w:pPr>
        <w:pStyle w:val="a0"/>
        <w:numPr>
          <w:ilvl w:val="0"/>
          <w:numId w:val="102"/>
        </w:numPr>
        <w:ind w:leftChars="0"/>
        <w:rPr>
          <w:rFonts w:ascii="ＭＳ Ｐゴシック" w:eastAsia="ＭＳ Ｐゴシック" w:hAnsi="ＭＳ Ｐゴシック"/>
          <w:bCs/>
        </w:rPr>
      </w:pPr>
      <w:r w:rsidRPr="00D74BE5">
        <w:rPr>
          <w:rFonts w:ascii="ＭＳ Ｐゴシック" w:eastAsia="ＭＳ Ｐゴシック" w:hAnsi="ＭＳ Ｐゴシック"/>
        </w:rPr>
        <w:t>事業会社が提供する対象データの内容をスタートアップは契約締結時には把握していないため、</w:t>
      </w:r>
      <w:r w:rsidR="00D80490">
        <w:rPr>
          <w:rFonts w:ascii="ＭＳ Ｐゴシック" w:eastAsia="ＭＳ Ｐゴシック" w:hAnsi="ＭＳ Ｐゴシック" w:hint="eastAsia"/>
        </w:rPr>
        <w:t>前述のように、</w:t>
      </w:r>
      <w:r w:rsidRPr="00D74BE5">
        <w:rPr>
          <w:rFonts w:ascii="ＭＳ Ｐゴシック" w:eastAsia="ＭＳ Ｐゴシック" w:hAnsi="ＭＳ Ｐゴシック"/>
        </w:rPr>
        <w:t>検証が始まって実際に対象データの提供を受けてみたところ、検証に利用できるだけの質・量のデータが存在しなかったということがある。また、対象データが事業会社において迅速にスタートアップに提供できる体制で管理されていないため、対象データの提供が大幅に遅延すること</w:t>
      </w:r>
      <w:r w:rsidRPr="00D74BE5">
        <w:rPr>
          <w:rFonts w:ascii="ＭＳ Ｐゴシック" w:eastAsia="ＭＳ Ｐゴシック" w:hAnsi="ＭＳ Ｐゴシック" w:hint="eastAsia"/>
        </w:rPr>
        <w:t>も時に</w:t>
      </w:r>
      <w:r w:rsidRPr="00D74BE5">
        <w:rPr>
          <w:rFonts w:ascii="ＭＳ Ｐゴシック" w:eastAsia="ＭＳ Ｐゴシック" w:hAnsi="ＭＳ Ｐゴシック"/>
        </w:rPr>
        <w:t>みられる。そのような場合に、検証が遅延し、あるいは検証内容に不備が生じたとしてもスタートアップにその責任を負わせるのは不合理である</w:t>
      </w:r>
      <w:r w:rsidRPr="00D74BE5">
        <w:rPr>
          <w:rFonts w:ascii="ＭＳ Ｐゴシック" w:eastAsia="ＭＳ Ｐゴシック" w:hAnsi="ＭＳ Ｐゴシック" w:hint="eastAsia"/>
        </w:rPr>
        <w:t>。そこで、</w:t>
      </w:r>
      <w:r w:rsidRPr="00D74BE5">
        <w:rPr>
          <w:rFonts w:ascii="ＭＳ Ｐゴシック" w:eastAsia="ＭＳ Ｐゴシック" w:hAnsi="ＭＳ Ｐゴシック" w:hint="eastAsia"/>
          <w:bCs/>
        </w:rPr>
        <w:t>本条では、対象データの内容に誤り（別紙</w:t>
      </w:r>
      <w:r w:rsidRPr="00D74BE5">
        <w:rPr>
          <w:rFonts w:ascii="ＭＳ Ｐゴシック" w:eastAsia="ＭＳ Ｐゴシック" w:hAnsi="ＭＳ Ｐゴシック"/>
          <w:bCs/>
        </w:rPr>
        <w:t>2所定のデータの項目や量を充足しない場合を含む。</w:t>
      </w:r>
      <w:r w:rsidRPr="00D74BE5">
        <w:rPr>
          <w:rFonts w:ascii="ＭＳ Ｐゴシック" w:eastAsia="ＭＳ Ｐゴシック" w:hAnsi="ＭＳ Ｐゴシック" w:hint="eastAsia"/>
          <w:bCs/>
        </w:rPr>
        <w:t>）があったり、提供が遅延したために、本検証の遅延や本報告書に不適合等が生じた場合にスタートアップが責任を負わない旨を定めている（第</w:t>
      </w:r>
      <w:r w:rsidRPr="00D74BE5">
        <w:rPr>
          <w:rFonts w:ascii="ＭＳ Ｐゴシック" w:eastAsia="ＭＳ Ｐゴシック" w:hAnsi="ＭＳ Ｐゴシック"/>
          <w:bCs/>
        </w:rPr>
        <w:t>9</w:t>
      </w:r>
      <w:r w:rsidRPr="00D74BE5">
        <w:rPr>
          <w:rFonts w:ascii="ＭＳ Ｐゴシック" w:eastAsia="ＭＳ Ｐゴシック" w:hAnsi="ＭＳ Ｐゴシック" w:hint="eastAsia"/>
          <w:bCs/>
        </w:rPr>
        <w:t>項）。</w:t>
      </w:r>
    </w:p>
    <w:p w14:paraId="7FEF70BE" w14:textId="7CAA5E39" w:rsidR="00590E87" w:rsidRPr="00D74BE5" w:rsidRDefault="29BE4E64" w:rsidP="00602013">
      <w:pPr>
        <w:pStyle w:val="a0"/>
        <w:numPr>
          <w:ilvl w:val="0"/>
          <w:numId w:val="102"/>
        </w:numPr>
        <w:ind w:leftChars="0"/>
        <w:rPr>
          <w:rFonts w:ascii="ＭＳ Ｐゴシック" w:eastAsia="ＭＳ Ｐゴシック" w:hAnsi="ＭＳ Ｐゴシック"/>
        </w:rPr>
      </w:pPr>
      <w:r w:rsidRPr="00D74BE5">
        <w:rPr>
          <w:rFonts w:ascii="ＭＳ Ｐゴシック" w:eastAsia="ＭＳ Ｐゴシック" w:hAnsi="ＭＳ Ｐゴシック"/>
        </w:rPr>
        <w:lastRenderedPageBreak/>
        <w:t>なお、</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段階であるにもかかわらず、事業会社での検証のために必要である等の理由で</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においてスタートアップが生成した学習済みモデル</w:t>
      </w:r>
      <w:r w:rsidR="00D80490">
        <w:rPr>
          <w:rFonts w:ascii="ＭＳ Ｐゴシック" w:eastAsia="ＭＳ Ｐゴシック" w:hAnsi="ＭＳ Ｐゴシック" w:hint="eastAsia"/>
        </w:rPr>
        <w:t>の</w:t>
      </w:r>
      <w:r w:rsidRPr="00D74BE5">
        <w:rPr>
          <w:rFonts w:ascii="ＭＳ Ｐゴシック" w:eastAsia="ＭＳ Ｐゴシック" w:hAnsi="ＭＳ Ｐゴシック"/>
        </w:rPr>
        <w:t>プロトタイプのソースコードの引き渡しを事業会社が要請することがある。しかし、前文の解説にも記載したとおり、</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の目的は、共同研究開発段階に移行するか否かを判断する前提として、スタートアップの保有している技術の開発可能性</w:t>
      </w:r>
      <w:r w:rsidR="00F11516" w:rsidRPr="00D74BE5">
        <w:rPr>
          <w:rFonts w:ascii="ＭＳ Ｐゴシック" w:eastAsia="ＭＳ Ｐゴシック" w:hAnsi="ＭＳ Ｐゴシック" w:hint="eastAsia"/>
        </w:rPr>
        <w:t>・導入可能性</w:t>
      </w:r>
      <w:r w:rsidRPr="00D74BE5">
        <w:rPr>
          <w:rFonts w:ascii="ＭＳ Ｐゴシック" w:eastAsia="ＭＳ Ｐゴシック" w:hAnsi="ＭＳ Ｐゴシック"/>
        </w:rPr>
        <w:t>などを検証することにある。したがって、</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契約において、学習済みモデルのソースコードを、仮に検証目的だとしても引き渡し対象とすることは</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契約の目的を超えるものであり不合理である。次段階への移行の可否については、検証結果の報告書のみで判断可能なのであって、仮に報告書だけでは判断できないのであれば、それは報告書に盛り込むべき項目に不足があったということを意味しているに過ぎない。さらに、</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段階においてソースコードを引き渡すということは、当該ソースコードの流出や他目的での利用等、スタートアップにとって致命的な事態を招くリスクが大きい。したがって、スタートアップとしては、</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段階において学習済モデルのソースコードを引き渡すことは名目の</w:t>
      </w:r>
      <w:r w:rsidR="00590246">
        <w:rPr>
          <w:rFonts w:ascii="ＭＳ Ｐゴシック" w:eastAsia="ＭＳ Ｐゴシック" w:hAnsi="ＭＳ Ｐゴシック" w:hint="eastAsia"/>
        </w:rPr>
        <w:t>如何</w:t>
      </w:r>
      <w:r w:rsidRPr="00D74BE5">
        <w:rPr>
          <w:rFonts w:ascii="ＭＳ Ｐゴシック" w:eastAsia="ＭＳ Ｐゴシック" w:hAnsi="ＭＳ Ｐゴシック"/>
        </w:rPr>
        <w:t>を問わず避けることが望ましい。</w:t>
      </w:r>
    </w:p>
    <w:p w14:paraId="78BAE0F7" w14:textId="1295AAD7" w:rsidR="00FC3890" w:rsidRPr="00D74BE5" w:rsidRDefault="00FC3890" w:rsidP="00B366EB">
      <w:pPr>
        <w:rPr>
          <w:rFonts w:ascii="ＭＳ Ｐゴシック" w:eastAsia="ＭＳ Ｐゴシック" w:hAnsi="ＭＳ Ｐゴシック"/>
          <w:b/>
          <w:bCs/>
        </w:rPr>
      </w:pPr>
    </w:p>
    <w:p w14:paraId="00859862" w14:textId="519A43C3" w:rsidR="00516FC1" w:rsidRPr="00D74BE5" w:rsidRDefault="0007704B" w:rsidP="008F6B49">
      <w:pPr>
        <w:pStyle w:val="a0"/>
        <w:numPr>
          <w:ilvl w:val="0"/>
          <w:numId w:val="23"/>
        </w:numPr>
        <w:ind w:leftChars="0"/>
        <w:outlineLvl w:val="0"/>
        <w:rPr>
          <w:rFonts w:ascii="ＭＳ Ｐゴシック" w:eastAsia="ＭＳ Ｐゴシック" w:hAnsi="ＭＳ Ｐゴシック"/>
          <w:b/>
          <w:bCs/>
        </w:rPr>
      </w:pPr>
      <w:bookmarkStart w:id="5" w:name="_Toc58433464"/>
      <w:r w:rsidRPr="00D74BE5">
        <w:rPr>
          <w:rFonts w:ascii="ＭＳ Ｐゴシック" w:eastAsia="ＭＳ Ｐゴシック" w:hAnsi="ＭＳ Ｐゴシック"/>
          <w:b/>
          <w:bCs/>
        </w:rPr>
        <w:t>4</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rPr>
        <w:t>委託料および費用</w:t>
      </w:r>
      <w:r w:rsidR="00CF348A" w:rsidRPr="00D74BE5">
        <w:rPr>
          <w:rFonts w:ascii="ＭＳ Ｐゴシック" w:eastAsia="ＭＳ Ｐゴシック" w:hAnsi="ＭＳ Ｐゴシック" w:hint="eastAsia"/>
          <w:b/>
          <w:bCs/>
        </w:rPr>
        <w:t>）</w:t>
      </w:r>
      <w:bookmarkEnd w:id="5"/>
    </w:p>
    <w:p w14:paraId="79691A13" w14:textId="60E5FDF6" w:rsidR="00477AD0" w:rsidRPr="00D74BE5" w:rsidRDefault="29BE4E64" w:rsidP="00350C7F">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4</w:t>
      </w:r>
      <w:r w:rsidRPr="00D74BE5">
        <w:rPr>
          <w:rFonts w:ascii="ＭＳ 明朝" w:eastAsia="ＭＳ 明朝" w:hAnsi="ＭＳ 明朝"/>
        </w:rPr>
        <w:t>条　本検証の委託料は●万円（税別）とし、以下のとおり分割し、甲が指定する金融機関の口座に振込送金する方法により支払う。振込手数料は乙の負担とする。</w:t>
      </w:r>
    </w:p>
    <w:p w14:paraId="4DA6D6B7" w14:textId="50580BB1" w:rsidR="00A35144" w:rsidRPr="00D74BE5" w:rsidRDefault="29BE4E64" w:rsidP="00A3514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①</w:t>
      </w:r>
      <w:r w:rsidR="0073708E">
        <w:rPr>
          <w:rFonts w:ascii="ＭＳ 明朝" w:eastAsia="ＭＳ 明朝" w:hAnsi="ＭＳ 明朝" w:hint="eastAsia"/>
        </w:rPr>
        <w:t xml:space="preserve">　</w:t>
      </w:r>
      <w:r w:rsidRPr="00D74BE5">
        <w:rPr>
          <w:rFonts w:ascii="ＭＳ 明朝" w:eastAsia="ＭＳ 明朝" w:hAnsi="ＭＳ 明朝"/>
        </w:rPr>
        <w:t>本契約締結後</w:t>
      </w:r>
      <w:r w:rsidR="0007704B" w:rsidRPr="00D74BE5">
        <w:rPr>
          <w:rFonts w:ascii="ＭＳ 明朝" w:eastAsia="ＭＳ 明朝" w:hAnsi="ＭＳ 明朝"/>
        </w:rPr>
        <w:t>10</w:t>
      </w:r>
      <w:r w:rsidRPr="00D74BE5">
        <w:rPr>
          <w:rFonts w:ascii="ＭＳ 明朝" w:eastAsia="ＭＳ 明朝" w:hAnsi="ＭＳ 明朝"/>
        </w:rPr>
        <w:t>日以内</w:t>
      </w:r>
    </w:p>
    <w:p w14:paraId="34064D3B" w14:textId="7F380C61" w:rsidR="00A35144" w:rsidRPr="00D74BE5" w:rsidRDefault="00A35144" w:rsidP="00A3514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4B46E7AE" w14:textId="243FD628" w:rsidR="00A35144" w:rsidRPr="00D74BE5" w:rsidRDefault="29BE4E64" w:rsidP="00A3514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②</w:t>
      </w:r>
      <w:r w:rsidR="0073708E">
        <w:rPr>
          <w:rFonts w:ascii="ＭＳ 明朝" w:eastAsia="ＭＳ 明朝" w:hAnsi="ＭＳ 明朝" w:hint="eastAsia"/>
        </w:rPr>
        <w:t xml:space="preserve">　</w:t>
      </w:r>
      <w:r w:rsidRPr="00D74BE5">
        <w:rPr>
          <w:rFonts w:ascii="ＭＳ 明朝" w:eastAsia="ＭＳ 明朝" w:hAnsi="ＭＳ 明朝"/>
        </w:rPr>
        <w:t>本報告書の乙による確認の完了日</w:t>
      </w:r>
      <w:r w:rsidR="00944148" w:rsidRPr="00D74BE5">
        <w:rPr>
          <w:rFonts w:ascii="ＭＳ 明朝" w:eastAsia="ＭＳ 明朝" w:hAnsi="ＭＳ 明朝" w:hint="eastAsia"/>
        </w:rPr>
        <w:t>から</w:t>
      </w:r>
      <w:r w:rsidR="00944148" w:rsidRPr="00D74BE5">
        <w:rPr>
          <w:rFonts w:ascii="ＭＳ 明朝" w:eastAsia="ＭＳ 明朝" w:hAnsi="ＭＳ 明朝"/>
        </w:rPr>
        <w:t>1ヶ月以</w:t>
      </w:r>
      <w:r w:rsidR="00944148" w:rsidRPr="00D74BE5">
        <w:rPr>
          <w:rFonts w:ascii="ＭＳ 明朝" w:eastAsia="ＭＳ 明朝" w:hAnsi="ＭＳ 明朝" w:hint="eastAsia"/>
        </w:rPr>
        <w:t>内</w:t>
      </w:r>
    </w:p>
    <w:p w14:paraId="5EAD2EA0" w14:textId="40078C2E" w:rsidR="00A35144" w:rsidRPr="00D74BE5" w:rsidRDefault="00A35144" w:rsidP="00A3514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552CC6A6" w14:textId="42155A53" w:rsidR="00561463" w:rsidRPr="00D74BE5" w:rsidRDefault="00CF348A" w:rsidP="00561463">
      <w:pPr>
        <w:pStyle w:val="aa"/>
        <w:ind w:leftChars="0" w:left="0"/>
        <w:rPr>
          <w:rFonts w:ascii="ＭＳ Ｐゴシック" w:eastAsia="ＭＳ Ｐゴシック" w:hAnsi="ＭＳ Ｐゴシック"/>
          <w:b/>
          <w:bCs/>
        </w:rPr>
      </w:pPr>
      <w:r w:rsidRPr="00D74BE5">
        <w:rPr>
          <w:rFonts w:ascii="ＭＳ Ｐゴシック" w:eastAsia="ＭＳ Ｐゴシック" w:hAnsi="ＭＳ Ｐゴシック" w:hint="eastAsia"/>
          <w:bCs/>
        </w:rPr>
        <w:t>＜ポイント＞</w:t>
      </w:r>
    </w:p>
    <w:p w14:paraId="3F6FEABA" w14:textId="77777777" w:rsidR="000E14B1" w:rsidRDefault="008B3F12" w:rsidP="00BE5892">
      <w:pPr>
        <w:pStyle w:val="a0"/>
        <w:numPr>
          <w:ilvl w:val="0"/>
          <w:numId w:val="104"/>
        </w:numPr>
        <w:ind w:leftChars="0" w:left="426"/>
        <w:rPr>
          <w:rFonts w:ascii="ＭＳ Ｐゴシック" w:eastAsia="ＭＳ Ｐゴシック" w:hAnsi="ＭＳ Ｐゴシック"/>
          <w:bCs/>
        </w:rPr>
      </w:pPr>
      <w:r w:rsidRPr="000E14B1">
        <w:rPr>
          <w:rFonts w:ascii="ＭＳ Ｐゴシック" w:eastAsia="ＭＳ Ｐゴシック" w:hAnsi="ＭＳ Ｐゴシック" w:hint="eastAsia"/>
          <w:bCs/>
        </w:rPr>
        <w:t>本</w:t>
      </w:r>
      <w:r w:rsidR="00ED69F8" w:rsidRPr="000E14B1">
        <w:rPr>
          <w:rFonts w:ascii="ＭＳ Ｐゴシック" w:eastAsia="ＭＳ Ｐゴシック" w:hAnsi="ＭＳ Ｐゴシック" w:hint="eastAsia"/>
          <w:bCs/>
        </w:rPr>
        <w:t>モデル</w:t>
      </w:r>
      <w:r w:rsidRPr="000E14B1">
        <w:rPr>
          <w:rFonts w:ascii="ＭＳ Ｐゴシック" w:eastAsia="ＭＳ Ｐゴシック" w:hAnsi="ＭＳ Ｐゴシック" w:hint="eastAsia"/>
          <w:bCs/>
        </w:rPr>
        <w:t>契約における業務の対価としての委託料の金額、支払時期および支払方法を定める条項である。</w:t>
      </w:r>
    </w:p>
    <w:p w14:paraId="2002AC03" w14:textId="2EEDB22F" w:rsidR="001B2A02" w:rsidRPr="000E14B1" w:rsidRDefault="008B3F12" w:rsidP="00BE5892">
      <w:pPr>
        <w:pStyle w:val="a0"/>
        <w:numPr>
          <w:ilvl w:val="0"/>
          <w:numId w:val="104"/>
        </w:numPr>
        <w:ind w:leftChars="0" w:left="426"/>
        <w:rPr>
          <w:rFonts w:ascii="ＭＳ Ｐゴシック" w:eastAsia="ＭＳ Ｐゴシック" w:hAnsi="ＭＳ Ｐゴシック"/>
          <w:bCs/>
        </w:rPr>
      </w:pPr>
      <w:r w:rsidRPr="000E14B1">
        <w:rPr>
          <w:rFonts w:ascii="ＭＳ Ｐゴシック" w:eastAsia="ＭＳ Ｐゴシック" w:hAnsi="ＭＳ Ｐゴシック" w:hint="eastAsia"/>
          <w:bCs/>
        </w:rPr>
        <w:t>委託料については、</w:t>
      </w:r>
      <w:r w:rsidR="00817F16" w:rsidRPr="000E14B1">
        <w:rPr>
          <w:rFonts w:ascii="ＭＳ Ｐゴシック" w:eastAsia="ＭＳ Ｐゴシック" w:hAnsi="ＭＳ Ｐゴシック" w:hint="eastAsia"/>
          <w:bCs/>
        </w:rPr>
        <w:t>本条のように</w:t>
      </w:r>
      <w:r w:rsidRPr="000E14B1">
        <w:rPr>
          <w:rFonts w:ascii="ＭＳ Ｐゴシック" w:eastAsia="ＭＳ Ｐゴシック" w:hAnsi="ＭＳ Ｐゴシック" w:hint="eastAsia"/>
          <w:bCs/>
        </w:rPr>
        <w:t>固定金額とする他に、人月単位または工数単位に基づく算定方法のみ規定し、毎月の委託料を算定する方法とすること等が考えられる。</w:t>
      </w:r>
    </w:p>
    <w:p w14:paraId="37C51FCB" w14:textId="77777777" w:rsidR="0048414A" w:rsidRPr="00D74BE5" w:rsidRDefault="0048414A" w:rsidP="00C24598">
      <w:pPr>
        <w:rPr>
          <w:rFonts w:ascii="ＭＳ Ｐゴシック" w:eastAsia="ＭＳ Ｐゴシック" w:hAnsi="ＭＳ Ｐゴシック"/>
          <w:b/>
          <w:bCs/>
        </w:rPr>
      </w:pPr>
    </w:p>
    <w:p w14:paraId="4E035E67" w14:textId="2438BCD6" w:rsidR="001B2A02" w:rsidRPr="00D74BE5" w:rsidRDefault="00CF348A" w:rsidP="004E7B4D">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18A77C0C" w14:textId="343F10C1" w:rsidR="00DB169D" w:rsidRPr="00D74BE5" w:rsidRDefault="29BE4E64" w:rsidP="00602013">
      <w:pPr>
        <w:pStyle w:val="a0"/>
        <w:numPr>
          <w:ilvl w:val="0"/>
          <w:numId w:val="105"/>
        </w:numPr>
        <w:ind w:leftChars="0" w:left="426"/>
        <w:rPr>
          <w:rFonts w:ascii="ＭＳ Ｐゴシック" w:eastAsia="ＭＳ Ｐゴシック" w:hAnsi="ＭＳ Ｐゴシック"/>
        </w:rPr>
      </w:pPr>
      <w:r w:rsidRPr="00D74BE5">
        <w:rPr>
          <w:rFonts w:ascii="ＭＳ Ｐゴシック" w:eastAsia="ＭＳ Ｐゴシック" w:hAnsi="ＭＳ Ｐゴシック"/>
        </w:rPr>
        <w:lastRenderedPageBreak/>
        <w:t>委託料の支払方法としては、①一定の時期に一括して支払う方式、②着手時および本報告書の確認完了時等に分割して支払う方式、③一定の業務時間に達するごとに当該業務時間分の対価を支払う方式等様々な方式がある。</w:t>
      </w:r>
    </w:p>
    <w:p w14:paraId="00B1D370" w14:textId="25FA6A22" w:rsidR="00DA3770" w:rsidRPr="00D74BE5" w:rsidRDefault="00DA3770" w:rsidP="00602013">
      <w:pPr>
        <w:pStyle w:val="a0"/>
        <w:numPr>
          <w:ilvl w:val="0"/>
          <w:numId w:val="105"/>
        </w:numPr>
        <w:ind w:leftChars="0" w:left="426"/>
        <w:rPr>
          <w:rFonts w:ascii="ＭＳ Ｐゴシック" w:eastAsia="ＭＳ Ｐゴシック" w:hAnsi="ＭＳ Ｐゴシック"/>
          <w:bCs/>
        </w:rPr>
      </w:pPr>
      <w:r w:rsidRPr="00D74BE5">
        <w:rPr>
          <w:rFonts w:ascii="ＭＳ Ｐゴシック" w:eastAsia="ＭＳ Ｐゴシック" w:hAnsi="ＭＳ Ｐゴシック" w:hint="eastAsia"/>
          <w:bCs/>
        </w:rPr>
        <w:t>本</w:t>
      </w:r>
      <w:r w:rsidR="00ED69F8" w:rsidRPr="00D74BE5">
        <w:rPr>
          <w:rFonts w:ascii="ＭＳ Ｐゴシック" w:eastAsia="ＭＳ Ｐゴシック" w:hAnsi="ＭＳ Ｐゴシック" w:hint="eastAsia"/>
          <w:bCs/>
        </w:rPr>
        <w:t>モデル</w:t>
      </w:r>
      <w:r w:rsidRPr="00D74BE5">
        <w:rPr>
          <w:rFonts w:ascii="ＭＳ Ｐゴシック" w:eastAsia="ＭＳ Ｐゴシック" w:hAnsi="ＭＳ Ｐゴシック" w:hint="eastAsia"/>
          <w:bCs/>
        </w:rPr>
        <w:t>契約では</w:t>
      </w:r>
      <w:r w:rsidR="00A35144" w:rsidRPr="00D74BE5">
        <w:rPr>
          <w:rFonts w:ascii="ＭＳ Ｐゴシック" w:eastAsia="ＭＳ Ｐゴシック" w:hAnsi="ＭＳ Ｐゴシック" w:hint="eastAsia"/>
          <w:bCs/>
        </w:rPr>
        <w:t>②</w:t>
      </w:r>
      <w:r w:rsidR="003701EE" w:rsidRPr="00D74BE5">
        <w:rPr>
          <w:rFonts w:ascii="ＭＳ Ｐゴシック" w:eastAsia="ＭＳ Ｐゴシック" w:hAnsi="ＭＳ Ｐゴシック" w:hint="eastAsia"/>
          <w:bCs/>
        </w:rPr>
        <w:t>の方式を採用している。</w:t>
      </w:r>
    </w:p>
    <w:p w14:paraId="0D1C6760" w14:textId="62A70075" w:rsidR="00516FC1" w:rsidRPr="00D74BE5" w:rsidRDefault="00516FC1" w:rsidP="00DB169D">
      <w:pPr>
        <w:rPr>
          <w:rFonts w:ascii="ＭＳ Ｐゴシック" w:eastAsia="ＭＳ Ｐゴシック" w:hAnsi="ＭＳ Ｐゴシック"/>
          <w:b/>
          <w:bCs/>
        </w:rPr>
      </w:pPr>
    </w:p>
    <w:p w14:paraId="072E68F7" w14:textId="55F96726" w:rsidR="005C3501" w:rsidRPr="00D74BE5" w:rsidRDefault="005C3501" w:rsidP="005C3501">
      <w:pPr>
        <w:rPr>
          <w:rFonts w:ascii="ＭＳ Ｐゴシック" w:eastAsia="ＭＳ Ｐゴシック" w:hAnsi="ＭＳ Ｐゴシック"/>
          <w:b/>
          <w:bCs/>
        </w:rPr>
      </w:pPr>
      <w:r w:rsidRPr="00D74BE5">
        <w:rPr>
          <w:rFonts w:ascii="ＭＳ Ｐゴシック" w:eastAsia="ＭＳ Ｐゴシック" w:hAnsi="ＭＳ Ｐゴシック" w:hint="eastAsia"/>
          <w:b/>
          <w:bCs/>
        </w:rPr>
        <w:t>【</w:t>
      </w:r>
      <w:r w:rsidR="0007704B" w:rsidRPr="00D74BE5">
        <w:rPr>
          <w:rFonts w:ascii="ＭＳ Ｐゴシック" w:eastAsia="ＭＳ Ｐゴシック" w:hAnsi="ＭＳ Ｐゴシック"/>
          <w:b/>
          <w:bCs/>
        </w:rPr>
        <w:t>4</w:t>
      </w:r>
      <w:r w:rsidR="002C1006" w:rsidRPr="00D74BE5">
        <w:rPr>
          <w:rFonts w:ascii="ＭＳ Ｐゴシック" w:eastAsia="ＭＳ Ｐゴシック" w:hAnsi="ＭＳ Ｐゴシック" w:hint="eastAsia"/>
          <w:b/>
          <w:bCs/>
        </w:rPr>
        <w:t>条：</w:t>
      </w:r>
      <w:r w:rsidRPr="00D74BE5">
        <w:rPr>
          <w:rFonts w:ascii="ＭＳ Ｐゴシック" w:eastAsia="ＭＳ Ｐゴシック" w:hAnsi="ＭＳ Ｐゴシック" w:hint="eastAsia"/>
          <w:b/>
          <w:bCs/>
        </w:rPr>
        <w:t>変更オプション　－　共同研究開発契約を締結し</w:t>
      </w:r>
      <w:r w:rsidR="00F20C7F" w:rsidRPr="00D74BE5">
        <w:rPr>
          <w:rFonts w:ascii="ＭＳ Ｐゴシック" w:eastAsia="ＭＳ Ｐゴシック" w:hAnsi="ＭＳ Ｐゴシック" w:hint="eastAsia"/>
          <w:b/>
          <w:bCs/>
        </w:rPr>
        <w:t>た</w:t>
      </w:r>
      <w:r w:rsidRPr="00D74BE5">
        <w:rPr>
          <w:rFonts w:ascii="ＭＳ Ｐゴシック" w:eastAsia="ＭＳ Ｐゴシック" w:hAnsi="ＭＳ Ｐゴシック" w:hint="eastAsia"/>
          <w:b/>
          <w:bCs/>
        </w:rPr>
        <w:t>場合</w:t>
      </w:r>
      <w:r w:rsidR="00F20C7F" w:rsidRPr="00D74BE5">
        <w:rPr>
          <w:rFonts w:ascii="ＭＳ Ｐゴシック" w:eastAsia="ＭＳ Ｐゴシック" w:hAnsi="ＭＳ Ｐゴシック" w:hint="eastAsia"/>
          <w:b/>
          <w:bCs/>
        </w:rPr>
        <w:t>に</w:t>
      </w:r>
      <w:r w:rsidRPr="00D74BE5">
        <w:rPr>
          <w:rFonts w:ascii="ＭＳ Ｐゴシック" w:eastAsia="ＭＳ Ｐゴシック" w:hAnsi="ＭＳ Ｐゴシック" w:hint="eastAsia"/>
          <w:b/>
          <w:bCs/>
        </w:rPr>
        <w:t>委託料</w:t>
      </w:r>
      <w:r w:rsidR="00F20C7F" w:rsidRPr="00D74BE5">
        <w:rPr>
          <w:rFonts w:ascii="ＭＳ Ｐゴシック" w:eastAsia="ＭＳ Ｐゴシック" w:hAnsi="ＭＳ Ｐゴシック" w:hint="eastAsia"/>
          <w:b/>
          <w:bCs/>
        </w:rPr>
        <w:t>を一部免除</w:t>
      </w:r>
      <w:r w:rsidRPr="00D74BE5">
        <w:rPr>
          <w:rFonts w:ascii="ＭＳ Ｐゴシック" w:eastAsia="ＭＳ Ｐゴシック" w:hAnsi="ＭＳ Ｐゴシック" w:hint="eastAsia"/>
          <w:b/>
          <w:bCs/>
        </w:rPr>
        <w:t>】</w:t>
      </w:r>
    </w:p>
    <w:p w14:paraId="2EEFB403" w14:textId="2F54FE9B" w:rsidR="005C3501" w:rsidRPr="00D74BE5" w:rsidRDefault="002C1006">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第</w:t>
      </w:r>
      <w:r w:rsidR="0007704B" w:rsidRPr="00D74BE5">
        <w:rPr>
          <w:rFonts w:ascii="ＭＳ 明朝" w:eastAsia="ＭＳ 明朝" w:hAnsi="ＭＳ 明朝"/>
        </w:rPr>
        <w:t>4</w:t>
      </w:r>
      <w:r w:rsidRPr="00D74BE5">
        <w:rPr>
          <w:rFonts w:ascii="ＭＳ 明朝" w:eastAsia="ＭＳ 明朝" w:hAnsi="ＭＳ 明朝" w:hint="eastAsia"/>
        </w:rPr>
        <w:t xml:space="preserve">条　</w:t>
      </w:r>
      <w:r w:rsidR="005C3501" w:rsidRPr="00D74BE5">
        <w:rPr>
          <w:rFonts w:ascii="ＭＳ 明朝" w:eastAsia="ＭＳ 明朝" w:hAnsi="ＭＳ 明朝"/>
        </w:rPr>
        <w:t>本検証の委託料は●万円（税別）とし、以下のとおり分割し、甲が指定する金融機関の口座に振込送金する方法により支払う。振込手数料は乙の負担とする。</w:t>
      </w:r>
      <w:r w:rsidR="002B0FB8" w:rsidRPr="00D74BE5">
        <w:rPr>
          <w:rFonts w:ascii="ＭＳ 明朝" w:eastAsia="ＭＳ 明朝" w:hAnsi="ＭＳ 明朝" w:hint="eastAsia"/>
        </w:rPr>
        <w:t>但し、③については、本報告書の乙による確認の完了日から</w:t>
      </w:r>
      <w:r w:rsidR="0007704B" w:rsidRPr="00D74BE5">
        <w:rPr>
          <w:rFonts w:ascii="ＭＳ 明朝" w:eastAsia="ＭＳ 明朝" w:hAnsi="ＭＳ 明朝"/>
        </w:rPr>
        <w:t>4</w:t>
      </w:r>
      <w:r w:rsidR="002B0FB8" w:rsidRPr="00D74BE5">
        <w:rPr>
          <w:rFonts w:ascii="ＭＳ 明朝" w:eastAsia="ＭＳ 明朝" w:hAnsi="ＭＳ 明朝"/>
        </w:rPr>
        <w:t>か月以内に共同研究開発契約が締結され</w:t>
      </w:r>
      <w:r w:rsidR="002B0FB8" w:rsidRPr="00D74BE5">
        <w:rPr>
          <w:rFonts w:ascii="ＭＳ 明朝" w:eastAsia="ＭＳ 明朝" w:hAnsi="ＭＳ 明朝" w:hint="eastAsia"/>
        </w:rPr>
        <w:t>た</w:t>
      </w:r>
      <w:r w:rsidR="002B0FB8" w:rsidRPr="00D74BE5">
        <w:rPr>
          <w:rFonts w:ascii="ＭＳ 明朝" w:eastAsia="ＭＳ 明朝" w:hAnsi="ＭＳ 明朝"/>
        </w:rPr>
        <w:t>場合</w:t>
      </w:r>
      <w:r w:rsidR="002B0FB8" w:rsidRPr="00D74BE5">
        <w:rPr>
          <w:rFonts w:ascii="ＭＳ 明朝" w:eastAsia="ＭＳ 明朝" w:hAnsi="ＭＳ 明朝" w:hint="eastAsia"/>
        </w:rPr>
        <w:t>は免除されるものとする。</w:t>
      </w:r>
    </w:p>
    <w:p w14:paraId="3CD99428" w14:textId="10DE4D75" w:rsidR="005C3501" w:rsidRPr="00D74BE5" w:rsidRDefault="005C3501" w:rsidP="005C3501">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①</w:t>
      </w:r>
      <w:r w:rsidR="0073708E">
        <w:rPr>
          <w:rFonts w:ascii="ＭＳ 明朝" w:eastAsia="ＭＳ 明朝" w:hAnsi="ＭＳ 明朝" w:hint="eastAsia"/>
        </w:rPr>
        <w:t xml:space="preserve">　</w:t>
      </w:r>
      <w:r w:rsidRPr="00D74BE5">
        <w:rPr>
          <w:rFonts w:ascii="ＭＳ 明朝" w:eastAsia="ＭＳ 明朝" w:hAnsi="ＭＳ 明朝"/>
        </w:rPr>
        <w:t>本契約締結後</w:t>
      </w:r>
      <w:r w:rsidR="0007704B" w:rsidRPr="00D74BE5">
        <w:rPr>
          <w:rFonts w:ascii="ＭＳ 明朝" w:eastAsia="ＭＳ 明朝" w:hAnsi="ＭＳ 明朝"/>
        </w:rPr>
        <w:t>10</w:t>
      </w:r>
      <w:r w:rsidRPr="00D74BE5">
        <w:rPr>
          <w:rFonts w:ascii="ＭＳ 明朝" w:eastAsia="ＭＳ 明朝" w:hAnsi="ＭＳ 明朝"/>
        </w:rPr>
        <w:t>日以内</w:t>
      </w:r>
    </w:p>
    <w:p w14:paraId="02159DCC" w14:textId="3B4E2E29" w:rsidR="005C3501" w:rsidRPr="00D74BE5" w:rsidRDefault="005C3501" w:rsidP="005C3501">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125357BB" w14:textId="414DBEA0" w:rsidR="005C3501" w:rsidRPr="00D74BE5" w:rsidRDefault="005C3501" w:rsidP="005C3501">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②</w:t>
      </w:r>
      <w:r w:rsidR="0073708E">
        <w:rPr>
          <w:rFonts w:ascii="ＭＳ 明朝" w:eastAsia="ＭＳ 明朝" w:hAnsi="ＭＳ 明朝" w:hint="eastAsia"/>
        </w:rPr>
        <w:t xml:space="preserve">　</w:t>
      </w:r>
      <w:r w:rsidRPr="00D74BE5">
        <w:rPr>
          <w:rFonts w:ascii="ＭＳ 明朝" w:eastAsia="ＭＳ 明朝" w:hAnsi="ＭＳ 明朝"/>
        </w:rPr>
        <w:t>本報告書の乙による確認の完了</w:t>
      </w:r>
      <w:r w:rsidR="00F43078" w:rsidRPr="00D74BE5">
        <w:rPr>
          <w:rFonts w:ascii="ＭＳ 明朝" w:eastAsia="ＭＳ 明朝" w:hAnsi="ＭＳ 明朝" w:hint="eastAsia"/>
        </w:rPr>
        <w:t>日</w:t>
      </w:r>
      <w:r w:rsidR="00B4154A" w:rsidRPr="00D74BE5">
        <w:rPr>
          <w:rFonts w:ascii="ＭＳ 明朝" w:eastAsia="ＭＳ 明朝" w:hAnsi="ＭＳ 明朝" w:hint="eastAsia"/>
        </w:rPr>
        <w:t>から</w:t>
      </w:r>
      <w:r w:rsidR="00B4154A" w:rsidRPr="00D74BE5">
        <w:rPr>
          <w:rFonts w:ascii="ＭＳ 明朝" w:eastAsia="ＭＳ 明朝" w:hAnsi="ＭＳ 明朝"/>
        </w:rPr>
        <w:t>1ヶ月以内</w:t>
      </w:r>
    </w:p>
    <w:p w14:paraId="22595264" w14:textId="5E96D0E5" w:rsidR="005C3501" w:rsidRPr="00D74BE5" w:rsidRDefault="005C3501" w:rsidP="005C3501">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2CFE1447" w14:textId="5AD8DA0D" w:rsidR="005C3501" w:rsidRPr="00D74BE5" w:rsidRDefault="005C3501" w:rsidP="005C3501">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③</w:t>
      </w:r>
      <w:r w:rsidR="0073708E">
        <w:rPr>
          <w:rFonts w:ascii="ＭＳ 明朝" w:eastAsia="ＭＳ 明朝" w:hAnsi="ＭＳ 明朝" w:hint="eastAsia"/>
        </w:rPr>
        <w:t xml:space="preserve">　</w:t>
      </w:r>
      <w:r w:rsidR="007A31C9" w:rsidRPr="00D74BE5">
        <w:rPr>
          <w:rFonts w:ascii="ＭＳ 明朝" w:eastAsia="ＭＳ 明朝" w:hAnsi="ＭＳ 明朝" w:hint="eastAsia"/>
        </w:rPr>
        <w:t>本報告書の乙による確認の完了日から</w:t>
      </w:r>
      <w:r w:rsidR="0007704B" w:rsidRPr="00D74BE5">
        <w:rPr>
          <w:rFonts w:ascii="ＭＳ 明朝" w:eastAsia="ＭＳ 明朝" w:hAnsi="ＭＳ 明朝"/>
        </w:rPr>
        <w:t>5</w:t>
      </w:r>
      <w:r w:rsidR="007A31C9" w:rsidRPr="00D74BE5">
        <w:rPr>
          <w:rFonts w:ascii="ＭＳ 明朝" w:eastAsia="ＭＳ 明朝" w:hAnsi="ＭＳ 明朝" w:hint="eastAsia"/>
        </w:rPr>
        <w:t>ヶ月以内</w:t>
      </w:r>
    </w:p>
    <w:p w14:paraId="50B02381" w14:textId="4C31FE09" w:rsidR="002B0FB8" w:rsidRPr="00D74BE5" w:rsidRDefault="002B0FB8" w:rsidP="005C3501">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2A5CA5FC" w14:textId="77777777" w:rsidR="005C3501" w:rsidRPr="00D74BE5" w:rsidRDefault="005C3501" w:rsidP="005C3501">
      <w:pPr>
        <w:rPr>
          <w:rFonts w:ascii="ＭＳ Ｐゴシック" w:eastAsia="ＭＳ Ｐゴシック" w:hAnsi="ＭＳ Ｐゴシック"/>
          <w:b/>
          <w:bCs/>
        </w:rPr>
      </w:pPr>
      <w:r w:rsidRPr="00D74BE5">
        <w:rPr>
          <w:rFonts w:ascii="ＭＳ Ｐゴシック" w:eastAsia="ＭＳ Ｐゴシック" w:hAnsi="ＭＳ Ｐゴシック" w:hint="eastAsia"/>
          <w:bCs/>
        </w:rPr>
        <w:t>＜解説＞</w:t>
      </w:r>
    </w:p>
    <w:p w14:paraId="3F58853F" w14:textId="7F2179C1" w:rsidR="005C3501" w:rsidRPr="00D74BE5" w:rsidRDefault="005C3501" w:rsidP="00602013">
      <w:pPr>
        <w:pStyle w:val="a0"/>
        <w:numPr>
          <w:ilvl w:val="0"/>
          <w:numId w:val="106"/>
        </w:numPr>
        <w:ind w:leftChars="0" w:left="426"/>
      </w:pPr>
      <w:r w:rsidRPr="00D74BE5">
        <w:rPr>
          <w:rFonts w:ascii="ＭＳ Ｐゴシック" w:eastAsia="ＭＳ Ｐゴシック" w:hAnsi="ＭＳ Ｐゴシック" w:hint="eastAsia"/>
          <w:bCs/>
        </w:rPr>
        <w:t>事業会社としては、</w:t>
      </w:r>
      <w:proofErr w:type="spellStart"/>
      <w:r w:rsidR="00E80A5E" w:rsidRPr="00D74BE5">
        <w:rPr>
          <w:rFonts w:ascii="ＭＳ Ｐゴシック" w:eastAsia="ＭＳ Ｐゴシック" w:hAnsi="ＭＳ Ｐゴシック" w:hint="eastAsia"/>
          <w:bCs/>
        </w:rPr>
        <w:t>PoC</w:t>
      </w:r>
      <w:proofErr w:type="spellEnd"/>
      <w:r w:rsidRPr="00D74BE5">
        <w:rPr>
          <w:rFonts w:ascii="ＭＳ Ｐゴシック" w:eastAsia="ＭＳ Ｐゴシック" w:hAnsi="ＭＳ Ｐゴシック" w:hint="eastAsia"/>
          <w:bCs/>
        </w:rPr>
        <w:t>段階</w:t>
      </w:r>
      <w:r w:rsidR="00CA13E4" w:rsidRPr="00D74BE5">
        <w:rPr>
          <w:rFonts w:ascii="ＭＳ Ｐゴシック" w:eastAsia="ＭＳ Ｐゴシック" w:hAnsi="ＭＳ Ｐゴシック" w:hint="eastAsia"/>
          <w:bCs/>
        </w:rPr>
        <w:t>を</w:t>
      </w:r>
      <w:r w:rsidRPr="00D74BE5">
        <w:rPr>
          <w:rFonts w:ascii="ＭＳ Ｐゴシック" w:eastAsia="ＭＳ Ｐゴシック" w:hAnsi="ＭＳ Ｐゴシック" w:hint="eastAsia"/>
          <w:bCs/>
        </w:rPr>
        <w:t>あくまで共同研究開発段階の</w:t>
      </w:r>
      <w:r w:rsidR="00CA13E4" w:rsidRPr="00D74BE5">
        <w:rPr>
          <w:rFonts w:ascii="ＭＳ Ｐゴシック" w:eastAsia="ＭＳ Ｐゴシック" w:hAnsi="ＭＳ Ｐゴシック" w:hint="eastAsia"/>
          <w:bCs/>
        </w:rPr>
        <w:t>前段階と認識している</w:t>
      </w:r>
      <w:r w:rsidRPr="00D74BE5">
        <w:rPr>
          <w:rFonts w:ascii="ＭＳ Ｐゴシック" w:eastAsia="ＭＳ Ｐゴシック" w:hAnsi="ＭＳ Ｐゴシック" w:hint="eastAsia"/>
          <w:bCs/>
        </w:rPr>
        <w:t>ため、委託料を低額に抑えるという判断になることも多い。</w:t>
      </w:r>
    </w:p>
    <w:p w14:paraId="41FC8D6A" w14:textId="4248DCD2" w:rsidR="005C3501" w:rsidRPr="00D74BE5" w:rsidRDefault="005C3501" w:rsidP="00602013">
      <w:pPr>
        <w:pStyle w:val="a0"/>
        <w:numPr>
          <w:ilvl w:val="0"/>
          <w:numId w:val="106"/>
        </w:numPr>
        <w:ind w:leftChars="0" w:left="426"/>
      </w:pPr>
      <w:r w:rsidRPr="00D74BE5">
        <w:rPr>
          <w:rFonts w:ascii="ＭＳ Ｐゴシック" w:eastAsia="ＭＳ Ｐゴシック" w:hAnsi="ＭＳ Ｐゴシック" w:hint="eastAsia"/>
          <w:bCs/>
        </w:rPr>
        <w:t>スタートアップとしては、共同研究開発に進めるのであれば、</w:t>
      </w:r>
      <w:proofErr w:type="spellStart"/>
      <w:r w:rsidR="00E80A5E" w:rsidRPr="00D74BE5">
        <w:rPr>
          <w:rFonts w:ascii="ＭＳ Ｐゴシック" w:eastAsia="ＭＳ Ｐゴシック" w:hAnsi="ＭＳ Ｐゴシック"/>
          <w:bCs/>
        </w:rPr>
        <w:t>PoC</w:t>
      </w:r>
      <w:proofErr w:type="spellEnd"/>
      <w:r w:rsidRPr="00D74BE5">
        <w:rPr>
          <w:rFonts w:ascii="ＭＳ Ｐゴシック" w:eastAsia="ＭＳ Ｐゴシック" w:hAnsi="ＭＳ Ｐゴシック"/>
          <w:bCs/>
        </w:rPr>
        <w:t>段階では低額な委託料に甘んじるという方針もあり得る。</w:t>
      </w:r>
    </w:p>
    <w:p w14:paraId="10C9F8F2" w14:textId="7EA48947" w:rsidR="005C3501" w:rsidRPr="00D74BE5" w:rsidRDefault="005C3501" w:rsidP="00602013">
      <w:pPr>
        <w:pStyle w:val="a0"/>
        <w:numPr>
          <w:ilvl w:val="0"/>
          <w:numId w:val="106"/>
        </w:numPr>
        <w:ind w:leftChars="0" w:left="426"/>
      </w:pPr>
      <w:r w:rsidRPr="00D74BE5">
        <w:rPr>
          <w:rFonts w:ascii="ＭＳ Ｐゴシック" w:eastAsia="ＭＳ Ｐゴシック" w:hAnsi="ＭＳ Ｐゴシック" w:hint="eastAsia"/>
          <w:bCs/>
        </w:rPr>
        <w:t>そこで、これらの思惑の調整規定として、共同研究開発契約が締結された場合とされなかった場合で支払われるべき</w:t>
      </w:r>
      <w:proofErr w:type="spellStart"/>
      <w:r w:rsidR="00E80A5E" w:rsidRPr="00D74BE5">
        <w:rPr>
          <w:rFonts w:ascii="ＭＳ Ｐゴシック" w:eastAsia="ＭＳ Ｐゴシック" w:hAnsi="ＭＳ Ｐゴシック"/>
          <w:bCs/>
        </w:rPr>
        <w:t>PoC</w:t>
      </w:r>
      <w:proofErr w:type="spellEnd"/>
      <w:r w:rsidRPr="00D74BE5">
        <w:rPr>
          <w:rFonts w:ascii="ＭＳ Ｐゴシック" w:eastAsia="ＭＳ Ｐゴシック" w:hAnsi="ＭＳ Ｐゴシック"/>
          <w:bCs/>
        </w:rPr>
        <w:t>費用</w:t>
      </w:r>
      <w:r w:rsidRPr="00D74BE5">
        <w:rPr>
          <w:rFonts w:ascii="ＭＳ Ｐゴシック" w:eastAsia="ＭＳ Ｐゴシック" w:hAnsi="ＭＳ Ｐゴシック" w:hint="eastAsia"/>
          <w:bCs/>
        </w:rPr>
        <w:t>に差を設けることが考えられる。</w:t>
      </w:r>
      <w:r w:rsidR="00B667CF" w:rsidRPr="00D74BE5">
        <w:rPr>
          <w:rFonts w:ascii="ＭＳ Ｐゴシック" w:eastAsia="ＭＳ Ｐゴシック" w:hAnsi="ＭＳ Ｐゴシック" w:hint="eastAsia"/>
          <w:bCs/>
        </w:rPr>
        <w:t>同</w:t>
      </w:r>
      <w:r w:rsidRPr="00D74BE5">
        <w:rPr>
          <w:rFonts w:ascii="ＭＳ Ｐゴシック" w:eastAsia="ＭＳ Ｐゴシック" w:hAnsi="ＭＳ Ｐゴシック" w:hint="eastAsia"/>
          <w:bCs/>
        </w:rPr>
        <w:t>契約が締結された場合に</w:t>
      </w:r>
      <w:r w:rsidR="00B667CF" w:rsidRPr="00D74BE5">
        <w:rPr>
          <w:rFonts w:ascii="ＭＳ Ｐゴシック" w:eastAsia="ＭＳ Ｐゴシック" w:hAnsi="ＭＳ Ｐゴシック" w:hint="eastAsia"/>
          <w:bCs/>
        </w:rPr>
        <w:t>は</w:t>
      </w:r>
      <w:r w:rsidRPr="00D74BE5">
        <w:rPr>
          <w:rFonts w:ascii="ＭＳ Ｐゴシック" w:eastAsia="ＭＳ Ｐゴシック" w:hAnsi="ＭＳ Ｐゴシック" w:hint="eastAsia"/>
          <w:bCs/>
        </w:rPr>
        <w:t>費用を一部免除するという構成と、同契約が締結されなかった場合に限り</w:t>
      </w:r>
      <w:r w:rsidR="00512243" w:rsidRPr="00D74BE5">
        <w:rPr>
          <w:rFonts w:ascii="ＭＳ Ｐゴシック" w:eastAsia="ＭＳ Ｐゴシック" w:hAnsi="ＭＳ Ｐゴシック" w:hint="eastAsia"/>
          <w:bCs/>
        </w:rPr>
        <w:t>追加の</w:t>
      </w:r>
      <w:r w:rsidRPr="00D74BE5">
        <w:rPr>
          <w:rFonts w:ascii="ＭＳ Ｐゴシック" w:eastAsia="ＭＳ Ｐゴシック" w:hAnsi="ＭＳ Ｐゴシック" w:hint="eastAsia"/>
          <w:bCs/>
        </w:rPr>
        <w:t>費用を支払うという構成</w:t>
      </w:r>
      <w:r w:rsidR="00B667CF" w:rsidRPr="00D74BE5">
        <w:rPr>
          <w:rFonts w:ascii="ＭＳ Ｐゴシック" w:eastAsia="ＭＳ Ｐゴシック" w:hAnsi="ＭＳ Ｐゴシック" w:hint="eastAsia"/>
          <w:bCs/>
        </w:rPr>
        <w:t>が考えられるところ、本変更オプションは</w:t>
      </w:r>
      <w:r w:rsidR="002B0FB8" w:rsidRPr="00D74BE5">
        <w:rPr>
          <w:rFonts w:ascii="ＭＳ Ｐゴシック" w:eastAsia="ＭＳ Ｐゴシック" w:hAnsi="ＭＳ Ｐゴシック" w:hint="eastAsia"/>
          <w:bCs/>
        </w:rPr>
        <w:t>前者</w:t>
      </w:r>
      <w:r w:rsidR="00B667CF" w:rsidRPr="00D74BE5">
        <w:rPr>
          <w:rFonts w:ascii="ＭＳ Ｐゴシック" w:eastAsia="ＭＳ Ｐゴシック" w:hAnsi="ＭＳ Ｐゴシック" w:hint="eastAsia"/>
          <w:bCs/>
        </w:rPr>
        <w:t>を採用したものである。</w:t>
      </w:r>
    </w:p>
    <w:p w14:paraId="09336A33" w14:textId="67240BBF" w:rsidR="00467D16" w:rsidRPr="0066547B" w:rsidRDefault="002272E1" w:rsidP="00602013">
      <w:pPr>
        <w:pStyle w:val="a0"/>
        <w:numPr>
          <w:ilvl w:val="0"/>
          <w:numId w:val="106"/>
        </w:numPr>
        <w:ind w:leftChars="0" w:left="426"/>
        <w:rPr>
          <w:rFonts w:ascii="ＭＳ Ｐゴシック" w:eastAsia="ＭＳ Ｐゴシック" w:hAnsi="ＭＳ Ｐゴシック"/>
        </w:rPr>
      </w:pPr>
      <w:r w:rsidRPr="004058E4">
        <w:rPr>
          <w:rFonts w:ascii="ＭＳ Ｐゴシック" w:eastAsia="ＭＳ Ｐゴシック" w:hAnsi="ＭＳ Ｐゴシック" w:hint="eastAsia"/>
          <w:bCs/>
        </w:rPr>
        <w:t>本</w:t>
      </w:r>
      <w:r w:rsidR="001248E2" w:rsidRPr="004058E4">
        <w:rPr>
          <w:rFonts w:ascii="ＭＳ Ｐゴシック" w:eastAsia="ＭＳ Ｐゴシック" w:hAnsi="ＭＳ Ｐゴシック" w:hint="eastAsia"/>
          <w:bCs/>
        </w:rPr>
        <w:t>モデル契約</w:t>
      </w:r>
      <w:r w:rsidR="003A5121" w:rsidRPr="004058E4">
        <w:rPr>
          <w:rFonts w:ascii="ＭＳ Ｐゴシック" w:eastAsia="ＭＳ Ｐゴシック" w:hAnsi="ＭＳ Ｐゴシック" w:hint="eastAsia"/>
          <w:bCs/>
        </w:rPr>
        <w:t>第</w:t>
      </w:r>
      <w:r w:rsidR="001248E2" w:rsidRPr="004058E4">
        <w:rPr>
          <w:rFonts w:ascii="ＭＳ Ｐゴシック" w:eastAsia="ＭＳ Ｐゴシック" w:hAnsi="ＭＳ Ｐゴシック"/>
          <w:bCs/>
        </w:rPr>
        <w:t>6条</w:t>
      </w:r>
      <w:r w:rsidR="003A5121" w:rsidRPr="004058E4">
        <w:rPr>
          <w:rFonts w:ascii="ＭＳ Ｐゴシック" w:eastAsia="ＭＳ Ｐゴシック" w:hAnsi="ＭＳ Ｐゴシック" w:hint="eastAsia"/>
          <w:bCs/>
        </w:rPr>
        <w:t>第</w:t>
      </w:r>
      <w:r w:rsidR="001248E2" w:rsidRPr="004058E4">
        <w:rPr>
          <w:rFonts w:ascii="ＭＳ Ｐゴシック" w:eastAsia="ＭＳ Ｐゴシック" w:hAnsi="ＭＳ Ｐゴシック"/>
          <w:bCs/>
        </w:rPr>
        <w:t>2項では、</w:t>
      </w:r>
      <w:r w:rsidR="0073708E" w:rsidRPr="004058E4">
        <w:rPr>
          <w:rFonts w:ascii="ＭＳ Ｐゴシック" w:eastAsia="ＭＳ Ｐゴシック" w:hAnsi="ＭＳ Ｐゴシック" w:hint="eastAsia"/>
          <w:bCs/>
        </w:rPr>
        <w:t>事業会社</w:t>
      </w:r>
      <w:r w:rsidR="003A5121" w:rsidRPr="004058E4">
        <w:rPr>
          <w:rFonts w:ascii="ＭＳ Ｐゴシック" w:eastAsia="ＭＳ Ｐゴシック" w:hAnsi="ＭＳ Ｐゴシック" w:hint="eastAsia"/>
          <w:bCs/>
        </w:rPr>
        <w:t>は、</w:t>
      </w:r>
      <w:r w:rsidR="001248E2" w:rsidRPr="0066547B">
        <w:rPr>
          <w:rFonts w:ascii="ＭＳ Ｐゴシック" w:eastAsia="ＭＳ Ｐゴシック" w:hAnsi="ＭＳ Ｐゴシック"/>
        </w:rPr>
        <w:t>本報告書の確認</w:t>
      </w:r>
      <w:r w:rsidR="001248E2" w:rsidRPr="0066547B">
        <w:rPr>
          <w:rFonts w:ascii="ＭＳ Ｐゴシック" w:eastAsia="ＭＳ Ｐゴシック" w:hAnsi="ＭＳ Ｐゴシック" w:hint="eastAsia"/>
        </w:rPr>
        <w:t>の</w:t>
      </w:r>
      <w:r w:rsidR="001248E2" w:rsidRPr="0066547B">
        <w:rPr>
          <w:rFonts w:ascii="ＭＳ Ｐゴシック" w:eastAsia="ＭＳ Ｐゴシック" w:hAnsi="ＭＳ Ｐゴシック"/>
        </w:rPr>
        <w:t>完了日から2ヶ月以内に、</w:t>
      </w:r>
      <w:r w:rsidR="0073708E" w:rsidRPr="0066547B">
        <w:rPr>
          <w:rFonts w:ascii="ＭＳ Ｐゴシック" w:eastAsia="ＭＳ Ｐゴシック" w:hAnsi="ＭＳ Ｐゴシック" w:hint="eastAsia"/>
        </w:rPr>
        <w:t>スタートアップ</w:t>
      </w:r>
      <w:r w:rsidR="001248E2" w:rsidRPr="0066547B">
        <w:rPr>
          <w:rFonts w:ascii="ＭＳ Ｐゴシック" w:eastAsia="ＭＳ Ｐゴシック" w:hAnsi="ＭＳ Ｐゴシック"/>
        </w:rPr>
        <w:t>に対して共同研究開発</w:t>
      </w:r>
      <w:r w:rsidR="001248E2" w:rsidRPr="0066547B">
        <w:rPr>
          <w:rFonts w:ascii="ＭＳ Ｐゴシック" w:eastAsia="ＭＳ Ｐゴシック" w:hAnsi="ＭＳ Ｐゴシック" w:hint="eastAsia"/>
        </w:rPr>
        <w:t>に進む</w:t>
      </w:r>
      <w:r w:rsidR="001248E2" w:rsidRPr="0066547B">
        <w:rPr>
          <w:rFonts w:ascii="ＭＳ Ｐゴシック" w:eastAsia="ＭＳ Ｐゴシック" w:hAnsi="ＭＳ Ｐゴシック"/>
        </w:rPr>
        <w:t>か否か</w:t>
      </w:r>
      <w:r w:rsidR="001248E2" w:rsidRPr="0066547B">
        <w:rPr>
          <w:rFonts w:ascii="ＭＳ Ｐゴシック" w:eastAsia="ＭＳ Ｐゴシック" w:hAnsi="ＭＳ Ｐゴシック" w:hint="eastAsia"/>
        </w:rPr>
        <w:t>の検討結果</w:t>
      </w:r>
      <w:r w:rsidR="001248E2" w:rsidRPr="0066547B">
        <w:rPr>
          <w:rFonts w:ascii="ＭＳ Ｐゴシック" w:eastAsia="ＭＳ Ｐゴシック" w:hAnsi="ＭＳ Ｐゴシック"/>
        </w:rPr>
        <w:t>を通知する</w:t>
      </w:r>
      <w:r w:rsidR="001248E2" w:rsidRPr="0066547B">
        <w:rPr>
          <w:rFonts w:ascii="ＭＳ Ｐゴシック" w:eastAsia="ＭＳ Ｐゴシック" w:hAnsi="ＭＳ Ｐゴシック" w:hint="eastAsia"/>
        </w:rPr>
        <w:t>こととしている。</w:t>
      </w:r>
      <w:r w:rsidRPr="0066547B">
        <w:rPr>
          <w:rFonts w:ascii="ＭＳ Ｐゴシック" w:eastAsia="ＭＳ Ｐゴシック" w:hAnsi="ＭＳ Ｐゴシック" w:hint="eastAsia"/>
        </w:rPr>
        <w:t>本変更オプションでは、</w:t>
      </w:r>
      <w:r w:rsidR="007620B8" w:rsidRPr="0066547B">
        <w:rPr>
          <w:rFonts w:ascii="ＭＳ Ｐゴシック" w:eastAsia="ＭＳ Ｐゴシック" w:hAnsi="ＭＳ Ｐゴシック" w:hint="eastAsia"/>
        </w:rPr>
        <w:t>当該</w:t>
      </w:r>
      <w:r w:rsidR="00E0229F" w:rsidRPr="0066547B">
        <w:rPr>
          <w:rFonts w:ascii="ＭＳ Ｐゴシック" w:eastAsia="ＭＳ Ｐゴシック" w:hAnsi="ＭＳ Ｐゴシック" w:hint="eastAsia"/>
        </w:rPr>
        <w:t>通知がなされてから</w:t>
      </w:r>
      <w:r w:rsidR="000052E1" w:rsidRPr="0066547B">
        <w:rPr>
          <w:rFonts w:ascii="ＭＳ Ｐゴシック" w:eastAsia="ＭＳ Ｐゴシック" w:hAnsi="ＭＳ Ｐゴシック" w:hint="eastAsia"/>
        </w:rPr>
        <w:t>実際に共同研究開発</w:t>
      </w:r>
      <w:r w:rsidR="00E0229F" w:rsidRPr="0066547B">
        <w:rPr>
          <w:rFonts w:ascii="ＭＳ Ｐゴシック" w:eastAsia="ＭＳ Ｐゴシック" w:hAnsi="ＭＳ Ｐゴシック" w:hint="eastAsia"/>
        </w:rPr>
        <w:t>契約</w:t>
      </w:r>
      <w:r w:rsidR="000052E1" w:rsidRPr="0066547B">
        <w:rPr>
          <w:rFonts w:ascii="ＭＳ Ｐゴシック" w:eastAsia="ＭＳ Ｐゴシック" w:hAnsi="ＭＳ Ｐゴシック" w:hint="eastAsia"/>
        </w:rPr>
        <w:t>が締結されるまでの時間（契約交渉の時間）を</w:t>
      </w:r>
      <w:r w:rsidR="000052E1" w:rsidRPr="0066547B">
        <w:rPr>
          <w:rFonts w:ascii="ＭＳ Ｐゴシック" w:eastAsia="ＭＳ Ｐゴシック" w:hAnsi="ＭＳ Ｐゴシック"/>
        </w:rPr>
        <w:t>2ヶ月と想定し、</w:t>
      </w:r>
      <w:r w:rsidR="000052E1" w:rsidRPr="0066547B">
        <w:rPr>
          <w:rFonts w:ascii="ＭＳ Ｐゴシック" w:eastAsia="ＭＳ Ｐゴシック" w:hAnsi="ＭＳ Ｐゴシック" w:hint="eastAsia"/>
        </w:rPr>
        <w:t>本報告書の</w:t>
      </w:r>
      <w:r w:rsidR="0073708E">
        <w:rPr>
          <w:rFonts w:ascii="ＭＳ Ｐゴシック" w:eastAsia="ＭＳ Ｐゴシック" w:hAnsi="ＭＳ Ｐゴシック" w:hint="eastAsia"/>
        </w:rPr>
        <w:t>事業会社</w:t>
      </w:r>
      <w:r w:rsidR="000052E1" w:rsidRPr="0066547B">
        <w:rPr>
          <w:rFonts w:ascii="ＭＳ Ｐゴシック" w:eastAsia="ＭＳ Ｐゴシック" w:hAnsi="ＭＳ Ｐゴシック" w:hint="eastAsia"/>
        </w:rPr>
        <w:t>による確認の完了日から</w:t>
      </w:r>
      <w:r w:rsidR="00E17021" w:rsidRPr="0066547B">
        <w:rPr>
          <w:rFonts w:ascii="ＭＳ Ｐゴシック" w:eastAsia="ＭＳ Ｐゴシック" w:hAnsi="ＭＳ Ｐゴシック"/>
        </w:rPr>
        <w:t>4ヶ月</w:t>
      </w:r>
      <w:r w:rsidR="00471EBE" w:rsidRPr="0066547B">
        <w:rPr>
          <w:rFonts w:ascii="ＭＳ Ｐゴシック" w:eastAsia="ＭＳ Ｐゴシック" w:hAnsi="ＭＳ Ｐゴシック" w:hint="eastAsia"/>
        </w:rPr>
        <w:t>（</w:t>
      </w:r>
      <w:r w:rsidR="00471EBE" w:rsidRPr="0066547B">
        <w:rPr>
          <w:rFonts w:ascii="ＭＳ Ｐゴシック" w:eastAsia="ＭＳ Ｐゴシック" w:hAnsi="ＭＳ Ｐゴシック"/>
        </w:rPr>
        <w:t>2ヶ月+2ヶ月</w:t>
      </w:r>
      <w:r w:rsidR="00471EBE" w:rsidRPr="0066547B">
        <w:rPr>
          <w:rFonts w:ascii="ＭＳ Ｐゴシック" w:eastAsia="ＭＳ Ｐゴシック" w:hAnsi="ＭＳ Ｐゴシック" w:hint="eastAsia"/>
        </w:rPr>
        <w:t>）</w:t>
      </w:r>
      <w:r w:rsidR="00E17021" w:rsidRPr="0066547B">
        <w:rPr>
          <w:rFonts w:ascii="ＭＳ Ｐゴシック" w:eastAsia="ＭＳ Ｐゴシック" w:hAnsi="ＭＳ Ｐゴシック"/>
        </w:rPr>
        <w:t>以内に同契約が締結された場合に費用の一部</w:t>
      </w:r>
      <w:r w:rsidR="004D6175" w:rsidRPr="0066547B">
        <w:rPr>
          <w:rFonts w:ascii="ＭＳ Ｐゴシック" w:eastAsia="ＭＳ Ｐゴシック" w:hAnsi="ＭＳ Ｐゴシック" w:hint="eastAsia"/>
        </w:rPr>
        <w:t>（③の費用）を免除することとしている。</w:t>
      </w:r>
    </w:p>
    <w:p w14:paraId="3F3D6005" w14:textId="77777777" w:rsidR="005C3501" w:rsidRPr="00D74BE5" w:rsidRDefault="005C3501" w:rsidP="00DB169D">
      <w:pPr>
        <w:rPr>
          <w:rFonts w:ascii="ＭＳ Ｐゴシック" w:eastAsia="ＭＳ Ｐゴシック" w:hAnsi="ＭＳ Ｐゴシック"/>
          <w:b/>
          <w:bCs/>
        </w:rPr>
      </w:pPr>
    </w:p>
    <w:p w14:paraId="1EFE2009" w14:textId="3B367A6F" w:rsidR="00516FC1" w:rsidRPr="00D74BE5" w:rsidRDefault="0007704B" w:rsidP="008F6B49">
      <w:pPr>
        <w:pStyle w:val="a0"/>
        <w:numPr>
          <w:ilvl w:val="0"/>
          <w:numId w:val="22"/>
        </w:numPr>
        <w:ind w:leftChars="0"/>
        <w:outlineLvl w:val="0"/>
        <w:rPr>
          <w:rFonts w:ascii="ＭＳ Ｐゴシック" w:eastAsia="ＭＳ Ｐゴシック" w:hAnsi="ＭＳ Ｐゴシック"/>
          <w:b/>
          <w:bCs/>
        </w:rPr>
      </w:pPr>
      <w:bookmarkStart w:id="6" w:name="_Toc58433465"/>
      <w:r w:rsidRPr="00D74BE5">
        <w:rPr>
          <w:rFonts w:ascii="ＭＳ Ｐゴシック" w:eastAsia="ＭＳ Ｐゴシック" w:hAnsi="ＭＳ Ｐゴシック"/>
          <w:b/>
          <w:bCs/>
        </w:rPr>
        <w:t>5</w:t>
      </w:r>
      <w:r w:rsidR="00CF348A" w:rsidRPr="00D74BE5">
        <w:rPr>
          <w:rFonts w:ascii="ＭＳ Ｐゴシック" w:eastAsia="ＭＳ Ｐゴシック" w:hAnsi="ＭＳ Ｐゴシック" w:hint="eastAsia"/>
          <w:b/>
          <w:bCs/>
        </w:rPr>
        <w:t>条（</w:t>
      </w:r>
      <w:r w:rsidR="0018368E" w:rsidRPr="00D74BE5">
        <w:rPr>
          <w:rFonts w:ascii="ＭＳ Ｐゴシック" w:eastAsia="ＭＳ Ｐゴシック" w:hAnsi="ＭＳ Ｐゴシック" w:hint="eastAsia"/>
          <w:b/>
          <w:bCs/>
        </w:rPr>
        <w:t>甲</w:t>
      </w:r>
      <w:r w:rsidR="008B3F12" w:rsidRPr="00D74BE5">
        <w:rPr>
          <w:rFonts w:ascii="ＭＳ Ｐゴシック" w:eastAsia="ＭＳ Ｐゴシック" w:hAnsi="ＭＳ Ｐゴシック" w:hint="eastAsia"/>
          <w:b/>
          <w:bCs/>
        </w:rPr>
        <w:t>の義務</w:t>
      </w:r>
      <w:r w:rsidR="00CF348A" w:rsidRPr="00D74BE5">
        <w:rPr>
          <w:rFonts w:ascii="ＭＳ Ｐゴシック" w:eastAsia="ＭＳ Ｐゴシック" w:hAnsi="ＭＳ Ｐゴシック" w:hint="eastAsia"/>
          <w:b/>
          <w:bCs/>
        </w:rPr>
        <w:t>）</w:t>
      </w:r>
      <w:bookmarkEnd w:id="6"/>
    </w:p>
    <w:p w14:paraId="48F8C574" w14:textId="15A9E718" w:rsidR="00254EAC" w:rsidRPr="00D74BE5" w:rsidRDefault="29BE4E64" w:rsidP="00254EAC">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5</w:t>
      </w:r>
      <w:r w:rsidRPr="00D74BE5">
        <w:rPr>
          <w:rFonts w:ascii="ＭＳ 明朝" w:eastAsia="ＭＳ 明朝" w:hAnsi="ＭＳ 明朝"/>
        </w:rPr>
        <w:t>条　甲は、善良なる管理者の注意をもって本検証を遂行する義務を負う。ただし、前条第</w:t>
      </w:r>
      <w:r w:rsidR="0007704B" w:rsidRPr="00D74BE5">
        <w:rPr>
          <w:rFonts w:ascii="ＭＳ 明朝" w:eastAsia="ＭＳ 明朝" w:hAnsi="ＭＳ 明朝"/>
        </w:rPr>
        <w:t>1</w:t>
      </w:r>
      <w:r w:rsidRPr="00D74BE5">
        <w:rPr>
          <w:rFonts w:ascii="ＭＳ 明朝" w:eastAsia="ＭＳ 明朝" w:hAnsi="ＭＳ 明朝"/>
        </w:rPr>
        <w:t>号に定める委託料の支払を受けるまでは、甲は本検証に着手する義務</w:t>
      </w:r>
      <w:r w:rsidR="007C4812" w:rsidRPr="00D74BE5">
        <w:rPr>
          <w:rFonts w:ascii="ＭＳ 明朝" w:eastAsia="ＭＳ 明朝" w:hAnsi="ＭＳ 明朝" w:hint="eastAsia"/>
        </w:rPr>
        <w:t>を負わず</w:t>
      </w:r>
      <w:r w:rsidRPr="00D74BE5">
        <w:rPr>
          <w:rFonts w:ascii="ＭＳ 明朝" w:eastAsia="ＭＳ 明朝" w:hAnsi="ＭＳ 明朝"/>
        </w:rPr>
        <w:t>、</w:t>
      </w:r>
      <w:r w:rsidR="007C4812" w:rsidRPr="00D74BE5">
        <w:rPr>
          <w:rFonts w:ascii="ＭＳ 明朝" w:eastAsia="ＭＳ 明朝" w:hAnsi="ＭＳ 明朝" w:hint="eastAsia"/>
        </w:rPr>
        <w:t>また本契約を遂行しなかったこと</w:t>
      </w:r>
      <w:r w:rsidRPr="00D74BE5">
        <w:rPr>
          <w:rFonts w:ascii="ＭＳ 明朝" w:eastAsia="ＭＳ 明朝" w:hAnsi="ＭＳ 明朝"/>
        </w:rPr>
        <w:t>による責めを負わない。</w:t>
      </w:r>
    </w:p>
    <w:p w14:paraId="38504444" w14:textId="32133F83" w:rsidR="00477AD0" w:rsidRPr="00D74BE5" w:rsidRDefault="0007704B" w:rsidP="00254EAC">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00254EAC" w:rsidRPr="00D74BE5">
        <w:rPr>
          <w:rFonts w:ascii="ＭＳ 明朝" w:eastAsia="ＭＳ 明朝" w:hAnsi="ＭＳ 明朝" w:hint="eastAsia"/>
        </w:rPr>
        <w:t xml:space="preserve">　甲は、本検証に基づく何らかの成果の達成や特定の結果等を保証するものではない。</w:t>
      </w:r>
    </w:p>
    <w:p w14:paraId="76928626" w14:textId="75AF57F6" w:rsidR="00AD734C" w:rsidRPr="00D74BE5" w:rsidRDefault="00CF348A" w:rsidP="00561463">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06E75549" w14:textId="73BF8631" w:rsidR="005C20EC" w:rsidRDefault="008B3F12" w:rsidP="00602013">
      <w:pPr>
        <w:pStyle w:val="a0"/>
        <w:numPr>
          <w:ilvl w:val="0"/>
          <w:numId w:val="107"/>
        </w:numPr>
        <w:ind w:leftChars="0"/>
        <w:rPr>
          <w:rFonts w:ascii="ＭＳ Ｐゴシック" w:eastAsia="ＭＳ Ｐゴシック" w:hAnsi="ＭＳ Ｐゴシック"/>
        </w:rPr>
      </w:pPr>
      <w:r w:rsidRPr="00D74BE5">
        <w:rPr>
          <w:rFonts w:ascii="ＭＳ Ｐゴシック" w:eastAsia="ＭＳ Ｐゴシック" w:hAnsi="ＭＳ Ｐゴシック" w:hint="eastAsia"/>
        </w:rPr>
        <w:t>本検証を履行するに際しての</w:t>
      </w:r>
      <w:r w:rsidR="00AE16A1" w:rsidRPr="00D74BE5">
        <w:rPr>
          <w:rFonts w:ascii="ＭＳ Ｐゴシック" w:eastAsia="ＭＳ Ｐゴシック" w:hAnsi="ＭＳ Ｐゴシック" w:hint="eastAsia"/>
        </w:rPr>
        <w:t>スタートアップ</w:t>
      </w:r>
      <w:r w:rsidRPr="00D74BE5">
        <w:rPr>
          <w:rFonts w:ascii="ＭＳ Ｐゴシック" w:eastAsia="ＭＳ Ｐゴシック" w:hAnsi="ＭＳ Ｐゴシック" w:hint="eastAsia"/>
        </w:rPr>
        <w:t>の法的義務および結果に対する非保証を定めた条項である。</w:t>
      </w:r>
    </w:p>
    <w:p w14:paraId="1D1AAC69" w14:textId="77777777" w:rsidR="005C20EC" w:rsidRDefault="005C20EC" w:rsidP="004058E4">
      <w:pPr>
        <w:rPr>
          <w:rFonts w:ascii="ＭＳ Ｐゴシック" w:eastAsia="ＭＳ Ｐゴシック" w:hAnsi="ＭＳ Ｐゴシック"/>
        </w:rPr>
      </w:pPr>
    </w:p>
    <w:p w14:paraId="158BFA3E" w14:textId="2DF7F910" w:rsidR="005C20EC" w:rsidRPr="0066547B" w:rsidRDefault="005C20EC" w:rsidP="0066547B">
      <w:pPr>
        <w:rPr>
          <w:rFonts w:ascii="ＭＳ Ｐゴシック" w:eastAsia="ＭＳ Ｐゴシック" w:hAnsi="ＭＳ Ｐゴシック"/>
        </w:rPr>
      </w:pPr>
      <w:r>
        <w:rPr>
          <w:rFonts w:ascii="ＭＳ Ｐゴシック" w:eastAsia="ＭＳ Ｐゴシック" w:hAnsi="ＭＳ Ｐゴシック" w:hint="eastAsia"/>
        </w:rPr>
        <w:t>＜解説＞</w:t>
      </w:r>
    </w:p>
    <w:p w14:paraId="352EEE25" w14:textId="7E4A63E5" w:rsidR="00DA7231" w:rsidRPr="00D74BE5" w:rsidRDefault="00471EBE" w:rsidP="00602013">
      <w:pPr>
        <w:pStyle w:val="a0"/>
        <w:numPr>
          <w:ilvl w:val="0"/>
          <w:numId w:val="107"/>
        </w:numPr>
        <w:ind w:leftChars="0"/>
        <w:rPr>
          <w:rFonts w:ascii="ＭＳ Ｐゴシック" w:eastAsia="ＭＳ Ｐゴシック" w:hAnsi="ＭＳ Ｐゴシック"/>
        </w:rPr>
      </w:pPr>
      <w:proofErr w:type="spellStart"/>
      <w:r w:rsidRPr="00D74BE5">
        <w:rPr>
          <w:rFonts w:ascii="ＭＳ Ｐゴシック" w:eastAsia="ＭＳ Ｐゴシック" w:hAnsi="ＭＳ Ｐゴシック" w:hint="eastAsia"/>
        </w:rPr>
        <w:t>PoC</w:t>
      </w:r>
      <w:proofErr w:type="spellEnd"/>
      <w:r w:rsidR="29BE4E64" w:rsidRPr="00D74BE5">
        <w:rPr>
          <w:rFonts w:ascii="ＭＳ Ｐゴシック" w:eastAsia="ＭＳ Ｐゴシック" w:hAnsi="ＭＳ Ｐゴシック"/>
        </w:rPr>
        <w:t>契約の法的性質は準委任契約であることから、スタートアップが善管注意義務を負うことを確認するとともに</w:t>
      </w:r>
      <w:r w:rsidR="000E14B1">
        <w:rPr>
          <w:rFonts w:ascii="ＭＳ Ｐゴシック" w:eastAsia="ＭＳ Ｐゴシック" w:hAnsi="ＭＳ Ｐゴシック" w:hint="eastAsia"/>
        </w:rPr>
        <w:t>（第１項）</w:t>
      </w:r>
      <w:r w:rsidRPr="00D74BE5">
        <w:rPr>
          <w:rFonts w:ascii="ＭＳ Ｐゴシック" w:eastAsia="ＭＳ Ｐゴシック" w:hAnsi="ＭＳ Ｐゴシック" w:hint="eastAsia"/>
        </w:rPr>
        <w:t>、</w:t>
      </w:r>
      <w:r w:rsidR="29BE4E64" w:rsidRPr="00D74BE5">
        <w:rPr>
          <w:rFonts w:ascii="ＭＳ Ｐゴシック" w:eastAsia="ＭＳ Ｐゴシック" w:hAnsi="ＭＳ Ｐゴシック"/>
        </w:rPr>
        <w:t>スタートアップが</w:t>
      </w:r>
      <w:r w:rsidRPr="00D74BE5">
        <w:rPr>
          <w:rFonts w:ascii="ＭＳ Ｐゴシック" w:eastAsia="ＭＳ Ｐゴシック" w:hAnsi="ＭＳ Ｐゴシック" w:hint="eastAsia"/>
        </w:rPr>
        <w:t>何らかの成果の達成</w:t>
      </w:r>
      <w:r w:rsidR="29BE4E64" w:rsidRPr="00D74BE5">
        <w:rPr>
          <w:rFonts w:ascii="ＭＳ Ｐゴシック" w:eastAsia="ＭＳ Ｐゴシック" w:hAnsi="ＭＳ Ｐゴシック"/>
        </w:rPr>
        <w:t>義務を負うものではないことも明確にしている</w:t>
      </w:r>
      <w:r w:rsidR="000E14B1">
        <w:rPr>
          <w:rFonts w:ascii="ＭＳ Ｐゴシック" w:eastAsia="ＭＳ Ｐゴシック" w:hAnsi="ＭＳ Ｐゴシック" w:hint="eastAsia"/>
        </w:rPr>
        <w:t>（第３項）</w:t>
      </w:r>
      <w:r w:rsidR="29BE4E64" w:rsidRPr="00D74BE5">
        <w:rPr>
          <w:rFonts w:ascii="ＭＳ Ｐゴシック" w:eastAsia="ＭＳ Ｐゴシック" w:hAnsi="ＭＳ Ｐゴシック"/>
        </w:rPr>
        <w:t>。</w:t>
      </w:r>
    </w:p>
    <w:p w14:paraId="19B37596" w14:textId="6346E31E" w:rsidR="1DD0264B" w:rsidRPr="00D74BE5" w:rsidRDefault="1DD0264B" w:rsidP="00602013">
      <w:pPr>
        <w:pStyle w:val="a0"/>
        <w:numPr>
          <w:ilvl w:val="0"/>
          <w:numId w:val="107"/>
        </w:numPr>
        <w:ind w:leftChars="0"/>
        <w:rPr>
          <w:b/>
          <w:bCs/>
        </w:rPr>
      </w:pPr>
      <w:r w:rsidRPr="00D74BE5">
        <w:rPr>
          <w:rFonts w:ascii="ＭＳ Ｐゴシック" w:eastAsia="ＭＳ Ｐゴシック" w:hAnsi="ＭＳ Ｐゴシック"/>
        </w:rPr>
        <w:t>また、ＡＩ技術の性質上、目指している結果が出ない場合、その原因が提供されたデータにあるのか、ＡＩ技術のアルゴリズム</w:t>
      </w:r>
      <w:r w:rsidR="00471EBE" w:rsidRPr="00D74BE5">
        <w:rPr>
          <w:rFonts w:ascii="ＭＳ Ｐゴシック" w:eastAsia="ＭＳ Ｐゴシック" w:hAnsi="ＭＳ Ｐゴシック" w:hint="eastAsia"/>
        </w:rPr>
        <w:t>や学習方法</w:t>
      </w:r>
      <w:r w:rsidRPr="00D74BE5">
        <w:rPr>
          <w:rFonts w:ascii="ＭＳ Ｐゴシック" w:eastAsia="ＭＳ Ｐゴシック" w:hAnsi="ＭＳ Ｐゴシック"/>
        </w:rPr>
        <w:t>等にあるのか不明確なことも多いことに鑑み、スタートアップの義務として</w:t>
      </w:r>
      <w:r w:rsidR="000E14B1">
        <w:rPr>
          <w:rFonts w:ascii="ＭＳ Ｐゴシック" w:eastAsia="ＭＳ Ｐゴシック" w:hAnsi="ＭＳ Ｐゴシック" w:hint="eastAsia"/>
        </w:rPr>
        <w:t>特定の</w:t>
      </w:r>
      <w:r w:rsidRPr="00D74BE5">
        <w:rPr>
          <w:rFonts w:ascii="ＭＳ Ｐゴシック" w:eastAsia="ＭＳ Ｐゴシック" w:hAnsi="ＭＳ Ｐゴシック"/>
        </w:rPr>
        <w:t>結果の保証も行わないことも明確にしている</w:t>
      </w:r>
      <w:r w:rsidR="00F32D83" w:rsidRPr="00D74BE5">
        <w:rPr>
          <w:rFonts w:ascii="ＭＳ Ｐゴシック" w:eastAsia="ＭＳ Ｐゴシック" w:hAnsi="ＭＳ Ｐゴシック" w:hint="eastAsia"/>
        </w:rPr>
        <w:t>。</w:t>
      </w:r>
    </w:p>
    <w:p w14:paraId="36E4C7B8" w14:textId="77777777" w:rsidR="00A21EDC" w:rsidRPr="00D74BE5" w:rsidRDefault="00A21EDC" w:rsidP="00A21EDC">
      <w:pPr>
        <w:pStyle w:val="a0"/>
        <w:ind w:leftChars="0" w:left="420"/>
        <w:rPr>
          <w:rFonts w:ascii="ＭＳ Ｐゴシック" w:eastAsia="ＭＳ Ｐゴシック" w:hAnsi="ＭＳ Ｐゴシック"/>
          <w:b/>
          <w:bCs/>
        </w:rPr>
      </w:pPr>
    </w:p>
    <w:p w14:paraId="0B6FC632" w14:textId="27785C7C" w:rsidR="00516FC1" w:rsidRPr="00D74BE5" w:rsidRDefault="0007704B" w:rsidP="008F6B49">
      <w:pPr>
        <w:pStyle w:val="a0"/>
        <w:numPr>
          <w:ilvl w:val="0"/>
          <w:numId w:val="21"/>
        </w:numPr>
        <w:ind w:leftChars="0"/>
        <w:outlineLvl w:val="0"/>
        <w:rPr>
          <w:rFonts w:ascii="ＭＳ Ｐゴシック" w:eastAsia="ＭＳ Ｐゴシック" w:hAnsi="ＭＳ Ｐゴシック"/>
          <w:b/>
          <w:bCs/>
        </w:rPr>
      </w:pPr>
      <w:bookmarkStart w:id="7" w:name="_Toc58433466"/>
      <w:r w:rsidRPr="00D74BE5">
        <w:rPr>
          <w:rFonts w:ascii="ＭＳ Ｐゴシック" w:eastAsia="ＭＳ Ｐゴシック" w:hAnsi="ＭＳ Ｐゴシック"/>
          <w:b/>
          <w:bCs/>
        </w:rPr>
        <w:t>6</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rPr>
        <w:t>共同研究開発契約の締結</w:t>
      </w:r>
      <w:r w:rsidR="00CF348A" w:rsidRPr="00D74BE5">
        <w:rPr>
          <w:rFonts w:ascii="ＭＳ Ｐゴシック" w:eastAsia="ＭＳ Ｐゴシック" w:hAnsi="ＭＳ Ｐゴシック" w:hint="eastAsia"/>
          <w:b/>
          <w:bCs/>
        </w:rPr>
        <w:t>）</w:t>
      </w:r>
      <w:bookmarkEnd w:id="7"/>
    </w:p>
    <w:p w14:paraId="71D25F6B" w14:textId="77777777" w:rsidR="00D75E07" w:rsidRPr="00D74BE5" w:rsidRDefault="29BE4E64"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6</w:t>
      </w:r>
      <w:r w:rsidRPr="00D74BE5">
        <w:rPr>
          <w:rFonts w:ascii="ＭＳ 明朝" w:eastAsia="ＭＳ 明朝" w:hAnsi="ＭＳ 明朝"/>
        </w:rPr>
        <w:t>条　甲および乙は、本検証</w:t>
      </w:r>
      <w:r w:rsidR="00DA763F" w:rsidRPr="00D74BE5">
        <w:rPr>
          <w:rFonts w:ascii="ＭＳ 明朝" w:eastAsia="ＭＳ 明朝" w:hAnsi="ＭＳ 明朝" w:hint="eastAsia"/>
        </w:rPr>
        <w:t>が対象技術</w:t>
      </w:r>
      <w:r w:rsidR="005C3501" w:rsidRPr="00D74BE5">
        <w:rPr>
          <w:rFonts w:ascii="ＭＳ 明朝" w:eastAsia="ＭＳ 明朝" w:hAnsi="ＭＳ 明朝" w:hint="eastAsia"/>
        </w:rPr>
        <w:t>を対象用途に対して導入・適用することの可否</w:t>
      </w:r>
      <w:r w:rsidR="00DA763F" w:rsidRPr="00D74BE5">
        <w:rPr>
          <w:rFonts w:ascii="ＭＳ 明朝" w:eastAsia="ＭＳ 明朝" w:hAnsi="ＭＳ 明朝" w:hint="eastAsia"/>
        </w:rPr>
        <w:t>の</w:t>
      </w:r>
      <w:r w:rsidR="005C3501" w:rsidRPr="00D74BE5">
        <w:rPr>
          <w:rFonts w:ascii="ＭＳ 明朝" w:eastAsia="ＭＳ 明朝" w:hAnsi="ＭＳ 明朝" w:hint="eastAsia"/>
        </w:rPr>
        <w:t>判断</w:t>
      </w:r>
      <w:r w:rsidR="00DA763F" w:rsidRPr="00D74BE5">
        <w:rPr>
          <w:rFonts w:ascii="ＭＳ 明朝" w:eastAsia="ＭＳ 明朝" w:hAnsi="ＭＳ 明朝" w:hint="eastAsia"/>
        </w:rPr>
        <w:t>を目的とするものであることに</w:t>
      </w:r>
      <w:r w:rsidR="005C3501" w:rsidRPr="00D74BE5">
        <w:rPr>
          <w:rFonts w:ascii="ＭＳ 明朝" w:eastAsia="ＭＳ 明朝" w:hAnsi="ＭＳ 明朝" w:hint="eastAsia"/>
        </w:rPr>
        <w:t>鑑み</w:t>
      </w:r>
      <w:r w:rsidR="00DA763F" w:rsidRPr="00D74BE5">
        <w:rPr>
          <w:rFonts w:ascii="ＭＳ 明朝" w:eastAsia="ＭＳ 明朝" w:hAnsi="ＭＳ 明朝" w:hint="eastAsia"/>
        </w:rPr>
        <w:t>、その実効性が確認された場合には、共同研究開発への移行の決定に向けて速やかに協議を開始する</w:t>
      </w:r>
      <w:r w:rsidR="005C3501" w:rsidRPr="00D74BE5">
        <w:rPr>
          <w:rFonts w:ascii="ＭＳ 明朝" w:eastAsia="ＭＳ 明朝" w:hAnsi="ＭＳ 明朝" w:hint="eastAsia"/>
        </w:rPr>
        <w:t>。</w:t>
      </w:r>
    </w:p>
    <w:p w14:paraId="1CD8281F" w14:textId="64C82F27" w:rsidR="00707BF7" w:rsidRPr="00D74BE5" w:rsidRDefault="00D75E07"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 xml:space="preserve">2　</w:t>
      </w:r>
      <w:r w:rsidR="29BE4E64" w:rsidRPr="00D74BE5">
        <w:rPr>
          <w:rFonts w:ascii="ＭＳ 明朝" w:eastAsia="ＭＳ 明朝" w:hAnsi="ＭＳ 明朝"/>
        </w:rPr>
        <w:t>乙は、本報告書の確認</w:t>
      </w:r>
      <w:r w:rsidR="00FD1C17" w:rsidRPr="00D74BE5">
        <w:rPr>
          <w:rFonts w:ascii="ＭＳ 明朝" w:eastAsia="ＭＳ 明朝" w:hAnsi="ＭＳ 明朝" w:hint="eastAsia"/>
        </w:rPr>
        <w:t>の</w:t>
      </w:r>
      <w:r w:rsidR="29BE4E64" w:rsidRPr="00D74BE5">
        <w:rPr>
          <w:rFonts w:ascii="ＭＳ 明朝" w:eastAsia="ＭＳ 明朝" w:hAnsi="ＭＳ 明朝"/>
        </w:rPr>
        <w:t>完了日から</w:t>
      </w:r>
      <w:r w:rsidR="0007704B" w:rsidRPr="00D74BE5">
        <w:rPr>
          <w:rFonts w:ascii="ＭＳ 明朝" w:eastAsia="ＭＳ 明朝" w:hAnsi="ＭＳ 明朝"/>
        </w:rPr>
        <w:t>2</w:t>
      </w:r>
      <w:r w:rsidR="29BE4E64" w:rsidRPr="00D74BE5">
        <w:rPr>
          <w:rFonts w:ascii="ＭＳ 明朝" w:eastAsia="ＭＳ 明朝" w:hAnsi="ＭＳ 明朝"/>
        </w:rPr>
        <w:t>ヶ月以内に、甲に対して共同研究開発</w:t>
      </w:r>
      <w:r w:rsidR="005C3501" w:rsidRPr="00D74BE5">
        <w:rPr>
          <w:rFonts w:ascii="ＭＳ 明朝" w:eastAsia="ＭＳ 明朝" w:hAnsi="ＭＳ 明朝" w:hint="eastAsia"/>
        </w:rPr>
        <w:t>に進む</w:t>
      </w:r>
      <w:r w:rsidR="29BE4E64" w:rsidRPr="00D74BE5">
        <w:rPr>
          <w:rFonts w:ascii="ＭＳ 明朝" w:eastAsia="ＭＳ 明朝" w:hAnsi="ＭＳ 明朝"/>
        </w:rPr>
        <w:t>か否か</w:t>
      </w:r>
      <w:r w:rsidR="005C3501" w:rsidRPr="00D74BE5">
        <w:rPr>
          <w:rFonts w:ascii="ＭＳ 明朝" w:eastAsia="ＭＳ 明朝" w:hAnsi="ＭＳ 明朝" w:hint="eastAsia"/>
        </w:rPr>
        <w:t>の検討結果</w:t>
      </w:r>
      <w:r w:rsidR="29BE4E64" w:rsidRPr="00D74BE5">
        <w:rPr>
          <w:rFonts w:ascii="ＭＳ 明朝" w:eastAsia="ＭＳ 明朝" w:hAnsi="ＭＳ 明朝"/>
        </w:rPr>
        <w:t>を通知する。</w:t>
      </w:r>
    </w:p>
    <w:p w14:paraId="337614F3" w14:textId="6C1ADA1F" w:rsidR="00561463" w:rsidRPr="00D74BE5" w:rsidRDefault="00CF348A" w:rsidP="00561463">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23D87B9F" w14:textId="5D2EDA3C" w:rsidR="00A11BCF" w:rsidRPr="00D74BE5" w:rsidRDefault="00A11BCF" w:rsidP="00602013">
      <w:pPr>
        <w:pStyle w:val="a0"/>
        <w:numPr>
          <w:ilvl w:val="0"/>
          <w:numId w:val="108"/>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共同研究開発契約への移行についての規定である。</w:t>
      </w:r>
    </w:p>
    <w:p w14:paraId="14575EBD" w14:textId="5D878850" w:rsidR="004E7B4D" w:rsidRPr="00D74BE5" w:rsidRDefault="004E7B4D" w:rsidP="00C24598">
      <w:pPr>
        <w:rPr>
          <w:rFonts w:ascii="ＭＳ Ｐゴシック" w:eastAsia="ＭＳ Ｐゴシック" w:hAnsi="ＭＳ Ｐゴシック"/>
          <w:b/>
          <w:bCs/>
        </w:rPr>
      </w:pPr>
    </w:p>
    <w:p w14:paraId="338552D5" w14:textId="69771D1D" w:rsidR="004E7B4D" w:rsidRPr="00D74BE5" w:rsidRDefault="00CF348A" w:rsidP="004E7B4D">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1D1EFB0A" w14:textId="72D8A867" w:rsidR="001D5DB4" w:rsidRPr="00D74BE5" w:rsidRDefault="00E80A5E" w:rsidP="00602013">
      <w:pPr>
        <w:pStyle w:val="a0"/>
        <w:numPr>
          <w:ilvl w:val="0"/>
          <w:numId w:val="109"/>
        </w:numPr>
        <w:ind w:leftChars="0"/>
        <w:rPr>
          <w:rFonts w:ascii="ＭＳ Ｐゴシック" w:eastAsia="ＭＳ Ｐゴシック" w:hAnsi="ＭＳ Ｐゴシック"/>
        </w:rPr>
      </w:pPr>
      <w:proofErr w:type="spellStart"/>
      <w:r w:rsidRPr="00D74BE5">
        <w:rPr>
          <w:rFonts w:ascii="ＭＳ Ｐゴシック" w:eastAsia="ＭＳ Ｐゴシック" w:hAnsi="ＭＳ Ｐゴシック"/>
        </w:rPr>
        <w:lastRenderedPageBreak/>
        <w:t>PoC</w:t>
      </w:r>
      <w:proofErr w:type="spellEnd"/>
      <w:r w:rsidR="29BE4E64" w:rsidRPr="00D74BE5">
        <w:rPr>
          <w:rFonts w:ascii="ＭＳ Ｐゴシック" w:eastAsia="ＭＳ Ｐゴシック" w:hAnsi="ＭＳ Ｐゴシック"/>
        </w:rPr>
        <w:t>は、共同研究開発への移行のための実証段階という性質を有していることから、当事者に共同研究開発契約締結</w:t>
      </w:r>
      <w:r w:rsidR="00471EBE" w:rsidRPr="00D74BE5">
        <w:rPr>
          <w:rFonts w:ascii="ＭＳ Ｐゴシック" w:eastAsia="ＭＳ Ｐゴシック" w:hAnsi="ＭＳ Ｐゴシック" w:hint="eastAsia"/>
        </w:rPr>
        <w:t>に向けた協議</w:t>
      </w:r>
      <w:r w:rsidR="29BE4E64" w:rsidRPr="00D74BE5">
        <w:rPr>
          <w:rFonts w:ascii="ＭＳ Ｐゴシック" w:eastAsia="ＭＳ Ｐゴシック" w:hAnsi="ＭＳ Ｐゴシック"/>
        </w:rPr>
        <w:t>義務</w:t>
      </w:r>
      <w:r w:rsidR="00471EBE" w:rsidRPr="00D74BE5">
        <w:rPr>
          <w:rFonts w:ascii="ＭＳ Ｐゴシック" w:eastAsia="ＭＳ Ｐゴシック" w:hAnsi="ＭＳ Ｐゴシック" w:hint="eastAsia"/>
        </w:rPr>
        <w:t>（努力義務）</w:t>
      </w:r>
      <w:r w:rsidR="29BE4E64" w:rsidRPr="00D74BE5">
        <w:rPr>
          <w:rFonts w:ascii="ＭＳ Ｐゴシック" w:eastAsia="ＭＳ Ｐゴシック" w:hAnsi="ＭＳ Ｐゴシック"/>
        </w:rPr>
        <w:t>を課している。</w:t>
      </w:r>
    </w:p>
    <w:p w14:paraId="21E1802D" w14:textId="0A66AB2C" w:rsidR="00A11BCF" w:rsidRPr="00D74BE5" w:rsidRDefault="00471EBE" w:rsidP="00602013">
      <w:pPr>
        <w:pStyle w:val="a0"/>
        <w:numPr>
          <w:ilvl w:val="0"/>
          <w:numId w:val="112"/>
        </w:numPr>
        <w:ind w:leftChars="0"/>
        <w:rPr>
          <w:rFonts w:ascii="ＭＳ Ｐゴシック" w:eastAsia="ＭＳ Ｐゴシック" w:hAnsi="ＭＳ Ｐゴシック"/>
        </w:rPr>
      </w:pPr>
      <w:r w:rsidRPr="00D74BE5">
        <w:rPr>
          <w:rFonts w:ascii="ＭＳ Ｐゴシック" w:eastAsia="ＭＳ Ｐゴシック" w:hAnsi="ＭＳ Ｐゴシック" w:hint="eastAsia"/>
          <w:bCs/>
        </w:rPr>
        <w:t>また、</w:t>
      </w:r>
      <w:proofErr w:type="spellStart"/>
      <w:r w:rsidR="00E80A5E" w:rsidRPr="00D74BE5">
        <w:rPr>
          <w:rFonts w:ascii="ＭＳ Ｐゴシック" w:eastAsia="ＭＳ Ｐゴシック" w:hAnsi="ＭＳ Ｐゴシック"/>
          <w:bCs/>
        </w:rPr>
        <w:t>PoC</w:t>
      </w:r>
      <w:proofErr w:type="spellEnd"/>
      <w:r w:rsidR="00A11BCF" w:rsidRPr="00D74BE5">
        <w:rPr>
          <w:rFonts w:ascii="ＭＳ Ｐゴシック" w:eastAsia="ＭＳ Ｐゴシック" w:hAnsi="ＭＳ Ｐゴシック" w:hint="eastAsia"/>
          <w:bCs/>
        </w:rPr>
        <w:t>後に次のステップに進むかどうか未確定なままで時間が経過することを避けるため、</w:t>
      </w:r>
      <w:r w:rsidR="00AE16A1" w:rsidRPr="00D74BE5">
        <w:rPr>
          <w:rFonts w:ascii="ＭＳ Ｐゴシック" w:eastAsia="ＭＳ Ｐゴシック" w:hAnsi="ＭＳ Ｐゴシック" w:hint="eastAsia"/>
          <w:bCs/>
        </w:rPr>
        <w:t>事業会社</w:t>
      </w:r>
      <w:r w:rsidR="00A11BCF" w:rsidRPr="00D74BE5">
        <w:rPr>
          <w:rFonts w:ascii="ＭＳ Ｐゴシック" w:eastAsia="ＭＳ Ｐゴシック" w:hAnsi="ＭＳ Ｐゴシック" w:hint="eastAsia"/>
          <w:bCs/>
        </w:rPr>
        <w:t>に対し一定期間内に共同研究開発契約を締結するか否かの通知義務を課している。</w:t>
      </w:r>
    </w:p>
    <w:p w14:paraId="0CBD8669" w14:textId="77777777" w:rsidR="00EF1724" w:rsidRPr="00D74BE5" w:rsidRDefault="00EF1724" w:rsidP="00EF1724">
      <w:pPr>
        <w:rPr>
          <w:rFonts w:ascii="ＭＳ Ｐゴシック" w:eastAsia="ＭＳ Ｐゴシック" w:hAnsi="ＭＳ Ｐゴシック"/>
          <w:b/>
          <w:bCs/>
        </w:rPr>
      </w:pPr>
    </w:p>
    <w:p w14:paraId="66724E94" w14:textId="5280F248" w:rsidR="00516FC1" w:rsidRPr="00D74BE5" w:rsidRDefault="0007704B" w:rsidP="008F6B49">
      <w:pPr>
        <w:pStyle w:val="a0"/>
        <w:numPr>
          <w:ilvl w:val="0"/>
          <w:numId w:val="20"/>
        </w:numPr>
        <w:ind w:leftChars="0"/>
        <w:outlineLvl w:val="0"/>
        <w:rPr>
          <w:rFonts w:ascii="ＭＳ Ｐゴシック" w:eastAsia="ＭＳ Ｐゴシック" w:hAnsi="ＭＳ Ｐゴシック"/>
          <w:b/>
          <w:bCs/>
        </w:rPr>
      </w:pPr>
      <w:bookmarkStart w:id="8" w:name="_Toc58433467"/>
      <w:r w:rsidRPr="00D74BE5">
        <w:rPr>
          <w:rFonts w:ascii="ＭＳ Ｐゴシック" w:eastAsia="ＭＳ Ｐゴシック" w:hAnsi="ＭＳ Ｐゴシック"/>
          <w:b/>
          <w:bCs/>
        </w:rPr>
        <w:t>7</w:t>
      </w:r>
      <w:r w:rsidR="00CF348A" w:rsidRPr="00D74BE5">
        <w:rPr>
          <w:rFonts w:ascii="ＭＳ Ｐゴシック" w:eastAsia="ＭＳ Ｐゴシック" w:hAnsi="ＭＳ Ｐゴシック" w:hint="eastAsia"/>
          <w:b/>
          <w:bCs/>
        </w:rPr>
        <w:t>条（</w:t>
      </w:r>
      <w:r w:rsidR="0018368E" w:rsidRPr="00D74BE5">
        <w:rPr>
          <w:rFonts w:ascii="ＭＳ Ｐゴシック" w:eastAsia="ＭＳ Ｐゴシック" w:hAnsi="ＭＳ Ｐゴシック" w:hint="eastAsia"/>
          <w:b/>
          <w:bCs/>
        </w:rPr>
        <w:t>乙</w:t>
      </w:r>
      <w:r w:rsidR="008B3F12" w:rsidRPr="00D74BE5">
        <w:rPr>
          <w:rFonts w:ascii="ＭＳ Ｐゴシック" w:eastAsia="ＭＳ Ｐゴシック" w:hAnsi="ＭＳ Ｐゴシック" w:hint="eastAsia"/>
          <w:b/>
          <w:bCs/>
        </w:rPr>
        <w:t>が</w:t>
      </w:r>
      <w:r w:rsidR="0018368E" w:rsidRPr="00D74BE5">
        <w:rPr>
          <w:rFonts w:ascii="ＭＳ Ｐゴシック" w:eastAsia="ＭＳ Ｐゴシック" w:hAnsi="ＭＳ Ｐゴシック" w:hint="eastAsia"/>
          <w:b/>
          <w:bCs/>
        </w:rPr>
        <w:t>甲</w:t>
      </w:r>
      <w:r w:rsidR="008B3F12" w:rsidRPr="00D74BE5">
        <w:rPr>
          <w:rFonts w:ascii="ＭＳ Ｐゴシック" w:eastAsia="ＭＳ Ｐゴシック" w:hAnsi="ＭＳ Ｐゴシック" w:hint="eastAsia"/>
          <w:b/>
          <w:bCs/>
        </w:rPr>
        <w:t>に提供する資料等</w:t>
      </w:r>
      <w:r w:rsidR="00CF348A" w:rsidRPr="00D74BE5">
        <w:rPr>
          <w:rFonts w:ascii="ＭＳ Ｐゴシック" w:eastAsia="ＭＳ Ｐゴシック" w:hAnsi="ＭＳ Ｐゴシック" w:hint="eastAsia"/>
          <w:b/>
          <w:bCs/>
        </w:rPr>
        <w:t>）</w:t>
      </w:r>
      <w:bookmarkEnd w:id="8"/>
    </w:p>
    <w:p w14:paraId="63676439" w14:textId="686F12ED" w:rsidR="00A35144" w:rsidRPr="00D74BE5" w:rsidRDefault="29BE4E64" w:rsidP="00F20C7F">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7</w:t>
      </w:r>
      <w:r w:rsidRPr="00D74BE5">
        <w:rPr>
          <w:rFonts w:ascii="ＭＳ 明朝" w:eastAsia="ＭＳ 明朝" w:hAnsi="ＭＳ 明朝"/>
        </w:rPr>
        <w:t xml:space="preserve">条　</w:t>
      </w:r>
      <w:r w:rsidR="00A35144" w:rsidRPr="00D74BE5">
        <w:rPr>
          <w:rFonts w:ascii="ＭＳ 明朝" w:eastAsia="ＭＳ 明朝" w:hAnsi="ＭＳ 明朝"/>
        </w:rPr>
        <w:t>乙は、甲に対し、本検証に合理的に必要なものとして甲が要求し、乙が合意した資料、機器</w:t>
      </w:r>
      <w:r w:rsidR="0044489C" w:rsidRPr="00D74BE5">
        <w:rPr>
          <w:rFonts w:ascii="ＭＳ 明朝" w:eastAsia="ＭＳ 明朝" w:hAnsi="ＭＳ 明朝" w:hint="eastAsia"/>
        </w:rPr>
        <w:t>および</w:t>
      </w:r>
      <w:r w:rsidR="00A35144" w:rsidRPr="00D74BE5">
        <w:rPr>
          <w:rFonts w:ascii="ＭＳ 明朝" w:eastAsia="ＭＳ 明朝" w:hAnsi="ＭＳ 明朝"/>
        </w:rPr>
        <w:t>設備等（以下「資料等」という。）の提供、開示</w:t>
      </w:r>
      <w:r w:rsidR="0044489C" w:rsidRPr="00D74BE5">
        <w:rPr>
          <w:rFonts w:ascii="ＭＳ 明朝" w:eastAsia="ＭＳ 明朝" w:hAnsi="ＭＳ 明朝" w:hint="eastAsia"/>
        </w:rPr>
        <w:t>および</w:t>
      </w:r>
      <w:r w:rsidR="00A35144" w:rsidRPr="00D74BE5">
        <w:rPr>
          <w:rFonts w:ascii="ＭＳ 明朝" w:eastAsia="ＭＳ 明朝" w:hAnsi="ＭＳ 明朝"/>
        </w:rPr>
        <w:t>貸与等（以下「提供等」という。）を行う。</w:t>
      </w:r>
    </w:p>
    <w:p w14:paraId="35ADEB03" w14:textId="75E209C5" w:rsidR="00A35144" w:rsidRPr="00D74BE5" w:rsidRDefault="0007704B" w:rsidP="009C3381">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00A35144" w:rsidRPr="00D74BE5">
        <w:rPr>
          <w:rFonts w:ascii="ＭＳ 明朝" w:eastAsia="ＭＳ 明朝" w:hAnsi="ＭＳ 明朝" w:hint="eastAsia"/>
        </w:rPr>
        <w:t xml:space="preserve">　</w:t>
      </w:r>
      <w:r w:rsidR="009C3381" w:rsidRPr="00D74BE5">
        <w:rPr>
          <w:rFonts w:ascii="ＭＳ 明朝" w:eastAsia="ＭＳ 明朝" w:hAnsi="ＭＳ 明朝" w:hint="eastAsia"/>
        </w:rPr>
        <w:t>第</w:t>
      </w:r>
      <w:r w:rsidRPr="00D74BE5">
        <w:rPr>
          <w:rFonts w:ascii="ＭＳ 明朝" w:eastAsia="ＭＳ 明朝" w:hAnsi="ＭＳ 明朝"/>
        </w:rPr>
        <w:t>3</w:t>
      </w:r>
      <w:r w:rsidR="009C3381" w:rsidRPr="00D74BE5">
        <w:rPr>
          <w:rFonts w:ascii="ＭＳ 明朝" w:eastAsia="ＭＳ 明朝" w:hAnsi="ＭＳ 明朝" w:hint="eastAsia"/>
        </w:rPr>
        <w:t>条第</w:t>
      </w:r>
      <w:r w:rsidRPr="00D74BE5">
        <w:rPr>
          <w:rFonts w:ascii="ＭＳ 明朝" w:eastAsia="ＭＳ 明朝" w:hAnsi="ＭＳ 明朝"/>
        </w:rPr>
        <w:t>7</w:t>
      </w:r>
      <w:r w:rsidR="009C3381" w:rsidRPr="00D74BE5">
        <w:rPr>
          <w:rFonts w:ascii="ＭＳ 明朝" w:eastAsia="ＭＳ 明朝" w:hAnsi="ＭＳ 明朝" w:hint="eastAsia"/>
        </w:rPr>
        <w:t>項ないし</w:t>
      </w:r>
      <w:r w:rsidR="00E80A5E" w:rsidRPr="00D74BE5">
        <w:rPr>
          <w:rFonts w:ascii="ＭＳ 明朝" w:eastAsia="ＭＳ 明朝" w:hAnsi="ＭＳ 明朝" w:hint="eastAsia"/>
        </w:rPr>
        <w:t>第</w:t>
      </w:r>
      <w:r w:rsidRPr="00D74BE5">
        <w:rPr>
          <w:rFonts w:ascii="ＭＳ 明朝" w:eastAsia="ＭＳ 明朝" w:hAnsi="ＭＳ 明朝"/>
        </w:rPr>
        <w:t>10</w:t>
      </w:r>
      <w:r w:rsidR="009C3381" w:rsidRPr="00D74BE5">
        <w:rPr>
          <w:rFonts w:ascii="ＭＳ 明朝" w:eastAsia="ＭＳ 明朝" w:hAnsi="ＭＳ 明朝" w:hint="eastAsia"/>
        </w:rPr>
        <w:t>項の規定を、乙が甲に対し資料等を提供等することについて準用する。</w:t>
      </w:r>
    </w:p>
    <w:p w14:paraId="499CC4D8" w14:textId="7022F469" w:rsidR="00561463" w:rsidRPr="00D74BE5" w:rsidRDefault="00CF348A" w:rsidP="00561463">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6C3DF23B" w14:textId="71E8E9F9" w:rsidR="004B1F95" w:rsidRPr="00D74BE5" w:rsidRDefault="29BE4E64" w:rsidP="00602013">
      <w:pPr>
        <w:pStyle w:val="a0"/>
        <w:numPr>
          <w:ilvl w:val="0"/>
          <w:numId w:val="113"/>
        </w:numPr>
        <w:ind w:leftChars="0"/>
        <w:rPr>
          <w:rFonts w:ascii="ＭＳ Ｐゴシック" w:eastAsia="ＭＳ Ｐゴシック" w:hAnsi="ＭＳ Ｐゴシック"/>
        </w:rPr>
      </w:pPr>
      <w:r w:rsidRPr="00D74BE5">
        <w:rPr>
          <w:rFonts w:ascii="ＭＳ Ｐゴシック" w:eastAsia="ＭＳ Ｐゴシック" w:hAnsi="ＭＳ Ｐゴシック"/>
        </w:rPr>
        <w:t>本検証に際して、事業会社による資料等の提供および提供された</w:t>
      </w:r>
      <w:r w:rsidR="009C3381" w:rsidRPr="00D74BE5">
        <w:rPr>
          <w:rFonts w:ascii="ＭＳ Ｐゴシック" w:eastAsia="ＭＳ Ｐゴシック" w:hAnsi="ＭＳ Ｐゴシック" w:hint="eastAsia"/>
        </w:rPr>
        <w:t>資料等</w:t>
      </w:r>
      <w:r w:rsidRPr="00D74BE5">
        <w:rPr>
          <w:rFonts w:ascii="ＭＳ Ｐゴシック" w:eastAsia="ＭＳ Ｐゴシック" w:hAnsi="ＭＳ Ｐゴシック"/>
        </w:rPr>
        <w:t>に起因する責任について取り決めた規定である。</w:t>
      </w:r>
      <w:r w:rsidR="009C3381" w:rsidRPr="00D74BE5">
        <w:rPr>
          <w:rFonts w:ascii="ＭＳ Ｐゴシック" w:eastAsia="ＭＳ Ｐゴシック" w:hAnsi="ＭＳ Ｐゴシック" w:hint="eastAsia"/>
        </w:rPr>
        <w:t>対象データの提供にかかる規定と同様の規定となることから、該当する条項を準用している。</w:t>
      </w:r>
    </w:p>
    <w:p w14:paraId="283D5FEF" w14:textId="03912299" w:rsidR="00A61A1B" w:rsidRPr="00D74BE5" w:rsidRDefault="00A61A1B" w:rsidP="00A61A1B">
      <w:pPr>
        <w:pStyle w:val="a0"/>
        <w:ind w:leftChars="0" w:left="426"/>
      </w:pPr>
    </w:p>
    <w:p w14:paraId="79AF4E06" w14:textId="54F1F39A" w:rsidR="008875D0" w:rsidRPr="00D74BE5" w:rsidRDefault="0007704B" w:rsidP="008875D0">
      <w:pPr>
        <w:pStyle w:val="a0"/>
        <w:numPr>
          <w:ilvl w:val="0"/>
          <w:numId w:val="20"/>
        </w:numPr>
        <w:ind w:leftChars="0"/>
        <w:outlineLvl w:val="0"/>
        <w:rPr>
          <w:rFonts w:ascii="ＭＳ Ｐゴシック" w:eastAsia="ＭＳ Ｐゴシック" w:hAnsi="ＭＳ Ｐゴシック"/>
          <w:b/>
          <w:bCs/>
        </w:rPr>
      </w:pPr>
      <w:bookmarkStart w:id="9" w:name="_Toc58433468"/>
      <w:r w:rsidRPr="00D74BE5">
        <w:rPr>
          <w:rFonts w:ascii="ＭＳ Ｐゴシック" w:eastAsia="ＭＳ Ｐゴシック" w:hAnsi="ＭＳ Ｐゴシック" w:hint="eastAsia"/>
          <w:b/>
          <w:bCs/>
        </w:rPr>
        <w:t>8</w:t>
      </w:r>
      <w:r w:rsidR="008875D0" w:rsidRPr="00D74BE5">
        <w:rPr>
          <w:rFonts w:ascii="ＭＳ Ｐゴシック" w:eastAsia="ＭＳ Ｐゴシック" w:hAnsi="ＭＳ Ｐゴシック" w:hint="eastAsia"/>
          <w:b/>
          <w:bCs/>
        </w:rPr>
        <w:t>条（対象データの管理）</w:t>
      </w:r>
      <w:bookmarkEnd w:id="9"/>
    </w:p>
    <w:p w14:paraId="67D64F1B" w14:textId="6314FFD2" w:rsidR="008875D0" w:rsidRPr="00D74BE5" w:rsidRDefault="29BE4E64" w:rsidP="008875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8</w:t>
      </w:r>
      <w:r w:rsidRPr="00D74BE5">
        <w:rPr>
          <w:rFonts w:ascii="ＭＳ 明朝" w:eastAsia="ＭＳ 明朝" w:hAnsi="ＭＳ 明朝"/>
        </w:rPr>
        <w:t>条　甲は、対象データを、善良な管理者の注意をもって管理、保管し、乙の事前の</w:t>
      </w:r>
      <w:r w:rsidR="00CE1E5A" w:rsidRPr="00D74BE5">
        <w:rPr>
          <w:rFonts w:ascii="ＭＳ 明朝" w:eastAsia="ＭＳ 明朝" w:hAnsi="ＭＳ 明朝"/>
        </w:rPr>
        <w:t>書面等</w:t>
      </w:r>
      <w:r w:rsidRPr="00D74BE5">
        <w:rPr>
          <w:rFonts w:ascii="ＭＳ 明朝" w:eastAsia="ＭＳ 明朝" w:hAnsi="ＭＳ 明朝"/>
        </w:rPr>
        <w:t>による承諾を得ずに、第三者に開示、提供または漏えいしてはならない。</w:t>
      </w:r>
    </w:p>
    <w:p w14:paraId="23A59E58" w14:textId="2598525E" w:rsidR="008875D0" w:rsidRPr="00D74BE5" w:rsidRDefault="0007704B" w:rsidP="008875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甲は、対象データについて、事前に乙から書面</w:t>
      </w:r>
      <w:r w:rsidR="00A50923" w:rsidRPr="00D74BE5">
        <w:rPr>
          <w:rFonts w:ascii="ＭＳ 明朝" w:eastAsia="ＭＳ 明朝" w:hAnsi="ＭＳ 明朝" w:hint="eastAsia"/>
        </w:rPr>
        <w:t>等</w:t>
      </w:r>
      <w:r w:rsidR="29BE4E64" w:rsidRPr="00D74BE5">
        <w:rPr>
          <w:rFonts w:ascii="ＭＳ 明朝" w:eastAsia="ＭＳ 明朝" w:hAnsi="ＭＳ 明朝"/>
        </w:rPr>
        <w:t>による承諾を得ずに、本検証遂行の目的以外の目的で使用、複製および改変してはならず、本検証遂行の目的に合理的に必要となる範囲でのみ、使用、複製および改変できる。</w:t>
      </w:r>
    </w:p>
    <w:p w14:paraId="23B86026" w14:textId="6A63BAF2" w:rsidR="008875D0" w:rsidRPr="00D74BE5" w:rsidRDefault="0007704B" w:rsidP="008875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甲は、対象データを、本検証遂行のために知る必要のある自己の役員および従業員に限り開示</w:t>
      </w:r>
      <w:r w:rsidR="005C20EC">
        <w:rPr>
          <w:rFonts w:ascii="ＭＳ 明朝" w:eastAsia="ＭＳ 明朝" w:hAnsi="ＭＳ 明朝" w:hint="eastAsia"/>
        </w:rPr>
        <w:t>等</w:t>
      </w:r>
      <w:r w:rsidR="29BE4E64" w:rsidRPr="00D74BE5">
        <w:rPr>
          <w:rFonts w:ascii="ＭＳ 明朝" w:eastAsia="ＭＳ 明朝" w:hAnsi="ＭＳ 明朝"/>
        </w:rPr>
        <w:t>するものとし、この場合、本条に基づき甲が負担する義務と同等の義務を、開示</w:t>
      </w:r>
      <w:r w:rsidR="005C20EC">
        <w:rPr>
          <w:rFonts w:ascii="ＭＳ 明朝" w:eastAsia="ＭＳ 明朝" w:hAnsi="ＭＳ 明朝" w:hint="eastAsia"/>
        </w:rPr>
        <w:t>等</w:t>
      </w:r>
      <w:r w:rsidR="29BE4E64" w:rsidRPr="00D74BE5">
        <w:rPr>
          <w:rFonts w:ascii="ＭＳ 明朝" w:eastAsia="ＭＳ 明朝" w:hAnsi="ＭＳ 明朝"/>
        </w:rPr>
        <w:t>を受けた当該役員および従業員に退職後も含め課さなければならない。</w:t>
      </w:r>
    </w:p>
    <w:p w14:paraId="734D64E6" w14:textId="43BE4780" w:rsidR="008875D0" w:rsidRPr="00D74BE5" w:rsidRDefault="0007704B" w:rsidP="008875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4</w:t>
      </w:r>
      <w:r w:rsidR="29BE4E64" w:rsidRPr="00D74BE5">
        <w:rPr>
          <w:rFonts w:ascii="ＭＳ 明朝" w:eastAsia="ＭＳ 明朝" w:hAnsi="ＭＳ 明朝"/>
        </w:rPr>
        <w:t xml:space="preserve"> 甲は、対象データのうち、法令の定めに基づき開示</w:t>
      </w:r>
      <w:r w:rsidR="005C20EC">
        <w:rPr>
          <w:rFonts w:ascii="ＭＳ 明朝" w:eastAsia="ＭＳ 明朝" w:hAnsi="ＭＳ 明朝" w:hint="eastAsia"/>
        </w:rPr>
        <w:t>等</w:t>
      </w:r>
      <w:r w:rsidR="29BE4E64" w:rsidRPr="00D74BE5">
        <w:rPr>
          <w:rFonts w:ascii="ＭＳ 明朝" w:eastAsia="ＭＳ 明朝" w:hAnsi="ＭＳ 明朝"/>
        </w:rPr>
        <w:t>すべき情報を、可能な限り事前に乙に通知した上で、当該法令の定めに基づく開示先に対し開示</w:t>
      </w:r>
      <w:r w:rsidR="005C20EC">
        <w:rPr>
          <w:rFonts w:ascii="ＭＳ 明朝" w:eastAsia="ＭＳ 明朝" w:hAnsi="ＭＳ 明朝" w:hint="eastAsia"/>
        </w:rPr>
        <w:t>等</w:t>
      </w:r>
      <w:r w:rsidR="29BE4E64" w:rsidRPr="00D74BE5">
        <w:rPr>
          <w:rFonts w:ascii="ＭＳ 明朝" w:eastAsia="ＭＳ 明朝" w:hAnsi="ＭＳ 明朝"/>
        </w:rPr>
        <w:t>す</w:t>
      </w:r>
      <w:r w:rsidR="29BE4E64" w:rsidRPr="00D74BE5">
        <w:rPr>
          <w:rFonts w:ascii="ＭＳ 明朝" w:eastAsia="ＭＳ 明朝" w:hAnsi="ＭＳ 明朝"/>
        </w:rPr>
        <w:lastRenderedPageBreak/>
        <w:t>ることができる。</w:t>
      </w:r>
    </w:p>
    <w:p w14:paraId="2B715657" w14:textId="034F4569" w:rsidR="00CA13E4" w:rsidRPr="00D74BE5" w:rsidRDefault="0007704B" w:rsidP="008875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5</w:t>
      </w:r>
      <w:r w:rsidR="29BE4E64" w:rsidRPr="00D74BE5">
        <w:rPr>
          <w:rFonts w:ascii="ＭＳ 明朝" w:eastAsia="ＭＳ 明朝" w:hAnsi="ＭＳ 明朝"/>
        </w:rPr>
        <w:t xml:space="preserve"> 本検証の完了後、乙が甲に対し、第</w:t>
      </w:r>
      <w:r w:rsidRPr="00D74BE5">
        <w:rPr>
          <w:rFonts w:ascii="ＭＳ 明朝" w:eastAsia="ＭＳ 明朝" w:hAnsi="ＭＳ 明朝"/>
        </w:rPr>
        <w:t>6</w:t>
      </w:r>
      <w:r w:rsidR="29BE4E64" w:rsidRPr="00D74BE5">
        <w:rPr>
          <w:rFonts w:ascii="ＭＳ 明朝" w:eastAsia="ＭＳ 明朝" w:hAnsi="ＭＳ 明朝"/>
        </w:rPr>
        <w:t>条に基づき、共同研究開発契約を締結しない旨を通知した場合または乙の指示があった場合、甲は、乙の指示に従って、対象データ（複製物および同一性を有する改変物を含む。）が記録された媒体を破棄もしくは乙に返還し、</w:t>
      </w:r>
      <w:r w:rsidR="00106E7B" w:rsidRPr="00D74BE5">
        <w:rPr>
          <w:rFonts w:ascii="ＭＳ 明朝" w:eastAsia="ＭＳ 明朝" w:hAnsi="ＭＳ 明朝" w:hint="eastAsia"/>
        </w:rPr>
        <w:t>かつ</w:t>
      </w:r>
      <w:r w:rsidR="29BE4E64" w:rsidRPr="00D74BE5">
        <w:rPr>
          <w:rFonts w:ascii="ＭＳ 明朝" w:eastAsia="ＭＳ 明朝" w:hAnsi="ＭＳ 明朝"/>
        </w:rPr>
        <w:t>、甲が管理する一切の電磁的記録媒体から削除する。なお、乙は甲に対し、対象データの破棄または削除について証明する文書の提出を求めることができる。</w:t>
      </w:r>
    </w:p>
    <w:p w14:paraId="2DF09318" w14:textId="2335F248" w:rsidR="008875D0" w:rsidRPr="00D74BE5" w:rsidRDefault="005506E2" w:rsidP="008875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6</w:t>
      </w:r>
      <w:r w:rsidR="29BE4E64" w:rsidRPr="00D74BE5">
        <w:rPr>
          <w:rFonts w:ascii="ＭＳ 明朝" w:eastAsia="ＭＳ 明朝" w:hAnsi="ＭＳ 明朝"/>
        </w:rPr>
        <w:t xml:space="preserve"> 甲は、本契約に別段の定めがある場合を除き、</w:t>
      </w:r>
      <w:r w:rsidR="00DB2867" w:rsidRPr="00D74BE5">
        <w:rPr>
          <w:rFonts w:ascii="ＭＳ 明朝" w:eastAsia="ＭＳ 明朝" w:hAnsi="ＭＳ 明朝" w:hint="eastAsia"/>
        </w:rPr>
        <w:t>乙による</w:t>
      </w:r>
      <w:r w:rsidR="29BE4E64" w:rsidRPr="00D74BE5">
        <w:rPr>
          <w:rFonts w:ascii="ＭＳ 明朝" w:eastAsia="ＭＳ 明朝" w:hAnsi="ＭＳ 明朝"/>
        </w:rPr>
        <w:t>対象データの提供</w:t>
      </w:r>
      <w:r w:rsidR="00DB2867" w:rsidRPr="00D74BE5">
        <w:rPr>
          <w:rFonts w:ascii="ＭＳ 明朝" w:eastAsia="ＭＳ 明朝" w:hAnsi="ＭＳ 明朝" w:hint="eastAsia"/>
        </w:rPr>
        <w:t>は</w:t>
      </w:r>
      <w:r w:rsidR="29BE4E64" w:rsidRPr="00D74BE5">
        <w:rPr>
          <w:rFonts w:ascii="ＭＳ 明朝" w:eastAsia="ＭＳ 明朝" w:hAnsi="ＭＳ 明朝"/>
        </w:rPr>
        <w:t>、乙の知的財産権</w:t>
      </w:r>
      <w:r w:rsidR="00DB2867" w:rsidRPr="00D74BE5">
        <w:rPr>
          <w:rFonts w:ascii="ＭＳ 明朝" w:eastAsia="ＭＳ 明朝" w:hAnsi="ＭＳ 明朝" w:hint="eastAsia"/>
        </w:rPr>
        <w:t>を</w:t>
      </w:r>
      <w:r w:rsidR="29BE4E64" w:rsidRPr="00D74BE5">
        <w:rPr>
          <w:rFonts w:ascii="ＭＳ 明朝" w:eastAsia="ＭＳ 明朝" w:hAnsi="ＭＳ 明朝"/>
        </w:rPr>
        <w:t>譲渡、移転、利用許諾</w:t>
      </w:r>
      <w:r w:rsidR="00DB2867" w:rsidRPr="00D74BE5">
        <w:rPr>
          <w:rFonts w:ascii="ＭＳ 明朝" w:eastAsia="ＭＳ 明朝" w:hAnsi="ＭＳ 明朝" w:hint="eastAsia"/>
        </w:rPr>
        <w:t>す</w:t>
      </w:r>
      <w:r w:rsidR="29BE4E64" w:rsidRPr="00D74BE5">
        <w:rPr>
          <w:rFonts w:ascii="ＭＳ 明朝" w:eastAsia="ＭＳ 明朝" w:hAnsi="ＭＳ 明朝"/>
        </w:rPr>
        <w:t>るものでないことを確認する。</w:t>
      </w:r>
    </w:p>
    <w:p w14:paraId="5A4708EC" w14:textId="679C89A6" w:rsidR="008875D0" w:rsidRPr="00D74BE5" w:rsidRDefault="00BD74C1" w:rsidP="008875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7</w:t>
      </w:r>
      <w:r w:rsidR="29BE4E64" w:rsidRPr="00D74BE5">
        <w:rPr>
          <w:rFonts w:ascii="ＭＳ 明朝" w:eastAsia="ＭＳ 明朝" w:hAnsi="ＭＳ 明朝"/>
        </w:rPr>
        <w:t xml:space="preserve"> 本条の規定は、前項を除き、本契約が終了した日より</w:t>
      </w:r>
      <w:r w:rsidR="0007704B" w:rsidRPr="00D74BE5">
        <w:rPr>
          <w:rFonts w:ascii="ＭＳ 明朝" w:eastAsia="ＭＳ 明朝" w:hAnsi="ＭＳ 明朝"/>
        </w:rPr>
        <w:t>3</w:t>
      </w:r>
      <w:r w:rsidR="29BE4E64" w:rsidRPr="00D74BE5">
        <w:rPr>
          <w:rFonts w:ascii="ＭＳ 明朝" w:eastAsia="ＭＳ 明朝" w:hAnsi="ＭＳ 明朝"/>
        </w:rPr>
        <w:t>年間有効に存続する。</w:t>
      </w:r>
    </w:p>
    <w:p w14:paraId="722E34C6" w14:textId="77777777" w:rsidR="008875D0" w:rsidRPr="00D74BE5" w:rsidRDefault="008875D0" w:rsidP="008875D0">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71AB9779" w14:textId="29A532BD" w:rsidR="008875D0" w:rsidRPr="00D74BE5" w:rsidRDefault="008875D0" w:rsidP="00602013">
      <w:pPr>
        <w:pStyle w:val="a0"/>
        <w:numPr>
          <w:ilvl w:val="0"/>
          <w:numId w:val="114"/>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本検証に際して、事業会社</w:t>
      </w:r>
      <w:r w:rsidR="005B736E" w:rsidRPr="00D74BE5">
        <w:rPr>
          <w:rFonts w:ascii="ＭＳ Ｐゴシック" w:eastAsia="ＭＳ Ｐゴシック" w:hAnsi="ＭＳ Ｐゴシック" w:hint="eastAsia"/>
          <w:bCs/>
        </w:rPr>
        <w:t>がスタートアップに提供した</w:t>
      </w:r>
      <w:r w:rsidR="00986D7B" w:rsidRPr="00D74BE5">
        <w:rPr>
          <w:rFonts w:ascii="ＭＳ Ｐゴシック" w:eastAsia="ＭＳ Ｐゴシック" w:hAnsi="ＭＳ Ｐゴシック" w:hint="eastAsia"/>
          <w:bCs/>
        </w:rPr>
        <w:t>対象</w:t>
      </w:r>
      <w:r w:rsidR="005B736E" w:rsidRPr="00D74BE5">
        <w:rPr>
          <w:rFonts w:ascii="ＭＳ Ｐゴシック" w:eastAsia="ＭＳ Ｐゴシック" w:hAnsi="ＭＳ Ｐゴシック" w:hint="eastAsia"/>
          <w:bCs/>
        </w:rPr>
        <w:t>データの管理等について定めた規定である。</w:t>
      </w:r>
    </w:p>
    <w:p w14:paraId="5EDEED6C" w14:textId="77777777" w:rsidR="008875D0" w:rsidRPr="00D74BE5" w:rsidRDefault="008875D0" w:rsidP="008875D0">
      <w:pPr>
        <w:rPr>
          <w:rFonts w:ascii="ＭＳ Ｐゴシック" w:eastAsia="ＭＳ Ｐゴシック" w:hAnsi="ＭＳ Ｐゴシック"/>
          <w:b/>
          <w:bCs/>
        </w:rPr>
      </w:pPr>
    </w:p>
    <w:p w14:paraId="29473ACD" w14:textId="77777777" w:rsidR="008875D0" w:rsidRPr="00D74BE5" w:rsidRDefault="008875D0" w:rsidP="008875D0">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6F77C2E3" w14:textId="73BF625C" w:rsidR="00F77E8B" w:rsidRPr="00D74BE5" w:rsidRDefault="29BE4E64" w:rsidP="00602013">
      <w:pPr>
        <w:pStyle w:val="a0"/>
        <w:numPr>
          <w:ilvl w:val="0"/>
          <w:numId w:val="115"/>
        </w:numPr>
        <w:ind w:leftChars="0"/>
        <w:rPr>
          <w:rFonts w:ascii="ＭＳ Ｐゴシック" w:eastAsia="ＭＳ Ｐゴシック" w:hAnsi="ＭＳ Ｐゴシック"/>
        </w:rPr>
      </w:pPr>
      <w:r w:rsidRPr="00D74BE5">
        <w:rPr>
          <w:rFonts w:ascii="ＭＳ Ｐゴシック" w:eastAsia="ＭＳ Ｐゴシック" w:hAnsi="ＭＳ Ｐゴシック"/>
        </w:rPr>
        <w:t>本検証のために事業会社からスタートアップに提供された対象データについては、一般的な秘密情報とは異なる別途の考慮が必要となる場合が多いと考えられるため、一般的な秘密情報に関する規定（</w:t>
      </w:r>
      <w:r w:rsidR="005C20EC">
        <w:rPr>
          <w:rFonts w:ascii="ＭＳ Ｐゴシック" w:eastAsia="ＭＳ Ｐゴシック" w:hAnsi="ＭＳ Ｐゴシック" w:hint="eastAsia"/>
        </w:rPr>
        <w:t>第</w:t>
      </w:r>
      <w:r w:rsidR="0007704B" w:rsidRPr="00D74BE5">
        <w:rPr>
          <w:rFonts w:ascii="ＭＳ Ｐゴシック" w:eastAsia="ＭＳ Ｐゴシック" w:hAnsi="ＭＳ Ｐゴシック"/>
        </w:rPr>
        <w:t>9</w:t>
      </w:r>
      <w:r w:rsidRPr="00D74BE5">
        <w:rPr>
          <w:rFonts w:ascii="ＭＳ Ｐゴシック" w:eastAsia="ＭＳ Ｐゴシック" w:hAnsi="ＭＳ Ｐゴシック"/>
        </w:rPr>
        <w:t>条）と異なる規定を本条で設けている。</w:t>
      </w:r>
    </w:p>
    <w:p w14:paraId="607C8350" w14:textId="5E19625F" w:rsidR="00F77E8B" w:rsidRPr="00D74BE5" w:rsidRDefault="00F77E8B" w:rsidP="00602013">
      <w:pPr>
        <w:pStyle w:val="a0"/>
        <w:numPr>
          <w:ilvl w:val="0"/>
          <w:numId w:val="115"/>
        </w:numPr>
        <w:ind w:leftChars="0"/>
        <w:rPr>
          <w:rFonts w:ascii="ＭＳ Ｐゴシック" w:eastAsia="ＭＳ Ｐゴシック" w:hAnsi="ＭＳ Ｐゴシック"/>
          <w:bCs/>
        </w:rPr>
      </w:pPr>
      <w:r w:rsidRPr="00D74BE5">
        <w:rPr>
          <w:rFonts w:ascii="ＭＳ Ｐゴシック" w:eastAsia="ＭＳ Ｐゴシック" w:hAnsi="ＭＳ Ｐゴシック"/>
          <w:bCs/>
        </w:rPr>
        <w:t>本条の対象は「</w:t>
      </w:r>
      <w:r w:rsidR="009C3381" w:rsidRPr="00D74BE5">
        <w:rPr>
          <w:rFonts w:ascii="ＭＳ Ｐゴシック" w:eastAsia="ＭＳ Ｐゴシック" w:hAnsi="ＭＳ Ｐゴシック" w:cs="ＭＳ 明朝"/>
          <w:color w:val="000000" w:themeColor="text1"/>
        </w:rPr>
        <w:t>対象データおよび資料等</w:t>
      </w:r>
      <w:r w:rsidRPr="00D74BE5">
        <w:rPr>
          <w:rFonts w:ascii="ＭＳ Ｐゴシック" w:eastAsia="ＭＳ Ｐゴシック" w:hAnsi="ＭＳ Ｐゴシック"/>
          <w:bCs/>
        </w:rPr>
        <w:t>」ではなく「対象データ」のみであり、対象データに含まれない「資料等」については、秘密情報の取扱いを定める</w:t>
      </w:r>
      <w:r w:rsidR="005C20EC">
        <w:rPr>
          <w:rFonts w:ascii="ＭＳ Ｐゴシック" w:eastAsia="ＭＳ Ｐゴシック" w:hAnsi="ＭＳ Ｐゴシック" w:hint="eastAsia"/>
          <w:bCs/>
        </w:rPr>
        <w:t>第</w:t>
      </w:r>
      <w:r w:rsidR="0007704B" w:rsidRPr="00D74BE5">
        <w:rPr>
          <w:rFonts w:ascii="ＭＳ Ｐゴシック" w:eastAsia="ＭＳ Ｐゴシック" w:hAnsi="ＭＳ Ｐゴシック" w:hint="eastAsia"/>
          <w:bCs/>
        </w:rPr>
        <w:t>9</w:t>
      </w:r>
      <w:r w:rsidRPr="00D74BE5">
        <w:rPr>
          <w:rFonts w:ascii="ＭＳ Ｐゴシック" w:eastAsia="ＭＳ Ｐゴシック" w:hAnsi="ＭＳ Ｐゴシック"/>
          <w:bCs/>
        </w:rPr>
        <w:t>条での保護対象となる。</w:t>
      </w:r>
    </w:p>
    <w:p w14:paraId="441A151E" w14:textId="6BBD51FF" w:rsidR="00590E87" w:rsidRPr="00D74BE5" w:rsidRDefault="29BE4E64" w:rsidP="00602013">
      <w:pPr>
        <w:pStyle w:val="a0"/>
        <w:numPr>
          <w:ilvl w:val="0"/>
          <w:numId w:val="115"/>
        </w:numPr>
        <w:ind w:leftChars="0"/>
        <w:rPr>
          <w:rFonts w:ascii="ＭＳ Ｐゴシック" w:eastAsia="ＭＳ Ｐゴシック" w:hAnsi="ＭＳ Ｐゴシック"/>
          <w:b/>
          <w:bCs/>
        </w:rPr>
      </w:pPr>
      <w:r w:rsidRPr="00D74BE5">
        <w:rPr>
          <w:rFonts w:ascii="ＭＳ Ｐゴシック" w:eastAsia="ＭＳ Ｐゴシック" w:hAnsi="ＭＳ Ｐゴシック"/>
        </w:rPr>
        <w:t>本モデル契約が想定する</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段階では、検証目的で一定の対象データを受領する場合を前提としているため、利用契約と異なり対象データの目的外利用を認める規定は設けていない。本条は、存続条項があるため（</w:t>
      </w:r>
      <w:r w:rsidR="005C20EC">
        <w:rPr>
          <w:rFonts w:ascii="ＭＳ Ｐゴシック" w:eastAsia="ＭＳ Ｐゴシック" w:hAnsi="ＭＳ Ｐゴシック" w:hint="eastAsia"/>
        </w:rPr>
        <w:t>第</w:t>
      </w:r>
      <w:r w:rsidR="00BD74C1" w:rsidRPr="00D74BE5">
        <w:rPr>
          <w:rFonts w:ascii="ＭＳ Ｐゴシック" w:eastAsia="ＭＳ Ｐゴシック" w:hAnsi="ＭＳ Ｐゴシック"/>
        </w:rPr>
        <w:t>7</w:t>
      </w:r>
      <w:r w:rsidRPr="00D74BE5">
        <w:rPr>
          <w:rFonts w:ascii="ＭＳ Ｐゴシック" w:eastAsia="ＭＳ Ｐゴシック" w:hAnsi="ＭＳ Ｐゴシック"/>
        </w:rPr>
        <w:t>項）、本</w:t>
      </w:r>
      <w:r w:rsidR="005C20EC">
        <w:rPr>
          <w:rFonts w:ascii="ＭＳ Ｐゴシック" w:eastAsia="ＭＳ Ｐゴシック" w:hAnsi="ＭＳ Ｐゴシック" w:hint="eastAsia"/>
        </w:rPr>
        <w:t>モデル</w:t>
      </w:r>
      <w:r w:rsidRPr="00D74BE5">
        <w:rPr>
          <w:rFonts w:ascii="ＭＳ Ｐゴシック" w:eastAsia="ＭＳ Ｐゴシック" w:hAnsi="ＭＳ Ｐゴシック"/>
        </w:rPr>
        <w:t>契約の終了後も</w:t>
      </w:r>
      <w:r w:rsidR="0007704B" w:rsidRPr="00D74BE5">
        <w:rPr>
          <w:rFonts w:ascii="ＭＳ Ｐゴシック" w:eastAsia="ＭＳ Ｐゴシック" w:hAnsi="ＭＳ Ｐゴシック"/>
        </w:rPr>
        <w:t>3</w:t>
      </w:r>
      <w:r w:rsidRPr="00D74BE5">
        <w:rPr>
          <w:rFonts w:ascii="ＭＳ Ｐゴシック" w:eastAsia="ＭＳ Ｐゴシック" w:hAnsi="ＭＳ Ｐゴシック"/>
        </w:rPr>
        <w:t>年間効力を有する。ただし、</w:t>
      </w:r>
      <w:r w:rsidR="005C20EC">
        <w:rPr>
          <w:rFonts w:ascii="ＭＳ Ｐゴシック" w:eastAsia="ＭＳ Ｐゴシック" w:hAnsi="ＭＳ Ｐゴシック" w:hint="eastAsia"/>
        </w:rPr>
        <w:t>第</w:t>
      </w:r>
      <w:r w:rsidR="00BD74C1" w:rsidRPr="00D74BE5">
        <w:rPr>
          <w:rFonts w:ascii="ＭＳ Ｐゴシック" w:eastAsia="ＭＳ Ｐゴシック" w:hAnsi="ＭＳ Ｐゴシック" w:hint="eastAsia"/>
        </w:rPr>
        <w:t>7</w:t>
      </w:r>
      <w:r w:rsidRPr="00D74BE5">
        <w:rPr>
          <w:rFonts w:ascii="ＭＳ Ｐゴシック" w:eastAsia="ＭＳ Ｐゴシック" w:hAnsi="ＭＳ Ｐゴシック"/>
        </w:rPr>
        <w:t>項に、「前項を除き」と規定されていることから、</w:t>
      </w:r>
      <w:r w:rsidR="005C20EC">
        <w:rPr>
          <w:rFonts w:ascii="ＭＳ Ｐゴシック" w:eastAsia="ＭＳ Ｐゴシック" w:hAnsi="ＭＳ Ｐゴシック" w:hint="eastAsia"/>
        </w:rPr>
        <w:t>第</w:t>
      </w:r>
      <w:r w:rsidR="00940038" w:rsidRPr="00D74BE5">
        <w:rPr>
          <w:rFonts w:ascii="ＭＳ Ｐゴシック" w:eastAsia="ＭＳ Ｐゴシック" w:hAnsi="ＭＳ Ｐゴシック" w:hint="eastAsia"/>
        </w:rPr>
        <w:t>6</w:t>
      </w:r>
      <w:r w:rsidRPr="00D74BE5">
        <w:rPr>
          <w:rFonts w:ascii="ＭＳ Ｐゴシック" w:eastAsia="ＭＳ Ｐゴシック" w:hAnsi="ＭＳ Ｐゴシック"/>
        </w:rPr>
        <w:t>項の規定については、原則（</w:t>
      </w:r>
      <w:r w:rsidR="005C20EC">
        <w:rPr>
          <w:rFonts w:ascii="ＭＳ Ｐゴシック" w:eastAsia="ＭＳ Ｐゴシック" w:hAnsi="ＭＳ Ｐゴシック" w:hint="eastAsia"/>
        </w:rPr>
        <w:t>第</w:t>
      </w:r>
      <w:r w:rsidR="0007704B" w:rsidRPr="00D74BE5">
        <w:rPr>
          <w:rFonts w:ascii="ＭＳ Ｐゴシック" w:eastAsia="ＭＳ Ｐゴシック" w:hAnsi="ＭＳ Ｐゴシック"/>
        </w:rPr>
        <w:t>15</w:t>
      </w:r>
      <w:r w:rsidRPr="00D74BE5">
        <w:rPr>
          <w:rFonts w:ascii="ＭＳ Ｐゴシック" w:eastAsia="ＭＳ Ｐゴシック" w:hAnsi="ＭＳ Ｐゴシック"/>
        </w:rPr>
        <w:t>条）に戻り、期間の定めなく効力を有することになる。</w:t>
      </w:r>
    </w:p>
    <w:p w14:paraId="42086B82" w14:textId="77777777" w:rsidR="00590E87" w:rsidRPr="00D74BE5" w:rsidRDefault="00590E87" w:rsidP="004B1F95">
      <w:pPr>
        <w:rPr>
          <w:rFonts w:ascii="ＭＳ Ｐゴシック" w:eastAsia="ＭＳ Ｐゴシック" w:hAnsi="ＭＳ Ｐゴシック"/>
          <w:b/>
          <w:bCs/>
        </w:rPr>
      </w:pPr>
    </w:p>
    <w:p w14:paraId="50C0D640" w14:textId="020E2588" w:rsidR="001646D6" w:rsidRPr="00D74BE5" w:rsidRDefault="0007704B" w:rsidP="008F6B49">
      <w:pPr>
        <w:pStyle w:val="a0"/>
        <w:numPr>
          <w:ilvl w:val="0"/>
          <w:numId w:val="19"/>
        </w:numPr>
        <w:ind w:leftChars="0"/>
        <w:outlineLvl w:val="0"/>
        <w:rPr>
          <w:rFonts w:ascii="ＭＳ Ｐゴシック" w:eastAsia="ＭＳ Ｐゴシック" w:hAnsi="ＭＳ Ｐゴシック"/>
          <w:b/>
          <w:bCs/>
        </w:rPr>
      </w:pPr>
      <w:bookmarkStart w:id="10" w:name="_Toc58433469"/>
      <w:r w:rsidRPr="00D74BE5">
        <w:rPr>
          <w:rFonts w:ascii="ＭＳ Ｐゴシック" w:eastAsia="ＭＳ Ｐゴシック" w:hAnsi="ＭＳ Ｐゴシック"/>
          <w:b/>
          <w:bCs/>
        </w:rPr>
        <w:t>9</w:t>
      </w:r>
      <w:r w:rsidR="0F8946F9" w:rsidRPr="00D74BE5">
        <w:rPr>
          <w:rFonts w:ascii="ＭＳ Ｐゴシック" w:eastAsia="ＭＳ Ｐゴシック" w:hAnsi="ＭＳ Ｐゴシック"/>
          <w:b/>
          <w:bCs/>
        </w:rPr>
        <w:t>条（</w:t>
      </w:r>
      <w:r w:rsidR="00E82A56" w:rsidRPr="00D74BE5">
        <w:rPr>
          <w:rFonts w:ascii="ＭＳ Ｐゴシック" w:eastAsia="ＭＳ Ｐゴシック" w:hAnsi="ＭＳ Ｐゴシック"/>
          <w:b/>
          <w:bCs/>
        </w:rPr>
        <w:t>秘密情報</w:t>
      </w:r>
      <w:r w:rsidR="0F8946F9" w:rsidRPr="00D74BE5">
        <w:rPr>
          <w:rFonts w:ascii="ＭＳ Ｐゴシック" w:eastAsia="ＭＳ Ｐゴシック" w:hAnsi="ＭＳ Ｐゴシック"/>
          <w:b/>
          <w:bCs/>
        </w:rPr>
        <w:t>）</w:t>
      </w:r>
      <w:bookmarkEnd w:id="10"/>
    </w:p>
    <w:p w14:paraId="72EB8116" w14:textId="70091DE6" w:rsidR="002F3411" w:rsidRPr="00D74BE5" w:rsidRDefault="29BE4E64"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9</w:t>
      </w:r>
      <w:r w:rsidRPr="00D74BE5">
        <w:rPr>
          <w:rFonts w:ascii="ＭＳ 明朝" w:eastAsia="ＭＳ 明朝" w:hAnsi="ＭＳ 明朝"/>
        </w:rPr>
        <w:t>条　甲および乙は、本検証遂行の目的のため、文書、口頭、電磁的記録媒体その他開示等の方法ならびに媒体を問わず、また、本契約の締結前後に</w:t>
      </w:r>
      <w:r w:rsidR="000A1E21" w:rsidRPr="00D74BE5">
        <w:rPr>
          <w:rFonts w:ascii="ＭＳ 明朝" w:eastAsia="ＭＳ 明朝" w:hAnsi="ＭＳ 明朝" w:hint="eastAsia"/>
        </w:rPr>
        <w:t>かか</w:t>
      </w:r>
      <w:r w:rsidRPr="00D74BE5">
        <w:rPr>
          <w:rFonts w:ascii="ＭＳ 明朝" w:eastAsia="ＭＳ 明朝" w:hAnsi="ＭＳ 明朝"/>
        </w:rPr>
        <w:t>わ</w:t>
      </w:r>
      <w:r w:rsidRPr="00D74BE5">
        <w:rPr>
          <w:rFonts w:ascii="ＭＳ 明朝" w:eastAsia="ＭＳ 明朝" w:hAnsi="ＭＳ 明朝"/>
        </w:rPr>
        <w:lastRenderedPageBreak/>
        <w:t>らず、甲または乙が相手方（以下「受領者」という。）に開示等した一切の情報（本報告書に記載された情報を含み、対象データを除く。以下「秘密情報」という。）を秘密として保持し、秘密情報を開示等した者（以下「開示者」という。）の事前の書面</w:t>
      </w:r>
      <w:r w:rsidR="00A50923" w:rsidRPr="00D74BE5">
        <w:rPr>
          <w:rFonts w:ascii="ＭＳ 明朝" w:eastAsia="ＭＳ 明朝" w:hAnsi="ＭＳ 明朝" w:hint="eastAsia"/>
        </w:rPr>
        <w:t>等</w:t>
      </w:r>
      <w:r w:rsidRPr="00D74BE5">
        <w:rPr>
          <w:rFonts w:ascii="ＭＳ 明朝" w:eastAsia="ＭＳ 明朝" w:hAnsi="ＭＳ 明朝"/>
        </w:rPr>
        <w:t>による承諾を得ずに、第三者に開示または</w:t>
      </w:r>
      <w:r w:rsidR="005C20EC">
        <w:rPr>
          <w:rFonts w:ascii="ＭＳ 明朝" w:eastAsia="ＭＳ 明朝" w:hAnsi="ＭＳ 明朝" w:hint="eastAsia"/>
        </w:rPr>
        <w:t>漏洩</w:t>
      </w:r>
      <w:r w:rsidRPr="00D74BE5">
        <w:rPr>
          <w:rFonts w:ascii="ＭＳ 明朝" w:eastAsia="ＭＳ 明朝" w:hAnsi="ＭＳ 明朝"/>
        </w:rPr>
        <w:t>してはならない。</w:t>
      </w:r>
    </w:p>
    <w:p w14:paraId="60085F83" w14:textId="0A1609E6" w:rsidR="00947321"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008B3F12" w:rsidRPr="00D74BE5">
        <w:rPr>
          <w:rFonts w:ascii="ＭＳ 明朝" w:eastAsia="ＭＳ 明朝" w:hAnsi="ＭＳ 明朝" w:hint="eastAsia"/>
        </w:rPr>
        <w:t xml:space="preserve">　</w:t>
      </w:r>
      <w:bookmarkStart w:id="11" w:name="_Hlk43979300"/>
      <w:r w:rsidR="008B3F12" w:rsidRPr="00D74BE5">
        <w:rPr>
          <w:rFonts w:ascii="ＭＳ 明朝" w:eastAsia="ＭＳ 明朝" w:hAnsi="ＭＳ 明朝" w:hint="eastAsia"/>
        </w:rPr>
        <w:t>前項の定めにかかわらず、次の各号のいずれか一つに該当する情報については、秘密情報に該当しない。</w:t>
      </w:r>
    </w:p>
    <w:p w14:paraId="3C451761" w14:textId="2ACCB48F" w:rsidR="00947321" w:rsidRPr="0066547B" w:rsidRDefault="1DD0264B" w:rsidP="0066547B">
      <w:pPr>
        <w:pStyle w:val="a0"/>
        <w:numPr>
          <w:ilvl w:val="0"/>
          <w:numId w:val="145"/>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66547B">
        <w:rPr>
          <w:rFonts w:ascii="ＭＳ 明朝" w:eastAsia="ＭＳ 明朝" w:hAnsi="ＭＳ 明朝"/>
        </w:rPr>
        <w:t>開示者から開示等された時点で既に公知となっていたもの</w:t>
      </w:r>
    </w:p>
    <w:p w14:paraId="419EC891" w14:textId="0A37AB7F" w:rsidR="00947321" w:rsidRPr="0066547B" w:rsidRDefault="00A822C4" w:rsidP="0066547B">
      <w:pPr>
        <w:pStyle w:val="a0"/>
        <w:numPr>
          <w:ilvl w:val="0"/>
          <w:numId w:val="145"/>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66547B">
        <w:rPr>
          <w:rFonts w:ascii="ＭＳ 明朝" w:eastAsia="ＭＳ 明朝" w:hAnsi="ＭＳ 明朝" w:hint="eastAsia"/>
        </w:rPr>
        <w:t>開示者</w:t>
      </w:r>
      <w:r w:rsidR="008B3F12" w:rsidRPr="0066547B">
        <w:rPr>
          <w:rFonts w:ascii="ＭＳ 明朝" w:eastAsia="ＭＳ 明朝" w:hAnsi="ＭＳ 明朝" w:hint="eastAsia"/>
        </w:rPr>
        <w:t>から開示</w:t>
      </w:r>
      <w:r w:rsidR="00A454C7" w:rsidRPr="0066547B">
        <w:rPr>
          <w:rFonts w:ascii="ＭＳ 明朝" w:eastAsia="ＭＳ 明朝" w:hAnsi="ＭＳ 明朝" w:hint="eastAsia"/>
        </w:rPr>
        <w:t>等</w:t>
      </w:r>
      <w:r w:rsidR="008B3F12" w:rsidRPr="0066547B">
        <w:rPr>
          <w:rFonts w:ascii="ＭＳ 明朝" w:eastAsia="ＭＳ 明朝" w:hAnsi="ＭＳ 明朝" w:hint="eastAsia"/>
        </w:rPr>
        <w:t>された後で、受領者の帰責事由によらずに公知となったもの</w:t>
      </w:r>
      <w:bookmarkStart w:id="12" w:name="_GoBack"/>
      <w:bookmarkEnd w:id="12"/>
    </w:p>
    <w:p w14:paraId="038144D6" w14:textId="14BACD94" w:rsidR="00947321" w:rsidRPr="0066547B" w:rsidRDefault="008B3F12" w:rsidP="0066547B">
      <w:pPr>
        <w:pStyle w:val="a0"/>
        <w:numPr>
          <w:ilvl w:val="0"/>
          <w:numId w:val="145"/>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66547B">
        <w:rPr>
          <w:rFonts w:ascii="ＭＳ 明朝" w:eastAsia="ＭＳ 明朝" w:hAnsi="ＭＳ 明朝" w:hint="eastAsia"/>
        </w:rPr>
        <w:t>正当な権限を有する第三者から秘密保持義務を負わずに適法に開示</w:t>
      </w:r>
      <w:r w:rsidR="00A454C7" w:rsidRPr="0066547B">
        <w:rPr>
          <w:rFonts w:ascii="ＭＳ 明朝" w:eastAsia="ＭＳ 明朝" w:hAnsi="ＭＳ 明朝" w:hint="eastAsia"/>
        </w:rPr>
        <w:t>等</w:t>
      </w:r>
      <w:r w:rsidRPr="0066547B">
        <w:rPr>
          <w:rFonts w:ascii="ＭＳ 明朝" w:eastAsia="ＭＳ 明朝" w:hAnsi="ＭＳ 明朝" w:hint="eastAsia"/>
        </w:rPr>
        <w:t>されたもの</w:t>
      </w:r>
    </w:p>
    <w:p w14:paraId="113A7746" w14:textId="5D6D6135" w:rsidR="00947321" w:rsidRPr="0066547B" w:rsidRDefault="00A822C4" w:rsidP="0066547B">
      <w:pPr>
        <w:pStyle w:val="a0"/>
        <w:numPr>
          <w:ilvl w:val="0"/>
          <w:numId w:val="145"/>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66547B">
        <w:rPr>
          <w:rFonts w:ascii="ＭＳ 明朝" w:eastAsia="ＭＳ 明朝" w:hAnsi="ＭＳ 明朝" w:hint="eastAsia"/>
        </w:rPr>
        <w:t>開示者</w:t>
      </w:r>
      <w:r w:rsidR="008B3F12" w:rsidRPr="0066547B">
        <w:rPr>
          <w:rFonts w:ascii="ＭＳ 明朝" w:eastAsia="ＭＳ 明朝" w:hAnsi="ＭＳ 明朝" w:hint="eastAsia"/>
        </w:rPr>
        <w:t>から開示</w:t>
      </w:r>
      <w:r w:rsidR="00A454C7" w:rsidRPr="0066547B">
        <w:rPr>
          <w:rFonts w:ascii="ＭＳ 明朝" w:eastAsia="ＭＳ 明朝" w:hAnsi="ＭＳ 明朝" w:hint="eastAsia"/>
        </w:rPr>
        <w:t>等</w:t>
      </w:r>
      <w:r w:rsidR="008B3F12" w:rsidRPr="0066547B">
        <w:rPr>
          <w:rFonts w:ascii="ＭＳ 明朝" w:eastAsia="ＭＳ 明朝" w:hAnsi="ＭＳ 明朝" w:hint="eastAsia"/>
        </w:rPr>
        <w:t>された時点で、既に適法に保有していたもの</w:t>
      </w:r>
    </w:p>
    <w:p w14:paraId="0AFE6E62" w14:textId="28CD021C" w:rsidR="00477AD0" w:rsidRPr="0066547B" w:rsidRDefault="1DD0264B" w:rsidP="0066547B">
      <w:pPr>
        <w:pStyle w:val="a0"/>
        <w:numPr>
          <w:ilvl w:val="0"/>
          <w:numId w:val="145"/>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66547B">
        <w:rPr>
          <w:rFonts w:ascii="ＭＳ 明朝" w:eastAsia="ＭＳ 明朝" w:hAnsi="ＭＳ 明朝"/>
        </w:rPr>
        <w:t>開示者から開示等された情報を使用することなく独自に取得</w:t>
      </w:r>
      <w:r w:rsidR="00A50923" w:rsidRPr="0066547B">
        <w:rPr>
          <w:rFonts w:ascii="ＭＳ 明朝" w:eastAsia="ＭＳ 明朝" w:hAnsi="ＭＳ 明朝"/>
        </w:rPr>
        <w:t>または</w:t>
      </w:r>
      <w:r w:rsidRPr="0066547B">
        <w:rPr>
          <w:rFonts w:ascii="ＭＳ 明朝" w:eastAsia="ＭＳ 明朝" w:hAnsi="ＭＳ 明朝"/>
        </w:rPr>
        <w:t>創出したもの</w:t>
      </w:r>
      <w:bookmarkEnd w:id="11"/>
    </w:p>
    <w:p w14:paraId="2E211CCB" w14:textId="0D14DE37" w:rsidR="003E5032"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受領者は、秘密情報について、事前に開示者から書面</w:t>
      </w:r>
      <w:r w:rsidR="00A50923" w:rsidRPr="00D74BE5">
        <w:rPr>
          <w:rFonts w:ascii="ＭＳ 明朝" w:eastAsia="ＭＳ 明朝" w:hAnsi="ＭＳ 明朝" w:hint="eastAsia"/>
        </w:rPr>
        <w:t>等</w:t>
      </w:r>
      <w:r w:rsidR="29BE4E64" w:rsidRPr="00D74BE5">
        <w:rPr>
          <w:rFonts w:ascii="ＭＳ 明朝" w:eastAsia="ＭＳ 明朝" w:hAnsi="ＭＳ 明朝"/>
        </w:rPr>
        <w:t>による承諾を得ずに、本検証遂行の目的以外の目的で使用、複製および改変してはならず、本検証遂行の目的に合理的に必要となる範囲でのみ、使用、複製および改変できる。</w:t>
      </w:r>
    </w:p>
    <w:p w14:paraId="73BBB98D" w14:textId="6042EE92" w:rsidR="003E5032"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4</w:t>
      </w:r>
      <w:r w:rsidR="29BE4E64" w:rsidRPr="00D74BE5">
        <w:rPr>
          <w:rFonts w:ascii="ＭＳ 明朝" w:eastAsia="ＭＳ 明朝" w:hAnsi="ＭＳ 明朝"/>
        </w:rPr>
        <w:t xml:space="preserve">　受領者は、秘密情報を、本検証遂行のために知る必要のある自己の役員および従業員（以下「役員等」という。）に限り開示等するものとし、この場合、本条に基づき受領者が負担する義務と同等の義務を、開示等を受けた当該役員等に退職後も含め課す。</w:t>
      </w:r>
    </w:p>
    <w:p w14:paraId="03CA3BFB" w14:textId="7C0C2FD7" w:rsidR="003E5032"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5</w:t>
      </w:r>
      <w:r w:rsidR="29BE4E64" w:rsidRPr="00D74BE5">
        <w:rPr>
          <w:rFonts w:ascii="ＭＳ 明朝" w:eastAsia="ＭＳ 明朝" w:hAnsi="ＭＳ 明朝"/>
        </w:rPr>
        <w:t xml:space="preserve">　本条第</w:t>
      </w:r>
      <w:r w:rsidRPr="00D74BE5">
        <w:rPr>
          <w:rFonts w:ascii="ＭＳ 明朝" w:eastAsia="ＭＳ 明朝" w:hAnsi="ＭＳ 明朝"/>
        </w:rPr>
        <w:t>1</w:t>
      </w:r>
      <w:r w:rsidR="29BE4E64" w:rsidRPr="00D74BE5">
        <w:rPr>
          <w:rFonts w:ascii="ＭＳ 明朝" w:eastAsia="ＭＳ 明朝" w:hAnsi="ＭＳ 明朝"/>
        </w:rPr>
        <w:t>項、同条第</w:t>
      </w:r>
      <w:r w:rsidRPr="00D74BE5">
        <w:rPr>
          <w:rFonts w:ascii="ＭＳ 明朝" w:eastAsia="ＭＳ 明朝" w:hAnsi="ＭＳ 明朝"/>
        </w:rPr>
        <w:t>3</w:t>
      </w:r>
      <w:r w:rsidR="29BE4E64" w:rsidRPr="00D74BE5">
        <w:rPr>
          <w:rFonts w:ascii="ＭＳ 明朝" w:eastAsia="ＭＳ 明朝" w:hAnsi="ＭＳ 明朝"/>
        </w:rPr>
        <w:t>項</w:t>
      </w:r>
      <w:r w:rsidR="00A50923" w:rsidRPr="00D74BE5">
        <w:rPr>
          <w:rFonts w:ascii="ＭＳ 明朝" w:eastAsia="ＭＳ 明朝" w:hAnsi="ＭＳ 明朝"/>
        </w:rPr>
        <w:t>および</w:t>
      </w:r>
      <w:r w:rsidR="29BE4E64" w:rsidRPr="00D74BE5">
        <w:rPr>
          <w:rFonts w:ascii="ＭＳ 明朝" w:eastAsia="ＭＳ 明朝" w:hAnsi="ＭＳ 明朝"/>
        </w:rPr>
        <w:t>第</w:t>
      </w:r>
      <w:r w:rsidRPr="00D74BE5">
        <w:rPr>
          <w:rFonts w:ascii="ＭＳ 明朝" w:eastAsia="ＭＳ 明朝" w:hAnsi="ＭＳ 明朝"/>
        </w:rPr>
        <w:t>4</w:t>
      </w:r>
      <w:r w:rsidR="29BE4E64" w:rsidRPr="00D74BE5">
        <w:rPr>
          <w:rFonts w:ascii="ＭＳ 明朝" w:eastAsia="ＭＳ 明朝" w:hAnsi="ＭＳ 明朝"/>
        </w:rPr>
        <w:t>項の定めにかかわらず、受領者は、次の各号に定める場合、可能な限り事前に開示者に通知した上で、当該秘密情報を開示等することができる。</w:t>
      </w:r>
      <w:bookmarkStart w:id="13" w:name="_Hlk43980232"/>
      <w:bookmarkEnd w:id="13"/>
    </w:p>
    <w:p w14:paraId="006BB313" w14:textId="1361AC4B" w:rsidR="003E5032" w:rsidRPr="0066547B" w:rsidRDefault="008B3F12" w:rsidP="0066547B">
      <w:pPr>
        <w:pStyle w:val="a0"/>
        <w:numPr>
          <w:ilvl w:val="0"/>
          <w:numId w:val="144"/>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66547B">
        <w:rPr>
          <w:rFonts w:ascii="ＭＳ 明朝" w:eastAsia="ＭＳ 明朝" w:hAnsi="ＭＳ 明朝" w:hint="eastAsia"/>
        </w:rPr>
        <w:t>法令の定めに基づき開示</w:t>
      </w:r>
      <w:r w:rsidR="00E51A0C" w:rsidRPr="0066547B">
        <w:rPr>
          <w:rFonts w:ascii="ＭＳ 明朝" w:eastAsia="ＭＳ 明朝" w:hAnsi="ＭＳ 明朝" w:hint="eastAsia"/>
        </w:rPr>
        <w:t>等</w:t>
      </w:r>
      <w:r w:rsidRPr="0066547B">
        <w:rPr>
          <w:rFonts w:ascii="ＭＳ 明朝" w:eastAsia="ＭＳ 明朝" w:hAnsi="ＭＳ 明朝" w:hint="eastAsia"/>
        </w:rPr>
        <w:t>すべき場合</w:t>
      </w:r>
    </w:p>
    <w:p w14:paraId="3EC19DCB" w14:textId="251B80E1" w:rsidR="003E5032" w:rsidRPr="0066547B" w:rsidRDefault="008B3F12" w:rsidP="0066547B">
      <w:pPr>
        <w:pStyle w:val="a0"/>
        <w:numPr>
          <w:ilvl w:val="0"/>
          <w:numId w:val="144"/>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66547B">
        <w:rPr>
          <w:rFonts w:ascii="ＭＳ 明朝" w:eastAsia="ＭＳ 明朝" w:hAnsi="ＭＳ 明朝" w:hint="eastAsia"/>
        </w:rPr>
        <w:t>裁判所の命令、監督官公庁またはその他法令・規則の定め</w:t>
      </w:r>
      <w:r w:rsidR="00E81A3C" w:rsidRPr="0066547B">
        <w:rPr>
          <w:rFonts w:ascii="ＭＳ 明朝" w:eastAsia="ＭＳ 明朝" w:hAnsi="ＭＳ 明朝" w:hint="eastAsia"/>
        </w:rPr>
        <w:t>に基づく開示等の</w:t>
      </w:r>
      <w:r w:rsidRPr="0066547B">
        <w:rPr>
          <w:rFonts w:ascii="ＭＳ 明朝" w:eastAsia="ＭＳ 明朝" w:hAnsi="ＭＳ 明朝" w:hint="eastAsia"/>
        </w:rPr>
        <w:t>要求がある場合</w:t>
      </w:r>
    </w:p>
    <w:p w14:paraId="24CF4FF0" w14:textId="2B2C0418" w:rsidR="003E5032" w:rsidRPr="0066547B" w:rsidRDefault="008B3F12" w:rsidP="0066547B">
      <w:pPr>
        <w:pStyle w:val="a0"/>
        <w:numPr>
          <w:ilvl w:val="0"/>
          <w:numId w:val="144"/>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66547B">
        <w:rPr>
          <w:rFonts w:ascii="ＭＳ 明朝" w:eastAsia="ＭＳ 明朝" w:hAnsi="ＭＳ 明朝" w:hint="eastAsia"/>
        </w:rPr>
        <w:t>受領者が、弁護士、公認会計士、税理士、司法書士等、秘密保持義務を</w:t>
      </w:r>
      <w:r w:rsidR="004126F3" w:rsidRPr="0066547B">
        <w:rPr>
          <w:rFonts w:ascii="ＭＳ 明朝" w:eastAsia="ＭＳ 明朝" w:hAnsi="ＭＳ 明朝" w:hint="eastAsia"/>
        </w:rPr>
        <w:t>法律</w:t>
      </w:r>
      <w:r w:rsidRPr="0066547B">
        <w:rPr>
          <w:rFonts w:ascii="ＭＳ 明朝" w:eastAsia="ＭＳ 明朝" w:hAnsi="ＭＳ 明朝" w:hint="eastAsia"/>
        </w:rPr>
        <w:t>上負担する者に相談する必要がある場合</w:t>
      </w:r>
    </w:p>
    <w:p w14:paraId="1A0D7537" w14:textId="4D13D1F1" w:rsidR="003E3DC5" w:rsidRPr="00D74BE5" w:rsidRDefault="0007704B" w:rsidP="003E3DC5">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6</w:t>
      </w:r>
      <w:r w:rsidR="29BE4E64" w:rsidRPr="00D74BE5">
        <w:rPr>
          <w:rFonts w:ascii="ＭＳ 明朝" w:eastAsia="ＭＳ 明朝" w:hAnsi="ＭＳ 明朝"/>
        </w:rPr>
        <w:t xml:space="preserve">　本条第</w:t>
      </w:r>
      <w:r w:rsidRPr="00D74BE5">
        <w:rPr>
          <w:rFonts w:ascii="ＭＳ 明朝" w:eastAsia="ＭＳ 明朝" w:hAnsi="ＭＳ 明朝"/>
        </w:rPr>
        <w:t>1</w:t>
      </w:r>
      <w:r w:rsidR="29BE4E64" w:rsidRPr="00D74BE5">
        <w:rPr>
          <w:rFonts w:ascii="ＭＳ 明朝" w:eastAsia="ＭＳ 明朝" w:hAnsi="ＭＳ 明朝"/>
        </w:rPr>
        <w:t>項、同条第</w:t>
      </w:r>
      <w:r w:rsidRPr="00D74BE5">
        <w:rPr>
          <w:rFonts w:ascii="ＭＳ 明朝" w:eastAsia="ＭＳ 明朝" w:hAnsi="ＭＳ 明朝"/>
        </w:rPr>
        <w:t>3</w:t>
      </w:r>
      <w:r w:rsidR="29BE4E64" w:rsidRPr="00D74BE5">
        <w:rPr>
          <w:rFonts w:ascii="ＭＳ 明朝" w:eastAsia="ＭＳ 明朝" w:hAnsi="ＭＳ 明朝"/>
        </w:rPr>
        <w:t>項</w:t>
      </w:r>
      <w:r w:rsidR="00A50923" w:rsidRPr="00D74BE5">
        <w:rPr>
          <w:rFonts w:ascii="ＭＳ 明朝" w:eastAsia="ＭＳ 明朝" w:hAnsi="ＭＳ 明朝"/>
        </w:rPr>
        <w:t>および</w:t>
      </w:r>
      <w:r w:rsidR="29BE4E64" w:rsidRPr="00D74BE5">
        <w:rPr>
          <w:rFonts w:ascii="ＭＳ 明朝" w:eastAsia="ＭＳ 明朝" w:hAnsi="ＭＳ 明朝"/>
        </w:rPr>
        <w:t>第</w:t>
      </w:r>
      <w:r w:rsidRPr="00D74BE5">
        <w:rPr>
          <w:rFonts w:ascii="ＭＳ 明朝" w:eastAsia="ＭＳ 明朝" w:hAnsi="ＭＳ 明朝"/>
        </w:rPr>
        <w:t>4</w:t>
      </w:r>
      <w:r w:rsidR="29BE4E64" w:rsidRPr="00D74BE5">
        <w:rPr>
          <w:rFonts w:ascii="ＭＳ 明朝" w:eastAsia="ＭＳ 明朝" w:hAnsi="ＭＳ 明朝"/>
        </w:rPr>
        <w:t>項の定めにかかわらず、甲および乙は、相手方の事前の承諾なく、以下の事実を第三者に公表することができる。</w:t>
      </w:r>
    </w:p>
    <w:p w14:paraId="1CA43674" w14:textId="3596D046" w:rsidR="003E3DC5" w:rsidRPr="00D74BE5" w:rsidRDefault="003E3DC5" w:rsidP="003E3DC5">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lastRenderedPageBreak/>
        <w:t xml:space="preserve">　　甲乙間で、</w:t>
      </w:r>
      <w:r w:rsidR="00F31D67" w:rsidRPr="00D74BE5">
        <w:rPr>
          <w:rFonts w:ascii="ＭＳ 明朝" w:eastAsia="ＭＳ 明朝" w:hAnsi="ＭＳ 明朝" w:hint="eastAsia"/>
        </w:rPr>
        <w:t>本</w:t>
      </w:r>
      <w:r w:rsidRPr="00D74BE5">
        <w:rPr>
          <w:rFonts w:ascii="ＭＳ 明朝" w:eastAsia="ＭＳ 明朝" w:hAnsi="ＭＳ 明朝" w:hint="eastAsia"/>
        </w:rPr>
        <w:t>検証が開始された事実</w:t>
      </w:r>
    </w:p>
    <w:p w14:paraId="403A6B4D" w14:textId="52A5C3B7" w:rsidR="003E5032"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7</w:t>
      </w:r>
      <w:r w:rsidR="29BE4E64" w:rsidRPr="00D74BE5">
        <w:rPr>
          <w:rFonts w:ascii="ＭＳ 明朝" w:eastAsia="ＭＳ 明朝" w:hAnsi="ＭＳ 明朝"/>
        </w:rPr>
        <w:t xml:space="preserve">　本検証が完了し</w:t>
      </w:r>
      <w:r w:rsidR="004E428D" w:rsidRPr="00D74BE5">
        <w:rPr>
          <w:rFonts w:ascii="ＭＳ 明朝" w:eastAsia="ＭＳ 明朝" w:hAnsi="ＭＳ 明朝" w:hint="eastAsia"/>
        </w:rPr>
        <w:t>た場合、</w:t>
      </w:r>
      <w:r w:rsidR="29BE4E64" w:rsidRPr="00D74BE5">
        <w:rPr>
          <w:rFonts w:ascii="ＭＳ 明朝" w:eastAsia="ＭＳ 明朝" w:hAnsi="ＭＳ 明朝"/>
        </w:rPr>
        <w:t>本契約が終了した場合または開示者の指示があった場合</w:t>
      </w:r>
      <w:r w:rsidR="004E428D" w:rsidRPr="00D74BE5">
        <w:rPr>
          <w:rFonts w:ascii="ＭＳ 明朝" w:eastAsia="ＭＳ 明朝" w:hAnsi="ＭＳ 明朝" w:hint="eastAsia"/>
        </w:rPr>
        <w:t>のいずれかに該当する場合</w:t>
      </w:r>
      <w:r w:rsidR="29BE4E64" w:rsidRPr="00D74BE5">
        <w:rPr>
          <w:rFonts w:ascii="ＭＳ 明朝" w:eastAsia="ＭＳ 明朝" w:hAnsi="ＭＳ 明朝"/>
        </w:rPr>
        <w:t>、受領者は、開示者の指示に従って、秘密情報（その複製物および同一性を有する改変物を含む。）が記録された媒体、ならびに、未使用の素材、機器およびその他有体物を破棄もしくは開示者に返還し、</w:t>
      </w:r>
      <w:r w:rsidR="00A50923" w:rsidRPr="00D74BE5">
        <w:rPr>
          <w:rFonts w:ascii="ＭＳ 明朝" w:eastAsia="ＭＳ 明朝" w:hAnsi="ＭＳ 明朝" w:hint="eastAsia"/>
        </w:rPr>
        <w:t>かつ</w:t>
      </w:r>
      <w:r w:rsidR="29BE4E64" w:rsidRPr="00D74BE5">
        <w:rPr>
          <w:rFonts w:ascii="ＭＳ 明朝" w:eastAsia="ＭＳ 明朝" w:hAnsi="ＭＳ 明朝"/>
        </w:rPr>
        <w:t>、受領者が管理する一切の電磁的記録媒体から削除する。なお、開示者は受領者に対し、秘密情報の破棄または削除について証明する文書の提出を求めることができる。</w:t>
      </w:r>
    </w:p>
    <w:p w14:paraId="52C13ABF" w14:textId="2662A427" w:rsidR="003E5032"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8</w:t>
      </w:r>
      <w:r w:rsidR="008B3F12" w:rsidRPr="00D74BE5">
        <w:rPr>
          <w:rFonts w:ascii="ＭＳ 明朝" w:eastAsia="ＭＳ 明朝" w:hAnsi="ＭＳ 明朝" w:hint="eastAsia"/>
        </w:rPr>
        <w:t xml:space="preserve">　受領者は、本契約に別段の定めがある場合を除き、</w:t>
      </w:r>
      <w:r w:rsidR="00E82A56" w:rsidRPr="00D74BE5">
        <w:rPr>
          <w:rFonts w:ascii="ＭＳ 明朝" w:eastAsia="ＭＳ 明朝" w:hAnsi="ＭＳ 明朝" w:hint="eastAsia"/>
        </w:rPr>
        <w:t>秘密情報</w:t>
      </w:r>
      <w:r w:rsidR="008B3F12" w:rsidRPr="00D74BE5">
        <w:rPr>
          <w:rFonts w:ascii="ＭＳ 明朝" w:eastAsia="ＭＳ 明朝" w:hAnsi="ＭＳ 明朝" w:hint="eastAsia"/>
        </w:rPr>
        <w:t>により、</w:t>
      </w:r>
      <w:r w:rsidR="00A822C4" w:rsidRPr="00D74BE5">
        <w:rPr>
          <w:rFonts w:ascii="ＭＳ 明朝" w:eastAsia="ＭＳ 明朝" w:hAnsi="ＭＳ 明朝" w:hint="eastAsia"/>
        </w:rPr>
        <w:t>開示者</w:t>
      </w:r>
      <w:r w:rsidR="008B3F12" w:rsidRPr="00D74BE5">
        <w:rPr>
          <w:rFonts w:ascii="ＭＳ 明朝" w:eastAsia="ＭＳ 明朝" w:hAnsi="ＭＳ 明朝" w:hint="eastAsia"/>
        </w:rPr>
        <w:t>の知的財産権を譲渡、移転</w:t>
      </w:r>
      <w:r w:rsidR="00A50923" w:rsidRPr="00D74BE5">
        <w:rPr>
          <w:rFonts w:ascii="ＭＳ 明朝" w:eastAsia="ＭＳ 明朝" w:hAnsi="ＭＳ 明朝" w:hint="eastAsia"/>
        </w:rPr>
        <w:t>または</w:t>
      </w:r>
      <w:r w:rsidR="008B3F12" w:rsidRPr="00D74BE5">
        <w:rPr>
          <w:rFonts w:ascii="ＭＳ 明朝" w:eastAsia="ＭＳ 明朝" w:hAnsi="ＭＳ 明朝" w:hint="eastAsia"/>
        </w:rPr>
        <w:t>利用許諾するものでないことを確認する。</w:t>
      </w:r>
    </w:p>
    <w:p w14:paraId="6F2BE16E" w14:textId="58903E0D" w:rsidR="00186F0E"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9</w:t>
      </w:r>
      <w:r w:rsidR="0F8946F9" w:rsidRPr="00D74BE5">
        <w:rPr>
          <w:rFonts w:ascii="ＭＳ 明朝" w:eastAsia="ＭＳ 明朝" w:hAnsi="ＭＳ 明朝"/>
        </w:rPr>
        <w:t xml:space="preserve">　本条は、</w:t>
      </w:r>
      <w:r w:rsidR="00E82A56" w:rsidRPr="00D74BE5">
        <w:rPr>
          <w:rFonts w:ascii="ＭＳ 明朝" w:eastAsia="ＭＳ 明朝" w:hAnsi="ＭＳ 明朝" w:hint="eastAsia"/>
        </w:rPr>
        <w:t>秘密情報</w:t>
      </w:r>
      <w:r w:rsidR="00A92917" w:rsidRPr="00D74BE5">
        <w:rPr>
          <w:rFonts w:ascii="ＭＳ 明朝" w:eastAsia="ＭＳ 明朝" w:hAnsi="ＭＳ 明朝" w:hint="eastAsia"/>
        </w:rPr>
        <w:t>に</w:t>
      </w:r>
      <w:r w:rsidR="0F8946F9" w:rsidRPr="00D74BE5">
        <w:rPr>
          <w:rFonts w:ascii="ＭＳ 明朝" w:eastAsia="ＭＳ 明朝" w:hAnsi="ＭＳ 明朝"/>
        </w:rPr>
        <w:t>関する</w:t>
      </w:r>
      <w:r w:rsidR="00A50923" w:rsidRPr="00D74BE5">
        <w:rPr>
          <w:rFonts w:ascii="ＭＳ 明朝" w:eastAsia="ＭＳ 明朝" w:hAnsi="ＭＳ 明朝" w:hint="eastAsia"/>
        </w:rPr>
        <w:t>甲乙</w:t>
      </w:r>
      <w:r w:rsidR="0F8946F9" w:rsidRPr="00D74BE5">
        <w:rPr>
          <w:rFonts w:ascii="ＭＳ 明朝" w:eastAsia="ＭＳ 明朝" w:hAnsi="ＭＳ 明朝"/>
        </w:rPr>
        <w:t>間の合意の完全なる唯一の表明であり、</w:t>
      </w:r>
      <w:r w:rsidR="00D70B2A" w:rsidRPr="00D74BE5">
        <w:rPr>
          <w:rFonts w:ascii="ＭＳ 明朝" w:eastAsia="ＭＳ 明朝" w:hAnsi="ＭＳ 明朝" w:hint="eastAsia"/>
        </w:rPr>
        <w:t>秘密情報</w:t>
      </w:r>
      <w:r w:rsidR="0F8946F9" w:rsidRPr="00D74BE5">
        <w:rPr>
          <w:rFonts w:ascii="ＭＳ 明朝" w:eastAsia="ＭＳ 明朝" w:hAnsi="ＭＳ 明朝"/>
        </w:rPr>
        <w:t>に関する</w:t>
      </w:r>
      <w:r w:rsidR="00A50923" w:rsidRPr="00D74BE5">
        <w:rPr>
          <w:rFonts w:ascii="ＭＳ 明朝" w:eastAsia="ＭＳ 明朝" w:hAnsi="ＭＳ 明朝" w:hint="eastAsia"/>
        </w:rPr>
        <w:t>甲乙</w:t>
      </w:r>
      <w:r w:rsidR="0F8946F9" w:rsidRPr="00D74BE5">
        <w:rPr>
          <w:rFonts w:ascii="ＭＳ 明朝" w:eastAsia="ＭＳ 明朝" w:hAnsi="ＭＳ 明朝"/>
        </w:rPr>
        <w:t>間の書面</w:t>
      </w:r>
      <w:r w:rsidR="00A50923" w:rsidRPr="00D74BE5">
        <w:rPr>
          <w:rFonts w:ascii="ＭＳ 明朝" w:eastAsia="ＭＳ 明朝" w:hAnsi="ＭＳ 明朝" w:hint="eastAsia"/>
        </w:rPr>
        <w:t>等</w:t>
      </w:r>
      <w:r w:rsidR="0F8946F9" w:rsidRPr="00D74BE5">
        <w:rPr>
          <w:rFonts w:ascii="ＭＳ 明朝" w:eastAsia="ＭＳ 明朝" w:hAnsi="ＭＳ 明朝"/>
        </w:rPr>
        <w:t>または口頭による提案およびその他の連絡事項の全てに取って代わる。</w:t>
      </w:r>
    </w:p>
    <w:p w14:paraId="0E6D346D" w14:textId="071D4A36" w:rsidR="00477AD0"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10</w:t>
      </w:r>
      <w:r w:rsidR="29BE4E64" w:rsidRPr="00D74BE5">
        <w:rPr>
          <w:rFonts w:ascii="ＭＳ 明朝" w:eastAsia="ＭＳ 明朝" w:hAnsi="ＭＳ 明朝"/>
        </w:rPr>
        <w:t xml:space="preserve">　本条の規定は、第</w:t>
      </w:r>
      <w:r w:rsidRPr="00D74BE5">
        <w:rPr>
          <w:rFonts w:ascii="ＭＳ 明朝" w:eastAsia="ＭＳ 明朝" w:hAnsi="ＭＳ 明朝"/>
        </w:rPr>
        <w:t>8</w:t>
      </w:r>
      <w:r w:rsidR="29BE4E64" w:rsidRPr="00D74BE5">
        <w:rPr>
          <w:rFonts w:ascii="ＭＳ 明朝" w:eastAsia="ＭＳ 明朝" w:hAnsi="ＭＳ 明朝"/>
        </w:rPr>
        <w:t>項を除き、本契約が終了した日より</w:t>
      </w:r>
      <w:r w:rsidRPr="00D74BE5">
        <w:rPr>
          <w:rFonts w:ascii="ＭＳ 明朝" w:eastAsia="ＭＳ 明朝" w:hAnsi="ＭＳ 明朝"/>
        </w:rPr>
        <w:t>3</w:t>
      </w:r>
      <w:r w:rsidR="29BE4E64" w:rsidRPr="00D74BE5">
        <w:rPr>
          <w:rFonts w:ascii="ＭＳ 明朝" w:eastAsia="ＭＳ 明朝" w:hAnsi="ＭＳ 明朝"/>
        </w:rPr>
        <w:t>年間有効に存続する。</w:t>
      </w:r>
    </w:p>
    <w:p w14:paraId="7D927E64" w14:textId="2F34BA32" w:rsidR="00561463" w:rsidRPr="00D74BE5" w:rsidRDefault="00CF348A" w:rsidP="00561463">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2BACB6D3" w14:textId="631D8E87" w:rsidR="00417BF3" w:rsidRPr="00D74BE5" w:rsidRDefault="008B3F12" w:rsidP="00602013">
      <w:pPr>
        <w:pStyle w:val="a0"/>
        <w:numPr>
          <w:ilvl w:val="0"/>
          <w:numId w:val="116"/>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相手から提供を受けた</w:t>
      </w:r>
      <w:r w:rsidR="00E82A56" w:rsidRPr="00D74BE5">
        <w:rPr>
          <w:rFonts w:ascii="ＭＳ Ｐゴシック" w:eastAsia="ＭＳ Ｐゴシック" w:hAnsi="ＭＳ Ｐゴシック" w:hint="eastAsia"/>
          <w:bCs/>
        </w:rPr>
        <w:t>秘密情報</w:t>
      </w:r>
      <w:r w:rsidRPr="00D74BE5">
        <w:rPr>
          <w:rFonts w:ascii="ＭＳ Ｐゴシック" w:eastAsia="ＭＳ Ｐゴシック" w:hAnsi="ＭＳ Ｐゴシック" w:hint="eastAsia"/>
          <w:bCs/>
        </w:rPr>
        <w:t>の管理方法に関する</w:t>
      </w:r>
      <w:r w:rsidR="00D2093D" w:rsidRPr="00D74BE5">
        <w:rPr>
          <w:rFonts w:ascii="ＭＳ Ｐゴシック" w:eastAsia="ＭＳ Ｐゴシック" w:hAnsi="ＭＳ Ｐゴシック" w:hint="eastAsia"/>
          <w:bCs/>
        </w:rPr>
        <w:t>条項</w:t>
      </w:r>
      <w:r w:rsidRPr="00D74BE5">
        <w:rPr>
          <w:rFonts w:ascii="ＭＳ Ｐゴシック" w:eastAsia="ＭＳ Ｐゴシック" w:hAnsi="ＭＳ Ｐゴシック" w:hint="eastAsia"/>
          <w:bCs/>
        </w:rPr>
        <w:t>である。</w:t>
      </w:r>
    </w:p>
    <w:p w14:paraId="248CA58D" w14:textId="77777777" w:rsidR="008A4FA3" w:rsidRPr="00D74BE5" w:rsidRDefault="008A4FA3" w:rsidP="008A4FA3">
      <w:pPr>
        <w:rPr>
          <w:rFonts w:ascii="ＭＳ Ｐゴシック" w:eastAsia="ＭＳ Ｐゴシック" w:hAnsi="ＭＳ Ｐゴシック"/>
          <w:b/>
          <w:bCs/>
        </w:rPr>
      </w:pPr>
    </w:p>
    <w:p w14:paraId="3B131BED" w14:textId="0E717FE2" w:rsidR="00C24598" w:rsidRPr="00D74BE5" w:rsidRDefault="008A4FA3" w:rsidP="00C24598">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67231F26" w14:textId="77777777" w:rsidR="00C24598" w:rsidRPr="0066547B" w:rsidRDefault="00C24598" w:rsidP="00C24598">
      <w:pPr>
        <w:rPr>
          <w:rFonts w:ascii="ＭＳ Ｐゴシック" w:eastAsia="ＭＳ Ｐゴシック" w:hAnsi="ＭＳ Ｐゴシック"/>
          <w:bdr w:val="single" w:sz="4" w:space="0" w:color="auto"/>
        </w:rPr>
      </w:pPr>
      <w:r w:rsidRPr="0066547B">
        <w:rPr>
          <w:rFonts w:ascii="ＭＳ Ｐゴシック" w:eastAsia="ＭＳ Ｐゴシック" w:hAnsi="ＭＳ Ｐゴシック" w:hint="eastAsia"/>
          <w:bdr w:val="single" w:sz="4" w:space="0" w:color="auto"/>
        </w:rPr>
        <w:t>秘密情報の定義</w:t>
      </w:r>
    </w:p>
    <w:p w14:paraId="2690D68C" w14:textId="3C5229C2" w:rsidR="00823E72" w:rsidRPr="004058E4" w:rsidRDefault="008B3F12" w:rsidP="00602013">
      <w:pPr>
        <w:pStyle w:val="a0"/>
        <w:numPr>
          <w:ilvl w:val="0"/>
          <w:numId w:val="117"/>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秘密情報の定義については、当事者間でやりとりされる情報を包括的に対象とする場合と、個別に秘密である旨の特定を要求する場合があるが、簡易迅速に</w:t>
      </w:r>
      <w:r w:rsidRPr="004058E4">
        <w:rPr>
          <w:rFonts w:ascii="ＭＳ Ｐゴシック" w:eastAsia="ＭＳ Ｐゴシック" w:hAnsi="ＭＳ Ｐゴシック" w:hint="eastAsia"/>
          <w:bCs/>
        </w:rPr>
        <w:t>行うことが多い</w:t>
      </w:r>
      <w:proofErr w:type="spellStart"/>
      <w:r w:rsidR="00E80A5E" w:rsidRPr="004058E4">
        <w:rPr>
          <w:rFonts w:ascii="ＭＳ Ｐゴシック" w:eastAsia="ＭＳ Ｐゴシック" w:hAnsi="ＭＳ Ｐゴシック"/>
          <w:bCs/>
        </w:rPr>
        <w:t>PoC</w:t>
      </w:r>
      <w:proofErr w:type="spellEnd"/>
      <w:r w:rsidRPr="004058E4">
        <w:rPr>
          <w:rFonts w:ascii="ＭＳ Ｐゴシック" w:eastAsia="ＭＳ Ｐゴシック" w:hAnsi="ＭＳ Ｐゴシック" w:hint="eastAsia"/>
          <w:bCs/>
        </w:rPr>
        <w:t>段階において、秘密である旨の特定を忘れることによるリスクを避けるため、</w:t>
      </w:r>
      <w:r w:rsidR="00D70B2A" w:rsidRPr="004058E4">
        <w:rPr>
          <w:rFonts w:ascii="ＭＳ Ｐゴシック" w:eastAsia="ＭＳ Ｐゴシック" w:hAnsi="ＭＳ Ｐゴシック" w:hint="eastAsia"/>
          <w:bCs/>
        </w:rPr>
        <w:t>秘密保持契約における秘密情報の定義と</w:t>
      </w:r>
      <w:r w:rsidR="00941918" w:rsidRPr="004058E4">
        <w:rPr>
          <w:rFonts w:ascii="ＭＳ Ｐゴシック" w:eastAsia="ＭＳ Ｐゴシック" w:hAnsi="ＭＳ Ｐゴシック" w:hint="eastAsia"/>
          <w:bCs/>
        </w:rPr>
        <w:t>異なり</w:t>
      </w:r>
      <w:r w:rsidRPr="004058E4">
        <w:rPr>
          <w:rFonts w:ascii="ＭＳ Ｐゴシック" w:eastAsia="ＭＳ Ｐゴシック" w:hAnsi="ＭＳ Ｐゴシック" w:hint="eastAsia"/>
          <w:bCs/>
        </w:rPr>
        <w:t>前者の規定を原則とした。</w:t>
      </w:r>
      <w:r w:rsidR="00B43DA2" w:rsidRPr="004058E4">
        <w:rPr>
          <w:rFonts w:ascii="ＭＳ Ｐゴシック" w:eastAsia="ＭＳ Ｐゴシック" w:hAnsi="ＭＳ Ｐゴシック" w:hint="eastAsia"/>
          <w:bCs/>
        </w:rPr>
        <w:t>なお</w:t>
      </w:r>
      <w:r w:rsidR="00C30A95" w:rsidRPr="004058E4">
        <w:rPr>
          <w:rFonts w:ascii="ＭＳ Ｐゴシック" w:eastAsia="ＭＳ Ｐゴシック" w:hAnsi="ＭＳ Ｐゴシック" w:hint="eastAsia"/>
          <w:bCs/>
        </w:rPr>
        <w:t>、対象データについてはその管理方法について</w:t>
      </w:r>
      <w:r w:rsidR="00FE5186" w:rsidRPr="004058E4">
        <w:rPr>
          <w:rFonts w:ascii="ＭＳ Ｐゴシック" w:eastAsia="ＭＳ Ｐゴシック" w:hAnsi="ＭＳ Ｐゴシック" w:hint="eastAsia"/>
          <w:bCs/>
        </w:rPr>
        <w:t>第</w:t>
      </w:r>
      <w:r w:rsidR="00FE5186" w:rsidRPr="004058E4">
        <w:rPr>
          <w:rFonts w:ascii="ＭＳ Ｐゴシック" w:eastAsia="ＭＳ Ｐゴシック" w:hAnsi="ＭＳ Ｐゴシック"/>
          <w:bCs/>
        </w:rPr>
        <w:t>8</w:t>
      </w:r>
      <w:r w:rsidR="00C30A95" w:rsidRPr="004058E4">
        <w:rPr>
          <w:rFonts w:ascii="ＭＳ Ｐゴシック" w:eastAsia="ＭＳ Ｐゴシック" w:hAnsi="ＭＳ Ｐゴシック" w:hint="eastAsia"/>
          <w:bCs/>
        </w:rPr>
        <w:t>条で定めているため秘密情報の定義から除外している。</w:t>
      </w:r>
    </w:p>
    <w:p w14:paraId="26410EC6" w14:textId="06E7DCCE" w:rsidR="00823E72" w:rsidRPr="004058E4" w:rsidRDefault="00823E72" w:rsidP="00602013">
      <w:pPr>
        <w:pStyle w:val="a0"/>
        <w:numPr>
          <w:ilvl w:val="0"/>
          <w:numId w:val="117"/>
        </w:numPr>
        <w:ind w:leftChars="0"/>
        <w:rPr>
          <w:rFonts w:ascii="ＭＳ Ｐゴシック" w:eastAsia="ＭＳ Ｐゴシック" w:hAnsi="ＭＳ Ｐゴシック"/>
          <w:bCs/>
        </w:rPr>
      </w:pPr>
      <w:bookmarkStart w:id="14" w:name="_Hlk43981663"/>
      <w:r w:rsidRPr="004058E4">
        <w:rPr>
          <w:rFonts w:ascii="ＭＳ Ｐゴシック" w:eastAsia="ＭＳ Ｐゴシック" w:hAnsi="ＭＳ Ｐゴシック" w:hint="eastAsia"/>
          <w:bCs/>
        </w:rPr>
        <w:t>他方で、秘密情報を「一切の情報」と包括的に定義すると、範囲が広過ぎるとして有効性が争われ、逆に保護の範囲が狭まってしまう（秘密情報とは保護に値する情報を意味すると限定解釈される）リスクが発生する。このリスクを排除するためには、秘密を指定する条文を採用すればよい。</w:t>
      </w:r>
    </w:p>
    <w:p w14:paraId="066F75B7" w14:textId="09C1BB6A" w:rsidR="001F626A" w:rsidRPr="004058E4" w:rsidRDefault="00823E72" w:rsidP="00602013">
      <w:pPr>
        <w:pStyle w:val="a0"/>
        <w:numPr>
          <w:ilvl w:val="0"/>
          <w:numId w:val="117"/>
        </w:numPr>
        <w:ind w:leftChars="0"/>
        <w:rPr>
          <w:rFonts w:ascii="ＭＳ Ｐゴシック" w:eastAsia="ＭＳ Ｐゴシック" w:hAnsi="ＭＳ Ｐゴシック"/>
          <w:bCs/>
        </w:rPr>
      </w:pPr>
      <w:r w:rsidRPr="004058E4">
        <w:rPr>
          <w:rFonts w:ascii="ＭＳ Ｐゴシック" w:eastAsia="ＭＳ Ｐゴシック" w:hAnsi="ＭＳ Ｐゴシック" w:hint="eastAsia"/>
          <w:bCs/>
        </w:rPr>
        <w:t>なお、秘密を指定する条文オプションとその背景となる秘密情報の範囲に関する考え方については、</w:t>
      </w:r>
      <w:r w:rsidR="00C30A95" w:rsidRPr="004058E4">
        <w:rPr>
          <w:rFonts w:ascii="ＭＳ Ｐゴシック" w:eastAsia="ＭＳ Ｐゴシック" w:hAnsi="ＭＳ Ｐゴシック" w:hint="eastAsia"/>
          <w:bCs/>
        </w:rPr>
        <w:t>モデル契約（新素材）</w:t>
      </w:r>
      <w:r w:rsidR="00B43DA2" w:rsidRPr="004058E4">
        <w:rPr>
          <w:rFonts w:ascii="ＭＳ Ｐゴシック" w:eastAsia="ＭＳ Ｐゴシック" w:hAnsi="ＭＳ Ｐゴシック" w:hint="eastAsia"/>
          <w:bCs/>
        </w:rPr>
        <w:t>の</w:t>
      </w:r>
      <w:r w:rsidRPr="004058E4">
        <w:rPr>
          <w:rFonts w:ascii="ＭＳ Ｐゴシック" w:eastAsia="ＭＳ Ｐゴシック" w:hAnsi="ＭＳ Ｐゴシック" w:hint="eastAsia"/>
          <w:bCs/>
        </w:rPr>
        <w:t>「秘密保持契約」に詳細に解説して</w:t>
      </w:r>
      <w:r w:rsidRPr="004058E4">
        <w:rPr>
          <w:rFonts w:ascii="ＭＳ Ｐゴシック" w:eastAsia="ＭＳ Ｐゴシック" w:hAnsi="ＭＳ Ｐゴシック" w:hint="eastAsia"/>
          <w:bCs/>
        </w:rPr>
        <w:lastRenderedPageBreak/>
        <w:t>いるため、そちらを参考にされたい。</w:t>
      </w:r>
    </w:p>
    <w:bookmarkEnd w:id="14"/>
    <w:p w14:paraId="1CB9ABBA" w14:textId="77777777" w:rsidR="00A21EDC" w:rsidRPr="004058E4" w:rsidRDefault="00A21EDC" w:rsidP="008F6B49">
      <w:pPr>
        <w:pStyle w:val="a0"/>
        <w:ind w:leftChars="0" w:left="420"/>
        <w:rPr>
          <w:rFonts w:ascii="ＭＳ Ｐゴシック" w:eastAsia="ＭＳ Ｐゴシック" w:hAnsi="ＭＳ Ｐゴシック"/>
          <w:bCs/>
        </w:rPr>
      </w:pPr>
    </w:p>
    <w:p w14:paraId="733F96B7" w14:textId="65223884" w:rsidR="00645D16" w:rsidRPr="004058E4" w:rsidRDefault="00645D16" w:rsidP="008F6B49">
      <w:pPr>
        <w:rPr>
          <w:rFonts w:ascii="ＭＳ Ｐゴシック" w:eastAsia="ＭＳ Ｐゴシック" w:hAnsi="ＭＳ Ｐゴシック"/>
          <w:bCs/>
        </w:rPr>
      </w:pPr>
      <w:r w:rsidRPr="004058E4">
        <w:rPr>
          <w:rFonts w:ascii="ＭＳ Ｐゴシック" w:eastAsia="ＭＳ Ｐゴシック" w:hAnsi="ＭＳ Ｐゴシック" w:hint="eastAsia"/>
          <w:bCs/>
        </w:rPr>
        <w:t>【コラム】秘密情報管理の詳細については以下も参照されたい。</w:t>
      </w:r>
    </w:p>
    <w:p w14:paraId="69AA85A6" w14:textId="77777777" w:rsidR="00334749" w:rsidRPr="004058E4" w:rsidRDefault="00334749" w:rsidP="00334749">
      <w:pPr>
        <w:pStyle w:val="a0"/>
        <w:widowControl/>
        <w:numPr>
          <w:ilvl w:val="1"/>
          <w:numId w:val="82"/>
        </w:numPr>
        <w:ind w:leftChars="0"/>
        <w:contextualSpacing/>
        <w:jc w:val="left"/>
        <w:rPr>
          <w:rFonts w:ascii="ＭＳ Ｐゴシック" w:eastAsia="ＭＳ Ｐゴシック" w:hAnsi="ＭＳ Ｐゴシック"/>
          <w:bCs/>
        </w:rPr>
      </w:pPr>
      <w:r w:rsidRPr="004058E4">
        <w:rPr>
          <w:rFonts w:ascii="ＭＳ Ｐゴシック" w:eastAsia="ＭＳ Ｐゴシック" w:hAnsi="ＭＳ Ｐゴシック" w:hint="eastAsia"/>
          <w:bCs/>
        </w:rPr>
        <w:t>秘密情報の保護ハンドブックの手引き</w:t>
      </w:r>
    </w:p>
    <w:p w14:paraId="3B491AB9" w14:textId="353A6087" w:rsidR="008E220F" w:rsidRPr="0066547B" w:rsidRDefault="00BE5892" w:rsidP="008E220F">
      <w:pPr>
        <w:pStyle w:val="a0"/>
        <w:widowControl/>
        <w:numPr>
          <w:ilvl w:val="2"/>
          <w:numId w:val="82"/>
        </w:numPr>
        <w:ind w:leftChars="0"/>
        <w:contextualSpacing/>
        <w:jc w:val="left"/>
        <w:rPr>
          <w:rFonts w:ascii="ＭＳ Ｐゴシック" w:eastAsia="ＭＳ Ｐゴシック" w:hAnsi="ＭＳ Ｐゴシック" w:cs="Times New Roman"/>
          <w:bCs/>
        </w:rPr>
      </w:pPr>
      <w:hyperlink r:id="rId11" w:history="1">
        <w:r w:rsidR="008E220F" w:rsidRPr="0066547B">
          <w:rPr>
            <w:rStyle w:val="af4"/>
            <w:rFonts w:ascii="ＭＳ Ｐゴシック" w:eastAsia="ＭＳ Ｐゴシック" w:hAnsi="ＭＳ Ｐゴシック" w:cs="Times New Roman"/>
            <w:bCs/>
          </w:rPr>
          <w:t>https://www.meti.go.jp/policy/economy/chizai/chiteki/pdf/</w:t>
        </w:r>
        <w:r w:rsidR="0007704B" w:rsidRPr="0066547B">
          <w:rPr>
            <w:rStyle w:val="af4"/>
            <w:rFonts w:ascii="ＭＳ Ｐゴシック" w:eastAsia="ＭＳ Ｐゴシック" w:hAnsi="ＭＳ Ｐゴシック" w:cs="Times New Roman"/>
            <w:bCs/>
          </w:rPr>
          <w:t>170607</w:t>
        </w:r>
        <w:r w:rsidR="008E220F" w:rsidRPr="0066547B">
          <w:rPr>
            <w:rStyle w:val="af4"/>
            <w:rFonts w:ascii="ＭＳ Ｐゴシック" w:eastAsia="ＭＳ Ｐゴシック" w:hAnsi="ＭＳ Ｐゴシック" w:cs="Times New Roman"/>
            <w:bCs/>
          </w:rPr>
          <w:t>_hbtebiki.pdf</w:t>
        </w:r>
      </w:hyperlink>
    </w:p>
    <w:p w14:paraId="50A627EC" w14:textId="3BE34A10" w:rsidR="00645D16" w:rsidRPr="004058E4" w:rsidRDefault="00645D16" w:rsidP="00645D16">
      <w:pPr>
        <w:numPr>
          <w:ilvl w:val="1"/>
          <w:numId w:val="82"/>
        </w:numPr>
        <w:rPr>
          <w:rFonts w:ascii="ＭＳ Ｐゴシック" w:eastAsia="ＭＳ Ｐゴシック" w:hAnsi="ＭＳ Ｐゴシック" w:cs="Times New Roman (本文のフォント - コンプレ"/>
          <w:bCs/>
          <w:color w:val="0A0A0A"/>
        </w:rPr>
      </w:pPr>
      <w:r w:rsidRPr="004058E4">
        <w:rPr>
          <w:rFonts w:ascii="ＭＳ Ｐゴシック" w:eastAsia="ＭＳ Ｐゴシック" w:hAnsi="ＭＳ Ｐゴシック" w:cs="Times New Roman (本文のフォント - コンプレ" w:hint="eastAsia"/>
          <w:bCs/>
          <w:color w:val="0A0A0A"/>
        </w:rPr>
        <w:t>秘密情報の保護ハンドブック</w:t>
      </w:r>
    </w:p>
    <w:p w14:paraId="59E33C8C" w14:textId="38EF194B" w:rsidR="00645D16" w:rsidRPr="0066547B" w:rsidRDefault="00BE5892" w:rsidP="008F6B49">
      <w:pPr>
        <w:numPr>
          <w:ilvl w:val="2"/>
          <w:numId w:val="82"/>
        </w:numPr>
        <w:rPr>
          <w:rFonts w:ascii="ＭＳ Ｐゴシック" w:eastAsia="ＭＳ Ｐゴシック" w:hAnsi="ＭＳ Ｐゴシック" w:cs="Times New Roman"/>
          <w:bCs/>
          <w:color w:val="0A0A0A"/>
        </w:rPr>
      </w:pPr>
      <w:hyperlink r:id="rId12" w:history="1">
        <w:r w:rsidR="00773B9F" w:rsidRPr="0066547B">
          <w:rPr>
            <w:rStyle w:val="af4"/>
            <w:rFonts w:ascii="ＭＳ Ｐゴシック" w:eastAsia="ＭＳ Ｐゴシック" w:hAnsi="ＭＳ Ｐゴシック" w:cs="Times New Roman"/>
          </w:rPr>
          <w:t>https://www.meti.go.jp/policy/economy/chizai/chiteki/pdf/handbook/full.pdf</w:t>
        </w:r>
      </w:hyperlink>
    </w:p>
    <w:p w14:paraId="04F470AD" w14:textId="1B95F2C9" w:rsidR="00773B9F" w:rsidRPr="004058E4" w:rsidRDefault="00773B9F" w:rsidP="00321970">
      <w:pPr>
        <w:pStyle w:val="a0"/>
        <w:widowControl/>
        <w:numPr>
          <w:ilvl w:val="1"/>
          <w:numId w:val="82"/>
        </w:numPr>
        <w:ind w:leftChars="0"/>
        <w:contextualSpacing/>
        <w:jc w:val="left"/>
        <w:rPr>
          <w:rFonts w:ascii="ＭＳ Ｐゴシック" w:eastAsia="ＭＳ Ｐゴシック" w:hAnsi="ＭＳ Ｐゴシック"/>
          <w:bCs/>
        </w:rPr>
      </w:pPr>
      <w:r w:rsidRPr="004058E4">
        <w:rPr>
          <w:rFonts w:ascii="ＭＳ Ｐゴシック" w:eastAsia="ＭＳ Ｐゴシック" w:hAnsi="ＭＳ Ｐゴシック" w:hint="eastAsia"/>
          <w:bCs/>
        </w:rPr>
        <w:t>知財を使った企業連携</w:t>
      </w:r>
      <w:r w:rsidR="0007704B" w:rsidRPr="004058E4">
        <w:rPr>
          <w:rFonts w:ascii="ＭＳ Ｐゴシック" w:eastAsia="ＭＳ Ｐゴシック" w:hAnsi="ＭＳ Ｐゴシック"/>
          <w:bCs/>
        </w:rPr>
        <w:t>4</w:t>
      </w:r>
      <w:r w:rsidRPr="004058E4">
        <w:rPr>
          <w:rFonts w:ascii="ＭＳ Ｐゴシック" w:eastAsia="ＭＳ Ｐゴシック" w:hAnsi="ＭＳ Ｐゴシック" w:hint="eastAsia"/>
          <w:bCs/>
        </w:rPr>
        <w:t>つのポイント</w:t>
      </w:r>
    </w:p>
    <w:p w14:paraId="30934A7B" w14:textId="77777777" w:rsidR="00773B9F" w:rsidRPr="0066547B" w:rsidRDefault="00BE5892" w:rsidP="00321970">
      <w:pPr>
        <w:pStyle w:val="a0"/>
        <w:widowControl/>
        <w:numPr>
          <w:ilvl w:val="2"/>
          <w:numId w:val="82"/>
        </w:numPr>
        <w:ind w:leftChars="0"/>
        <w:contextualSpacing/>
        <w:jc w:val="left"/>
        <w:rPr>
          <w:rFonts w:ascii="ＭＳ Ｐゴシック" w:eastAsia="ＭＳ Ｐゴシック" w:hAnsi="ＭＳ Ｐゴシック" w:cs="Times New Roman"/>
          <w:bCs/>
        </w:rPr>
      </w:pPr>
      <w:hyperlink r:id="rId13" w:history="1">
        <w:r w:rsidR="00773B9F" w:rsidRPr="0066547B">
          <w:rPr>
            <w:rStyle w:val="af4"/>
            <w:rFonts w:ascii="ＭＳ Ｐゴシック" w:eastAsia="ＭＳ Ｐゴシック" w:hAnsi="ＭＳ Ｐゴシック" w:cs="Times New Roman"/>
          </w:rPr>
          <w:t>https://ipbase.go.jp/public/point.pdf</w:t>
        </w:r>
      </w:hyperlink>
    </w:p>
    <w:p w14:paraId="54AC9953" w14:textId="4A8E0C10" w:rsidR="001F626A" w:rsidRPr="00D74BE5" w:rsidRDefault="001F626A" w:rsidP="00FD7552">
      <w:pPr>
        <w:widowControl/>
        <w:jc w:val="left"/>
        <w:rPr>
          <w:rFonts w:ascii="ＭＳ Ｐゴシック" w:eastAsia="ＭＳ Ｐゴシック" w:hAnsi="ＭＳ Ｐゴシック"/>
          <w:b/>
          <w:bCs/>
        </w:rPr>
      </w:pPr>
    </w:p>
    <w:p w14:paraId="241E99B0" w14:textId="5DFCA170" w:rsidR="00C24598" w:rsidRPr="0066547B" w:rsidRDefault="00C24598" w:rsidP="008F6B49">
      <w:pPr>
        <w:rPr>
          <w:rFonts w:ascii="ＭＳ Ｐゴシック" w:eastAsia="ＭＳ Ｐゴシック" w:hAnsi="ＭＳ Ｐゴシック"/>
          <w:bdr w:val="single" w:sz="4" w:space="0" w:color="auto"/>
        </w:rPr>
      </w:pPr>
      <w:r w:rsidRPr="0066547B">
        <w:rPr>
          <w:rFonts w:ascii="ＭＳ Ｐゴシック" w:eastAsia="ＭＳ Ｐゴシック" w:hAnsi="ＭＳ Ｐゴシック" w:hint="eastAsia"/>
          <w:bdr w:val="single" w:sz="4" w:space="0" w:color="auto"/>
        </w:rPr>
        <w:t>技術検証が開始された事実の公表</w:t>
      </w:r>
    </w:p>
    <w:p w14:paraId="4AA76477" w14:textId="69F27D52" w:rsidR="00C24598" w:rsidRPr="00D74BE5" w:rsidRDefault="00913B38" w:rsidP="00602013">
      <w:pPr>
        <w:pStyle w:val="a0"/>
        <w:numPr>
          <w:ilvl w:val="0"/>
          <w:numId w:val="118"/>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スタートアップ</w:t>
      </w:r>
      <w:r w:rsidR="00740AD5" w:rsidRPr="00D74BE5">
        <w:rPr>
          <w:rFonts w:ascii="ＭＳ Ｐゴシック" w:eastAsia="ＭＳ Ｐゴシック" w:hAnsi="ＭＳ Ｐゴシック" w:hint="eastAsia"/>
          <w:bCs/>
        </w:rPr>
        <w:t>にとって重要な条項となるのが本条第</w:t>
      </w:r>
      <w:r w:rsidR="0007704B" w:rsidRPr="00D74BE5">
        <w:rPr>
          <w:rFonts w:ascii="ＭＳ Ｐゴシック" w:eastAsia="ＭＳ Ｐゴシック" w:hAnsi="ＭＳ Ｐゴシック" w:hint="eastAsia"/>
          <w:bCs/>
        </w:rPr>
        <w:t>6</w:t>
      </w:r>
      <w:r w:rsidR="00740AD5" w:rsidRPr="00D74BE5">
        <w:rPr>
          <w:rFonts w:ascii="ＭＳ Ｐゴシック" w:eastAsia="ＭＳ Ｐゴシック" w:hAnsi="ＭＳ Ｐゴシック" w:hint="eastAsia"/>
          <w:bCs/>
        </w:rPr>
        <w:t>項である。</w:t>
      </w:r>
      <w:r w:rsidRPr="00D74BE5">
        <w:rPr>
          <w:rFonts w:ascii="ＭＳ Ｐゴシック" w:eastAsia="ＭＳ Ｐゴシック" w:hAnsi="ＭＳ Ｐゴシック" w:hint="eastAsia"/>
          <w:bCs/>
        </w:rPr>
        <w:t>スタートアップ</w:t>
      </w:r>
      <w:r w:rsidR="00740AD5" w:rsidRPr="00D74BE5">
        <w:rPr>
          <w:rFonts w:ascii="ＭＳ Ｐゴシック" w:eastAsia="ＭＳ Ｐゴシック" w:hAnsi="ＭＳ Ｐゴシック" w:hint="eastAsia"/>
          <w:bCs/>
        </w:rPr>
        <w:t>にとって、自社技術が</w:t>
      </w:r>
      <w:r w:rsidR="004D4EAA" w:rsidRPr="00D74BE5">
        <w:rPr>
          <w:rFonts w:ascii="ＭＳ Ｐゴシック" w:eastAsia="ＭＳ Ｐゴシック" w:hAnsi="ＭＳ Ｐゴシック" w:hint="eastAsia"/>
          <w:bCs/>
        </w:rPr>
        <w:t>事業会社</w:t>
      </w:r>
      <w:r w:rsidR="00740AD5" w:rsidRPr="00D74BE5">
        <w:rPr>
          <w:rFonts w:ascii="ＭＳ Ｐゴシック" w:eastAsia="ＭＳ Ｐゴシック" w:hAnsi="ＭＳ Ｐゴシック" w:hint="eastAsia"/>
          <w:bCs/>
        </w:rPr>
        <w:t>への導入の技術検証</w:t>
      </w:r>
      <w:r w:rsidR="006C1A8B" w:rsidRPr="00D74BE5">
        <w:rPr>
          <w:rFonts w:ascii="ＭＳ Ｐゴシック" w:eastAsia="ＭＳ Ｐゴシック" w:hAnsi="ＭＳ Ｐゴシック" w:hint="eastAsia"/>
          <w:bCs/>
        </w:rPr>
        <w:t>（</w:t>
      </w:r>
      <w:proofErr w:type="spellStart"/>
      <w:r w:rsidR="006C1A8B" w:rsidRPr="00D74BE5">
        <w:rPr>
          <w:rFonts w:ascii="ＭＳ Ｐゴシック" w:eastAsia="ＭＳ Ｐゴシック" w:hAnsi="ＭＳ Ｐゴシック"/>
          <w:bCs/>
        </w:rPr>
        <w:t>PoC</w:t>
      </w:r>
      <w:proofErr w:type="spellEnd"/>
      <w:r w:rsidR="006C1A8B" w:rsidRPr="00D74BE5">
        <w:rPr>
          <w:rFonts w:ascii="ＭＳ Ｐゴシック" w:eastAsia="ＭＳ Ｐゴシック" w:hAnsi="ＭＳ Ｐゴシック"/>
          <w:bCs/>
        </w:rPr>
        <w:t>）</w:t>
      </w:r>
      <w:r w:rsidR="00740AD5" w:rsidRPr="00D74BE5">
        <w:rPr>
          <w:rFonts w:ascii="ＭＳ Ｐゴシック" w:eastAsia="ＭＳ Ｐゴシック" w:hAnsi="ＭＳ Ｐゴシック" w:hint="eastAsia"/>
          <w:bCs/>
        </w:rPr>
        <w:t>の</w:t>
      </w:r>
      <w:r w:rsidR="006C1A8B" w:rsidRPr="00D74BE5">
        <w:rPr>
          <w:rFonts w:ascii="ＭＳ Ｐゴシック" w:eastAsia="ＭＳ Ｐゴシック" w:hAnsi="ＭＳ Ｐゴシック" w:hint="eastAsia"/>
          <w:bCs/>
        </w:rPr>
        <w:t>段階</w:t>
      </w:r>
      <w:r w:rsidR="00740AD5" w:rsidRPr="00D74BE5">
        <w:rPr>
          <w:rFonts w:ascii="ＭＳ Ｐゴシック" w:eastAsia="ＭＳ Ｐゴシック" w:hAnsi="ＭＳ Ｐゴシック" w:hint="eastAsia"/>
          <w:bCs/>
        </w:rPr>
        <w:t>まで進んだとの事実は、投資家やユーザーに対する効果的な</w:t>
      </w:r>
      <w:r w:rsidR="00740AD5" w:rsidRPr="00D74BE5">
        <w:rPr>
          <w:rFonts w:ascii="ＭＳ Ｐゴシック" w:eastAsia="ＭＳ Ｐゴシック" w:hAnsi="ＭＳ Ｐゴシック"/>
          <w:bCs/>
        </w:rPr>
        <w:t>PR</w:t>
      </w:r>
      <w:r w:rsidR="00740AD5" w:rsidRPr="00D74BE5">
        <w:rPr>
          <w:rFonts w:ascii="ＭＳ Ｐゴシック" w:eastAsia="ＭＳ Ｐゴシック" w:hAnsi="ＭＳ Ｐゴシック" w:hint="eastAsia"/>
          <w:bCs/>
        </w:rPr>
        <w:t>材料になる場合が多く、</w:t>
      </w:r>
      <w:r w:rsidRPr="00D74BE5">
        <w:rPr>
          <w:rFonts w:ascii="ＭＳ Ｐゴシック" w:eastAsia="ＭＳ Ｐゴシック" w:hAnsi="ＭＳ Ｐゴシック" w:hint="eastAsia"/>
          <w:bCs/>
        </w:rPr>
        <w:t>スタートアップ</w:t>
      </w:r>
      <w:r w:rsidR="00740AD5" w:rsidRPr="00D74BE5">
        <w:rPr>
          <w:rFonts w:ascii="ＭＳ Ｐゴシック" w:eastAsia="ＭＳ Ｐゴシック" w:hAnsi="ＭＳ Ｐゴシック" w:hint="eastAsia"/>
          <w:bCs/>
        </w:rPr>
        <w:t>がかかる事実の公表を望むケースが多い。</w:t>
      </w:r>
    </w:p>
    <w:p w14:paraId="5C7C5E50" w14:textId="6B72B7C2" w:rsidR="00C24598" w:rsidRPr="00D74BE5" w:rsidRDefault="29BE4E64" w:rsidP="00602013">
      <w:pPr>
        <w:pStyle w:val="a0"/>
        <w:numPr>
          <w:ilvl w:val="0"/>
          <w:numId w:val="118"/>
        </w:numPr>
        <w:ind w:leftChars="0"/>
        <w:rPr>
          <w:rFonts w:ascii="ＭＳ Ｐゴシック" w:eastAsia="ＭＳ Ｐゴシック" w:hAnsi="ＭＳ Ｐゴシック"/>
        </w:rPr>
      </w:pPr>
      <w:r w:rsidRPr="00D74BE5">
        <w:rPr>
          <w:rFonts w:ascii="ＭＳ Ｐゴシック" w:eastAsia="ＭＳ Ｐゴシック" w:hAnsi="ＭＳ Ｐゴシック"/>
        </w:rPr>
        <w:t>しかし、本条第</w:t>
      </w:r>
      <w:r w:rsidR="0007704B" w:rsidRPr="00D74BE5">
        <w:rPr>
          <w:rFonts w:ascii="ＭＳ Ｐゴシック" w:eastAsia="ＭＳ Ｐゴシック" w:hAnsi="ＭＳ Ｐゴシック"/>
        </w:rPr>
        <w:t>6</w:t>
      </w:r>
      <w:r w:rsidRPr="00D74BE5">
        <w:rPr>
          <w:rFonts w:ascii="ＭＳ Ｐゴシック" w:eastAsia="ＭＳ Ｐゴシック" w:hAnsi="ＭＳ Ｐゴシック"/>
        </w:rPr>
        <w:t>項のような規定が入っていない場合、秘密情報の定義の内容によっては、かかる事実の第三者への公表が秘密保持義務違反を構成するか否かが曖昧なケースも存在し、スタートアップが公表に踏み切れないケースや、事業会社に事前に許可を求め</w:t>
      </w:r>
      <w:r w:rsidR="006C1A8B" w:rsidRPr="00D74BE5">
        <w:rPr>
          <w:rFonts w:ascii="ＭＳ Ｐゴシック" w:eastAsia="ＭＳ Ｐゴシック" w:hAnsi="ＭＳ Ｐゴシック" w:hint="eastAsia"/>
        </w:rPr>
        <w:t>るも</w:t>
      </w:r>
      <w:r w:rsidRPr="00D74BE5">
        <w:rPr>
          <w:rFonts w:ascii="ＭＳ Ｐゴシック" w:eastAsia="ＭＳ Ｐゴシック" w:hAnsi="ＭＳ Ｐゴシック"/>
        </w:rPr>
        <w:t>社内決裁</w:t>
      </w:r>
      <w:r w:rsidR="006C1A8B" w:rsidRPr="00D74BE5">
        <w:rPr>
          <w:rFonts w:ascii="ＭＳ Ｐゴシック" w:eastAsia="ＭＳ Ｐゴシック" w:hAnsi="ＭＳ Ｐゴシック" w:hint="eastAsia"/>
        </w:rPr>
        <w:t>を得るのに時間がかかり</w:t>
      </w:r>
      <w:r w:rsidRPr="00D74BE5">
        <w:rPr>
          <w:rFonts w:ascii="ＭＳ Ｐゴシック" w:eastAsia="ＭＳ Ｐゴシック" w:hAnsi="ＭＳ Ｐゴシック"/>
        </w:rPr>
        <w:t>発表すべきタイミングに発表できないケースも散見される。</w:t>
      </w:r>
    </w:p>
    <w:p w14:paraId="76314A35" w14:textId="4DC9C61B" w:rsidR="00740AD5" w:rsidRPr="00D74BE5" w:rsidRDefault="00740AD5" w:rsidP="00602013">
      <w:pPr>
        <w:pStyle w:val="a0"/>
        <w:numPr>
          <w:ilvl w:val="0"/>
          <w:numId w:val="118"/>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そこで、本</w:t>
      </w:r>
      <w:r w:rsidR="00ED69F8" w:rsidRPr="00D74BE5">
        <w:rPr>
          <w:rFonts w:ascii="ＭＳ Ｐゴシック" w:eastAsia="ＭＳ Ｐゴシック" w:hAnsi="ＭＳ Ｐゴシック" w:hint="eastAsia"/>
          <w:bCs/>
        </w:rPr>
        <w:t>モデル</w:t>
      </w:r>
      <w:r w:rsidRPr="00D74BE5">
        <w:rPr>
          <w:rFonts w:ascii="ＭＳ Ｐゴシック" w:eastAsia="ＭＳ Ｐゴシック" w:hAnsi="ＭＳ Ｐゴシック" w:hint="eastAsia"/>
          <w:bCs/>
        </w:rPr>
        <w:t>契約においては、</w:t>
      </w:r>
      <w:r w:rsidR="00FE5186">
        <w:rPr>
          <w:rFonts w:ascii="ＭＳ Ｐゴシック" w:eastAsia="ＭＳ Ｐゴシック" w:hAnsi="ＭＳ Ｐゴシック" w:hint="eastAsia"/>
          <w:bCs/>
        </w:rPr>
        <w:t>スタートアップ</w:t>
      </w:r>
      <w:r w:rsidR="00B809CF">
        <w:rPr>
          <w:rFonts w:ascii="ＭＳ Ｐゴシック" w:eastAsia="ＭＳ Ｐゴシック" w:hAnsi="ＭＳ Ｐゴシック" w:hint="eastAsia"/>
          <w:bCs/>
        </w:rPr>
        <w:t>-</w:t>
      </w:r>
      <w:r w:rsidR="00FE5186">
        <w:rPr>
          <w:rFonts w:ascii="ＭＳ Ｐゴシック" w:eastAsia="ＭＳ Ｐゴシック" w:hAnsi="ＭＳ Ｐゴシック" w:hint="eastAsia"/>
          <w:bCs/>
        </w:rPr>
        <w:t>事業会社</w:t>
      </w:r>
      <w:r w:rsidR="00471EBE" w:rsidRPr="00D74BE5">
        <w:rPr>
          <w:rFonts w:ascii="ＭＳ Ｐゴシック" w:eastAsia="ＭＳ Ｐゴシック" w:hAnsi="ＭＳ Ｐゴシック" w:hint="eastAsia"/>
          <w:bCs/>
        </w:rPr>
        <w:t>間で本</w:t>
      </w:r>
      <w:r w:rsidR="004126F3" w:rsidRPr="00D74BE5">
        <w:rPr>
          <w:rFonts w:ascii="ＭＳ Ｐゴシック" w:eastAsia="ＭＳ Ｐゴシック" w:hAnsi="ＭＳ Ｐゴシック" w:hint="eastAsia"/>
          <w:bCs/>
        </w:rPr>
        <w:t>検証が開始された事実は公表しても問題ないと合意できたと想定し、</w:t>
      </w:r>
      <w:r w:rsidRPr="00D74BE5">
        <w:rPr>
          <w:rFonts w:ascii="ＭＳ Ｐゴシック" w:eastAsia="ＭＳ Ｐゴシック" w:hAnsi="ＭＳ Ｐゴシック" w:hint="eastAsia"/>
          <w:bCs/>
        </w:rPr>
        <w:t>公表を積極的に許可する規定を設けることで、かかる弊害を回避することとした。</w:t>
      </w:r>
    </w:p>
    <w:p w14:paraId="4D1DCBFC" w14:textId="43892D06" w:rsidR="00C24598" w:rsidRPr="00B809CF" w:rsidRDefault="00C24598" w:rsidP="00C24598">
      <w:pPr>
        <w:rPr>
          <w:rFonts w:ascii="ＭＳ Ｐゴシック" w:eastAsia="ＭＳ Ｐゴシック" w:hAnsi="ＭＳ Ｐゴシック"/>
          <w:b/>
          <w:bCs/>
        </w:rPr>
      </w:pPr>
    </w:p>
    <w:p w14:paraId="00911799" w14:textId="55469656" w:rsidR="00C24598" w:rsidRPr="0066547B" w:rsidRDefault="00C24598" w:rsidP="00C24598">
      <w:pPr>
        <w:rPr>
          <w:rFonts w:ascii="ＭＳ Ｐゴシック" w:eastAsia="ＭＳ Ｐゴシック" w:hAnsi="ＭＳ Ｐゴシック"/>
          <w:bdr w:val="single" w:sz="4" w:space="0" w:color="auto"/>
        </w:rPr>
      </w:pPr>
      <w:r w:rsidRPr="0066547B">
        <w:rPr>
          <w:rFonts w:ascii="ＭＳ Ｐゴシック" w:eastAsia="ＭＳ Ｐゴシック" w:hAnsi="ＭＳ Ｐゴシック" w:hint="eastAsia"/>
          <w:bdr w:val="single" w:sz="4" w:space="0" w:color="auto"/>
        </w:rPr>
        <w:t>秘密保持契約と</w:t>
      </w:r>
      <w:proofErr w:type="spellStart"/>
      <w:r w:rsidR="00E80A5E" w:rsidRPr="0066547B">
        <w:rPr>
          <w:rFonts w:ascii="ＭＳ Ｐゴシック" w:eastAsia="ＭＳ Ｐゴシック" w:hAnsi="ＭＳ Ｐゴシック"/>
          <w:bdr w:val="single" w:sz="4" w:space="0" w:color="auto"/>
        </w:rPr>
        <w:t>PoC</w:t>
      </w:r>
      <w:proofErr w:type="spellEnd"/>
      <w:r w:rsidRPr="0066547B">
        <w:rPr>
          <w:rFonts w:ascii="ＭＳ Ｐゴシック" w:eastAsia="ＭＳ Ｐゴシック" w:hAnsi="ＭＳ Ｐゴシック" w:hint="eastAsia"/>
          <w:bdr w:val="single" w:sz="4" w:space="0" w:color="auto"/>
        </w:rPr>
        <w:t>契約内の秘密保持条項の関係</w:t>
      </w:r>
    </w:p>
    <w:p w14:paraId="28976D41" w14:textId="41E637B0" w:rsidR="00C24598" w:rsidRPr="00D74BE5" w:rsidRDefault="00280719" w:rsidP="00602013">
      <w:pPr>
        <w:pStyle w:val="a0"/>
        <w:numPr>
          <w:ilvl w:val="0"/>
          <w:numId w:val="119"/>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秘密保持契約に引き続いて</w:t>
      </w:r>
      <w:proofErr w:type="spellStart"/>
      <w:r w:rsidR="00E80A5E" w:rsidRPr="00D74BE5">
        <w:rPr>
          <w:rFonts w:ascii="ＭＳ Ｐゴシック" w:eastAsia="ＭＳ Ｐゴシック" w:hAnsi="ＭＳ Ｐゴシック"/>
          <w:bCs/>
        </w:rPr>
        <w:t>PoC</w:t>
      </w:r>
      <w:proofErr w:type="spellEnd"/>
      <w:r w:rsidRPr="00D74BE5">
        <w:rPr>
          <w:rFonts w:ascii="ＭＳ Ｐゴシック" w:eastAsia="ＭＳ Ｐゴシック" w:hAnsi="ＭＳ Ｐゴシック" w:hint="eastAsia"/>
          <w:bCs/>
        </w:rPr>
        <w:t>契約を締結する場合、秘密保持契約と</w:t>
      </w:r>
      <w:proofErr w:type="spellStart"/>
      <w:r w:rsidR="00E80A5E" w:rsidRPr="00D74BE5">
        <w:rPr>
          <w:rFonts w:ascii="ＭＳ Ｐゴシック" w:eastAsia="ＭＳ Ｐゴシック" w:hAnsi="ＭＳ Ｐゴシック"/>
          <w:bCs/>
        </w:rPr>
        <w:t>PoC</w:t>
      </w:r>
      <w:proofErr w:type="spellEnd"/>
      <w:r w:rsidRPr="00D74BE5">
        <w:rPr>
          <w:rFonts w:ascii="ＭＳ Ｐゴシック" w:eastAsia="ＭＳ Ｐゴシック" w:hAnsi="ＭＳ Ｐゴシック" w:hint="eastAsia"/>
          <w:bCs/>
        </w:rPr>
        <w:t>契約内の秘密保持条項の関係が問題となる。</w:t>
      </w:r>
    </w:p>
    <w:p w14:paraId="40E2941F" w14:textId="30BC7DE6" w:rsidR="00280719" w:rsidRPr="00D74BE5" w:rsidRDefault="00E80A5E" w:rsidP="00602013">
      <w:pPr>
        <w:pStyle w:val="a0"/>
        <w:numPr>
          <w:ilvl w:val="0"/>
          <w:numId w:val="119"/>
        </w:numPr>
        <w:ind w:leftChars="0"/>
        <w:rPr>
          <w:rFonts w:ascii="ＭＳ Ｐゴシック" w:eastAsia="ＭＳ Ｐゴシック" w:hAnsi="ＭＳ Ｐゴシック"/>
          <w:bCs/>
        </w:rPr>
      </w:pPr>
      <w:proofErr w:type="spellStart"/>
      <w:r w:rsidRPr="00D74BE5">
        <w:rPr>
          <w:rFonts w:ascii="ＭＳ Ｐゴシック" w:eastAsia="ＭＳ Ｐゴシック" w:hAnsi="ＭＳ Ｐゴシック"/>
          <w:bCs/>
        </w:rPr>
        <w:t>PoC</w:t>
      </w:r>
      <w:proofErr w:type="spellEnd"/>
      <w:r w:rsidR="00280719" w:rsidRPr="00D74BE5">
        <w:rPr>
          <w:rFonts w:ascii="ＭＳ Ｐゴシック" w:eastAsia="ＭＳ Ｐゴシック" w:hAnsi="ＭＳ Ｐゴシック" w:hint="eastAsia"/>
          <w:bCs/>
        </w:rPr>
        <w:t>契約において秘密保持条項を設けず</w:t>
      </w:r>
      <w:r w:rsidR="00D70B2A" w:rsidRPr="00D74BE5">
        <w:rPr>
          <w:rFonts w:ascii="ＭＳ Ｐゴシック" w:eastAsia="ＭＳ Ｐゴシック" w:hAnsi="ＭＳ Ｐゴシック" w:hint="eastAsia"/>
          <w:bCs/>
        </w:rPr>
        <w:t>、</w:t>
      </w:r>
      <w:r w:rsidR="00280719" w:rsidRPr="00D74BE5">
        <w:rPr>
          <w:rFonts w:ascii="ＭＳ Ｐゴシック" w:eastAsia="ＭＳ Ｐゴシック" w:hAnsi="ＭＳ Ｐゴシック" w:hint="eastAsia"/>
          <w:bCs/>
        </w:rPr>
        <w:t>前者が引き続き適用されるとすることもあるが、本モデル契約においては</w:t>
      </w:r>
      <w:r w:rsidR="004B5B2A" w:rsidRPr="00D74BE5">
        <w:rPr>
          <w:rFonts w:ascii="ＭＳ Ｐゴシック" w:eastAsia="ＭＳ Ｐゴシック" w:hAnsi="ＭＳ Ｐゴシック" w:hint="eastAsia"/>
          <w:bCs/>
        </w:rPr>
        <w:t>、秘密保持契約の締結時点よりも、秘密情報の対象について具体的な情報整理が進んでいると想定し、本</w:t>
      </w:r>
      <w:r w:rsidR="006C1A8B" w:rsidRPr="00D74BE5">
        <w:rPr>
          <w:rFonts w:ascii="ＭＳ Ｐゴシック" w:eastAsia="ＭＳ Ｐゴシック" w:hAnsi="ＭＳ Ｐゴシック" w:hint="eastAsia"/>
          <w:bCs/>
        </w:rPr>
        <w:t>モデル</w:t>
      </w:r>
      <w:r w:rsidR="00280719" w:rsidRPr="00D74BE5">
        <w:rPr>
          <w:rFonts w:ascii="ＭＳ Ｐゴシック" w:eastAsia="ＭＳ Ｐゴシック" w:hAnsi="ＭＳ Ｐゴシック" w:hint="eastAsia"/>
          <w:bCs/>
        </w:rPr>
        <w:t>契約内の秘</w:t>
      </w:r>
      <w:r w:rsidR="00280719" w:rsidRPr="00D74BE5">
        <w:rPr>
          <w:rFonts w:ascii="ＭＳ Ｐゴシック" w:eastAsia="ＭＳ Ｐゴシック" w:hAnsi="ＭＳ Ｐゴシック" w:hint="eastAsia"/>
          <w:bCs/>
        </w:rPr>
        <w:lastRenderedPageBreak/>
        <w:t>密保持条項が、すでに締結されている秘密保持契約を上書きすることを</w:t>
      </w:r>
      <w:r w:rsidR="006C1A8B" w:rsidRPr="00D74BE5">
        <w:rPr>
          <w:rFonts w:ascii="ＭＳ Ｐゴシック" w:eastAsia="ＭＳ Ｐゴシック" w:hAnsi="ＭＳ Ｐゴシック" w:hint="eastAsia"/>
          <w:bCs/>
        </w:rPr>
        <w:t>第</w:t>
      </w:r>
      <w:r w:rsidR="0007704B" w:rsidRPr="00D74BE5">
        <w:rPr>
          <w:rFonts w:ascii="ＭＳ Ｐゴシック" w:eastAsia="ＭＳ Ｐゴシック" w:hAnsi="ＭＳ Ｐゴシック" w:hint="eastAsia"/>
          <w:bCs/>
        </w:rPr>
        <w:t>9</w:t>
      </w:r>
      <w:r w:rsidR="00967173" w:rsidRPr="00D74BE5">
        <w:rPr>
          <w:rFonts w:ascii="ＭＳ Ｐゴシック" w:eastAsia="ＭＳ Ｐゴシック" w:hAnsi="ＭＳ Ｐゴシック" w:hint="eastAsia"/>
          <w:bCs/>
        </w:rPr>
        <w:t>項</w:t>
      </w:r>
      <w:r w:rsidR="00280719" w:rsidRPr="00D74BE5">
        <w:rPr>
          <w:rFonts w:ascii="ＭＳ Ｐゴシック" w:eastAsia="ＭＳ Ｐゴシック" w:hAnsi="ＭＳ Ｐゴシック" w:hint="eastAsia"/>
          <w:bCs/>
        </w:rPr>
        <w:t>で明記している。</w:t>
      </w:r>
    </w:p>
    <w:p w14:paraId="6B0048B9" w14:textId="6BFCED10" w:rsidR="00113A0B" w:rsidRPr="00D74BE5" w:rsidRDefault="004B5B2A" w:rsidP="00321970">
      <w:pPr>
        <w:pStyle w:val="a0"/>
        <w:ind w:leftChars="0" w:left="420"/>
        <w:rPr>
          <w:rFonts w:ascii="ＭＳ Ｐゴシック" w:eastAsia="ＭＳ Ｐゴシック" w:hAnsi="ＭＳ Ｐゴシック"/>
          <w:bCs/>
        </w:rPr>
      </w:pPr>
      <w:r w:rsidRPr="00D74BE5">
        <w:rPr>
          <w:rFonts w:ascii="ＭＳ Ｐゴシック" w:eastAsia="ＭＳ Ｐゴシック" w:hAnsi="ＭＳ Ｐゴシック" w:hint="eastAsia"/>
          <w:bCs/>
        </w:rPr>
        <w:t>この点について、すでに締結した秘密保持契約の内容を本</w:t>
      </w:r>
      <w:r w:rsidR="006C1A8B" w:rsidRPr="00D74BE5">
        <w:rPr>
          <w:rFonts w:ascii="ＭＳ Ｐゴシック" w:eastAsia="ＭＳ Ｐゴシック" w:hAnsi="ＭＳ Ｐゴシック" w:hint="eastAsia"/>
          <w:bCs/>
        </w:rPr>
        <w:t>モデル</w:t>
      </w:r>
      <w:r w:rsidRPr="00D74BE5">
        <w:rPr>
          <w:rFonts w:ascii="ＭＳ Ｐゴシック" w:eastAsia="ＭＳ Ｐゴシック" w:hAnsi="ＭＳ Ｐゴシック" w:hint="eastAsia"/>
          <w:bCs/>
        </w:rPr>
        <w:t>契約で上書きすることで齟齬が生じないか、十分に注意して規定する必要がある。</w:t>
      </w:r>
    </w:p>
    <w:p w14:paraId="1F88DB47" w14:textId="77777777" w:rsidR="00795AF2" w:rsidRPr="00D74BE5" w:rsidRDefault="00795AF2" w:rsidP="00321970">
      <w:pPr>
        <w:pStyle w:val="a0"/>
        <w:ind w:leftChars="0" w:left="420"/>
        <w:rPr>
          <w:rFonts w:ascii="ＭＳ Ｐゴシック" w:eastAsia="ＭＳ Ｐゴシック" w:hAnsi="ＭＳ Ｐゴシック"/>
          <w:bCs/>
        </w:rPr>
      </w:pPr>
    </w:p>
    <w:p w14:paraId="7D16EF44" w14:textId="501482CA" w:rsidR="00113A0B" w:rsidRPr="0066547B" w:rsidRDefault="000E14B1" w:rsidP="00113A0B">
      <w:pPr>
        <w:rPr>
          <w:rFonts w:ascii="ＭＳ Ｐゴシック" w:eastAsia="ＭＳ Ｐゴシック" w:hAnsi="ＭＳ Ｐゴシック"/>
          <w:bdr w:val="single" w:sz="4" w:space="0" w:color="auto"/>
        </w:rPr>
      </w:pPr>
      <w:proofErr w:type="spellStart"/>
      <w:r w:rsidRPr="0066547B">
        <w:rPr>
          <w:rFonts w:ascii="ＭＳ Ｐゴシック" w:eastAsia="ＭＳ Ｐゴシック" w:hAnsi="ＭＳ Ｐゴシック"/>
          <w:bdr w:val="single" w:sz="4" w:space="0" w:color="auto"/>
        </w:rPr>
        <w:t>PoC</w:t>
      </w:r>
      <w:proofErr w:type="spellEnd"/>
      <w:r w:rsidRPr="0066547B">
        <w:rPr>
          <w:rFonts w:ascii="ＭＳ Ｐゴシック" w:eastAsia="ＭＳ Ｐゴシック" w:hAnsi="ＭＳ Ｐゴシック" w:hint="eastAsia"/>
          <w:bdr w:val="single" w:sz="4" w:space="0" w:color="auto"/>
        </w:rPr>
        <w:t>段階における</w:t>
      </w:r>
      <w:r w:rsidR="00113A0B" w:rsidRPr="0066547B">
        <w:rPr>
          <w:rFonts w:ascii="ＭＳ Ｐゴシック" w:eastAsia="ＭＳ Ｐゴシック" w:hAnsi="ＭＳ Ｐゴシック" w:hint="eastAsia"/>
          <w:bdr w:val="single" w:sz="4" w:space="0" w:color="auto"/>
        </w:rPr>
        <w:t>秘密保持条項の必要性</w:t>
      </w:r>
    </w:p>
    <w:p w14:paraId="0E8DDA36" w14:textId="4E1DAEC0" w:rsidR="00113A0B" w:rsidRPr="00D74BE5" w:rsidRDefault="00E80A5E" w:rsidP="00602013">
      <w:pPr>
        <w:pStyle w:val="a0"/>
        <w:numPr>
          <w:ilvl w:val="0"/>
          <w:numId w:val="120"/>
        </w:numPr>
        <w:ind w:leftChars="0"/>
        <w:rPr>
          <w:rFonts w:ascii="ＭＳ Ｐゴシック" w:eastAsia="ＭＳ Ｐゴシック" w:hAnsi="ＭＳ Ｐゴシック"/>
          <w:bCs/>
        </w:rPr>
      </w:pPr>
      <w:proofErr w:type="spellStart"/>
      <w:r w:rsidRPr="00D74BE5">
        <w:rPr>
          <w:rFonts w:ascii="ＭＳ Ｐゴシック" w:eastAsia="ＭＳ Ｐゴシック" w:hAnsi="ＭＳ Ｐゴシック"/>
          <w:bCs/>
        </w:rPr>
        <w:t>PoC</w:t>
      </w:r>
      <w:proofErr w:type="spellEnd"/>
      <w:r w:rsidR="00113A0B" w:rsidRPr="00D74BE5">
        <w:rPr>
          <w:rFonts w:ascii="ＭＳ Ｐゴシック" w:eastAsia="ＭＳ Ｐゴシック" w:hAnsi="ＭＳ Ｐゴシック" w:hint="eastAsia"/>
          <w:bCs/>
        </w:rPr>
        <w:t>段階など、相手方から提供を受けた秘密情報と並んで、検証結果などの成果物情報が存在する場合、これらの成果物情報（いわゆるフォアグラウンド情報</w:t>
      </w:r>
      <w:r w:rsidR="00113A0B" w:rsidRPr="00D74BE5">
        <w:rPr>
          <w:rFonts w:ascii="ＭＳ Ｐゴシック" w:eastAsia="ＭＳ Ｐゴシック" w:hAnsi="ＭＳ Ｐゴシック"/>
          <w:bCs/>
        </w:rPr>
        <w:t>）</w:t>
      </w:r>
      <w:r w:rsidR="00113A0B" w:rsidRPr="00D74BE5">
        <w:rPr>
          <w:rFonts w:ascii="ＭＳ Ｐゴシック" w:eastAsia="ＭＳ Ｐゴシック" w:hAnsi="ＭＳ Ｐゴシック" w:hint="eastAsia"/>
          <w:bCs/>
        </w:rPr>
        <w:t>も秘密保持の対象とする必要がある。すでに秘密保持契約を締結している場合も多いと思われるが、秘密保持契約</w:t>
      </w:r>
      <w:r w:rsidR="00D70B2A" w:rsidRPr="00D74BE5">
        <w:rPr>
          <w:rFonts w:ascii="ＭＳ Ｐゴシック" w:eastAsia="ＭＳ Ｐゴシック" w:hAnsi="ＭＳ Ｐゴシック" w:hint="eastAsia"/>
          <w:bCs/>
        </w:rPr>
        <w:t>のみ</w:t>
      </w:r>
      <w:r w:rsidR="00113A0B" w:rsidRPr="00D74BE5">
        <w:rPr>
          <w:rFonts w:ascii="ＭＳ Ｐゴシック" w:eastAsia="ＭＳ Ｐゴシック" w:hAnsi="ＭＳ Ｐゴシック" w:hint="eastAsia"/>
          <w:bCs/>
        </w:rPr>
        <w:t>では秘密情報の定義上、フォアグラウンド情報が含まれるかどうかが曖昧なケースが多いため、別途</w:t>
      </w:r>
      <w:proofErr w:type="spellStart"/>
      <w:r w:rsidRPr="00D74BE5">
        <w:rPr>
          <w:rFonts w:ascii="ＭＳ Ｐゴシック" w:eastAsia="ＭＳ Ｐゴシック" w:hAnsi="ＭＳ Ｐゴシック" w:hint="eastAsia"/>
          <w:bCs/>
        </w:rPr>
        <w:t>PoC</w:t>
      </w:r>
      <w:proofErr w:type="spellEnd"/>
      <w:r w:rsidR="00113A0B" w:rsidRPr="00D74BE5">
        <w:rPr>
          <w:rFonts w:ascii="ＭＳ Ｐゴシック" w:eastAsia="ＭＳ Ｐゴシック" w:hAnsi="ＭＳ Ｐゴシック" w:hint="eastAsia"/>
          <w:bCs/>
        </w:rPr>
        <w:t>契約で秘密保持契約条項を設ける必要がある。</w:t>
      </w:r>
    </w:p>
    <w:p w14:paraId="38ECD855" w14:textId="77777777" w:rsidR="00AE6F75" w:rsidRPr="00D74BE5" w:rsidRDefault="00AE6F75" w:rsidP="00AE6F75">
      <w:pPr>
        <w:rPr>
          <w:rFonts w:ascii="ＭＳ Ｐゴシック" w:eastAsia="ＭＳ Ｐゴシック" w:hAnsi="ＭＳ Ｐゴシック"/>
          <w:bCs/>
        </w:rPr>
      </w:pPr>
    </w:p>
    <w:p w14:paraId="71341A08" w14:textId="4205A9A3" w:rsidR="00AE6F75" w:rsidRPr="00D74BE5" w:rsidRDefault="0007704B" w:rsidP="00AE6F75">
      <w:pPr>
        <w:pStyle w:val="a0"/>
        <w:numPr>
          <w:ilvl w:val="0"/>
          <w:numId w:val="17"/>
        </w:numPr>
        <w:ind w:leftChars="0"/>
        <w:outlineLvl w:val="0"/>
        <w:rPr>
          <w:rFonts w:ascii="ＭＳ Ｐゴシック" w:eastAsia="ＭＳ Ｐゴシック" w:hAnsi="ＭＳ Ｐゴシック"/>
          <w:b/>
          <w:bCs/>
        </w:rPr>
      </w:pPr>
      <w:bookmarkStart w:id="15" w:name="_Toc58433470"/>
      <w:r w:rsidRPr="00D74BE5">
        <w:rPr>
          <w:rFonts w:ascii="ＭＳ Ｐゴシック" w:eastAsia="ＭＳ Ｐゴシック" w:hAnsi="ＭＳ Ｐゴシック" w:hint="eastAsia"/>
          <w:b/>
          <w:bCs/>
        </w:rPr>
        <w:t>10</w:t>
      </w:r>
      <w:r w:rsidR="00AE6F75" w:rsidRPr="00D74BE5">
        <w:rPr>
          <w:rFonts w:ascii="ＭＳ Ｐゴシック" w:eastAsia="ＭＳ Ｐゴシック" w:hAnsi="ＭＳ Ｐゴシック" w:hint="eastAsia"/>
          <w:b/>
          <w:bCs/>
        </w:rPr>
        <w:t>条（個人情報の取り扱い）</w:t>
      </w:r>
      <w:bookmarkEnd w:id="15"/>
    </w:p>
    <w:p w14:paraId="78015CF6" w14:textId="22BE1B9D" w:rsidR="00F966AC" w:rsidRPr="00D74BE5" w:rsidRDefault="29BE4E64" w:rsidP="00F966AC">
      <w:pPr>
        <w:pBdr>
          <w:top w:val="single" w:sz="4" w:space="1" w:color="auto"/>
          <w:left w:val="single" w:sz="4" w:space="4" w:color="auto"/>
          <w:bottom w:val="single" w:sz="4" w:space="1" w:color="auto"/>
          <w:right w:val="single" w:sz="4" w:space="2" w:color="auto"/>
        </w:pBdr>
        <w:ind w:left="284" w:hanging="284"/>
        <w:rPr>
          <w:rFonts w:ascii="ＭＳ 明朝" w:eastAsia="ＭＳ 明朝" w:hAnsi="ＭＳ 明朝" w:cs="Times New Roman (本文のフォント - コンプレ"/>
          <w:color w:val="000000" w:themeColor="text1"/>
        </w:rPr>
      </w:pPr>
      <w:r w:rsidRPr="00D74BE5">
        <w:rPr>
          <w:rFonts w:ascii="ＭＳ 明朝" w:eastAsia="ＭＳ 明朝" w:hAnsi="ＭＳ 明朝"/>
        </w:rPr>
        <w:t>第</w:t>
      </w:r>
      <w:r w:rsidR="0007704B" w:rsidRPr="00D74BE5">
        <w:rPr>
          <w:rFonts w:ascii="ＭＳ 明朝" w:eastAsia="ＭＳ 明朝" w:hAnsi="ＭＳ 明朝"/>
        </w:rPr>
        <w:t>10</w:t>
      </w:r>
      <w:r w:rsidRPr="00D74BE5">
        <w:rPr>
          <w:rFonts w:ascii="ＭＳ 明朝" w:eastAsia="ＭＳ 明朝" w:hAnsi="ＭＳ 明朝"/>
        </w:rPr>
        <w:t>条　本検証遂行に際して、</w:t>
      </w:r>
      <w:bookmarkStart w:id="16" w:name="_Hlk57984999"/>
      <w:r w:rsidR="00F966AC" w:rsidRPr="00D74BE5">
        <w:rPr>
          <w:rFonts w:ascii="ＭＳ 明朝" w:eastAsia="ＭＳ 明朝" w:hAnsi="ＭＳ 明朝" w:cs="Times New Roman (本文のフォント - コンプレ" w:hint="eastAsia"/>
          <w:color w:val="000000" w:themeColor="text1"/>
        </w:rPr>
        <w:t>乙が個人情報等を含んだ対象データを甲に提供する場合には、個人情報保護法に定められている手続を履践していることを保証するものとする。</w:t>
      </w:r>
    </w:p>
    <w:p w14:paraId="6B062374" w14:textId="50C1DFDC" w:rsidR="00FE5186" w:rsidRPr="00D74BE5" w:rsidRDefault="00F966AC" w:rsidP="00F966AC">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D74BE5">
        <w:rPr>
          <w:rFonts w:ascii="ＭＳ 明朝" w:eastAsia="ＭＳ 明朝" w:hAnsi="ＭＳ 明朝" w:cs="Times New Roman (本文のフォント - コンプレ" w:hint="eastAsia"/>
          <w:color w:val="000000" w:themeColor="text1"/>
        </w:rPr>
        <w:t xml:space="preserve">2　</w:t>
      </w:r>
      <w:r w:rsidRPr="00D74BE5">
        <w:rPr>
          <w:rFonts w:ascii="ＭＳ 明朝" w:eastAsia="ＭＳ 明朝" w:hAnsi="ＭＳ 明朝" w:cs="Times New Roman (本文のフォント - コンプレ"/>
          <w:color w:val="000000" w:themeColor="text1"/>
        </w:rPr>
        <w:t>乙は、本共同開発の遂行に際して、</w:t>
      </w:r>
      <w:r w:rsidRPr="00D74BE5">
        <w:rPr>
          <w:rFonts w:ascii="ＭＳ 明朝" w:eastAsia="ＭＳ 明朝" w:hAnsi="ＭＳ 明朝" w:cs="Times New Roman (本文のフォント - コンプレ" w:hint="eastAsia"/>
          <w:color w:val="000000" w:themeColor="text1"/>
        </w:rPr>
        <w:t>個人情報等を含んだ対象データを甲に提供する場合には、事前にその旨を明示する。</w:t>
      </w:r>
      <w:bookmarkEnd w:id="16"/>
      <w:r w:rsidRPr="00D74BE5">
        <w:rPr>
          <w:rFonts w:ascii="ＭＳ 明朝" w:eastAsia="ＭＳ 明朝" w:hAnsi="ＭＳ 明朝" w:cs="Times New Roman (本文のフォント - コンプレ"/>
          <w:color w:val="000000" w:themeColor="text1"/>
        </w:rPr>
        <w:t xml:space="preserve"> </w:t>
      </w:r>
    </w:p>
    <w:p w14:paraId="299C8C7E" w14:textId="34F4B464" w:rsidR="00AE6F75" w:rsidRPr="00D74BE5" w:rsidRDefault="00F966AC" w:rsidP="0066547B">
      <w:pPr>
        <w:pBdr>
          <w:top w:val="single" w:sz="4" w:space="1" w:color="auto"/>
          <w:left w:val="single" w:sz="4" w:space="4" w:color="auto"/>
          <w:bottom w:val="single" w:sz="4" w:space="1" w:color="auto"/>
          <w:right w:val="single" w:sz="4" w:space="2" w:color="auto"/>
        </w:pBdr>
        <w:ind w:left="240" w:hangingChars="100" w:hanging="240"/>
        <w:rPr>
          <w:rFonts w:ascii="ＭＳ Ｐゴシック" w:eastAsia="ＭＳ Ｐゴシック" w:hAnsi="ＭＳ Ｐゴシック"/>
          <w:b/>
          <w:bCs/>
          <w:color w:val="000000" w:themeColor="text1"/>
        </w:rPr>
      </w:pPr>
      <w:r w:rsidRPr="00D74BE5">
        <w:rPr>
          <w:rFonts w:ascii="ＭＳ 明朝" w:eastAsia="ＭＳ 明朝" w:hAnsi="ＭＳ 明朝" w:cs="Times New Roman (本文のフォント - コンプレ" w:hint="eastAsia"/>
          <w:color w:val="000000" w:themeColor="text1"/>
        </w:rPr>
        <w:t>3</w:t>
      </w:r>
      <w:r w:rsidR="00FE5186">
        <w:rPr>
          <w:rFonts w:ascii="ＭＳ 明朝" w:eastAsia="ＭＳ 明朝" w:hAnsi="ＭＳ 明朝" w:cs="Times New Roman (本文のフォント - コンプレ" w:hint="eastAsia"/>
          <w:color w:val="000000" w:themeColor="text1"/>
        </w:rPr>
        <w:t xml:space="preserve">　</w:t>
      </w:r>
      <w:r w:rsidRPr="00D74BE5">
        <w:rPr>
          <w:rFonts w:ascii="ＭＳ 明朝" w:eastAsia="ＭＳ 明朝" w:hAnsi="ＭＳ 明朝" w:cs="Times New Roman (本文のフォント - コンプレ"/>
          <w:color w:val="000000" w:themeColor="text1"/>
        </w:rPr>
        <w:t>甲は、第 1 項に従って個人情報等が提供される場合には、</w:t>
      </w:r>
      <w:r w:rsidRPr="00D74BE5">
        <w:rPr>
          <w:rFonts w:ascii="ＭＳ 明朝" w:eastAsia="ＭＳ 明朝" w:hAnsi="ＭＳ 明朝" w:cs="Times New Roman (本文のフォント - コンプレ" w:hint="eastAsia"/>
          <w:color w:val="000000" w:themeColor="text1"/>
        </w:rPr>
        <w:t>個人情報保護法</w:t>
      </w:r>
      <w:r w:rsidRPr="00D74BE5">
        <w:rPr>
          <w:rFonts w:ascii="ＭＳ 明朝" w:eastAsia="ＭＳ 明朝" w:hAnsi="ＭＳ 明朝" w:cs="Times New Roman (本文のフォント - コンプレ"/>
          <w:color w:val="000000" w:themeColor="text1"/>
        </w:rPr>
        <w:t>を遵守</w:t>
      </w:r>
      <w:r w:rsidRPr="00D74BE5">
        <w:rPr>
          <w:rFonts w:ascii="ＭＳ 明朝" w:eastAsia="ＭＳ 明朝" w:hAnsi="ＭＳ 明朝" w:cs="Times New Roman (本文のフォント - コンプレ" w:hint="eastAsia"/>
          <w:color w:val="000000" w:themeColor="text1"/>
        </w:rPr>
        <w:t>し、個人情報等の管理に必要な措置を講ずるものとする。</w:t>
      </w:r>
      <w:r w:rsidR="29BE4E64" w:rsidRPr="00D74BE5">
        <w:rPr>
          <w:rFonts w:ascii="ＭＳ 明朝" w:eastAsia="ＭＳ 明朝" w:hAnsi="ＭＳ 明朝"/>
        </w:rPr>
        <w:t xml:space="preserve"> </w:t>
      </w:r>
    </w:p>
    <w:p w14:paraId="75C67511" w14:textId="5CE970B1" w:rsidR="00AE6F75" w:rsidRPr="004058E4" w:rsidRDefault="00AE6F75" w:rsidP="00AE6F75">
      <w:pPr>
        <w:rPr>
          <w:rFonts w:ascii="ＭＳ Ｐゴシック" w:eastAsia="ＭＳ Ｐゴシック" w:hAnsi="ＭＳ Ｐゴシック"/>
          <w:bCs/>
          <w:color w:val="000000" w:themeColor="text1"/>
        </w:rPr>
      </w:pPr>
      <w:r w:rsidRPr="004058E4">
        <w:rPr>
          <w:rFonts w:ascii="ＭＳ Ｐゴシック" w:eastAsia="ＭＳ Ｐゴシック" w:hAnsi="ＭＳ Ｐゴシック" w:hint="eastAsia"/>
          <w:bCs/>
          <w:color w:val="000000" w:themeColor="text1"/>
        </w:rPr>
        <w:t>＜ポイント＞</w:t>
      </w:r>
    </w:p>
    <w:p w14:paraId="59860F53" w14:textId="38165529" w:rsidR="00AE6F75" w:rsidRPr="0066547B" w:rsidRDefault="3BE38F19" w:rsidP="00602013">
      <w:pPr>
        <w:pStyle w:val="a0"/>
        <w:widowControl/>
        <w:numPr>
          <w:ilvl w:val="0"/>
          <w:numId w:val="121"/>
        </w:numPr>
        <w:ind w:leftChars="0"/>
        <w:rPr>
          <w:rFonts w:ascii="ＭＳ Ｐゴシック" w:eastAsia="ＭＳ Ｐゴシック" w:hAnsi="ＭＳ Ｐゴシック"/>
          <w:color w:val="000000" w:themeColor="text1"/>
        </w:rPr>
      </w:pPr>
      <w:r w:rsidRPr="0066547B">
        <w:rPr>
          <w:rFonts w:ascii="ＭＳ Ｐゴシック" w:eastAsia="ＭＳ Ｐゴシック" w:hAnsi="ＭＳ Ｐゴシック" w:cs="ＭＳ 明朝"/>
          <w:color w:val="000000" w:themeColor="text1"/>
        </w:rPr>
        <w:t>対象データおよび資料等</w:t>
      </w:r>
      <w:r w:rsidRPr="004058E4">
        <w:rPr>
          <w:rFonts w:ascii="ＭＳ Ｐゴシック" w:eastAsia="ＭＳ Ｐゴシック" w:hAnsi="ＭＳ Ｐゴシック"/>
          <w:color w:val="000000" w:themeColor="text1"/>
        </w:rPr>
        <w:t>に個人情報等が含まれる場合に関する規定である。</w:t>
      </w:r>
    </w:p>
    <w:p w14:paraId="30D84FEC" w14:textId="77777777" w:rsidR="00AE6F75" w:rsidRPr="00D74BE5" w:rsidRDefault="00AE6F75" w:rsidP="3BE38F19">
      <w:pPr>
        <w:rPr>
          <w:rFonts w:ascii="ＭＳ Ｐゴシック" w:eastAsia="ＭＳ Ｐゴシック" w:hAnsi="ＭＳ Ｐゴシック"/>
        </w:rPr>
      </w:pPr>
    </w:p>
    <w:p w14:paraId="3423C435" w14:textId="21A153D6" w:rsidR="3BE38F19" w:rsidRPr="00D74BE5" w:rsidRDefault="3BE38F19" w:rsidP="3BE38F19">
      <w:pPr>
        <w:rPr>
          <w:rFonts w:ascii="ＭＳ Ｐゴシック" w:eastAsia="ＭＳ Ｐゴシック" w:hAnsi="ＭＳ Ｐゴシック"/>
        </w:rPr>
      </w:pPr>
      <w:r w:rsidRPr="00D74BE5">
        <w:rPr>
          <w:rFonts w:ascii="ＭＳ Ｐゴシック" w:eastAsia="ＭＳ Ｐゴシック" w:hAnsi="ＭＳ Ｐゴシック"/>
          <w:color w:val="000000" w:themeColor="text1"/>
        </w:rPr>
        <w:t>＜解説＞</w:t>
      </w:r>
    </w:p>
    <w:p w14:paraId="03DD44E6" w14:textId="4519F968" w:rsidR="3BE38F19" w:rsidRPr="00D74BE5" w:rsidRDefault="00DB2867" w:rsidP="00602013">
      <w:pPr>
        <w:pStyle w:val="a0"/>
        <w:numPr>
          <w:ilvl w:val="0"/>
          <w:numId w:val="122"/>
        </w:numPr>
        <w:ind w:leftChars="0"/>
        <w:rPr>
          <w:rFonts w:ascii="ＭＳ Ｐゴシック" w:eastAsia="ＭＳ Ｐゴシック" w:hAnsi="ＭＳ Ｐゴシック"/>
        </w:rPr>
      </w:pPr>
      <w:r w:rsidRPr="00D74BE5">
        <w:rPr>
          <w:rFonts w:ascii="ＭＳ Ｐゴシック" w:eastAsia="ＭＳ Ｐゴシック" w:hAnsi="ＭＳ Ｐゴシック" w:hint="eastAsia"/>
        </w:rPr>
        <w:t>システムの構想段階から個人情報保護のための方策</w:t>
      </w:r>
      <w:r w:rsidR="004B1505" w:rsidRPr="00D74BE5">
        <w:rPr>
          <w:rFonts w:ascii="ＭＳ Ｐゴシック" w:eastAsia="ＭＳ Ｐゴシック" w:hAnsi="ＭＳ Ｐゴシック" w:hint="eastAsia"/>
        </w:rPr>
        <w:t>を</w:t>
      </w:r>
      <w:r w:rsidRPr="00D74BE5">
        <w:rPr>
          <w:rFonts w:ascii="ＭＳ Ｐゴシック" w:eastAsia="ＭＳ Ｐゴシック" w:hAnsi="ＭＳ Ｐゴシック" w:hint="eastAsia"/>
        </w:rPr>
        <w:t>作り込むことを</w:t>
      </w:r>
      <w:r w:rsidR="002C1006" w:rsidRPr="00D74BE5">
        <w:rPr>
          <w:rFonts w:ascii="ＭＳ Ｐゴシック" w:eastAsia="ＭＳ Ｐゴシック" w:hAnsi="ＭＳ Ｐゴシック" w:hint="eastAsia"/>
        </w:rPr>
        <w:t>、</w:t>
      </w:r>
      <w:r w:rsidRPr="00D74BE5">
        <w:rPr>
          <w:rFonts w:ascii="ＭＳ Ｐゴシック" w:eastAsia="ＭＳ Ｐゴシック" w:hAnsi="ＭＳ Ｐゴシック" w:hint="eastAsia"/>
        </w:rPr>
        <w:t>プライバシー・バイ・デザイン（</w:t>
      </w:r>
      <w:r w:rsidRPr="00D74BE5">
        <w:rPr>
          <w:rFonts w:ascii="ＭＳ Ｐゴシック" w:eastAsia="ＭＳ Ｐゴシック" w:hAnsi="ＭＳ Ｐゴシック"/>
        </w:rPr>
        <w:t>Privacy by Design：</w:t>
      </w:r>
      <w:proofErr w:type="spellStart"/>
      <w:r w:rsidRPr="00D74BE5">
        <w:rPr>
          <w:rFonts w:ascii="ＭＳ Ｐゴシック" w:eastAsia="ＭＳ Ｐゴシック" w:hAnsi="ＭＳ Ｐゴシック"/>
        </w:rPr>
        <w:t>PbD</w:t>
      </w:r>
      <w:proofErr w:type="spellEnd"/>
      <w:r w:rsidRPr="00D74BE5">
        <w:rPr>
          <w:rFonts w:ascii="ＭＳ Ｐゴシック" w:eastAsia="ＭＳ Ｐゴシック" w:hAnsi="ＭＳ Ｐゴシック"/>
        </w:rPr>
        <w:t>）といい、事後の</w:t>
      </w:r>
      <w:r w:rsidR="008F203D" w:rsidRPr="00D74BE5">
        <w:rPr>
          <w:rFonts w:ascii="ＭＳ Ｐゴシック" w:eastAsia="ＭＳ Ｐゴシック" w:hAnsi="ＭＳ Ｐゴシック" w:hint="eastAsia"/>
        </w:rPr>
        <w:t>プライバシー侵害の</w:t>
      </w:r>
      <w:r w:rsidRPr="00D74BE5">
        <w:rPr>
          <w:rFonts w:ascii="ＭＳ Ｐゴシック" w:eastAsia="ＭＳ Ｐゴシック" w:hAnsi="ＭＳ Ｐゴシック"/>
        </w:rPr>
        <w:t>リスクを低減する効果的な手段とされる。この考え方に従い、</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を設計する時点で、どのようなデータが提供され得るのかを検討し、それに応じた法令上の具体的な義務を履践すべきことを条項化して義務付けることが望ましい。</w:t>
      </w:r>
    </w:p>
    <w:p w14:paraId="10E33AD1" w14:textId="77777777" w:rsidR="00DB2867" w:rsidRPr="00D74BE5" w:rsidRDefault="00DB2867" w:rsidP="3BE38F19">
      <w:pPr>
        <w:rPr>
          <w:rFonts w:ascii="ＭＳ Ｐゴシック" w:eastAsia="ＭＳ Ｐゴシック" w:hAnsi="ＭＳ Ｐゴシック"/>
        </w:rPr>
      </w:pPr>
    </w:p>
    <w:p w14:paraId="306D1350" w14:textId="3A51EAC6" w:rsidR="005D5B2F" w:rsidRPr="00D74BE5" w:rsidRDefault="0007704B" w:rsidP="008F6B49">
      <w:pPr>
        <w:pStyle w:val="a0"/>
        <w:numPr>
          <w:ilvl w:val="0"/>
          <w:numId w:val="17"/>
        </w:numPr>
        <w:ind w:leftChars="0"/>
        <w:outlineLvl w:val="0"/>
        <w:rPr>
          <w:rFonts w:ascii="ＭＳ Ｐゴシック" w:eastAsia="ＭＳ Ｐゴシック" w:hAnsi="ＭＳ Ｐゴシック"/>
          <w:b/>
          <w:bCs/>
        </w:rPr>
      </w:pPr>
      <w:bookmarkStart w:id="17" w:name="_Toc58433471"/>
      <w:r w:rsidRPr="00D74BE5">
        <w:rPr>
          <w:rFonts w:ascii="ＭＳ Ｐゴシック" w:eastAsia="ＭＳ Ｐゴシック" w:hAnsi="ＭＳ Ｐゴシック" w:hint="eastAsia"/>
          <w:b/>
          <w:bCs/>
        </w:rPr>
        <w:t>11</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rPr>
        <w:t>本報告書等の知的財産権</w:t>
      </w:r>
      <w:r w:rsidR="00CF348A" w:rsidRPr="00D74BE5">
        <w:rPr>
          <w:rFonts w:ascii="ＭＳ Ｐゴシック" w:eastAsia="ＭＳ Ｐゴシック" w:hAnsi="ＭＳ Ｐゴシック" w:hint="eastAsia"/>
          <w:b/>
          <w:bCs/>
        </w:rPr>
        <w:t>）</w:t>
      </w:r>
      <w:bookmarkEnd w:id="17"/>
    </w:p>
    <w:p w14:paraId="16963232" w14:textId="1C5AB731" w:rsidR="002A0C2F" w:rsidRPr="00D74BE5" w:rsidRDefault="29BE4E64"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lastRenderedPageBreak/>
        <w:t>第</w:t>
      </w:r>
      <w:r w:rsidR="0007704B" w:rsidRPr="00D74BE5">
        <w:rPr>
          <w:rFonts w:ascii="ＭＳ 明朝" w:eastAsia="ＭＳ 明朝" w:hAnsi="ＭＳ 明朝"/>
        </w:rPr>
        <w:t>11</w:t>
      </w:r>
      <w:r w:rsidRPr="00D74BE5">
        <w:rPr>
          <w:rFonts w:ascii="ＭＳ 明朝" w:eastAsia="ＭＳ 明朝" w:hAnsi="ＭＳ 明朝"/>
        </w:rPr>
        <w:t>条　本報告書および本検証遂行に伴い生じた知的財産権（著作権法</w:t>
      </w:r>
      <w:r w:rsidR="0007704B" w:rsidRPr="00D74BE5">
        <w:rPr>
          <w:rFonts w:ascii="ＭＳ 明朝" w:eastAsia="ＭＳ 明朝" w:hAnsi="ＭＳ 明朝"/>
        </w:rPr>
        <w:t>27</w:t>
      </w:r>
      <w:r w:rsidRPr="00D74BE5">
        <w:rPr>
          <w:rFonts w:ascii="ＭＳ 明朝" w:eastAsia="ＭＳ 明朝" w:hAnsi="ＭＳ 明朝"/>
        </w:rPr>
        <w:t>条</w:t>
      </w:r>
      <w:r w:rsidR="00A50923" w:rsidRPr="00D74BE5">
        <w:rPr>
          <w:rFonts w:ascii="ＭＳ 明朝" w:eastAsia="ＭＳ 明朝" w:hAnsi="ＭＳ 明朝"/>
        </w:rPr>
        <w:t>および</w:t>
      </w:r>
      <w:r w:rsidR="0007704B" w:rsidRPr="00D74BE5">
        <w:rPr>
          <w:rFonts w:ascii="ＭＳ 明朝" w:eastAsia="ＭＳ 明朝" w:hAnsi="ＭＳ 明朝"/>
        </w:rPr>
        <w:t>28</w:t>
      </w:r>
      <w:r w:rsidRPr="00D74BE5">
        <w:rPr>
          <w:rFonts w:ascii="ＭＳ 明朝" w:eastAsia="ＭＳ 明朝" w:hAnsi="ＭＳ 明朝"/>
        </w:rPr>
        <w:t>条の権利を含む</w:t>
      </w:r>
      <w:r w:rsidR="00FE5186">
        <w:rPr>
          <w:rFonts w:ascii="ＭＳ 明朝" w:eastAsia="ＭＳ 明朝" w:hAnsi="ＭＳ 明朝" w:hint="eastAsia"/>
        </w:rPr>
        <w:t>。</w:t>
      </w:r>
      <w:r w:rsidRPr="00D74BE5">
        <w:rPr>
          <w:rFonts w:ascii="ＭＳ 明朝" w:eastAsia="ＭＳ 明朝" w:hAnsi="ＭＳ 明朝"/>
        </w:rPr>
        <w:t>）は、乙または第三者が従前から保有しているものを除き、甲に帰属するものとする。</w:t>
      </w:r>
    </w:p>
    <w:p w14:paraId="5FADF125" w14:textId="00678589" w:rsidR="00AE6F75" w:rsidRPr="00D74BE5" w:rsidRDefault="0007704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甲は、乙に対し、本検証遂行の目的に必要な範囲に限り、乙自身が本報告書を使用、複製および改変することを許諾する。</w:t>
      </w:r>
    </w:p>
    <w:p w14:paraId="3B827667" w14:textId="7343EB19" w:rsidR="00AE6F75" w:rsidRPr="00D74BE5" w:rsidRDefault="0007704B" w:rsidP="00AE6F75">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乙は、自らの負担と責任により、本報告書の使用、複製および改変、</w:t>
      </w:r>
      <w:r w:rsidR="00A50923" w:rsidRPr="00D74BE5">
        <w:rPr>
          <w:rFonts w:ascii="ＭＳ 明朝" w:eastAsia="ＭＳ 明朝" w:hAnsi="ＭＳ 明朝"/>
        </w:rPr>
        <w:t>ならびに</w:t>
      </w:r>
      <w:r w:rsidR="29BE4E64" w:rsidRPr="00D74BE5">
        <w:rPr>
          <w:rFonts w:ascii="ＭＳ 明朝" w:eastAsia="ＭＳ 明朝" w:hAnsi="ＭＳ 明朝"/>
        </w:rPr>
        <w:t>当該複製等により作成された複製物等の使用</w:t>
      </w:r>
      <w:r w:rsidR="00E95298" w:rsidRPr="00D74BE5">
        <w:rPr>
          <w:rFonts w:ascii="ＭＳ 明朝" w:eastAsia="ＭＳ 明朝" w:hAnsi="ＭＳ 明朝" w:hint="eastAsia"/>
        </w:rPr>
        <w:t>等</w:t>
      </w:r>
      <w:r w:rsidR="29BE4E64" w:rsidRPr="00D74BE5">
        <w:rPr>
          <w:rFonts w:ascii="ＭＳ 明朝" w:eastAsia="ＭＳ 明朝" w:hAnsi="ＭＳ 明朝"/>
        </w:rPr>
        <w:t>を行う。甲は</w:t>
      </w:r>
      <w:r w:rsidR="00E95298" w:rsidRPr="00D74BE5">
        <w:rPr>
          <w:rFonts w:ascii="ＭＳ 明朝" w:eastAsia="ＭＳ 明朝" w:hAnsi="ＭＳ 明朝" w:hint="eastAsia"/>
        </w:rPr>
        <w:t>、</w:t>
      </w:r>
      <w:r w:rsidR="29BE4E64" w:rsidRPr="00D74BE5">
        <w:rPr>
          <w:rFonts w:ascii="ＭＳ 明朝" w:eastAsia="ＭＳ 明朝" w:hAnsi="ＭＳ 明朝"/>
        </w:rPr>
        <w:t>乙に対し、本契約で別段の定めがある場合または</w:t>
      </w:r>
      <w:r w:rsidR="00E95298" w:rsidRPr="00D74BE5">
        <w:rPr>
          <w:rFonts w:ascii="ＭＳ 明朝" w:eastAsia="ＭＳ 明朝" w:hAnsi="ＭＳ 明朝" w:hint="eastAsia"/>
        </w:rPr>
        <w:t>甲</w:t>
      </w:r>
      <w:r w:rsidR="29BE4E64" w:rsidRPr="00D74BE5">
        <w:rPr>
          <w:rFonts w:ascii="ＭＳ 明朝" w:eastAsia="ＭＳ 明朝" w:hAnsi="ＭＳ 明朝"/>
        </w:rPr>
        <w:t>の責に帰すべき事由がある場合を除いて、乙による本報告書の使用等により乙に生じた損害を賠償する責任を負わない。</w:t>
      </w:r>
    </w:p>
    <w:p w14:paraId="0A84DAE5" w14:textId="2F33D1A4" w:rsidR="00477AD0" w:rsidRPr="00D74BE5" w:rsidRDefault="0007704B" w:rsidP="00AE6F75">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4</w:t>
      </w:r>
      <w:r w:rsidR="29BE4E64" w:rsidRPr="00D74BE5">
        <w:rPr>
          <w:rFonts w:ascii="ＭＳ 明朝" w:eastAsia="ＭＳ 明朝" w:hAnsi="ＭＳ 明朝"/>
        </w:rPr>
        <w:t xml:space="preserve">　甲は、乙に対し、本契約に従った本報告書の利用について、著作者人格権を行使しない。</w:t>
      </w:r>
    </w:p>
    <w:p w14:paraId="66005249" w14:textId="1E3D0908" w:rsidR="00561463" w:rsidRPr="00D74BE5" w:rsidRDefault="00CF348A" w:rsidP="00561463">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77193B82" w14:textId="6A88742E" w:rsidR="00AA4FFD" w:rsidRPr="00D74BE5" w:rsidRDefault="008B3F12" w:rsidP="00602013">
      <w:pPr>
        <w:pStyle w:val="a0"/>
        <w:numPr>
          <w:ilvl w:val="0"/>
          <w:numId w:val="123"/>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本報告書</w:t>
      </w:r>
      <w:r w:rsidR="00A50923" w:rsidRPr="00D74BE5">
        <w:rPr>
          <w:rFonts w:ascii="ＭＳ Ｐゴシック" w:eastAsia="ＭＳ Ｐゴシック" w:hAnsi="ＭＳ Ｐゴシック" w:hint="eastAsia"/>
          <w:bCs/>
        </w:rPr>
        <w:t>および</w:t>
      </w:r>
      <w:r w:rsidR="00AE6F75" w:rsidRPr="00D74BE5">
        <w:rPr>
          <w:rFonts w:ascii="ＭＳ Ｐゴシック" w:eastAsia="ＭＳ Ｐゴシック" w:hAnsi="ＭＳ Ｐゴシック" w:hint="eastAsia"/>
          <w:bCs/>
        </w:rPr>
        <w:t>本検証遂行に伴い生じた知的財産権</w:t>
      </w:r>
      <w:r w:rsidRPr="00D74BE5">
        <w:rPr>
          <w:rFonts w:ascii="ＭＳ Ｐゴシック" w:eastAsia="ＭＳ Ｐゴシック" w:hAnsi="ＭＳ Ｐゴシック" w:hint="eastAsia"/>
          <w:bCs/>
        </w:rPr>
        <w:t>の取扱いおよび利用条件について取り決めている。</w:t>
      </w:r>
    </w:p>
    <w:p w14:paraId="4FD48E21" w14:textId="62EE9963" w:rsidR="00DC5ED7" w:rsidRPr="00D74BE5" w:rsidRDefault="00DC5ED7" w:rsidP="00DC5ED7">
      <w:pPr>
        <w:rPr>
          <w:rFonts w:ascii="ＭＳ Ｐゴシック" w:eastAsia="ＭＳ Ｐゴシック" w:hAnsi="ＭＳ Ｐゴシック"/>
          <w:b/>
          <w:bCs/>
        </w:rPr>
      </w:pPr>
    </w:p>
    <w:p w14:paraId="767F46E6" w14:textId="06022793" w:rsidR="00DC5ED7" w:rsidRPr="00D74BE5" w:rsidRDefault="00CF348A" w:rsidP="00DC5ED7">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62A2C9FE" w14:textId="27A27B98" w:rsidR="002346D9" w:rsidRPr="0066547B" w:rsidRDefault="002346D9" w:rsidP="00DC5ED7">
      <w:pPr>
        <w:rPr>
          <w:rFonts w:ascii="ＭＳ Ｐゴシック" w:eastAsia="ＭＳ Ｐゴシック" w:hAnsi="ＭＳ Ｐゴシック"/>
          <w:bdr w:val="single" w:sz="4" w:space="0" w:color="auto"/>
        </w:rPr>
      </w:pPr>
      <w:r w:rsidRPr="0066547B">
        <w:rPr>
          <w:rFonts w:ascii="ＭＳ Ｐゴシック" w:eastAsia="ＭＳ Ｐゴシック" w:hAnsi="ＭＳ Ｐゴシック" w:hint="eastAsia"/>
          <w:bdr w:val="single" w:sz="4" w:space="0" w:color="auto"/>
        </w:rPr>
        <w:t>本報告書および本検証遂行に伴い生じた知的財産権の帰属</w:t>
      </w:r>
    </w:p>
    <w:p w14:paraId="1E0CD800" w14:textId="1494FAF4" w:rsidR="00AA4FFD" w:rsidRPr="00D74BE5" w:rsidRDefault="008B3F12" w:rsidP="00602013">
      <w:pPr>
        <w:pStyle w:val="a0"/>
        <w:numPr>
          <w:ilvl w:val="0"/>
          <w:numId w:val="124"/>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本報告書であるレポートや、その他本検証の過程で生じる知的財産権の取扱いについては、</w:t>
      </w:r>
      <w:r w:rsidR="00AE16A1" w:rsidRPr="00D74BE5">
        <w:rPr>
          <w:rFonts w:ascii="ＭＳ Ｐゴシック" w:eastAsia="ＭＳ Ｐゴシック" w:hAnsi="ＭＳ Ｐゴシック" w:hint="eastAsia"/>
          <w:bCs/>
        </w:rPr>
        <w:t>スタートアップ・事業会社</w:t>
      </w:r>
      <w:r w:rsidRPr="00D74BE5">
        <w:rPr>
          <w:rFonts w:ascii="ＭＳ Ｐゴシック" w:eastAsia="ＭＳ Ｐゴシック" w:hAnsi="ＭＳ Ｐゴシック" w:hint="eastAsia"/>
          <w:bCs/>
        </w:rPr>
        <w:t>間で争いが生じることがあるので、契約において規定しておくことが重要である。</w:t>
      </w:r>
    </w:p>
    <w:p w14:paraId="1950C9FB" w14:textId="2929E666" w:rsidR="00590E87" w:rsidRPr="00D74BE5" w:rsidRDefault="008B3F12" w:rsidP="00602013">
      <w:pPr>
        <w:pStyle w:val="a0"/>
        <w:numPr>
          <w:ilvl w:val="0"/>
          <w:numId w:val="124"/>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本</w:t>
      </w:r>
      <w:r w:rsidR="00ED69F8" w:rsidRPr="00D74BE5">
        <w:rPr>
          <w:rFonts w:ascii="ＭＳ Ｐゴシック" w:eastAsia="ＭＳ Ｐゴシック" w:hAnsi="ＭＳ Ｐゴシック" w:hint="eastAsia"/>
          <w:bCs/>
        </w:rPr>
        <w:t>モデル</w:t>
      </w:r>
      <w:r w:rsidRPr="00D74BE5">
        <w:rPr>
          <w:rFonts w:ascii="ＭＳ Ｐゴシック" w:eastAsia="ＭＳ Ｐゴシック" w:hAnsi="ＭＳ Ｐゴシック" w:hint="eastAsia"/>
          <w:bCs/>
        </w:rPr>
        <w:t>契約では本検証の作業主体が</w:t>
      </w:r>
      <w:r w:rsidR="00AE16A1" w:rsidRPr="00D74BE5">
        <w:rPr>
          <w:rFonts w:ascii="ＭＳ Ｐゴシック" w:eastAsia="ＭＳ Ｐゴシック" w:hAnsi="ＭＳ Ｐゴシック" w:hint="eastAsia"/>
          <w:bCs/>
        </w:rPr>
        <w:t>スタートアップ</w:t>
      </w:r>
      <w:r w:rsidRPr="00D74BE5">
        <w:rPr>
          <w:rFonts w:ascii="ＭＳ Ｐゴシック" w:eastAsia="ＭＳ Ｐゴシック" w:hAnsi="ＭＳ Ｐゴシック" w:hint="eastAsia"/>
          <w:bCs/>
        </w:rPr>
        <w:t>であること</w:t>
      </w:r>
      <w:r w:rsidR="00835C71" w:rsidRPr="00D74BE5">
        <w:rPr>
          <w:rFonts w:ascii="ＭＳ Ｐゴシック" w:eastAsia="ＭＳ Ｐゴシック" w:hAnsi="ＭＳ Ｐゴシック" w:hint="eastAsia"/>
          <w:bCs/>
        </w:rPr>
        <w:t>、検証段階においては</w:t>
      </w:r>
      <w:r w:rsidR="00E82A56" w:rsidRPr="00D74BE5">
        <w:rPr>
          <w:rFonts w:ascii="ＭＳ Ｐゴシック" w:eastAsia="ＭＳ Ｐゴシック" w:hAnsi="ＭＳ Ｐゴシック" w:hint="eastAsia"/>
          <w:bCs/>
        </w:rPr>
        <w:t>、</w:t>
      </w:r>
      <w:r w:rsidR="00835C71" w:rsidRPr="00D74BE5">
        <w:rPr>
          <w:rFonts w:ascii="ＭＳ Ｐゴシック" w:eastAsia="ＭＳ Ｐゴシック" w:hAnsi="ＭＳ Ｐゴシック" w:hint="eastAsia"/>
          <w:bCs/>
        </w:rPr>
        <w:t>報告書を利用できれば導入可否の検討という目的を達成できると考えられることから</w:t>
      </w:r>
      <w:r w:rsidRPr="00D74BE5">
        <w:rPr>
          <w:rFonts w:ascii="ＭＳ Ｐゴシック" w:eastAsia="ＭＳ Ｐゴシック" w:hAnsi="ＭＳ Ｐゴシック" w:hint="eastAsia"/>
          <w:bCs/>
        </w:rPr>
        <w:t>、</w:t>
      </w:r>
      <w:r w:rsidR="00835C71" w:rsidRPr="00D74BE5">
        <w:rPr>
          <w:rFonts w:ascii="ＭＳ Ｐゴシック" w:eastAsia="ＭＳ Ｐゴシック" w:hAnsi="ＭＳ Ｐゴシック" w:hint="eastAsia"/>
          <w:bCs/>
        </w:rPr>
        <w:t>本報告書</w:t>
      </w:r>
      <w:r w:rsidR="00A50923" w:rsidRPr="00D74BE5">
        <w:rPr>
          <w:rFonts w:ascii="ＭＳ Ｐゴシック" w:eastAsia="ＭＳ Ｐゴシック" w:hAnsi="ＭＳ Ｐゴシック" w:hint="eastAsia"/>
          <w:bCs/>
        </w:rPr>
        <w:t>および</w:t>
      </w:r>
      <w:r w:rsidR="00835C71" w:rsidRPr="00D74BE5">
        <w:rPr>
          <w:rFonts w:ascii="ＭＳ Ｐゴシック" w:eastAsia="ＭＳ Ｐゴシック" w:hAnsi="ＭＳ Ｐゴシック" w:hint="eastAsia"/>
          <w:bCs/>
        </w:rPr>
        <w:t>本検証遂行に伴い生じた</w:t>
      </w:r>
      <w:r w:rsidRPr="00D74BE5">
        <w:rPr>
          <w:rFonts w:ascii="ＭＳ Ｐゴシック" w:eastAsia="ＭＳ Ｐゴシック" w:hAnsi="ＭＳ Ｐゴシック" w:hint="eastAsia"/>
          <w:bCs/>
        </w:rPr>
        <w:t>知的財産権はすべて</w:t>
      </w:r>
      <w:r w:rsidR="00AE16A1" w:rsidRPr="00D74BE5">
        <w:rPr>
          <w:rFonts w:ascii="ＭＳ Ｐゴシック" w:eastAsia="ＭＳ Ｐゴシック" w:hAnsi="ＭＳ Ｐゴシック" w:hint="eastAsia"/>
          <w:bCs/>
        </w:rPr>
        <w:t>スタートアップ</w:t>
      </w:r>
      <w:r w:rsidRPr="00D74BE5">
        <w:rPr>
          <w:rFonts w:ascii="ＭＳ Ｐゴシック" w:eastAsia="ＭＳ Ｐゴシック" w:hAnsi="ＭＳ Ｐゴシック" w:hint="eastAsia"/>
          <w:bCs/>
        </w:rPr>
        <w:t>に帰属することと規定している。</w:t>
      </w:r>
    </w:p>
    <w:p w14:paraId="67356503" w14:textId="66982FD2" w:rsidR="00590E87" w:rsidRPr="00D74BE5" w:rsidRDefault="29BE4E64" w:rsidP="00602013">
      <w:pPr>
        <w:pStyle w:val="a0"/>
        <w:numPr>
          <w:ilvl w:val="0"/>
          <w:numId w:val="124"/>
        </w:numPr>
        <w:ind w:leftChars="0"/>
        <w:rPr>
          <w:rFonts w:ascii="ＭＳ Ｐゴシック" w:eastAsia="ＭＳ Ｐゴシック" w:hAnsi="ＭＳ Ｐゴシック"/>
        </w:rPr>
      </w:pPr>
      <w:r w:rsidRPr="00D74BE5">
        <w:rPr>
          <w:rFonts w:ascii="ＭＳ Ｐゴシック" w:eastAsia="ＭＳ Ｐゴシック" w:hAnsi="ＭＳ Ｐゴシック"/>
        </w:rPr>
        <w:t>なお、報告書の著作権について、スタートアップから事業会社に移転するよう求める事業会社が散見されるが、そのような</w:t>
      </w:r>
      <w:r w:rsidR="0082019B" w:rsidRPr="00D74BE5">
        <w:rPr>
          <w:rFonts w:ascii="ＭＳ Ｐゴシック" w:eastAsia="ＭＳ Ｐゴシック" w:hAnsi="ＭＳ Ｐゴシック" w:hint="eastAsia"/>
        </w:rPr>
        <w:t>要求</w:t>
      </w:r>
      <w:r w:rsidRPr="00D74BE5">
        <w:rPr>
          <w:rFonts w:ascii="ＭＳ Ｐゴシック" w:eastAsia="ＭＳ Ｐゴシック" w:hAnsi="ＭＳ Ｐゴシック"/>
        </w:rPr>
        <w:t>を</w:t>
      </w:r>
      <w:r w:rsidR="0082019B" w:rsidRPr="00D74BE5">
        <w:rPr>
          <w:rFonts w:ascii="ＭＳ Ｐゴシック" w:eastAsia="ＭＳ Ｐゴシック" w:hAnsi="ＭＳ Ｐゴシック" w:hint="eastAsia"/>
        </w:rPr>
        <w:t>される</w:t>
      </w:r>
      <w:r w:rsidRPr="00D74BE5">
        <w:rPr>
          <w:rFonts w:ascii="ＭＳ Ｐゴシック" w:eastAsia="ＭＳ Ｐゴシック" w:hAnsi="ＭＳ Ｐゴシック"/>
        </w:rPr>
        <w:t>とスタートアップとしては、報告書の記載内容をなるべく簡略化しようというインセンティブが発生することになり</w:t>
      </w:r>
      <w:r w:rsidR="0082019B" w:rsidRPr="00D74BE5">
        <w:rPr>
          <w:rFonts w:ascii="ＭＳ Ｐゴシック" w:eastAsia="ＭＳ Ｐゴシック" w:hAnsi="ＭＳ Ｐゴシック" w:hint="eastAsia"/>
        </w:rPr>
        <w:t>、</w:t>
      </w:r>
      <w:r w:rsidRPr="00D74BE5">
        <w:rPr>
          <w:rFonts w:ascii="ＭＳ Ｐゴシック" w:eastAsia="ＭＳ Ｐゴシック" w:hAnsi="ＭＳ Ｐゴシック"/>
        </w:rPr>
        <w:t>事業会社にとってのデメリットが大きい。また報告書の著作権を移転させることは、同報告書の記載について著作権法上の利用行為</w:t>
      </w:r>
      <w:r w:rsidR="009B3BC8" w:rsidRPr="00D74BE5">
        <w:rPr>
          <w:rFonts w:ascii="ＭＳ Ｐゴシック" w:eastAsia="ＭＳ Ｐゴシック" w:hAnsi="ＭＳ Ｐゴシック" w:hint="eastAsia"/>
        </w:rPr>
        <w:t>（複製等）</w:t>
      </w:r>
      <w:r w:rsidRPr="00D74BE5">
        <w:rPr>
          <w:rFonts w:ascii="ＭＳ Ｐゴシック" w:eastAsia="ＭＳ Ｐゴシック" w:hAnsi="ＭＳ Ｐゴシック"/>
        </w:rPr>
        <w:t>ができるということを意味するに過ぎないが、事業会社から見た場合</w:t>
      </w:r>
      <w:r w:rsidR="0082019B" w:rsidRPr="00D74BE5">
        <w:rPr>
          <w:rFonts w:ascii="ＭＳ Ｐゴシック" w:eastAsia="ＭＳ Ｐゴシック" w:hAnsi="ＭＳ Ｐゴシック" w:hint="eastAsia"/>
        </w:rPr>
        <w:t>、</w:t>
      </w:r>
      <w:r w:rsidRPr="00D74BE5">
        <w:rPr>
          <w:rFonts w:ascii="ＭＳ Ｐゴシック" w:eastAsia="ＭＳ Ｐゴシック" w:hAnsi="ＭＳ Ｐゴシック"/>
        </w:rPr>
        <w:t>上記のような報告書</w:t>
      </w:r>
      <w:r w:rsidR="009B3BC8" w:rsidRPr="00D74BE5">
        <w:rPr>
          <w:rFonts w:ascii="ＭＳ Ｐゴシック" w:eastAsia="ＭＳ Ｐゴシック" w:hAnsi="ＭＳ Ｐゴシック" w:hint="eastAsia"/>
        </w:rPr>
        <w:t>内容</w:t>
      </w:r>
      <w:r w:rsidRPr="00D74BE5">
        <w:rPr>
          <w:rFonts w:ascii="ＭＳ Ｐゴシック" w:eastAsia="ＭＳ Ｐゴシック" w:hAnsi="ＭＳ Ｐゴシック"/>
        </w:rPr>
        <w:t>の簡略化というデメリットを甘受してもなお、著作権の移転を受ける必要性が</w:t>
      </w:r>
      <w:r w:rsidRPr="00D74BE5">
        <w:rPr>
          <w:rFonts w:ascii="ＭＳ Ｐゴシック" w:eastAsia="ＭＳ Ｐゴシック" w:hAnsi="ＭＳ Ｐゴシック"/>
        </w:rPr>
        <w:lastRenderedPageBreak/>
        <w:t>あるか疑問がある。したがって、報告書の著作権については、むしろ事業会社の利益のためにも、スタートアップに留保する扱いとすべきである。</w:t>
      </w:r>
    </w:p>
    <w:p w14:paraId="581D3EF3" w14:textId="00C1BBC8" w:rsidR="00090BE6" w:rsidRPr="00D74BE5" w:rsidRDefault="009C3055" w:rsidP="00602013">
      <w:pPr>
        <w:pStyle w:val="a0"/>
        <w:numPr>
          <w:ilvl w:val="0"/>
          <w:numId w:val="125"/>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本報告書の利用が第三者の知的財産権を侵害しないことの保証を求められる場合もあるが、</w:t>
      </w:r>
      <w:proofErr w:type="spellStart"/>
      <w:r w:rsidR="00E80A5E" w:rsidRPr="00D74BE5">
        <w:rPr>
          <w:rFonts w:ascii="ＭＳ Ｐゴシック" w:eastAsia="ＭＳ Ｐゴシック" w:hAnsi="ＭＳ Ｐゴシック"/>
          <w:bCs/>
        </w:rPr>
        <w:t>PoC</w:t>
      </w:r>
      <w:proofErr w:type="spellEnd"/>
      <w:r w:rsidRPr="00D74BE5">
        <w:rPr>
          <w:rFonts w:ascii="ＭＳ Ｐゴシック" w:eastAsia="ＭＳ Ｐゴシック" w:hAnsi="ＭＳ Ｐゴシック" w:hint="eastAsia"/>
          <w:bCs/>
        </w:rPr>
        <w:t>段階では</w:t>
      </w:r>
      <w:r w:rsidR="00D70B2A" w:rsidRPr="00D74BE5">
        <w:rPr>
          <w:rFonts w:ascii="ＭＳ Ｐゴシック" w:eastAsia="ＭＳ Ｐゴシック" w:hAnsi="ＭＳ Ｐゴシック" w:hint="eastAsia"/>
          <w:bCs/>
        </w:rPr>
        <w:t>最終的に</w:t>
      </w:r>
      <w:r w:rsidRPr="00D74BE5">
        <w:rPr>
          <w:rFonts w:ascii="ＭＳ Ｐゴシック" w:eastAsia="ＭＳ Ｐゴシック" w:hAnsi="ＭＳ Ｐゴシック" w:hint="eastAsia"/>
          <w:bCs/>
        </w:rPr>
        <w:t>完成させるべき成果物が定まっていない</w:t>
      </w:r>
      <w:r w:rsidR="00CB17CC" w:rsidRPr="00D74BE5">
        <w:rPr>
          <w:rFonts w:ascii="ＭＳ Ｐゴシック" w:eastAsia="ＭＳ Ｐゴシック" w:hAnsi="ＭＳ Ｐゴシック" w:hint="eastAsia"/>
          <w:bCs/>
        </w:rPr>
        <w:t>ため</w:t>
      </w:r>
      <w:r w:rsidRPr="00D74BE5">
        <w:rPr>
          <w:rFonts w:ascii="ＭＳ Ｐゴシック" w:eastAsia="ＭＳ Ｐゴシック" w:hAnsi="ＭＳ Ｐゴシック" w:hint="eastAsia"/>
          <w:bCs/>
        </w:rPr>
        <w:t>、第三者の知的財産権の侵害の有無を判断する前提となる事実関係が固まっておらず、侵害の有無の確認が困難であること等を踏まえ、</w:t>
      </w:r>
      <w:r w:rsidR="00CB17CC" w:rsidRPr="00D74BE5">
        <w:rPr>
          <w:rFonts w:ascii="ＭＳ Ｐゴシック" w:eastAsia="ＭＳ Ｐゴシック" w:hAnsi="ＭＳ Ｐゴシック" w:hint="eastAsia"/>
          <w:bCs/>
        </w:rPr>
        <w:t>本モデル契約では</w:t>
      </w:r>
      <w:r w:rsidRPr="00D74BE5">
        <w:rPr>
          <w:rFonts w:ascii="ＭＳ Ｐゴシック" w:eastAsia="ＭＳ Ｐゴシック" w:hAnsi="ＭＳ Ｐゴシック" w:hint="eastAsia"/>
          <w:bCs/>
        </w:rPr>
        <w:t>保証条項は設けないこととした。</w:t>
      </w:r>
    </w:p>
    <w:p w14:paraId="4CC76947" w14:textId="77777777" w:rsidR="00BD730F" w:rsidRPr="00D74BE5" w:rsidRDefault="00BD730F" w:rsidP="008F6B49">
      <w:pPr>
        <w:pStyle w:val="a0"/>
        <w:ind w:leftChars="0" w:left="420"/>
        <w:rPr>
          <w:rFonts w:ascii="ＭＳ Ｐゴシック" w:eastAsia="ＭＳ Ｐゴシック" w:hAnsi="ＭＳ Ｐゴシック"/>
          <w:b/>
          <w:bCs/>
        </w:rPr>
      </w:pPr>
    </w:p>
    <w:p w14:paraId="70BBCBDD" w14:textId="68615540" w:rsidR="001F2900" w:rsidRPr="0066547B" w:rsidRDefault="002346D9" w:rsidP="00AA4FFD">
      <w:pPr>
        <w:rPr>
          <w:rFonts w:ascii="ＭＳ Ｐゴシック" w:eastAsia="ＭＳ Ｐゴシック" w:hAnsi="ＭＳ Ｐゴシック"/>
          <w:bdr w:val="single" w:sz="4" w:space="0" w:color="auto"/>
        </w:rPr>
      </w:pPr>
      <w:r w:rsidRPr="0066547B">
        <w:rPr>
          <w:rFonts w:ascii="ＭＳ Ｐゴシック" w:eastAsia="ＭＳ Ｐゴシック" w:hAnsi="ＭＳ Ｐゴシック" w:hint="eastAsia"/>
          <w:bdr w:val="single" w:sz="4" w:space="0" w:color="auto"/>
        </w:rPr>
        <w:t>技術検証段階における</w:t>
      </w:r>
      <w:r w:rsidR="00113A0B" w:rsidRPr="0066547B">
        <w:rPr>
          <w:rFonts w:ascii="ＭＳ Ｐゴシック" w:eastAsia="ＭＳ Ｐゴシック" w:hAnsi="ＭＳ Ｐゴシック" w:hint="eastAsia"/>
          <w:bdr w:val="single" w:sz="4" w:space="0" w:color="auto"/>
        </w:rPr>
        <w:t>スタートアップと事業会社</w:t>
      </w:r>
      <w:r w:rsidRPr="0066547B">
        <w:rPr>
          <w:rFonts w:ascii="ＭＳ Ｐゴシック" w:eastAsia="ＭＳ Ｐゴシック" w:hAnsi="ＭＳ Ｐゴシック" w:hint="eastAsia"/>
          <w:bdr w:val="single" w:sz="4" w:space="0" w:color="auto"/>
        </w:rPr>
        <w:t>の関係性</w:t>
      </w:r>
    </w:p>
    <w:p w14:paraId="75E60DC4" w14:textId="5A37B6B6" w:rsidR="001570CC" w:rsidRPr="00D74BE5" w:rsidRDefault="00AE16A1" w:rsidP="00602013">
      <w:pPr>
        <w:pStyle w:val="a0"/>
        <w:numPr>
          <w:ilvl w:val="0"/>
          <w:numId w:val="126"/>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事業会社</w:t>
      </w:r>
      <w:r w:rsidR="008B3F12" w:rsidRPr="00D74BE5">
        <w:rPr>
          <w:rFonts w:ascii="ＭＳ Ｐゴシック" w:eastAsia="ＭＳ Ｐゴシック" w:hAnsi="ＭＳ Ｐゴシック" w:hint="eastAsia"/>
          <w:bCs/>
        </w:rPr>
        <w:t>としては、委託料を払っている以上、本報告書を含むすべての知的財産権は</w:t>
      </w:r>
      <w:r w:rsidRPr="00D74BE5">
        <w:rPr>
          <w:rFonts w:ascii="ＭＳ Ｐゴシック" w:eastAsia="ＭＳ Ｐゴシック" w:hAnsi="ＭＳ Ｐゴシック" w:hint="eastAsia"/>
          <w:bCs/>
        </w:rPr>
        <w:t>事業会社</w:t>
      </w:r>
      <w:r w:rsidR="008B3F12" w:rsidRPr="00D74BE5">
        <w:rPr>
          <w:rFonts w:ascii="ＭＳ Ｐゴシック" w:eastAsia="ＭＳ Ｐゴシック" w:hAnsi="ＭＳ Ｐゴシック" w:hint="eastAsia"/>
          <w:bCs/>
        </w:rPr>
        <w:t>に帰属すべきと</w:t>
      </w:r>
      <w:r w:rsidR="003B57B7" w:rsidRPr="00D74BE5">
        <w:rPr>
          <w:rFonts w:ascii="ＭＳ Ｐゴシック" w:eastAsia="ＭＳ Ｐゴシック" w:hAnsi="ＭＳ Ｐゴシック" w:hint="eastAsia"/>
          <w:bCs/>
        </w:rPr>
        <w:t>考えるかもしれない</w:t>
      </w:r>
      <w:r w:rsidR="008B3F12" w:rsidRPr="00D74BE5">
        <w:rPr>
          <w:rFonts w:ascii="ＭＳ Ｐゴシック" w:eastAsia="ＭＳ Ｐゴシック" w:hAnsi="ＭＳ Ｐゴシック" w:hint="eastAsia"/>
          <w:bCs/>
        </w:rPr>
        <w:t>。しかしながら、</w:t>
      </w:r>
      <w:proofErr w:type="spellStart"/>
      <w:r w:rsidR="00E80A5E" w:rsidRPr="00D74BE5">
        <w:rPr>
          <w:rFonts w:ascii="ＭＳ Ｐゴシック" w:eastAsia="ＭＳ Ｐゴシック" w:hAnsi="ＭＳ Ｐゴシック"/>
          <w:bCs/>
        </w:rPr>
        <w:t>PoC</w:t>
      </w:r>
      <w:proofErr w:type="spellEnd"/>
      <w:r w:rsidR="00280719" w:rsidRPr="00D74BE5">
        <w:rPr>
          <w:rFonts w:ascii="ＭＳ Ｐゴシック" w:eastAsia="ＭＳ Ｐゴシック" w:hAnsi="ＭＳ Ｐゴシック" w:hint="eastAsia"/>
          <w:bCs/>
        </w:rPr>
        <w:t>契約における</w:t>
      </w:r>
      <w:r w:rsidR="008B3F12" w:rsidRPr="00D74BE5">
        <w:rPr>
          <w:rFonts w:ascii="ＭＳ Ｐゴシック" w:eastAsia="ＭＳ Ｐゴシック" w:hAnsi="ＭＳ Ｐゴシック" w:hint="eastAsia"/>
          <w:bCs/>
        </w:rPr>
        <w:t>委託料は</w:t>
      </w:r>
      <w:r w:rsidR="00CB17CC" w:rsidRPr="00D74BE5">
        <w:rPr>
          <w:rFonts w:ascii="ＭＳ Ｐゴシック" w:eastAsia="ＭＳ Ｐゴシック" w:hAnsi="ＭＳ Ｐゴシック" w:hint="eastAsia"/>
          <w:bCs/>
        </w:rPr>
        <w:t>、</w:t>
      </w:r>
      <w:r w:rsidR="008B3F12" w:rsidRPr="00D74BE5">
        <w:rPr>
          <w:rFonts w:ascii="ＭＳ Ｐゴシック" w:eastAsia="ＭＳ Ｐゴシック" w:hAnsi="ＭＳ Ｐゴシック" w:hint="eastAsia"/>
          <w:bCs/>
        </w:rPr>
        <w:t>原則として</w:t>
      </w:r>
      <w:r w:rsidRPr="00D74BE5">
        <w:rPr>
          <w:rFonts w:ascii="ＭＳ Ｐゴシック" w:eastAsia="ＭＳ Ｐゴシック" w:hAnsi="ＭＳ Ｐゴシック" w:hint="eastAsia"/>
          <w:bCs/>
        </w:rPr>
        <w:t>スタートアップ</w:t>
      </w:r>
      <w:r w:rsidR="008B3F12" w:rsidRPr="00D74BE5">
        <w:rPr>
          <w:rFonts w:ascii="ＭＳ Ｐゴシック" w:eastAsia="ＭＳ Ｐゴシック" w:hAnsi="ＭＳ Ｐゴシック" w:hint="eastAsia"/>
          <w:bCs/>
        </w:rPr>
        <w:t>の検証作業に対する対価であり、</w:t>
      </w:r>
      <w:r w:rsidR="0082019B" w:rsidRPr="00D74BE5">
        <w:rPr>
          <w:rFonts w:ascii="ＭＳ Ｐゴシック" w:eastAsia="ＭＳ Ｐゴシック" w:hAnsi="ＭＳ Ｐゴシック" w:hint="eastAsia"/>
          <w:bCs/>
        </w:rPr>
        <w:t>検証作業にて</w:t>
      </w:r>
      <w:r w:rsidR="008B3F12" w:rsidRPr="00D74BE5">
        <w:rPr>
          <w:rFonts w:ascii="ＭＳ Ｐゴシック" w:eastAsia="ＭＳ Ｐゴシック" w:hAnsi="ＭＳ Ｐゴシック" w:hint="eastAsia"/>
          <w:bCs/>
        </w:rPr>
        <w:t>発生した知的財産権の譲渡を受けるためには、別途それに見合</w:t>
      </w:r>
      <w:r w:rsidR="0082019B" w:rsidRPr="00D74BE5">
        <w:rPr>
          <w:rFonts w:ascii="ＭＳ Ｐゴシック" w:eastAsia="ＭＳ Ｐゴシック" w:hAnsi="ＭＳ Ｐゴシック" w:hint="eastAsia"/>
          <w:bCs/>
        </w:rPr>
        <w:t>う</w:t>
      </w:r>
      <w:r w:rsidR="008B3F12" w:rsidRPr="00D74BE5">
        <w:rPr>
          <w:rFonts w:ascii="ＭＳ Ｐゴシック" w:eastAsia="ＭＳ Ｐゴシック" w:hAnsi="ＭＳ Ｐゴシック" w:hint="eastAsia"/>
          <w:bCs/>
        </w:rPr>
        <w:t>対価を</w:t>
      </w:r>
      <w:r w:rsidR="0082019B" w:rsidRPr="00D74BE5">
        <w:rPr>
          <w:rFonts w:ascii="ＭＳ Ｐゴシック" w:eastAsia="ＭＳ Ｐゴシック" w:hAnsi="ＭＳ Ｐゴシック" w:hint="eastAsia"/>
          <w:bCs/>
        </w:rPr>
        <w:t>スタートアップに</w:t>
      </w:r>
      <w:r w:rsidR="008B3F12" w:rsidRPr="00D74BE5">
        <w:rPr>
          <w:rFonts w:ascii="ＭＳ Ｐゴシック" w:eastAsia="ＭＳ Ｐゴシック" w:hAnsi="ＭＳ Ｐゴシック" w:hint="eastAsia"/>
          <w:bCs/>
        </w:rPr>
        <w:t>支払う必要がある。</w:t>
      </w:r>
    </w:p>
    <w:p w14:paraId="51D754EC" w14:textId="0FA36AC0" w:rsidR="00450460" w:rsidRPr="00D74BE5" w:rsidRDefault="29BE4E64" w:rsidP="00602013">
      <w:pPr>
        <w:pStyle w:val="a0"/>
        <w:numPr>
          <w:ilvl w:val="0"/>
          <w:numId w:val="127"/>
        </w:numPr>
        <w:ind w:leftChars="0"/>
        <w:rPr>
          <w:rFonts w:ascii="ＭＳ Ｐゴシック" w:eastAsia="ＭＳ Ｐゴシック" w:hAnsi="ＭＳ Ｐゴシック"/>
        </w:rPr>
      </w:pPr>
      <w:r w:rsidRPr="00D74BE5">
        <w:rPr>
          <w:rFonts w:ascii="ＭＳ Ｐゴシック" w:eastAsia="ＭＳ Ｐゴシック" w:hAnsi="ＭＳ Ｐゴシック"/>
        </w:rPr>
        <w:t>事業会社は、オープンイノベーションを通じて自社の事業を加速させるという観点から、スタートアップとの間で適切な知的財産権の分配を行う</w:t>
      </w:r>
      <w:r w:rsidR="00CB17CC" w:rsidRPr="00D74BE5">
        <w:rPr>
          <w:rFonts w:ascii="ＭＳ Ｐゴシック" w:eastAsia="ＭＳ Ｐゴシック" w:hAnsi="ＭＳ Ｐゴシック" w:hint="eastAsia"/>
        </w:rPr>
        <w:t>こと</w:t>
      </w:r>
      <w:r w:rsidRPr="00D74BE5">
        <w:rPr>
          <w:rFonts w:ascii="ＭＳ Ｐゴシック" w:eastAsia="ＭＳ Ｐゴシック" w:hAnsi="ＭＳ Ｐゴシック"/>
        </w:rPr>
        <w:t>の重要性を意識した上で、</w:t>
      </w:r>
      <w:proofErr w:type="spellStart"/>
      <w:r w:rsidR="00E80A5E" w:rsidRPr="00D74BE5">
        <w:rPr>
          <w:rFonts w:ascii="ＭＳ Ｐゴシック" w:eastAsia="ＭＳ Ｐゴシック" w:hAnsi="ＭＳ Ｐゴシック"/>
        </w:rPr>
        <w:t>PoC</w:t>
      </w:r>
      <w:proofErr w:type="spellEnd"/>
      <w:r w:rsidRPr="00D74BE5">
        <w:rPr>
          <w:rFonts w:ascii="ＭＳ Ｐゴシック" w:eastAsia="ＭＳ Ｐゴシック" w:hAnsi="ＭＳ Ｐゴシック"/>
        </w:rPr>
        <w:t>段階において最も重要なのは共同研究開発の実現に向けた</w:t>
      </w:r>
      <w:r w:rsidRPr="00D74BE5">
        <w:rPr>
          <w:rFonts w:ascii="ＭＳ Ｐゴシック" w:eastAsia="ＭＳ Ｐゴシック" w:hAnsi="ＭＳ Ｐゴシック"/>
          <w:color w:val="000000" w:themeColor="text1"/>
        </w:rPr>
        <w:t>報告書の内容</w:t>
      </w:r>
      <w:r w:rsidRPr="00D74BE5">
        <w:rPr>
          <w:rFonts w:ascii="ＭＳ Ｐゴシック" w:eastAsia="ＭＳ Ｐゴシック" w:hAnsi="ＭＳ Ｐゴシック"/>
        </w:rPr>
        <w:t>であり、その知的財産権の帰属ではないことを認識されたい。</w:t>
      </w:r>
    </w:p>
    <w:p w14:paraId="6A0BC26D" w14:textId="56B2EA45" w:rsidR="00CB17CC" w:rsidRPr="00D74BE5" w:rsidRDefault="00CB17CC" w:rsidP="00CB17CC">
      <w:pPr>
        <w:ind w:leftChars="75" w:left="180"/>
        <w:rPr>
          <w:rFonts w:ascii="ＭＳ Ｐゴシック" w:eastAsia="ＭＳ Ｐゴシック" w:hAnsi="ＭＳ Ｐゴシック"/>
        </w:rPr>
      </w:pPr>
    </w:p>
    <w:p w14:paraId="22FA9FD3" w14:textId="392B35FA" w:rsidR="00CB17CC" w:rsidRPr="0066547B" w:rsidRDefault="00CB17CC" w:rsidP="00695B6E">
      <w:pPr>
        <w:ind w:leftChars="75" w:left="421" w:hangingChars="100" w:hanging="241"/>
        <w:rPr>
          <w:rFonts w:ascii="ＭＳ Ｐゴシック" w:eastAsia="ＭＳ Ｐゴシック" w:hAnsi="ＭＳ Ｐゴシック"/>
          <w:b/>
          <w:bCs/>
        </w:rPr>
      </w:pPr>
      <w:bookmarkStart w:id="18" w:name="_Hlk57986468"/>
      <w:r w:rsidRPr="0066547B">
        <w:rPr>
          <w:rFonts w:ascii="ＭＳ Ｐゴシック" w:eastAsia="ＭＳ Ｐゴシック" w:hAnsi="ＭＳ Ｐゴシック" w:hint="eastAsia"/>
          <w:b/>
          <w:bCs/>
        </w:rPr>
        <w:t>【追加オプション</w:t>
      </w:r>
      <w:r w:rsidRPr="0066547B">
        <w:rPr>
          <w:rFonts w:ascii="ＭＳ Ｐゴシック" w:eastAsia="ＭＳ Ｐゴシック" w:hAnsi="ＭＳ Ｐゴシック"/>
          <w:b/>
          <w:bCs/>
        </w:rPr>
        <w:t xml:space="preserve"> </w:t>
      </w:r>
      <w:r w:rsidRPr="0066547B">
        <w:rPr>
          <w:rFonts w:ascii="ＭＳ Ｐゴシック" w:eastAsia="ＭＳ Ｐゴシック" w:hAnsi="ＭＳ Ｐゴシック" w:hint="eastAsia"/>
          <w:b/>
          <w:bCs/>
        </w:rPr>
        <w:t>－</w:t>
      </w:r>
      <w:r w:rsidRPr="0066547B">
        <w:rPr>
          <w:rFonts w:ascii="ＭＳ Ｐゴシック" w:eastAsia="ＭＳ Ｐゴシック" w:hAnsi="ＭＳ Ｐゴシック"/>
          <w:b/>
          <w:bCs/>
        </w:rPr>
        <w:t xml:space="preserve"> </w:t>
      </w:r>
      <w:r w:rsidRPr="0066547B">
        <w:rPr>
          <w:rFonts w:ascii="ＭＳ Ｐゴシック" w:eastAsia="ＭＳ Ｐゴシック" w:hAnsi="ＭＳ Ｐゴシック" w:hint="eastAsia"/>
          <w:b/>
          <w:bCs/>
        </w:rPr>
        <w:t>フィードバック規定】</w:t>
      </w:r>
    </w:p>
    <w:p w14:paraId="5066D927" w14:textId="1AE3045F" w:rsidR="00CB17CC" w:rsidRPr="00D74BE5" w:rsidRDefault="00CB17CC" w:rsidP="00CB17CC">
      <w:pPr>
        <w:pBdr>
          <w:top w:val="single" w:sz="4" w:space="1" w:color="auto"/>
          <w:left w:val="single" w:sz="4" w:space="4" w:color="auto"/>
          <w:bottom w:val="single" w:sz="4" w:space="1" w:color="auto"/>
          <w:right w:val="single" w:sz="4" w:space="4" w:color="auto"/>
        </w:pBdr>
        <w:ind w:leftChars="75" w:left="180"/>
        <w:rPr>
          <w:rFonts w:ascii="ＭＳ 明朝" w:eastAsia="ＭＳ 明朝" w:hAnsi="ＭＳ 明朝"/>
        </w:rPr>
      </w:pPr>
      <w:r w:rsidRPr="00D74BE5">
        <w:rPr>
          <w:rFonts w:ascii="ＭＳ Ｐゴシック" w:eastAsia="ＭＳ Ｐゴシック" w:hAnsi="ＭＳ Ｐゴシック"/>
          <w:b/>
          <w:bCs/>
        </w:rPr>
        <w:t xml:space="preserve">　</w:t>
      </w:r>
      <w:r w:rsidRPr="00D74BE5">
        <w:rPr>
          <w:rFonts w:ascii="ＭＳ 明朝" w:eastAsia="ＭＳ 明朝" w:hAnsi="ＭＳ 明朝"/>
        </w:rPr>
        <w:t>本検証遂行の過程で、乙が甲に対し、本検証に関して何らかの提案や助言を行った場合、甲はそれを無償で、甲の今後のサービスの改善のために利用することができ</w:t>
      </w:r>
      <w:r w:rsidR="00CA0E2B" w:rsidRPr="00D74BE5">
        <w:rPr>
          <w:rFonts w:ascii="ＭＳ 明朝" w:eastAsia="ＭＳ 明朝" w:hAnsi="ＭＳ 明朝" w:hint="eastAsia"/>
        </w:rPr>
        <w:t>る。当該提案や助言が秘密情報に該当する場合、乙は甲による当該利用について、本契約の締結をもって本契約</w:t>
      </w:r>
      <w:r w:rsidR="00BE5892">
        <w:rPr>
          <w:rFonts w:ascii="ＭＳ 明朝" w:eastAsia="ＭＳ 明朝" w:hAnsi="ＭＳ 明朝" w:hint="eastAsia"/>
        </w:rPr>
        <w:t>9</w:t>
      </w:r>
      <w:r w:rsidR="00CA0E2B" w:rsidRPr="00D74BE5">
        <w:rPr>
          <w:rFonts w:ascii="ＭＳ 明朝" w:eastAsia="ＭＳ 明朝" w:hAnsi="ＭＳ 明朝" w:hint="eastAsia"/>
        </w:rPr>
        <w:t>条</w:t>
      </w:r>
      <w:r w:rsidR="00BE5892">
        <w:rPr>
          <w:rFonts w:ascii="ＭＳ 明朝" w:eastAsia="ＭＳ 明朝" w:hAnsi="ＭＳ 明朝" w:hint="eastAsia"/>
        </w:rPr>
        <w:t>3</w:t>
      </w:r>
      <w:r w:rsidR="00CA0E2B" w:rsidRPr="00D74BE5">
        <w:rPr>
          <w:rFonts w:ascii="ＭＳ 明朝" w:eastAsia="ＭＳ 明朝" w:hAnsi="ＭＳ 明朝" w:hint="eastAsia"/>
        </w:rPr>
        <w:t>項に定める承諾をおこなうものとする。</w:t>
      </w:r>
    </w:p>
    <w:p w14:paraId="14F5222C" w14:textId="1F3C1EFD" w:rsidR="00CB17CC" w:rsidRPr="00D74BE5" w:rsidRDefault="00CB17CC" w:rsidP="00CB17CC">
      <w:pPr>
        <w:rPr>
          <w:rFonts w:ascii="ＭＳ Ｐゴシック" w:eastAsia="ＭＳ Ｐゴシック" w:hAnsi="ＭＳ Ｐゴシック"/>
        </w:rPr>
      </w:pPr>
      <w:r w:rsidRPr="00D74BE5">
        <w:rPr>
          <w:rFonts w:ascii="ＭＳ Ｐゴシック" w:eastAsia="ＭＳ Ｐゴシック" w:hAnsi="ＭＳ Ｐゴシック" w:hint="eastAsia"/>
        </w:rPr>
        <w:t>＜解説＞</w:t>
      </w:r>
    </w:p>
    <w:p w14:paraId="100AD317" w14:textId="016CDC8D" w:rsidR="001F626A" w:rsidRPr="00D74BE5" w:rsidRDefault="29BE4E64" w:rsidP="00602013">
      <w:pPr>
        <w:pStyle w:val="a0"/>
        <w:numPr>
          <w:ilvl w:val="0"/>
          <w:numId w:val="128"/>
        </w:numPr>
        <w:ind w:leftChars="0"/>
        <w:rPr>
          <w:rFonts w:ascii="ＭＳ Ｐゴシック" w:eastAsia="ＭＳ Ｐゴシック" w:hAnsi="ＭＳ Ｐゴシック"/>
        </w:rPr>
      </w:pPr>
      <w:r w:rsidRPr="00D74BE5">
        <w:rPr>
          <w:rFonts w:ascii="ＭＳ Ｐゴシック" w:eastAsia="ＭＳ Ｐゴシック" w:hAnsi="ＭＳ Ｐゴシック"/>
        </w:rPr>
        <w:t>本検証において、事業会社からスタートアップに対し提案や助言（フィードバック）が行われることも多いが、フィードバックの</w:t>
      </w:r>
      <w:r w:rsidR="00D933A2" w:rsidRPr="00D74BE5">
        <w:rPr>
          <w:rFonts w:ascii="ＭＳ Ｐゴシック" w:eastAsia="ＭＳ Ｐゴシック" w:hAnsi="ＭＳ Ｐゴシック" w:hint="eastAsia"/>
        </w:rPr>
        <w:t>利用条件</w:t>
      </w:r>
      <w:r w:rsidRPr="00D74BE5">
        <w:rPr>
          <w:rFonts w:ascii="ＭＳ Ｐゴシック" w:eastAsia="ＭＳ Ｐゴシック" w:hAnsi="ＭＳ Ｐゴシック"/>
        </w:rPr>
        <w:t>に関して後にトラブルが発生しないようにする</w:t>
      </w:r>
      <w:r w:rsidR="00CB17CC" w:rsidRPr="00D74BE5">
        <w:rPr>
          <w:rFonts w:ascii="ＭＳ Ｐゴシック" w:eastAsia="ＭＳ Ｐゴシック" w:hAnsi="ＭＳ Ｐゴシック" w:hint="eastAsia"/>
        </w:rPr>
        <w:t>ため</w:t>
      </w:r>
      <w:r w:rsidRPr="00D74BE5">
        <w:rPr>
          <w:rFonts w:ascii="ＭＳ Ｐゴシック" w:eastAsia="ＭＳ Ｐゴシック" w:hAnsi="ＭＳ Ｐゴシック"/>
        </w:rPr>
        <w:t>、これらの利用についてオプション条項のように規定しておくことも考えられる。</w:t>
      </w:r>
    </w:p>
    <w:p w14:paraId="7D6D3E73" w14:textId="122B6770" w:rsidR="00253FAF" w:rsidRPr="00D74BE5" w:rsidRDefault="00D66483" w:rsidP="00602013">
      <w:pPr>
        <w:pStyle w:val="a0"/>
        <w:numPr>
          <w:ilvl w:val="0"/>
          <w:numId w:val="128"/>
        </w:numPr>
        <w:ind w:leftChars="0"/>
        <w:rPr>
          <w:rFonts w:ascii="ＭＳ Ｐゴシック" w:eastAsia="ＭＳ Ｐゴシック" w:hAnsi="ＭＳ Ｐゴシック"/>
        </w:rPr>
      </w:pPr>
      <w:r w:rsidRPr="00D74BE5">
        <w:rPr>
          <w:rFonts w:ascii="ＭＳ Ｐゴシック" w:eastAsia="ＭＳ Ｐゴシック" w:hAnsi="ＭＳ Ｐゴシック" w:hint="eastAsia"/>
        </w:rPr>
        <w:t>オプション条項では</w:t>
      </w:r>
      <w:r w:rsidR="00A45B21" w:rsidRPr="00D74BE5">
        <w:rPr>
          <w:rFonts w:ascii="ＭＳ Ｐゴシック" w:eastAsia="ＭＳ Ｐゴシック" w:hAnsi="ＭＳ Ｐゴシック" w:hint="eastAsia"/>
        </w:rPr>
        <w:t>フィードバック規定の対象を「何らかの提案や助言」と</w:t>
      </w:r>
      <w:r w:rsidR="006D6D43" w:rsidRPr="00D74BE5">
        <w:rPr>
          <w:rFonts w:ascii="ＭＳ Ｐゴシック" w:eastAsia="ＭＳ Ｐゴシック" w:hAnsi="ＭＳ Ｐゴシック" w:hint="eastAsia"/>
        </w:rPr>
        <w:t>し</w:t>
      </w:r>
      <w:r w:rsidR="00330947" w:rsidRPr="00D74BE5">
        <w:rPr>
          <w:rFonts w:ascii="ＭＳ Ｐゴシック" w:eastAsia="ＭＳ Ｐゴシック" w:hAnsi="ＭＳ Ｐゴシック" w:hint="eastAsia"/>
        </w:rPr>
        <w:t>、それらを利用できる目的の範囲を「</w:t>
      </w:r>
      <w:r w:rsidR="00330947" w:rsidRPr="00D74BE5">
        <w:rPr>
          <w:rFonts w:ascii="ＭＳ 明朝" w:eastAsia="ＭＳ 明朝" w:hAnsi="ＭＳ 明朝"/>
        </w:rPr>
        <w:t>甲の今後のサービスの改善のため</w:t>
      </w:r>
      <w:r w:rsidR="00330947" w:rsidRPr="00D74BE5">
        <w:rPr>
          <w:rFonts w:ascii="ＭＳ Ｐゴシック" w:eastAsia="ＭＳ Ｐゴシック" w:hAnsi="ＭＳ Ｐゴシック" w:hint="eastAsia"/>
        </w:rPr>
        <w:t>」と</w:t>
      </w:r>
      <w:r w:rsidR="0048414A" w:rsidRPr="00D74BE5">
        <w:rPr>
          <w:rFonts w:ascii="ＭＳ Ｐゴシック" w:eastAsia="ＭＳ Ｐゴシック" w:hAnsi="ＭＳ Ｐゴシック" w:hint="eastAsia"/>
        </w:rPr>
        <w:t>、いずれも</w:t>
      </w:r>
      <w:r w:rsidR="00B37CC5" w:rsidRPr="00D74BE5">
        <w:rPr>
          <w:rFonts w:ascii="ＭＳ Ｐゴシック" w:eastAsia="ＭＳ Ｐゴシック" w:hAnsi="ＭＳ Ｐゴシック" w:hint="eastAsia"/>
        </w:rPr>
        <w:lastRenderedPageBreak/>
        <w:t>広く定義</w:t>
      </w:r>
      <w:r w:rsidR="006D6D43" w:rsidRPr="00D74BE5">
        <w:rPr>
          <w:rFonts w:ascii="ＭＳ Ｐゴシック" w:eastAsia="ＭＳ Ｐゴシック" w:hAnsi="ＭＳ Ｐゴシック" w:hint="eastAsia"/>
        </w:rPr>
        <w:t>し</w:t>
      </w:r>
      <w:r w:rsidR="00A45B21" w:rsidRPr="00D74BE5">
        <w:rPr>
          <w:rFonts w:ascii="ＭＳ Ｐゴシック" w:eastAsia="ＭＳ Ｐゴシック" w:hAnsi="ＭＳ Ｐゴシック" w:hint="eastAsia"/>
        </w:rPr>
        <w:t>ているが、</w:t>
      </w:r>
      <w:r w:rsidR="006D6D43" w:rsidRPr="00D74BE5">
        <w:rPr>
          <w:rFonts w:ascii="ＭＳ Ｐゴシック" w:eastAsia="ＭＳ Ｐゴシック" w:hAnsi="ＭＳ Ｐゴシック" w:hint="eastAsia"/>
        </w:rPr>
        <w:t>いずれも、</w:t>
      </w:r>
      <w:r w:rsidR="00BE5892">
        <w:rPr>
          <w:rFonts w:ascii="ＭＳ Ｐゴシック" w:eastAsia="ＭＳ Ｐゴシック" w:hAnsi="ＭＳ Ｐゴシック" w:hint="eastAsia"/>
        </w:rPr>
        <w:t>スタートアップと事業会社</w:t>
      </w:r>
      <w:r w:rsidR="00BE5892" w:rsidRPr="00D74BE5">
        <w:rPr>
          <w:rFonts w:ascii="ＭＳ Ｐゴシック" w:eastAsia="ＭＳ Ｐゴシック" w:hAnsi="ＭＳ Ｐゴシック" w:hint="eastAsia"/>
        </w:rPr>
        <w:t>間</w:t>
      </w:r>
      <w:r w:rsidR="0048414A" w:rsidRPr="00D74BE5">
        <w:rPr>
          <w:rFonts w:ascii="ＭＳ Ｐゴシック" w:eastAsia="ＭＳ Ｐゴシック" w:hAnsi="ＭＳ Ｐゴシック" w:hint="eastAsia"/>
        </w:rPr>
        <w:t>の交渉により、対象を</w:t>
      </w:r>
      <w:r w:rsidR="004D28CF" w:rsidRPr="00D74BE5">
        <w:rPr>
          <w:rFonts w:ascii="ＭＳ Ｐゴシック" w:eastAsia="ＭＳ Ｐゴシック" w:hAnsi="ＭＳ Ｐゴシック" w:hint="eastAsia"/>
        </w:rPr>
        <w:t>より詳細に</w:t>
      </w:r>
      <w:r w:rsidR="0048414A" w:rsidRPr="00D74BE5">
        <w:rPr>
          <w:rFonts w:ascii="ＭＳ Ｐゴシック" w:eastAsia="ＭＳ Ｐゴシック" w:hAnsi="ＭＳ Ｐゴシック" w:hint="eastAsia"/>
        </w:rPr>
        <w:t>、</w:t>
      </w:r>
      <w:r w:rsidR="00E8516E" w:rsidRPr="00D74BE5">
        <w:rPr>
          <w:rFonts w:ascii="ＭＳ Ｐゴシック" w:eastAsia="ＭＳ Ｐゴシック" w:hAnsi="ＭＳ Ｐゴシック" w:hint="eastAsia"/>
        </w:rPr>
        <w:t>あるいは</w:t>
      </w:r>
      <w:r w:rsidR="0048414A" w:rsidRPr="00D74BE5">
        <w:rPr>
          <w:rFonts w:ascii="ＭＳ Ｐゴシック" w:eastAsia="ＭＳ Ｐゴシック" w:hAnsi="ＭＳ Ｐゴシック" w:hint="eastAsia"/>
        </w:rPr>
        <w:t>利用目的の範囲を</w:t>
      </w:r>
      <w:r w:rsidR="00E8516E" w:rsidRPr="00D74BE5">
        <w:rPr>
          <w:rFonts w:ascii="ＭＳ Ｐゴシック" w:eastAsia="ＭＳ Ｐゴシック" w:hAnsi="ＭＳ Ｐゴシック" w:hint="eastAsia"/>
        </w:rPr>
        <w:t>狭く</w:t>
      </w:r>
      <w:r w:rsidR="004D28CF" w:rsidRPr="00D74BE5">
        <w:rPr>
          <w:rFonts w:ascii="ＭＳ Ｐゴシック" w:eastAsia="ＭＳ Ｐゴシック" w:hAnsi="ＭＳ Ｐゴシック" w:hint="eastAsia"/>
        </w:rPr>
        <w:t>定義することも考えられる。</w:t>
      </w:r>
    </w:p>
    <w:p w14:paraId="58827814" w14:textId="308A90EC" w:rsidR="0048414A" w:rsidRPr="00D74BE5" w:rsidRDefault="0048414A" w:rsidP="00602013">
      <w:pPr>
        <w:pStyle w:val="a0"/>
        <w:numPr>
          <w:ilvl w:val="0"/>
          <w:numId w:val="128"/>
        </w:numPr>
        <w:ind w:leftChars="0"/>
        <w:rPr>
          <w:rFonts w:ascii="ＭＳ Ｐゴシック" w:eastAsia="ＭＳ Ｐゴシック" w:hAnsi="ＭＳ Ｐゴシック"/>
        </w:rPr>
      </w:pPr>
      <w:r w:rsidRPr="00D74BE5">
        <w:rPr>
          <w:rFonts w:ascii="ＭＳ Ｐゴシック" w:eastAsia="ＭＳ Ｐゴシック" w:hAnsi="ＭＳ Ｐゴシック" w:hint="eastAsia"/>
        </w:rPr>
        <w:t>なおフィードバック規定の対象である「何らかの提案や助言」が、</w:t>
      </w:r>
      <w:r w:rsidR="00BE5892">
        <w:rPr>
          <w:rFonts w:ascii="ＭＳ Ｐゴシック" w:eastAsia="ＭＳ Ｐゴシック" w:hAnsi="ＭＳ Ｐゴシック" w:hint="eastAsia"/>
        </w:rPr>
        <w:t>第9</w:t>
      </w:r>
      <w:r w:rsidRPr="00D74BE5">
        <w:rPr>
          <w:rFonts w:ascii="ＭＳ Ｐゴシック" w:eastAsia="ＭＳ Ｐゴシック" w:hAnsi="ＭＳ Ｐゴシック" w:hint="eastAsia"/>
        </w:rPr>
        <w:t>条における「秘密情報」に該当することもあり得ると思われる。そのため、それらの提案や</w:t>
      </w:r>
      <w:r w:rsidR="00D933A2" w:rsidRPr="00D74BE5">
        <w:rPr>
          <w:rFonts w:ascii="ＭＳ Ｐゴシック" w:eastAsia="ＭＳ Ｐゴシック" w:hAnsi="ＭＳ Ｐゴシック" w:hint="eastAsia"/>
        </w:rPr>
        <w:t>助言</w:t>
      </w:r>
      <w:r w:rsidRPr="00D74BE5">
        <w:rPr>
          <w:rFonts w:ascii="ＭＳ Ｐゴシック" w:eastAsia="ＭＳ Ｐゴシック" w:hAnsi="ＭＳ Ｐゴシック" w:hint="eastAsia"/>
        </w:rPr>
        <w:t>の</w:t>
      </w:r>
      <w:r w:rsidR="00D933A2" w:rsidRPr="00D74BE5">
        <w:rPr>
          <w:rFonts w:ascii="ＭＳ Ｐゴシック" w:eastAsia="ＭＳ Ｐゴシック" w:hAnsi="ＭＳ Ｐゴシック" w:hint="eastAsia"/>
        </w:rPr>
        <w:t>、</w:t>
      </w:r>
      <w:r w:rsidRPr="00D74BE5">
        <w:rPr>
          <w:rFonts w:ascii="ＭＳ Ｐゴシック" w:eastAsia="ＭＳ Ｐゴシック" w:hAnsi="ＭＳ Ｐゴシック" w:hint="eastAsia"/>
        </w:rPr>
        <w:t>利用目的の範囲における利用が秘密情報の目的外利用の禁止（</w:t>
      </w:r>
      <w:r w:rsidR="00BE5892">
        <w:rPr>
          <w:rFonts w:ascii="ＭＳ Ｐゴシック" w:eastAsia="ＭＳ Ｐゴシック" w:hAnsi="ＭＳ Ｐゴシック" w:hint="eastAsia"/>
        </w:rPr>
        <w:t>第9</w:t>
      </w:r>
      <w:r w:rsidRPr="00D74BE5">
        <w:rPr>
          <w:rFonts w:ascii="ＭＳ Ｐゴシック" w:eastAsia="ＭＳ Ｐゴシック" w:hAnsi="ＭＳ Ｐゴシック" w:hint="eastAsia"/>
        </w:rPr>
        <w:t>条</w:t>
      </w:r>
      <w:r w:rsidR="00BE5892">
        <w:rPr>
          <w:rFonts w:ascii="ＭＳ Ｐゴシック" w:eastAsia="ＭＳ Ｐゴシック" w:hAnsi="ＭＳ Ｐゴシック" w:hint="eastAsia"/>
        </w:rPr>
        <w:t>第3</w:t>
      </w:r>
      <w:r w:rsidRPr="00D74BE5">
        <w:rPr>
          <w:rFonts w:ascii="ＭＳ Ｐゴシック" w:eastAsia="ＭＳ Ｐゴシック" w:hAnsi="ＭＳ Ｐゴシック" w:hint="eastAsia"/>
        </w:rPr>
        <w:t>項）</w:t>
      </w:r>
      <w:r w:rsidR="00CA0E2B" w:rsidRPr="00D74BE5">
        <w:rPr>
          <w:rFonts w:ascii="ＭＳ Ｐゴシック" w:eastAsia="ＭＳ Ｐゴシック" w:hAnsi="ＭＳ Ｐゴシック" w:hint="eastAsia"/>
        </w:rPr>
        <w:t>における承諾対象であることを</w:t>
      </w:r>
      <w:r w:rsidRPr="00D74BE5">
        <w:rPr>
          <w:rFonts w:ascii="ＭＳ Ｐゴシック" w:eastAsia="ＭＳ Ｐゴシック" w:hAnsi="ＭＳ Ｐゴシック" w:hint="eastAsia"/>
        </w:rPr>
        <w:t>明記した。</w:t>
      </w:r>
      <w:r w:rsidR="00CA0E2B" w:rsidRPr="00D74BE5">
        <w:rPr>
          <w:rFonts w:ascii="ＭＳ Ｐゴシック" w:eastAsia="ＭＳ Ｐゴシック" w:hAnsi="ＭＳ Ｐゴシック" w:hint="eastAsia"/>
        </w:rPr>
        <w:t>もっとも、承諾の対象となっているのは</w:t>
      </w:r>
      <w:r w:rsidRPr="00D74BE5">
        <w:rPr>
          <w:rFonts w:ascii="ＭＳ Ｐゴシック" w:eastAsia="ＭＳ Ｐゴシック" w:hAnsi="ＭＳ Ｐゴシック" w:hint="eastAsia"/>
        </w:rPr>
        <w:t>目的外利用の禁止（</w:t>
      </w:r>
      <w:r w:rsidR="00BE5892">
        <w:rPr>
          <w:rFonts w:ascii="ＭＳ Ｐゴシック" w:eastAsia="ＭＳ Ｐゴシック" w:hAnsi="ＭＳ Ｐゴシック" w:hint="eastAsia"/>
        </w:rPr>
        <w:t>第9</w:t>
      </w:r>
      <w:r w:rsidRPr="00D74BE5">
        <w:rPr>
          <w:rFonts w:ascii="ＭＳ Ｐゴシック" w:eastAsia="ＭＳ Ｐゴシック" w:hAnsi="ＭＳ Ｐゴシック" w:hint="eastAsia"/>
        </w:rPr>
        <w:t>条</w:t>
      </w:r>
      <w:r w:rsidR="00BE5892">
        <w:rPr>
          <w:rFonts w:ascii="ＭＳ Ｐゴシック" w:eastAsia="ＭＳ Ｐゴシック" w:hAnsi="ＭＳ Ｐゴシック" w:hint="eastAsia"/>
        </w:rPr>
        <w:t>第3</w:t>
      </w:r>
      <w:r w:rsidRPr="00D74BE5">
        <w:rPr>
          <w:rFonts w:ascii="ＭＳ Ｐゴシック" w:eastAsia="ＭＳ Ｐゴシック" w:hAnsi="ＭＳ Ｐゴシック" w:hint="eastAsia"/>
        </w:rPr>
        <w:t>項）のみであるため、第三者開示の禁止（</w:t>
      </w:r>
      <w:r w:rsidR="00BE5892">
        <w:rPr>
          <w:rFonts w:ascii="ＭＳ Ｐゴシック" w:eastAsia="ＭＳ Ｐゴシック" w:hAnsi="ＭＳ Ｐゴシック" w:hint="eastAsia"/>
        </w:rPr>
        <w:t>第9</w:t>
      </w:r>
      <w:r w:rsidRPr="00D74BE5">
        <w:rPr>
          <w:rFonts w:ascii="ＭＳ Ｐゴシック" w:eastAsia="ＭＳ Ｐゴシック" w:hAnsi="ＭＳ Ｐゴシック" w:hint="eastAsia"/>
        </w:rPr>
        <w:t>条</w:t>
      </w:r>
      <w:r w:rsidR="00BE5892">
        <w:rPr>
          <w:rFonts w:ascii="ＭＳ Ｐゴシック" w:eastAsia="ＭＳ Ｐゴシック" w:hAnsi="ＭＳ Ｐゴシック" w:hint="eastAsia"/>
        </w:rPr>
        <w:t>第1</w:t>
      </w:r>
      <w:r w:rsidRPr="00D74BE5">
        <w:rPr>
          <w:rFonts w:ascii="ＭＳ Ｐゴシック" w:eastAsia="ＭＳ Ｐゴシック" w:hAnsi="ＭＳ Ｐゴシック" w:hint="eastAsia"/>
        </w:rPr>
        <w:t>項）はそのまま適用され、仮に本オプション条項を締結したとしても、スタートアップは事業会社から提供された「何らかの提案や助言」を第三者に開示することはできない。</w:t>
      </w:r>
    </w:p>
    <w:p w14:paraId="78787951" w14:textId="035A361C" w:rsidR="00CA0E2B" w:rsidRPr="00D74BE5" w:rsidRDefault="00CA0E2B" w:rsidP="00602013">
      <w:pPr>
        <w:pStyle w:val="a0"/>
        <w:numPr>
          <w:ilvl w:val="0"/>
          <w:numId w:val="128"/>
        </w:numPr>
        <w:ind w:leftChars="0"/>
        <w:rPr>
          <w:rFonts w:ascii="ＭＳ Ｐゴシック" w:eastAsia="ＭＳ Ｐゴシック" w:hAnsi="ＭＳ Ｐゴシック"/>
        </w:rPr>
      </w:pPr>
      <w:r w:rsidRPr="00D74BE5">
        <w:rPr>
          <w:rFonts w:ascii="ＭＳ Ｐゴシック" w:eastAsia="ＭＳ Ｐゴシック" w:hAnsi="ＭＳ Ｐゴシック" w:hint="eastAsia"/>
        </w:rPr>
        <w:t>また、「何らかの提案や助言」について</w:t>
      </w:r>
      <w:r w:rsidR="00BE5892">
        <w:rPr>
          <w:rFonts w:ascii="ＭＳ Ｐゴシック" w:eastAsia="ＭＳ Ｐゴシック" w:hAnsi="ＭＳ Ｐゴシック" w:hint="eastAsia"/>
        </w:rPr>
        <w:t>事業会社</w:t>
      </w:r>
      <w:r w:rsidRPr="00D74BE5">
        <w:rPr>
          <w:rFonts w:ascii="ＭＳ Ｐゴシック" w:eastAsia="ＭＳ Ｐゴシック" w:hAnsi="ＭＳ Ｐゴシック" w:hint="eastAsia"/>
        </w:rPr>
        <w:t>が何らかの知的財産権（特許権等）を保有していることがありうる。その場合、</w:t>
      </w:r>
      <w:r w:rsidR="00AC0B1F" w:rsidRPr="00D74BE5">
        <w:rPr>
          <w:rFonts w:ascii="ＭＳ Ｐゴシック" w:eastAsia="ＭＳ Ｐゴシック" w:hAnsi="ＭＳ Ｐゴシック" w:hint="eastAsia"/>
        </w:rPr>
        <w:t>当該提案や助言の利用は当該知的財産権の実施に該当することがありうるが、その点については</w:t>
      </w:r>
      <w:r w:rsidR="00D933A2" w:rsidRPr="00D74BE5">
        <w:rPr>
          <w:rFonts w:ascii="ＭＳ Ｐゴシック" w:eastAsia="ＭＳ Ｐゴシック" w:hAnsi="ＭＳ Ｐゴシック" w:hint="eastAsia"/>
        </w:rPr>
        <w:t>、本オプション条項が</w:t>
      </w:r>
      <w:r w:rsidR="00BE5892">
        <w:rPr>
          <w:rFonts w:ascii="ＭＳ Ｐゴシック" w:eastAsia="ＭＳ Ｐゴシック" w:hAnsi="ＭＳ Ｐゴシック" w:hint="eastAsia"/>
        </w:rPr>
        <w:t>第9</w:t>
      </w:r>
      <w:r w:rsidR="00AC0B1F" w:rsidRPr="00D74BE5">
        <w:rPr>
          <w:rFonts w:ascii="ＭＳ Ｐゴシック" w:eastAsia="ＭＳ Ｐゴシック" w:hAnsi="ＭＳ Ｐゴシック" w:hint="eastAsia"/>
        </w:rPr>
        <w:t>条</w:t>
      </w:r>
      <w:r w:rsidR="00BE5892">
        <w:rPr>
          <w:rFonts w:ascii="ＭＳ Ｐゴシック" w:eastAsia="ＭＳ Ｐゴシック" w:hAnsi="ＭＳ Ｐゴシック" w:hint="eastAsia"/>
        </w:rPr>
        <w:t>第8</w:t>
      </w:r>
      <w:r w:rsidR="00AC0B1F" w:rsidRPr="00D74BE5">
        <w:rPr>
          <w:rFonts w:ascii="ＭＳ Ｐゴシック" w:eastAsia="ＭＳ Ｐゴシック" w:hAnsi="ＭＳ Ｐゴシック" w:hint="eastAsia"/>
        </w:rPr>
        <w:t>項</w:t>
      </w:r>
      <w:r w:rsidR="00D933A2" w:rsidRPr="00D74BE5">
        <w:rPr>
          <w:rFonts w:ascii="ＭＳ Ｐゴシック" w:eastAsia="ＭＳ Ｐゴシック" w:hAnsi="ＭＳ Ｐゴシック" w:hint="eastAsia"/>
        </w:rPr>
        <w:t>に規定する</w:t>
      </w:r>
      <w:r w:rsidR="00AC0B1F" w:rsidRPr="00D74BE5">
        <w:rPr>
          <w:rFonts w:ascii="ＭＳ Ｐゴシック" w:eastAsia="ＭＳ Ｐゴシック" w:hAnsi="ＭＳ Ｐゴシック" w:hint="eastAsia"/>
        </w:rPr>
        <w:t>「別段の定め」</w:t>
      </w:r>
      <w:r w:rsidR="00D933A2" w:rsidRPr="00D74BE5">
        <w:rPr>
          <w:rFonts w:ascii="ＭＳ Ｐゴシック" w:eastAsia="ＭＳ Ｐゴシック" w:hAnsi="ＭＳ Ｐゴシック" w:hint="eastAsia"/>
        </w:rPr>
        <w:t>に該当すること</w:t>
      </w:r>
      <w:r w:rsidR="00AC0B1F" w:rsidRPr="00D74BE5">
        <w:rPr>
          <w:rFonts w:ascii="ＭＳ Ｐゴシック" w:eastAsia="ＭＳ Ｐゴシック" w:hAnsi="ＭＳ Ｐゴシック" w:hint="eastAsia"/>
        </w:rPr>
        <w:t>によって</w:t>
      </w:r>
      <w:r w:rsidR="00EF4C5E">
        <w:rPr>
          <w:rFonts w:ascii="ＭＳ Ｐゴシック" w:eastAsia="ＭＳ Ｐゴシック" w:hAnsi="ＭＳ Ｐゴシック" w:hint="eastAsia"/>
        </w:rPr>
        <w:t>許容</w:t>
      </w:r>
      <w:r w:rsidR="00AC0B1F" w:rsidRPr="00D74BE5">
        <w:rPr>
          <w:rFonts w:ascii="ＭＳ Ｐゴシック" w:eastAsia="ＭＳ Ｐゴシック" w:hAnsi="ＭＳ Ｐゴシック" w:hint="eastAsia"/>
        </w:rPr>
        <w:t>されることとなる。</w:t>
      </w:r>
    </w:p>
    <w:bookmarkEnd w:id="18"/>
    <w:p w14:paraId="121F5EF9" w14:textId="0BAE286C" w:rsidR="00AE6F75" w:rsidRPr="00D74BE5" w:rsidRDefault="00AE6F75" w:rsidP="00FD7552">
      <w:pPr>
        <w:widowControl/>
        <w:jc w:val="left"/>
        <w:rPr>
          <w:rFonts w:ascii="ＭＳ 明朝" w:eastAsia="ＭＳ 明朝" w:hAnsi="ＭＳ 明朝"/>
        </w:rPr>
      </w:pPr>
    </w:p>
    <w:p w14:paraId="2615C2F9" w14:textId="4638A889" w:rsidR="004B1F95" w:rsidRPr="00D74BE5" w:rsidRDefault="0007704B" w:rsidP="008F6B49">
      <w:pPr>
        <w:pStyle w:val="a0"/>
        <w:numPr>
          <w:ilvl w:val="0"/>
          <w:numId w:val="17"/>
        </w:numPr>
        <w:ind w:leftChars="0"/>
        <w:outlineLvl w:val="0"/>
        <w:rPr>
          <w:rFonts w:ascii="ＭＳ Ｐゴシック" w:eastAsia="ＭＳ Ｐゴシック" w:hAnsi="ＭＳ Ｐゴシック"/>
          <w:b/>
          <w:bCs/>
        </w:rPr>
      </w:pPr>
      <w:bookmarkStart w:id="19" w:name="_Toc58433472"/>
      <w:r w:rsidRPr="00D74BE5">
        <w:rPr>
          <w:rFonts w:ascii="ＭＳ Ｐゴシック" w:eastAsia="ＭＳ Ｐゴシック" w:hAnsi="ＭＳ Ｐゴシック" w:hint="eastAsia"/>
          <w:b/>
          <w:bCs/>
        </w:rPr>
        <w:t>12</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rPr>
        <w:t>損害賠償</w:t>
      </w:r>
      <w:r w:rsidR="00CF348A" w:rsidRPr="00D74BE5">
        <w:rPr>
          <w:rFonts w:ascii="ＭＳ Ｐゴシック" w:eastAsia="ＭＳ Ｐゴシック" w:hAnsi="ＭＳ Ｐゴシック" w:hint="eastAsia"/>
          <w:b/>
          <w:bCs/>
        </w:rPr>
        <w:t>）</w:t>
      </w:r>
      <w:bookmarkEnd w:id="19"/>
    </w:p>
    <w:p w14:paraId="59CC80F7" w14:textId="0A6EBE15" w:rsidR="006B055B" w:rsidRPr="00D74BE5" w:rsidRDefault="008B3F12" w:rsidP="006B055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第</w:t>
      </w:r>
      <w:r w:rsidR="0007704B" w:rsidRPr="00D74BE5">
        <w:rPr>
          <w:rFonts w:ascii="ＭＳ 明朝" w:eastAsia="ＭＳ 明朝" w:hAnsi="ＭＳ 明朝" w:hint="eastAsia"/>
        </w:rPr>
        <w:t>12</w:t>
      </w:r>
      <w:r w:rsidRPr="00D74BE5">
        <w:rPr>
          <w:rFonts w:ascii="ＭＳ 明朝" w:eastAsia="ＭＳ 明朝" w:hAnsi="ＭＳ 明朝" w:hint="eastAsia"/>
        </w:rPr>
        <w:t xml:space="preserve">条　</w:t>
      </w:r>
      <w:r w:rsidR="006B055B" w:rsidRPr="00D74BE5">
        <w:rPr>
          <w:rFonts w:ascii="ＭＳ 明朝" w:eastAsia="ＭＳ 明朝" w:hAnsi="ＭＳ 明朝"/>
        </w:rPr>
        <w:t>乙は、甲の責めに帰すべき事由により損害を被った場合、甲に対して損害賠償を請求することができる。ただし、甲が乙に対して本契約に関して負担する損害賠償責任の範囲は債務不履行責任、知的財産権の侵害、不当利得、不法行為責任、その他法律上の請求原因の如何を問わず、乙に現実に発生した直接かつ通常の損害に限られ、逸失利益を含む特別損害は、甲の予見</w:t>
      </w:r>
      <w:r w:rsidR="00A50923" w:rsidRPr="00D74BE5">
        <w:rPr>
          <w:rFonts w:ascii="ＭＳ 明朝" w:eastAsia="ＭＳ 明朝" w:hAnsi="ＭＳ 明朝"/>
        </w:rPr>
        <w:t>または</w:t>
      </w:r>
      <w:r w:rsidR="006B055B" w:rsidRPr="00D74BE5">
        <w:rPr>
          <w:rFonts w:ascii="ＭＳ 明朝" w:eastAsia="ＭＳ 明朝" w:hAnsi="ＭＳ 明朝"/>
        </w:rPr>
        <w:t>予見可能性の</w:t>
      </w:r>
      <w:r w:rsidR="00590246">
        <w:rPr>
          <w:rFonts w:ascii="ＭＳ 明朝" w:eastAsia="ＭＳ 明朝" w:hAnsi="ＭＳ 明朝" w:hint="eastAsia"/>
        </w:rPr>
        <w:t>如何</w:t>
      </w:r>
      <w:r w:rsidR="006B055B" w:rsidRPr="00D74BE5">
        <w:rPr>
          <w:rFonts w:ascii="ＭＳ 明朝" w:eastAsia="ＭＳ 明朝" w:hAnsi="ＭＳ 明朝"/>
        </w:rPr>
        <w:t>を問わず甲は責任を負わない。</w:t>
      </w:r>
    </w:p>
    <w:p w14:paraId="157C5A5A" w14:textId="57638B20" w:rsidR="006B055B" w:rsidRPr="00D74BE5" w:rsidRDefault="0007704B" w:rsidP="006B055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006B055B" w:rsidRPr="00D74BE5">
        <w:rPr>
          <w:rFonts w:ascii="ＭＳ 明朝" w:eastAsia="ＭＳ 明朝" w:hAnsi="ＭＳ 明朝"/>
        </w:rPr>
        <w:t xml:space="preserve">　前項に基づき甲が乙に対して損害賠償責任を負う場合であっても、</w:t>
      </w:r>
      <w:r w:rsidR="006B055B" w:rsidRPr="00D74BE5">
        <w:rPr>
          <w:rFonts w:ascii="ＭＳ 明朝" w:eastAsia="ＭＳ 明朝" w:hAnsi="ＭＳ 明朝" w:hint="eastAsia"/>
        </w:rPr>
        <w:t>本契約の委託料</w:t>
      </w:r>
      <w:r w:rsidR="006B055B" w:rsidRPr="00D74BE5">
        <w:rPr>
          <w:rFonts w:ascii="ＭＳ 明朝" w:eastAsia="ＭＳ 明朝" w:hAnsi="ＭＳ 明朝"/>
        </w:rPr>
        <w:t>を上限とする。</w:t>
      </w:r>
    </w:p>
    <w:p w14:paraId="362375C5" w14:textId="60A425B1" w:rsidR="00477AD0"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3</w:t>
      </w:r>
      <w:r w:rsidR="006B055B" w:rsidRPr="00D74BE5">
        <w:rPr>
          <w:rFonts w:ascii="ＭＳ 明朝" w:eastAsia="ＭＳ 明朝" w:hAnsi="ＭＳ 明朝"/>
        </w:rPr>
        <w:t xml:space="preserve">　前</w:t>
      </w:r>
      <w:r w:rsidRPr="00D74BE5">
        <w:rPr>
          <w:rFonts w:ascii="ＭＳ 明朝" w:eastAsia="ＭＳ 明朝" w:hAnsi="ＭＳ 明朝"/>
        </w:rPr>
        <w:t>2</w:t>
      </w:r>
      <w:r w:rsidR="006B055B" w:rsidRPr="00D74BE5">
        <w:rPr>
          <w:rFonts w:ascii="ＭＳ 明朝" w:eastAsia="ＭＳ 明朝" w:hAnsi="ＭＳ 明朝"/>
        </w:rPr>
        <w:t>項は、甲に故意または重大な過失がある場合は適用されない。</w:t>
      </w:r>
    </w:p>
    <w:p w14:paraId="3ECC9901" w14:textId="43AF6908" w:rsidR="008D6663" w:rsidRPr="00D74BE5" w:rsidRDefault="00CF348A" w:rsidP="00561463">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73A8391A" w14:textId="3B5D3E09" w:rsidR="004B1F95" w:rsidRPr="00D74BE5" w:rsidRDefault="008B3F12" w:rsidP="00602013">
      <w:pPr>
        <w:pStyle w:val="a0"/>
        <w:numPr>
          <w:ilvl w:val="0"/>
          <w:numId w:val="129"/>
        </w:numPr>
        <w:ind w:leftChars="0"/>
        <w:rPr>
          <w:rFonts w:ascii="ＭＳ Ｐゴシック" w:eastAsia="ＭＳ Ｐゴシック" w:hAnsi="ＭＳ Ｐゴシック"/>
          <w:bCs/>
        </w:rPr>
      </w:pPr>
      <w:bookmarkStart w:id="20" w:name="OLE_LINK3"/>
      <w:bookmarkStart w:id="21" w:name="OLE_LINK4"/>
      <w:r w:rsidRPr="00D74BE5">
        <w:rPr>
          <w:rFonts w:ascii="ＭＳ Ｐゴシック" w:eastAsia="ＭＳ Ｐゴシック" w:hAnsi="ＭＳ Ｐゴシック" w:hint="eastAsia"/>
          <w:bCs/>
        </w:rPr>
        <w:t>契約の履行に関して契約違反が生じた場合の違反行為の停止等および</w:t>
      </w:r>
      <w:r w:rsidR="00493ED9" w:rsidRPr="00D74BE5">
        <w:rPr>
          <w:rFonts w:ascii="ＭＳ Ｐゴシック" w:eastAsia="ＭＳ Ｐゴシック" w:hAnsi="ＭＳ Ｐゴシック" w:hint="eastAsia"/>
          <w:bCs/>
        </w:rPr>
        <w:t>損害賠償責任</w:t>
      </w:r>
      <w:r w:rsidRPr="00D74BE5">
        <w:rPr>
          <w:rFonts w:ascii="ＭＳ Ｐゴシック" w:eastAsia="ＭＳ Ｐゴシック" w:hAnsi="ＭＳ Ｐゴシック" w:hint="eastAsia"/>
          <w:bCs/>
        </w:rPr>
        <w:t>に関する条項である。</w:t>
      </w:r>
    </w:p>
    <w:p w14:paraId="37876FF8" w14:textId="43E68878" w:rsidR="00D1192C" w:rsidRPr="00D74BE5" w:rsidRDefault="00D1192C" w:rsidP="00D1192C">
      <w:pPr>
        <w:rPr>
          <w:rFonts w:ascii="ＭＳ Ｐゴシック" w:eastAsia="ＭＳ Ｐゴシック" w:hAnsi="ＭＳ Ｐゴシック"/>
          <w:b/>
          <w:bCs/>
        </w:rPr>
      </w:pPr>
    </w:p>
    <w:p w14:paraId="7E0E45D2" w14:textId="0321A8DA" w:rsidR="00D1192C" w:rsidRPr="00D74BE5" w:rsidRDefault="00CF348A" w:rsidP="00D1192C">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2354078B" w14:textId="7DCC314A" w:rsidR="004B1F95" w:rsidRPr="00D74BE5" w:rsidRDefault="008B3F12" w:rsidP="00602013">
      <w:pPr>
        <w:pStyle w:val="a0"/>
        <w:numPr>
          <w:ilvl w:val="0"/>
          <w:numId w:val="130"/>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損害賠償責任の範囲・金額・請求期間については、本検証の内容やコストの負</w:t>
      </w:r>
      <w:r w:rsidRPr="00D74BE5">
        <w:rPr>
          <w:rFonts w:ascii="ＭＳ Ｐゴシック" w:eastAsia="ＭＳ Ｐゴシック" w:hAnsi="ＭＳ Ｐゴシック" w:hint="eastAsia"/>
          <w:bCs/>
        </w:rPr>
        <w:lastRenderedPageBreak/>
        <w:t>担、委託料の額等を考慮して</w:t>
      </w:r>
      <w:r w:rsidR="00AE16A1" w:rsidRPr="00D74BE5">
        <w:rPr>
          <w:rFonts w:ascii="ＭＳ Ｐゴシック" w:eastAsia="ＭＳ Ｐゴシック" w:hAnsi="ＭＳ Ｐゴシック" w:hint="eastAsia"/>
          <w:bCs/>
        </w:rPr>
        <w:t>スタートアップ・事業会社</w:t>
      </w:r>
      <w:r w:rsidRPr="00D74BE5">
        <w:rPr>
          <w:rFonts w:ascii="ＭＳ Ｐゴシック" w:eastAsia="ＭＳ Ｐゴシック" w:hAnsi="ＭＳ Ｐゴシック" w:hint="eastAsia"/>
          <w:bCs/>
        </w:rPr>
        <w:t>の合意により</w:t>
      </w:r>
      <w:r w:rsidR="00D70B2A" w:rsidRPr="00D74BE5">
        <w:rPr>
          <w:rFonts w:ascii="ＭＳ Ｐゴシック" w:eastAsia="ＭＳ Ｐゴシック" w:hAnsi="ＭＳ Ｐゴシック" w:hint="eastAsia"/>
          <w:bCs/>
        </w:rPr>
        <w:t>あらかじめ定める</w:t>
      </w:r>
      <w:r w:rsidR="008C2A92" w:rsidRPr="00D74BE5">
        <w:rPr>
          <w:rFonts w:ascii="ＭＳ Ｐゴシック" w:eastAsia="ＭＳ Ｐゴシック" w:hAnsi="ＭＳ Ｐゴシック" w:hint="eastAsia"/>
          <w:bCs/>
        </w:rPr>
        <w:t>ケースもあるが、本</w:t>
      </w:r>
      <w:r w:rsidR="006B055B" w:rsidRPr="00D74BE5">
        <w:rPr>
          <w:rFonts w:ascii="ＭＳ Ｐゴシック" w:eastAsia="ＭＳ Ｐゴシック" w:hAnsi="ＭＳ Ｐゴシック" w:hint="eastAsia"/>
          <w:bCs/>
        </w:rPr>
        <w:t>条</w:t>
      </w:r>
      <w:r w:rsidR="008C2A92" w:rsidRPr="00D74BE5">
        <w:rPr>
          <w:rFonts w:ascii="ＭＳ Ｐゴシック" w:eastAsia="ＭＳ Ｐゴシック" w:hAnsi="ＭＳ Ｐゴシック" w:hint="eastAsia"/>
          <w:bCs/>
        </w:rPr>
        <w:t>では具体的な損害賠償額は定めず、その上限のみ定めた</w:t>
      </w:r>
      <w:r w:rsidRPr="00D74BE5">
        <w:rPr>
          <w:rFonts w:ascii="ＭＳ Ｐゴシック" w:eastAsia="ＭＳ Ｐゴシック" w:hAnsi="ＭＳ Ｐゴシック" w:hint="eastAsia"/>
          <w:bCs/>
        </w:rPr>
        <w:t>。</w:t>
      </w:r>
    </w:p>
    <w:p w14:paraId="1F8DFD2F" w14:textId="3E80E991" w:rsidR="00D953C2" w:rsidRPr="00D74BE5" w:rsidRDefault="29BE4E64" w:rsidP="00602013">
      <w:pPr>
        <w:pStyle w:val="a0"/>
        <w:numPr>
          <w:ilvl w:val="0"/>
          <w:numId w:val="130"/>
        </w:numPr>
        <w:ind w:leftChars="0"/>
        <w:rPr>
          <w:rFonts w:ascii="ＭＳ Ｐゴシック" w:eastAsia="ＭＳ Ｐゴシック" w:hAnsi="ＭＳ Ｐゴシック"/>
        </w:rPr>
      </w:pPr>
      <w:r w:rsidRPr="00D74BE5">
        <w:rPr>
          <w:rFonts w:ascii="ＭＳ Ｐゴシック" w:eastAsia="ＭＳ Ｐゴシック" w:hAnsi="ＭＳ Ｐゴシック"/>
        </w:rPr>
        <w:t>本モデル契約では、スタートアップの損害賠償責任の範囲について、何を請求原因とするのかにかかわらず、損害賠償額の上限は本</w:t>
      </w:r>
      <w:r w:rsidR="00BE5892">
        <w:rPr>
          <w:rFonts w:ascii="ＭＳ Ｐゴシック" w:eastAsia="ＭＳ Ｐゴシック" w:hAnsi="ＭＳ Ｐゴシック" w:hint="eastAsia"/>
        </w:rPr>
        <w:t>モデル</w:t>
      </w:r>
      <w:r w:rsidRPr="00D74BE5">
        <w:rPr>
          <w:rFonts w:ascii="ＭＳ Ｐゴシック" w:eastAsia="ＭＳ Ｐゴシック" w:hAnsi="ＭＳ Ｐゴシック"/>
        </w:rPr>
        <w:t>契約（本検証）の委託料を限度とすることを定めている。</w:t>
      </w:r>
    </w:p>
    <w:p w14:paraId="19CF4C9A" w14:textId="3940E499" w:rsidR="00B45465" w:rsidRPr="00D74BE5" w:rsidRDefault="008B3F12" w:rsidP="00602013">
      <w:pPr>
        <w:pStyle w:val="a0"/>
        <w:numPr>
          <w:ilvl w:val="0"/>
          <w:numId w:val="130"/>
        </w:numPr>
        <w:ind w:leftChars="0"/>
        <w:rPr>
          <w:rFonts w:ascii="ＭＳ 明朝" w:eastAsia="ＭＳ 明朝" w:hAnsi="ＭＳ 明朝"/>
        </w:rPr>
      </w:pPr>
      <w:bookmarkStart w:id="22" w:name="_Hlk47384627"/>
      <w:r w:rsidRPr="00D74BE5">
        <w:rPr>
          <w:rFonts w:ascii="ＭＳ Ｐゴシック" w:eastAsia="ＭＳ Ｐゴシック" w:hAnsi="ＭＳ Ｐゴシック" w:hint="eastAsia"/>
          <w:bCs/>
        </w:rPr>
        <w:t>但し、故意・重過失の場合には、上限規定は適用されないものとしている。損害発生の原因が故意による場合には、免責・責任制限に関する条項は無効になる</w:t>
      </w:r>
      <w:r w:rsidR="008C2A92" w:rsidRPr="00D74BE5">
        <w:rPr>
          <w:rFonts w:ascii="ＭＳ Ｐゴシック" w:eastAsia="ＭＳ Ｐゴシック" w:hAnsi="ＭＳ Ｐゴシック" w:hint="eastAsia"/>
          <w:bCs/>
        </w:rPr>
        <w:t>と解釈されるおそれがあり</w:t>
      </w:r>
      <w:r w:rsidRPr="00D74BE5">
        <w:rPr>
          <w:rFonts w:ascii="ＭＳ Ｐゴシック" w:eastAsia="ＭＳ Ｐゴシック" w:hAnsi="ＭＳ Ｐゴシック" w:hint="eastAsia"/>
          <w:bCs/>
        </w:rPr>
        <w:t>、故意に準ずる重過失の場合</w:t>
      </w:r>
      <w:r w:rsidR="005206F0" w:rsidRPr="00D74BE5">
        <w:rPr>
          <w:rFonts w:ascii="ＭＳ Ｐゴシック" w:eastAsia="ＭＳ Ｐゴシック" w:hAnsi="ＭＳ Ｐゴシック" w:hint="eastAsia"/>
          <w:bCs/>
        </w:rPr>
        <w:t>（例えば、重大な情報の漏洩等）</w:t>
      </w:r>
      <w:r w:rsidRPr="00D74BE5">
        <w:rPr>
          <w:rFonts w:ascii="ＭＳ Ｐゴシック" w:eastAsia="ＭＳ Ｐゴシック" w:hAnsi="ＭＳ Ｐゴシック" w:hint="eastAsia"/>
          <w:bCs/>
        </w:rPr>
        <w:t>にも同様に無効とするのが有力な考え方であることから、このような規定を設けた。</w:t>
      </w:r>
      <w:bookmarkEnd w:id="20"/>
      <w:bookmarkEnd w:id="21"/>
    </w:p>
    <w:bookmarkEnd w:id="22"/>
    <w:p w14:paraId="51306204" w14:textId="77777777" w:rsidR="00FC3890" w:rsidRPr="00D74BE5" w:rsidRDefault="00FC3890" w:rsidP="00FD7552">
      <w:pPr>
        <w:widowControl/>
        <w:jc w:val="left"/>
        <w:rPr>
          <w:rFonts w:ascii="ＭＳ 明朝" w:eastAsia="ＭＳ 明朝" w:hAnsi="ＭＳ 明朝"/>
        </w:rPr>
      </w:pPr>
    </w:p>
    <w:p w14:paraId="7154D7B1" w14:textId="7DF44B2D" w:rsidR="004B1F95" w:rsidRPr="00D74BE5" w:rsidRDefault="0007704B" w:rsidP="008F6B49">
      <w:pPr>
        <w:pStyle w:val="a0"/>
        <w:numPr>
          <w:ilvl w:val="0"/>
          <w:numId w:val="17"/>
        </w:numPr>
        <w:ind w:leftChars="0"/>
        <w:outlineLvl w:val="0"/>
        <w:rPr>
          <w:rFonts w:ascii="ＭＳ Ｐゴシック" w:eastAsia="ＭＳ Ｐゴシック" w:hAnsi="ＭＳ Ｐゴシック"/>
          <w:b/>
          <w:bCs/>
        </w:rPr>
      </w:pPr>
      <w:bookmarkStart w:id="23" w:name="_Toc58433473"/>
      <w:r w:rsidRPr="00D74BE5">
        <w:rPr>
          <w:rFonts w:ascii="ＭＳ Ｐゴシック" w:eastAsia="ＭＳ Ｐゴシック" w:hAnsi="ＭＳ Ｐゴシック" w:hint="eastAsia"/>
          <w:b/>
          <w:bCs/>
        </w:rPr>
        <w:t>13</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rPr>
        <w:t>解除</w:t>
      </w:r>
      <w:r w:rsidR="00CF348A" w:rsidRPr="00D74BE5">
        <w:rPr>
          <w:rFonts w:ascii="ＭＳ Ｐゴシック" w:eastAsia="ＭＳ Ｐゴシック" w:hAnsi="ＭＳ Ｐゴシック" w:hint="eastAsia"/>
          <w:b/>
          <w:bCs/>
        </w:rPr>
        <w:t>）</w:t>
      </w:r>
      <w:bookmarkEnd w:id="23"/>
    </w:p>
    <w:p w14:paraId="4B2CE90E" w14:textId="32C5BA6F" w:rsidR="00EE2F4D" w:rsidRPr="00D74BE5" w:rsidRDefault="008B3F12" w:rsidP="00EE2F4D">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第</w:t>
      </w:r>
      <w:r w:rsidR="0007704B" w:rsidRPr="00D74BE5">
        <w:rPr>
          <w:rFonts w:ascii="ＭＳ 明朝" w:eastAsia="ＭＳ 明朝" w:hAnsi="ＭＳ 明朝" w:hint="eastAsia"/>
        </w:rPr>
        <w:t>13</w:t>
      </w:r>
      <w:r w:rsidRPr="00D74BE5">
        <w:rPr>
          <w:rFonts w:ascii="ＭＳ 明朝" w:eastAsia="ＭＳ 明朝" w:hAnsi="ＭＳ 明朝" w:hint="eastAsia"/>
        </w:rPr>
        <w:t xml:space="preserve">条　</w:t>
      </w:r>
      <w:r w:rsidR="00EE2F4D" w:rsidRPr="00D74BE5">
        <w:rPr>
          <w:rFonts w:ascii="ＭＳ 明朝" w:eastAsia="ＭＳ 明朝" w:hAnsi="ＭＳ 明朝" w:hint="eastAsia"/>
        </w:rPr>
        <w:t>甲または乙は、相手方に次の各号のいずれかに該当する事由が生じた場合には、何らの催告なしに直ちに本契約の全部または一部を解除することができる。</w:t>
      </w:r>
    </w:p>
    <w:p w14:paraId="14F5A005" w14:textId="13E1D2A5" w:rsidR="00EE2F4D" w:rsidRPr="00D74BE5" w:rsidRDefault="1DD0264B" w:rsidP="0066547B">
      <w:pPr>
        <w:numPr>
          <w:ilvl w:val="0"/>
          <w:numId w:val="146"/>
        </w:num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rPr>
        <w:t>本契約の条項について重大な違反を犯した場合</w:t>
      </w:r>
    </w:p>
    <w:p w14:paraId="2E08A2CE" w14:textId="595AC50E" w:rsidR="00EE2F4D" w:rsidRPr="00D74BE5" w:rsidRDefault="00EE2F4D" w:rsidP="0066547B">
      <w:pPr>
        <w:numPr>
          <w:ilvl w:val="0"/>
          <w:numId w:val="146"/>
        </w:num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支払いの停止があった場合または競売、破産手続開始、民事再生手続開始、会社更生手続開始、特別清算開始の申立てがあった場合</w:t>
      </w:r>
    </w:p>
    <w:p w14:paraId="1C5A7B26" w14:textId="0A467E02" w:rsidR="00EE2F4D" w:rsidRPr="00D74BE5" w:rsidRDefault="00EE2F4D" w:rsidP="0066547B">
      <w:pPr>
        <w:numPr>
          <w:ilvl w:val="0"/>
          <w:numId w:val="146"/>
        </w:num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手形交換所の取引停止処分を受けた場合</w:t>
      </w:r>
    </w:p>
    <w:p w14:paraId="3C6DC3AF" w14:textId="4D5CD6FC" w:rsidR="0030239D" w:rsidRPr="00D74BE5" w:rsidRDefault="00E45D33" w:rsidP="0066547B">
      <w:pPr>
        <w:numPr>
          <w:ilvl w:val="0"/>
          <w:numId w:val="146"/>
        </w:num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本報告書および本検証遂行に伴い生じた知的財産権</w:t>
      </w:r>
      <w:r w:rsidR="0030239D" w:rsidRPr="00D74BE5">
        <w:rPr>
          <w:rFonts w:ascii="ＭＳ 明朝" w:eastAsia="ＭＳ 明朝" w:hAnsi="ＭＳ 明朝" w:hint="eastAsia"/>
        </w:rPr>
        <w:t>の有効性を争った場合</w:t>
      </w:r>
    </w:p>
    <w:p w14:paraId="04F08E0B" w14:textId="7DB06D97" w:rsidR="00EE2F4D" w:rsidRPr="00D74BE5" w:rsidRDefault="1DD0264B" w:rsidP="0066547B">
      <w:pPr>
        <w:numPr>
          <w:ilvl w:val="0"/>
          <w:numId w:val="146"/>
        </w:num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rPr>
        <w:t>その他前各号に準ずるような本契約を継続し難い重大な事由が発生した場合</w:t>
      </w:r>
    </w:p>
    <w:p w14:paraId="7EE6E951" w14:textId="668E0D69" w:rsidR="00E940C1" w:rsidRPr="00D74BE5" w:rsidRDefault="0007704B" w:rsidP="00EE2F4D">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00EE2F4D" w:rsidRPr="00D74BE5">
        <w:rPr>
          <w:rFonts w:ascii="ＭＳ 明朝" w:eastAsia="ＭＳ 明朝" w:hAnsi="ＭＳ 明朝" w:hint="eastAsia"/>
        </w:rPr>
        <w:t xml:space="preserve">　甲または乙は、相手方が本契約のいずれかの条項に違反し、相当期間を定めてなした催告後も、相手方の債務不履行が是正されない場合は、本契約の全部または一部を解除することができる。</w:t>
      </w:r>
    </w:p>
    <w:p w14:paraId="0B84CC5A" w14:textId="7BDE3984" w:rsidR="009F40A9" w:rsidRPr="00D74BE5" w:rsidRDefault="00CF348A" w:rsidP="009F40A9">
      <w:pPr>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12B0915B" w14:textId="77777777" w:rsidR="00EE2F4D" w:rsidRPr="00D74BE5" w:rsidRDefault="008B3F12" w:rsidP="00602013">
      <w:pPr>
        <w:pStyle w:val="a0"/>
        <w:numPr>
          <w:ilvl w:val="0"/>
          <w:numId w:val="131"/>
        </w:numPr>
        <w:ind w:leftChars="0" w:left="426"/>
        <w:rPr>
          <w:rFonts w:ascii="ＭＳ Ｐゴシック" w:eastAsia="ＭＳ Ｐゴシック" w:hAnsi="ＭＳ Ｐゴシック"/>
          <w:bCs/>
        </w:rPr>
      </w:pPr>
      <w:r w:rsidRPr="00D74BE5">
        <w:rPr>
          <w:rFonts w:ascii="ＭＳ Ｐゴシック" w:eastAsia="ＭＳ Ｐゴシック" w:hAnsi="ＭＳ Ｐゴシック" w:hint="eastAsia"/>
          <w:bCs/>
        </w:rPr>
        <w:t>契約解除に関する一般的規定である。</w:t>
      </w:r>
    </w:p>
    <w:p w14:paraId="76BDCA3F" w14:textId="77777777" w:rsidR="008476F1" w:rsidRPr="00D74BE5" w:rsidRDefault="008476F1" w:rsidP="00BB2A8E">
      <w:pPr>
        <w:rPr>
          <w:rFonts w:ascii="ＭＳ Ｐゴシック" w:eastAsia="ＭＳ Ｐゴシック" w:hAnsi="ＭＳ Ｐゴシック"/>
          <w:b/>
          <w:bCs/>
        </w:rPr>
      </w:pPr>
    </w:p>
    <w:p w14:paraId="17535259" w14:textId="47855989" w:rsidR="00E45D33" w:rsidRPr="00D74BE5" w:rsidRDefault="00CF348A" w:rsidP="0036756F">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1D5259DA" w14:textId="4F49AC99" w:rsidR="00E45D33" w:rsidRPr="00D74BE5" w:rsidRDefault="00E45D33" w:rsidP="00602013">
      <w:pPr>
        <w:pStyle w:val="a0"/>
        <w:numPr>
          <w:ilvl w:val="0"/>
          <w:numId w:val="132"/>
        </w:numPr>
        <w:ind w:leftChars="0" w:left="426"/>
        <w:rPr>
          <w:rFonts w:ascii="ＭＳ Ｐゴシック" w:eastAsia="ＭＳ Ｐゴシック" w:hAnsi="ＭＳ Ｐゴシック"/>
          <w:bCs/>
        </w:rPr>
      </w:pPr>
      <w:r w:rsidRPr="00D74BE5">
        <w:rPr>
          <w:rFonts w:ascii="ＭＳ Ｐゴシック" w:eastAsia="ＭＳ Ｐゴシック" w:hAnsi="ＭＳ Ｐゴシック" w:hint="eastAsia"/>
          <w:bCs/>
        </w:rPr>
        <w:t>スタートアップとしては、以下のようないわゆるチェンジオブコントロール条項（</w:t>
      </w:r>
      <w:r w:rsidRPr="00D74BE5">
        <w:rPr>
          <w:rFonts w:ascii="ＭＳ Ｐゴシック" w:eastAsia="ＭＳ Ｐゴシック" w:hAnsi="ＭＳ Ｐゴシック"/>
          <w:bCs/>
        </w:rPr>
        <w:t>COC条項）等により、</w:t>
      </w:r>
      <w:r w:rsidR="0082019B" w:rsidRPr="00D74BE5">
        <w:rPr>
          <w:rFonts w:ascii="ＭＳ Ｐゴシック" w:eastAsia="ＭＳ Ｐゴシック" w:hAnsi="ＭＳ Ｐゴシック"/>
          <w:bCs/>
        </w:rPr>
        <w:t>M&amp;A</w:t>
      </w:r>
      <w:r w:rsidRPr="00D74BE5">
        <w:rPr>
          <w:rFonts w:ascii="ＭＳ Ｐゴシック" w:eastAsia="ＭＳ Ｐゴシック" w:hAnsi="ＭＳ Ｐゴシック"/>
          <w:bCs/>
        </w:rPr>
        <w:t>が本</w:t>
      </w:r>
      <w:r w:rsidRPr="00D74BE5">
        <w:rPr>
          <w:rFonts w:ascii="ＭＳ Ｐゴシック" w:eastAsia="ＭＳ Ｐゴシック" w:hAnsi="ＭＳ Ｐゴシック" w:hint="eastAsia"/>
          <w:bCs/>
        </w:rPr>
        <w:t>モデル</w:t>
      </w:r>
      <w:r w:rsidRPr="00D74BE5">
        <w:rPr>
          <w:rFonts w:ascii="ＭＳ Ｐゴシック" w:eastAsia="ＭＳ Ｐゴシック" w:hAnsi="ＭＳ Ｐゴシック"/>
          <w:bCs/>
        </w:rPr>
        <w:t>契約の解除事由として定められると、</w:t>
      </w:r>
      <w:r w:rsidR="0082019B" w:rsidRPr="00D74BE5">
        <w:rPr>
          <w:rFonts w:ascii="ＭＳ Ｐゴシック" w:eastAsia="ＭＳ Ｐゴシック" w:hAnsi="ＭＳ Ｐゴシック" w:hint="eastAsia"/>
          <w:bCs/>
        </w:rPr>
        <w:lastRenderedPageBreak/>
        <w:t>M&amp;A</w:t>
      </w:r>
      <w:r w:rsidRPr="00D74BE5">
        <w:rPr>
          <w:rFonts w:ascii="ＭＳ Ｐゴシック" w:eastAsia="ＭＳ Ｐゴシック" w:hAnsi="ＭＳ Ｐゴシック" w:hint="eastAsia"/>
          <w:bCs/>
        </w:rPr>
        <w:t>に先立つ</w:t>
      </w:r>
      <w:r w:rsidRPr="00D74BE5">
        <w:rPr>
          <w:rFonts w:ascii="ＭＳ Ｐゴシック" w:eastAsia="ＭＳ Ｐゴシック" w:hAnsi="ＭＳ Ｐゴシック"/>
          <w:bCs/>
        </w:rPr>
        <w:t>デューデリジェンスにおいてリスクとして評価されうる。</w:t>
      </w:r>
    </w:p>
    <w:p w14:paraId="1E0EA6AF" w14:textId="77777777" w:rsidR="00BB2A8E" w:rsidRPr="00D74BE5" w:rsidRDefault="00BB2A8E" w:rsidP="00BB2A8E">
      <w:pPr>
        <w:rPr>
          <w:rFonts w:ascii="ＭＳ Ｐゴシック" w:eastAsia="ＭＳ Ｐゴシック" w:hAnsi="ＭＳ Ｐゴシック"/>
          <w:b/>
          <w:bCs/>
        </w:rPr>
      </w:pPr>
    </w:p>
    <w:p w14:paraId="331D37C1" w14:textId="2C8C664B" w:rsidR="00BB2A8E" w:rsidRPr="00D74BE5" w:rsidRDefault="009A3933" w:rsidP="00BB2A8E">
      <w:pPr>
        <w:rPr>
          <w:rFonts w:ascii="ＭＳ Ｐゴシック" w:eastAsia="ＭＳ Ｐゴシック" w:hAnsi="ＭＳ Ｐゴシック"/>
          <w:b/>
          <w:bCs/>
        </w:rPr>
      </w:pPr>
      <w:r w:rsidRPr="00D74BE5">
        <w:rPr>
          <w:rFonts w:ascii="ＭＳ Ｐゴシック" w:eastAsia="ＭＳ Ｐゴシック" w:hAnsi="ＭＳ Ｐゴシック" w:hint="eastAsia"/>
          <w:b/>
          <w:bCs/>
        </w:rPr>
        <w:t>【</w:t>
      </w:r>
      <w:r w:rsidR="00BB2A8E" w:rsidRPr="00D74BE5">
        <w:rPr>
          <w:rFonts w:ascii="ＭＳ Ｐゴシック" w:eastAsia="ＭＳ Ｐゴシック" w:hAnsi="ＭＳ Ｐゴシック" w:hint="eastAsia"/>
          <w:b/>
          <w:bCs/>
        </w:rPr>
        <w:t>解除事由としての</w:t>
      </w:r>
      <w:r w:rsidR="00BB2A8E" w:rsidRPr="00D74BE5">
        <w:rPr>
          <w:rFonts w:ascii="ＭＳ Ｐゴシック" w:eastAsia="ＭＳ Ｐゴシック" w:hAnsi="ＭＳ Ｐゴシック"/>
          <w:b/>
          <w:bCs/>
        </w:rPr>
        <w:t>COC条項の例</w:t>
      </w:r>
      <w:r w:rsidRPr="00D74BE5">
        <w:rPr>
          <w:rFonts w:ascii="ＭＳ Ｐゴシック" w:eastAsia="ＭＳ Ｐゴシック" w:hAnsi="ＭＳ Ｐゴシック" w:hint="eastAsia"/>
          <w:b/>
          <w:bCs/>
        </w:rPr>
        <w:t>】</w:t>
      </w:r>
    </w:p>
    <w:p w14:paraId="02F0B917" w14:textId="64361C38" w:rsidR="00BB2A8E" w:rsidRPr="00D74BE5" w:rsidRDefault="00BB2A8E" w:rsidP="007C5547">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他の法人と合併、企業提携あるいは</w:t>
      </w:r>
      <w:r w:rsidR="00C25109" w:rsidRPr="00D74BE5">
        <w:rPr>
          <w:rFonts w:ascii="ＭＳ 明朝" w:eastAsia="ＭＳ 明朝" w:hAnsi="ＭＳ 明朝" w:hint="eastAsia"/>
        </w:rPr>
        <w:t>株主</w:t>
      </w:r>
      <w:r w:rsidRPr="00D74BE5">
        <w:rPr>
          <w:rFonts w:ascii="ＭＳ 明朝" w:eastAsia="ＭＳ 明朝" w:hAnsi="ＭＳ 明朝" w:hint="eastAsia"/>
        </w:rPr>
        <w:t>の大幅な変動により、経営権が実質的に第三者に移動したと認められた場合</w:t>
      </w:r>
    </w:p>
    <w:p w14:paraId="2E0138D8" w14:textId="33382ABD" w:rsidR="00BE5892" w:rsidRPr="0066547B" w:rsidRDefault="00BE5892" w:rsidP="0066547B">
      <w:pPr>
        <w:rPr>
          <w:rFonts w:ascii="ＭＳ Ｐゴシック" w:eastAsia="ＭＳ Ｐゴシック" w:hAnsi="ＭＳ Ｐゴシック"/>
          <w:bCs/>
        </w:rPr>
      </w:pPr>
      <w:r>
        <w:rPr>
          <w:rFonts w:ascii="ＭＳ Ｐゴシック" w:eastAsia="ＭＳ Ｐゴシック" w:hAnsi="ＭＳ Ｐゴシック" w:hint="eastAsia"/>
          <w:bCs/>
        </w:rPr>
        <w:t>＜解説＞</w:t>
      </w:r>
    </w:p>
    <w:p w14:paraId="1577A1B9" w14:textId="728D3398" w:rsidR="00BB2A8E" w:rsidRPr="00D74BE5" w:rsidRDefault="00BB2A8E" w:rsidP="00602013">
      <w:pPr>
        <w:pStyle w:val="a0"/>
        <w:numPr>
          <w:ilvl w:val="0"/>
          <w:numId w:val="133"/>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かかる条項が解除事由に含まれている場合は、これらの支障を説明した上で削除を求め</w:t>
      </w:r>
      <w:r w:rsidR="00BC077F" w:rsidRPr="00D74BE5">
        <w:rPr>
          <w:rFonts w:ascii="ＭＳ Ｐゴシック" w:eastAsia="ＭＳ Ｐゴシック" w:hAnsi="ＭＳ Ｐゴシック" w:hint="eastAsia"/>
          <w:bCs/>
        </w:rPr>
        <w:t>ることも検討</w:t>
      </w:r>
      <w:r w:rsidR="0035491A" w:rsidRPr="00D74BE5">
        <w:rPr>
          <w:rFonts w:ascii="ＭＳ Ｐゴシック" w:eastAsia="ＭＳ Ｐゴシック" w:hAnsi="ＭＳ Ｐゴシック" w:hint="eastAsia"/>
          <w:bCs/>
        </w:rPr>
        <w:t>を要する</w:t>
      </w:r>
      <w:r w:rsidRPr="00D74BE5">
        <w:rPr>
          <w:rFonts w:ascii="ＭＳ Ｐゴシック" w:eastAsia="ＭＳ Ｐゴシック" w:hAnsi="ＭＳ Ｐゴシック" w:hint="eastAsia"/>
          <w:bCs/>
        </w:rPr>
        <w:t>。</w:t>
      </w:r>
    </w:p>
    <w:p w14:paraId="15C067AE" w14:textId="7E2C7F17" w:rsidR="00931017" w:rsidRPr="00D74BE5" w:rsidRDefault="00AE16A1" w:rsidP="00602013">
      <w:pPr>
        <w:pStyle w:val="a0"/>
        <w:numPr>
          <w:ilvl w:val="0"/>
          <w:numId w:val="133"/>
        </w:numPr>
        <w:ind w:leftChars="0"/>
        <w:rPr>
          <w:rFonts w:ascii="ＭＳ Ｐゴシック" w:eastAsia="ＭＳ Ｐゴシック" w:hAnsi="ＭＳ Ｐゴシック"/>
          <w:bCs/>
          <w:color w:val="000000" w:themeColor="text1"/>
        </w:rPr>
      </w:pPr>
      <w:r w:rsidRPr="00D74BE5">
        <w:rPr>
          <w:rFonts w:ascii="ＭＳ Ｐゴシック" w:eastAsia="ＭＳ Ｐゴシック" w:hAnsi="ＭＳ Ｐゴシック" w:hint="eastAsia"/>
          <w:bCs/>
        </w:rPr>
        <w:t>事業会社</w:t>
      </w:r>
      <w:r w:rsidR="005206F0" w:rsidRPr="00D74BE5">
        <w:rPr>
          <w:rFonts w:ascii="ＭＳ Ｐゴシック" w:eastAsia="ＭＳ Ｐゴシック" w:hAnsi="ＭＳ Ｐゴシック" w:hint="eastAsia"/>
          <w:bCs/>
        </w:rPr>
        <w:t>より、</w:t>
      </w:r>
      <w:r w:rsidR="00913B38" w:rsidRPr="00D74BE5">
        <w:rPr>
          <w:rFonts w:ascii="ＭＳ Ｐゴシック" w:eastAsia="ＭＳ Ｐゴシック" w:hAnsi="ＭＳ Ｐゴシック" w:hint="eastAsia"/>
          <w:bCs/>
        </w:rPr>
        <w:t>スタートアップ</w:t>
      </w:r>
      <w:r w:rsidR="005206F0" w:rsidRPr="00D74BE5">
        <w:rPr>
          <w:rFonts w:ascii="ＭＳ Ｐゴシック" w:eastAsia="ＭＳ Ｐゴシック" w:hAnsi="ＭＳ Ｐゴシック" w:hint="eastAsia"/>
          <w:bCs/>
        </w:rPr>
        <w:t>が競合企業に吸収合併されて秘密情報が競合にわたってしまうことを懸念してＣＯＣ条項の導入が求められる場合も考えられる</w:t>
      </w:r>
      <w:r w:rsidR="00931017" w:rsidRPr="00D74BE5">
        <w:rPr>
          <w:rFonts w:ascii="ＭＳ Ｐゴシック" w:eastAsia="ＭＳ Ｐゴシック" w:hAnsi="ＭＳ Ｐゴシック" w:hint="eastAsia"/>
          <w:bCs/>
        </w:rPr>
        <w:t>。</w:t>
      </w:r>
    </w:p>
    <w:p w14:paraId="783B1C10" w14:textId="3813F77A" w:rsidR="009F40A9" w:rsidRPr="00D74BE5" w:rsidRDefault="005206F0" w:rsidP="00602013">
      <w:pPr>
        <w:pStyle w:val="a0"/>
        <w:numPr>
          <w:ilvl w:val="0"/>
          <w:numId w:val="133"/>
        </w:numPr>
        <w:ind w:leftChars="0"/>
        <w:rPr>
          <w:rFonts w:ascii="ＭＳ Ｐゴシック" w:eastAsia="ＭＳ Ｐゴシック" w:hAnsi="ＭＳ Ｐゴシック"/>
          <w:bCs/>
          <w:color w:val="000000" w:themeColor="text1"/>
        </w:rPr>
      </w:pPr>
      <w:r w:rsidRPr="00D74BE5">
        <w:rPr>
          <w:rFonts w:ascii="ＭＳ Ｐゴシック" w:eastAsia="ＭＳ Ｐゴシック" w:hAnsi="ＭＳ Ｐゴシック" w:hint="eastAsia"/>
          <w:bCs/>
        </w:rPr>
        <w:t>その場合には、当該懸念を解消するべく、</w:t>
      </w:r>
      <w:r w:rsidR="008E581C" w:rsidRPr="00D74BE5">
        <w:rPr>
          <w:rFonts w:ascii="ＭＳ Ｐゴシック" w:eastAsia="ＭＳ Ｐゴシック" w:hAnsi="ＭＳ Ｐゴシック" w:hint="eastAsia"/>
          <w:bCs/>
        </w:rPr>
        <w:t>解除事由となる</w:t>
      </w:r>
      <w:r w:rsidR="001D1428" w:rsidRPr="00D74BE5">
        <w:rPr>
          <w:rFonts w:ascii="ＭＳ Ｐゴシック" w:eastAsia="ＭＳ Ｐゴシック" w:hAnsi="ＭＳ Ｐゴシック" w:hint="eastAsia"/>
          <w:bCs/>
        </w:rPr>
        <w:t>経営権の移転先</w:t>
      </w:r>
      <w:r w:rsidRPr="00D74BE5">
        <w:rPr>
          <w:rFonts w:ascii="ＭＳ Ｐゴシック" w:eastAsia="ＭＳ Ｐゴシック" w:hAnsi="ＭＳ Ｐゴシック" w:hint="eastAsia"/>
          <w:bCs/>
        </w:rPr>
        <w:t>を</w:t>
      </w:r>
      <w:r w:rsidRPr="00D74BE5">
        <w:rPr>
          <w:rFonts w:ascii="ＭＳ Ｐゴシック" w:eastAsia="ＭＳ Ｐゴシック" w:hAnsi="ＭＳ Ｐゴシック"/>
          <w:bCs/>
        </w:rPr>
        <w:t>競合</w:t>
      </w:r>
      <w:r w:rsidRPr="00D74BE5">
        <w:rPr>
          <w:rFonts w:ascii="ＭＳ Ｐゴシック" w:eastAsia="ＭＳ Ｐゴシック" w:hAnsi="ＭＳ Ｐゴシック" w:hint="eastAsia"/>
          <w:bCs/>
        </w:rPr>
        <w:t>会社</w:t>
      </w:r>
      <w:r w:rsidR="001D1428" w:rsidRPr="00D74BE5">
        <w:rPr>
          <w:rFonts w:ascii="ＭＳ Ｐゴシック" w:eastAsia="ＭＳ Ｐゴシック" w:hAnsi="ＭＳ Ｐゴシック" w:hint="eastAsia"/>
          <w:bCs/>
        </w:rPr>
        <w:t>（具体的に会社名を列挙することも考えられる。）</w:t>
      </w:r>
      <w:r w:rsidRPr="00D74BE5">
        <w:rPr>
          <w:rFonts w:ascii="ＭＳ Ｐゴシック" w:eastAsia="ＭＳ Ｐゴシック" w:hAnsi="ＭＳ Ｐゴシック"/>
          <w:bCs/>
        </w:rPr>
        <w:t>に</w:t>
      </w:r>
      <w:r w:rsidRPr="00D74BE5">
        <w:rPr>
          <w:rFonts w:ascii="ＭＳ Ｐゴシック" w:eastAsia="ＭＳ Ｐゴシック" w:hAnsi="ＭＳ Ｐゴシック" w:hint="eastAsia"/>
          <w:bCs/>
        </w:rPr>
        <w:t>限定した上でＣＯＣ条項を導入することも考えられる</w:t>
      </w:r>
      <w:r w:rsidRPr="00D74BE5">
        <w:rPr>
          <w:rFonts w:ascii="ＭＳ Ｐゴシック" w:eastAsia="ＭＳ Ｐゴシック" w:hAnsi="ＭＳ Ｐゴシック"/>
          <w:bCs/>
        </w:rPr>
        <w:t>。</w:t>
      </w:r>
    </w:p>
    <w:p w14:paraId="7109DF08" w14:textId="77777777" w:rsidR="00B6133E" w:rsidRPr="00D74BE5" w:rsidRDefault="00B6133E" w:rsidP="00321970">
      <w:pPr>
        <w:pStyle w:val="a0"/>
        <w:ind w:leftChars="0" w:left="420"/>
        <w:rPr>
          <w:rFonts w:ascii="ＭＳ Ｐゴシック" w:eastAsia="ＭＳ Ｐゴシック" w:hAnsi="ＭＳ Ｐゴシック"/>
          <w:bCs/>
          <w:color w:val="000000" w:themeColor="text1"/>
        </w:rPr>
      </w:pPr>
    </w:p>
    <w:p w14:paraId="2A9D19B8" w14:textId="50688AF1" w:rsidR="00BA76C7" w:rsidRPr="00D74BE5" w:rsidRDefault="0007704B" w:rsidP="008F6B49">
      <w:pPr>
        <w:pStyle w:val="a0"/>
        <w:numPr>
          <w:ilvl w:val="0"/>
          <w:numId w:val="17"/>
        </w:numPr>
        <w:ind w:leftChars="0"/>
        <w:outlineLvl w:val="0"/>
        <w:rPr>
          <w:rFonts w:ascii="ＭＳ Ｐゴシック" w:eastAsia="ＭＳ Ｐゴシック" w:hAnsi="ＭＳ Ｐゴシック"/>
          <w:b/>
          <w:bCs/>
          <w:lang w:eastAsia="zh-CN"/>
        </w:rPr>
      </w:pPr>
      <w:bookmarkStart w:id="24" w:name="_Toc58433474"/>
      <w:r w:rsidRPr="00D74BE5">
        <w:rPr>
          <w:rFonts w:ascii="ＭＳ Ｐゴシック" w:eastAsia="ＭＳ Ｐゴシック" w:hAnsi="ＭＳ Ｐゴシック" w:hint="eastAsia"/>
          <w:b/>
          <w:bCs/>
        </w:rPr>
        <w:t>14</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lang w:eastAsia="zh-CN"/>
        </w:rPr>
        <w:t>期間</w:t>
      </w:r>
      <w:r w:rsidR="00CF348A" w:rsidRPr="00D74BE5">
        <w:rPr>
          <w:rFonts w:ascii="ＭＳ Ｐゴシック" w:eastAsia="ＭＳ Ｐゴシック" w:hAnsi="ＭＳ Ｐゴシック" w:hint="eastAsia"/>
          <w:b/>
          <w:bCs/>
        </w:rPr>
        <w:t>）</w:t>
      </w:r>
      <w:bookmarkEnd w:id="24"/>
    </w:p>
    <w:p w14:paraId="0D02EFE3" w14:textId="28C2EBF4" w:rsidR="00477AD0" w:rsidRPr="00D74BE5" w:rsidRDefault="29BE4E64"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14</w:t>
      </w:r>
      <w:r w:rsidRPr="00D74BE5">
        <w:rPr>
          <w:rFonts w:ascii="ＭＳ 明朝" w:eastAsia="ＭＳ 明朝" w:hAnsi="ＭＳ 明朝"/>
        </w:rPr>
        <w:t>条　本契約は、本契約の締結日から</w:t>
      </w:r>
      <w:r w:rsidR="0007704B" w:rsidRPr="00D74BE5">
        <w:rPr>
          <w:rFonts w:ascii="ＭＳ 明朝" w:eastAsia="ＭＳ 明朝" w:hAnsi="ＭＳ 明朝"/>
        </w:rPr>
        <w:t>6</w:t>
      </w:r>
      <w:r w:rsidRPr="00D74BE5">
        <w:rPr>
          <w:rFonts w:ascii="ＭＳ 明朝" w:eastAsia="ＭＳ 明朝" w:hAnsi="ＭＳ 明朝"/>
        </w:rPr>
        <w:t>ヶ月または</w:t>
      </w:r>
      <w:r w:rsidR="005E0F5A" w:rsidRPr="00D74BE5">
        <w:rPr>
          <w:rFonts w:ascii="ＭＳ 明朝" w:eastAsia="ＭＳ 明朝" w:hAnsi="ＭＳ 明朝" w:hint="eastAsia"/>
        </w:rPr>
        <w:t>乙による本報告書の</w:t>
      </w:r>
      <w:r w:rsidRPr="00D74BE5">
        <w:rPr>
          <w:rFonts w:ascii="ＭＳ 明朝" w:eastAsia="ＭＳ 明朝" w:hAnsi="ＭＳ 明朝"/>
        </w:rPr>
        <w:t>確認</w:t>
      </w:r>
      <w:r w:rsidR="00E81271" w:rsidRPr="00D74BE5">
        <w:rPr>
          <w:rFonts w:ascii="ＭＳ 明朝" w:eastAsia="ＭＳ 明朝" w:hAnsi="ＭＳ 明朝" w:hint="eastAsia"/>
        </w:rPr>
        <w:t>の</w:t>
      </w:r>
      <w:r w:rsidRPr="00D74BE5">
        <w:rPr>
          <w:rFonts w:ascii="ＭＳ 明朝" w:eastAsia="ＭＳ 明朝" w:hAnsi="ＭＳ 明朝"/>
        </w:rPr>
        <w:t>完了日のいずれか早い日まで効力を有する。</w:t>
      </w:r>
    </w:p>
    <w:p w14:paraId="4D33DE5D" w14:textId="1CB232AD" w:rsidR="00D953C2" w:rsidRPr="00D74BE5" w:rsidRDefault="00CF348A" w:rsidP="00D953C2">
      <w:pPr>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59E67F35" w14:textId="336E42B9" w:rsidR="00D953C2" w:rsidRPr="00D74BE5" w:rsidRDefault="29BE4E64" w:rsidP="00602013">
      <w:pPr>
        <w:pStyle w:val="a0"/>
        <w:numPr>
          <w:ilvl w:val="0"/>
          <w:numId w:val="134"/>
        </w:numPr>
        <w:ind w:leftChars="0"/>
        <w:rPr>
          <w:rFonts w:ascii="ＭＳ Ｐゴシック" w:eastAsia="ＭＳ Ｐゴシック" w:hAnsi="ＭＳ Ｐゴシック"/>
        </w:rPr>
      </w:pPr>
      <w:r w:rsidRPr="00D74BE5">
        <w:rPr>
          <w:rFonts w:ascii="ＭＳ Ｐゴシック" w:eastAsia="ＭＳ Ｐゴシック" w:hAnsi="ＭＳ Ｐゴシック"/>
          <w:color w:val="000000" w:themeColor="text1"/>
        </w:rPr>
        <w:t>契約の有効期間を定めた一般的な条項である。</w:t>
      </w:r>
    </w:p>
    <w:p w14:paraId="48E4C909" w14:textId="0A3D5814" w:rsidR="00C64A0F" w:rsidRPr="00D74BE5" w:rsidRDefault="00C64A0F" w:rsidP="00C64A0F">
      <w:pPr>
        <w:rPr>
          <w:rFonts w:ascii="ＭＳ Ｐゴシック" w:eastAsia="ＭＳ Ｐゴシック" w:hAnsi="ＭＳ Ｐゴシック"/>
          <w:b/>
          <w:bCs/>
        </w:rPr>
      </w:pPr>
    </w:p>
    <w:p w14:paraId="6E68AEDC" w14:textId="1B412678" w:rsidR="00C64A0F" w:rsidRPr="00D74BE5" w:rsidRDefault="00CF348A" w:rsidP="00C64A0F">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6D503265" w14:textId="6C2EBAEB" w:rsidR="00D953C2" w:rsidRPr="00D74BE5" w:rsidRDefault="008B3F12" w:rsidP="00602013">
      <w:pPr>
        <w:pStyle w:val="a0"/>
        <w:numPr>
          <w:ilvl w:val="0"/>
          <w:numId w:val="135"/>
        </w:numPr>
        <w:ind w:leftChars="0"/>
        <w:rPr>
          <w:rFonts w:ascii="ＭＳ Ｐゴシック" w:eastAsia="ＭＳ Ｐゴシック" w:hAnsi="ＭＳ Ｐゴシック"/>
          <w:bCs/>
        </w:rPr>
      </w:pPr>
      <w:r w:rsidRPr="00D74BE5">
        <w:rPr>
          <w:rFonts w:ascii="ＭＳ Ｐゴシック" w:eastAsia="ＭＳ Ｐゴシック" w:hAnsi="ＭＳ Ｐゴシック" w:hint="eastAsia"/>
          <w:bCs/>
        </w:rPr>
        <w:t>本</w:t>
      </w:r>
      <w:r w:rsidR="00F068EF" w:rsidRPr="00D74BE5">
        <w:rPr>
          <w:rFonts w:ascii="ＭＳ Ｐゴシック" w:eastAsia="ＭＳ Ｐゴシック" w:hAnsi="ＭＳ Ｐゴシック" w:hint="eastAsia"/>
          <w:bCs/>
        </w:rPr>
        <w:t>モデル</w:t>
      </w:r>
      <w:r w:rsidRPr="00D74BE5">
        <w:rPr>
          <w:rFonts w:ascii="ＭＳ Ｐゴシック" w:eastAsia="ＭＳ Ｐゴシック" w:hAnsi="ＭＳ Ｐゴシック" w:hint="eastAsia"/>
          <w:bCs/>
        </w:rPr>
        <w:t>契約では</w:t>
      </w:r>
      <w:r w:rsidR="00A70328" w:rsidRPr="00D74BE5">
        <w:rPr>
          <w:rFonts w:ascii="ＭＳ Ｐゴシック" w:eastAsia="ＭＳ Ｐゴシック" w:hAnsi="ＭＳ Ｐゴシック" w:hint="eastAsia"/>
          <w:bCs/>
        </w:rPr>
        <w:t>、</w:t>
      </w:r>
      <w:r w:rsidRPr="00D74BE5">
        <w:rPr>
          <w:rFonts w:ascii="ＭＳ Ｐゴシック" w:eastAsia="ＭＳ Ｐゴシック" w:hAnsi="ＭＳ Ｐゴシック" w:hint="eastAsia"/>
          <w:bCs/>
        </w:rPr>
        <w:t>本報告書の</w:t>
      </w:r>
      <w:r w:rsidR="0037249C" w:rsidRPr="00D74BE5">
        <w:rPr>
          <w:rFonts w:ascii="ＭＳ Ｐゴシック" w:eastAsia="ＭＳ Ｐゴシック" w:hAnsi="ＭＳ Ｐゴシック" w:hint="eastAsia"/>
          <w:bCs/>
        </w:rPr>
        <w:t>確認</w:t>
      </w:r>
      <w:r w:rsidR="00D24689" w:rsidRPr="00D74BE5">
        <w:rPr>
          <w:rFonts w:ascii="ＭＳ Ｐゴシック" w:eastAsia="ＭＳ Ｐゴシック" w:hAnsi="ＭＳ Ｐゴシック" w:hint="eastAsia"/>
          <w:bCs/>
        </w:rPr>
        <w:t>の</w:t>
      </w:r>
      <w:r w:rsidR="0037249C" w:rsidRPr="00D74BE5">
        <w:rPr>
          <w:rFonts w:ascii="ＭＳ Ｐゴシック" w:eastAsia="ＭＳ Ｐゴシック" w:hAnsi="ＭＳ Ｐゴシック" w:hint="eastAsia"/>
          <w:bCs/>
        </w:rPr>
        <w:t>完了日</w:t>
      </w:r>
      <w:r w:rsidRPr="00D74BE5">
        <w:rPr>
          <w:rFonts w:ascii="ＭＳ Ｐゴシック" w:eastAsia="ＭＳ Ｐゴシック" w:hAnsi="ＭＳ Ｐゴシック" w:hint="eastAsia"/>
          <w:bCs/>
        </w:rPr>
        <w:t>（</w:t>
      </w:r>
      <w:r w:rsidR="00132048" w:rsidRPr="00D74BE5">
        <w:rPr>
          <w:rFonts w:ascii="ＭＳ Ｐゴシック" w:eastAsia="ＭＳ Ｐゴシック" w:hAnsi="ＭＳ Ｐゴシック" w:hint="eastAsia"/>
          <w:bCs/>
        </w:rPr>
        <w:t>第</w:t>
      </w:r>
      <w:r w:rsidR="0007704B" w:rsidRPr="00D74BE5">
        <w:rPr>
          <w:rFonts w:ascii="ＭＳ Ｐゴシック" w:eastAsia="ＭＳ Ｐゴシック" w:hAnsi="ＭＳ Ｐゴシック"/>
          <w:bCs/>
        </w:rPr>
        <w:t>3</w:t>
      </w:r>
      <w:r w:rsidRPr="00D74BE5">
        <w:rPr>
          <w:rFonts w:ascii="ＭＳ Ｐゴシック" w:eastAsia="ＭＳ Ｐゴシック" w:hAnsi="ＭＳ Ｐゴシック" w:hint="eastAsia"/>
          <w:bCs/>
        </w:rPr>
        <w:t>条</w:t>
      </w:r>
      <w:r w:rsidR="00132048" w:rsidRPr="00D74BE5">
        <w:rPr>
          <w:rFonts w:ascii="ＭＳ Ｐゴシック" w:eastAsia="ＭＳ Ｐゴシック" w:hAnsi="ＭＳ Ｐゴシック" w:hint="eastAsia"/>
          <w:bCs/>
        </w:rPr>
        <w:t>第</w:t>
      </w:r>
      <w:r w:rsidR="0007704B" w:rsidRPr="00D74BE5">
        <w:rPr>
          <w:rFonts w:ascii="ＭＳ Ｐゴシック" w:eastAsia="ＭＳ Ｐゴシック" w:hAnsi="ＭＳ Ｐゴシック"/>
          <w:bCs/>
        </w:rPr>
        <w:t>4</w:t>
      </w:r>
      <w:r w:rsidRPr="00D74BE5">
        <w:rPr>
          <w:rFonts w:ascii="ＭＳ Ｐゴシック" w:eastAsia="ＭＳ Ｐゴシック" w:hAnsi="ＭＳ Ｐゴシック" w:hint="eastAsia"/>
          <w:bCs/>
        </w:rPr>
        <w:t>項）を基準に有効期間を定めることとし</w:t>
      </w:r>
      <w:r w:rsidR="00EB44E6" w:rsidRPr="00D74BE5">
        <w:rPr>
          <w:rFonts w:ascii="ＭＳ Ｐゴシック" w:eastAsia="ＭＳ Ｐゴシック" w:hAnsi="ＭＳ Ｐゴシック" w:hint="eastAsia"/>
          <w:bCs/>
        </w:rPr>
        <w:t>つつも、</w:t>
      </w:r>
      <w:r w:rsidR="00AE16A1" w:rsidRPr="00D74BE5">
        <w:rPr>
          <w:rFonts w:ascii="ＭＳ Ｐゴシック" w:eastAsia="ＭＳ Ｐゴシック" w:hAnsi="ＭＳ Ｐゴシック" w:hint="eastAsia"/>
          <w:bCs/>
        </w:rPr>
        <w:t>事業会社</w:t>
      </w:r>
      <w:r w:rsidR="00EB44E6" w:rsidRPr="00D74BE5">
        <w:rPr>
          <w:rFonts w:ascii="ＭＳ Ｐゴシック" w:eastAsia="ＭＳ Ｐゴシック" w:hAnsi="ＭＳ Ｐゴシック" w:hint="eastAsia"/>
          <w:bCs/>
        </w:rPr>
        <w:t>が確認をしない限り、いつまでも契約が続いてしまうことが想定されることから、最長でも</w:t>
      </w:r>
      <w:r w:rsidR="0007704B" w:rsidRPr="00D74BE5">
        <w:rPr>
          <w:rFonts w:ascii="ＭＳ Ｐゴシック" w:eastAsia="ＭＳ Ｐゴシック" w:hAnsi="ＭＳ Ｐゴシック"/>
          <w:bCs/>
        </w:rPr>
        <w:t>6</w:t>
      </w:r>
      <w:r w:rsidR="00EB44E6" w:rsidRPr="00D74BE5">
        <w:rPr>
          <w:rFonts w:ascii="ＭＳ Ｐゴシック" w:eastAsia="ＭＳ Ｐゴシック" w:hAnsi="ＭＳ Ｐゴシック" w:hint="eastAsia"/>
          <w:bCs/>
        </w:rPr>
        <w:t>ヶ月を超えないこととしている</w:t>
      </w:r>
      <w:r w:rsidRPr="00D74BE5">
        <w:rPr>
          <w:rFonts w:ascii="ＭＳ Ｐゴシック" w:eastAsia="ＭＳ Ｐゴシック" w:hAnsi="ＭＳ Ｐゴシック" w:hint="eastAsia"/>
          <w:bCs/>
        </w:rPr>
        <w:t>。</w:t>
      </w:r>
    </w:p>
    <w:p w14:paraId="1D4D1139" w14:textId="77777777" w:rsidR="00A21EDC" w:rsidRPr="00D74BE5" w:rsidRDefault="00A21EDC" w:rsidP="00DD356D">
      <w:pPr>
        <w:widowControl/>
        <w:jc w:val="left"/>
        <w:rPr>
          <w:rFonts w:ascii="ＭＳ 明朝" w:eastAsia="ＭＳ 明朝" w:hAnsi="ＭＳ 明朝"/>
        </w:rPr>
      </w:pPr>
    </w:p>
    <w:p w14:paraId="23DA6EDB" w14:textId="21031EB7" w:rsidR="00BA76C7" w:rsidRPr="00D74BE5" w:rsidRDefault="0007704B" w:rsidP="008F6B49">
      <w:pPr>
        <w:pStyle w:val="a0"/>
        <w:numPr>
          <w:ilvl w:val="0"/>
          <w:numId w:val="17"/>
        </w:numPr>
        <w:ind w:leftChars="0"/>
        <w:outlineLvl w:val="0"/>
        <w:rPr>
          <w:rFonts w:ascii="ＭＳ Ｐゴシック" w:eastAsia="ＭＳ Ｐゴシック" w:hAnsi="ＭＳ Ｐゴシック"/>
          <w:b/>
          <w:bCs/>
          <w:lang w:eastAsia="zh-CN"/>
        </w:rPr>
      </w:pPr>
      <w:bookmarkStart w:id="25" w:name="_Toc58433475"/>
      <w:r w:rsidRPr="00D74BE5">
        <w:rPr>
          <w:rFonts w:ascii="ＭＳ Ｐゴシック" w:eastAsia="ＭＳ Ｐゴシック" w:hAnsi="ＭＳ Ｐゴシック" w:hint="eastAsia"/>
          <w:b/>
          <w:bCs/>
        </w:rPr>
        <w:t>15</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lang w:eastAsia="zh-CN"/>
        </w:rPr>
        <w:t>存続条項</w:t>
      </w:r>
      <w:r w:rsidR="00CF348A" w:rsidRPr="00D74BE5">
        <w:rPr>
          <w:rFonts w:ascii="ＭＳ Ｐゴシック" w:eastAsia="ＭＳ Ｐゴシック" w:hAnsi="ＭＳ Ｐゴシック" w:hint="eastAsia"/>
          <w:b/>
          <w:bCs/>
        </w:rPr>
        <w:t>）</w:t>
      </w:r>
      <w:bookmarkEnd w:id="25"/>
    </w:p>
    <w:p w14:paraId="52DB31A2" w14:textId="336A2C4D" w:rsidR="00477AD0" w:rsidRPr="00D74BE5"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第</w:t>
      </w:r>
      <w:r w:rsidR="0007704B" w:rsidRPr="00D74BE5">
        <w:rPr>
          <w:rFonts w:ascii="ＭＳ 明朝" w:eastAsia="ＭＳ 明朝" w:hAnsi="ＭＳ 明朝" w:hint="eastAsia"/>
        </w:rPr>
        <w:t>15</w:t>
      </w:r>
      <w:r w:rsidRPr="00D74BE5">
        <w:rPr>
          <w:rFonts w:ascii="ＭＳ 明朝" w:eastAsia="ＭＳ 明朝" w:hAnsi="ＭＳ 明朝" w:hint="eastAsia"/>
        </w:rPr>
        <w:t xml:space="preserve">条　</w:t>
      </w:r>
      <w:r w:rsidR="00B6133E" w:rsidRPr="00D74BE5">
        <w:rPr>
          <w:rFonts w:ascii="ＭＳ 明朝" w:eastAsia="ＭＳ 明朝" w:hAnsi="ＭＳ 明朝" w:cs="Times New Roman (本文のフォント - コンプレ" w:hint="eastAsia"/>
          <w:color w:val="000000" w:themeColor="text1"/>
        </w:rPr>
        <w:t>本契約が期間満了または解除により終了した場合であっても</w:t>
      </w:r>
      <w:r w:rsidRPr="00D74BE5">
        <w:rPr>
          <w:rFonts w:ascii="ＭＳ 明朝" w:eastAsia="ＭＳ 明朝" w:hAnsi="ＭＳ 明朝" w:hint="eastAsia"/>
        </w:rPr>
        <w:t>本契約</w:t>
      </w:r>
      <w:r w:rsidR="008A4E27" w:rsidRPr="00D74BE5">
        <w:rPr>
          <w:rFonts w:ascii="ＭＳ 明朝" w:eastAsia="ＭＳ 明朝" w:hAnsi="ＭＳ 明朝" w:hint="eastAsia"/>
        </w:rPr>
        <w:t>第</w:t>
      </w:r>
      <w:r w:rsidR="0007704B" w:rsidRPr="00D74BE5">
        <w:rPr>
          <w:rFonts w:ascii="ＭＳ 明朝" w:eastAsia="ＭＳ 明朝" w:hAnsi="ＭＳ 明朝"/>
        </w:rPr>
        <w:t>3</w:t>
      </w:r>
      <w:r w:rsidR="008A4E27" w:rsidRPr="00D74BE5">
        <w:rPr>
          <w:rFonts w:ascii="ＭＳ 明朝" w:eastAsia="ＭＳ 明朝" w:hAnsi="ＭＳ 明朝"/>
        </w:rPr>
        <w:t>条（本検証）</w:t>
      </w:r>
      <w:r w:rsidR="00BE5892">
        <w:rPr>
          <w:rFonts w:ascii="ＭＳ 明朝" w:eastAsia="ＭＳ 明朝" w:hAnsi="ＭＳ 明朝" w:hint="eastAsia"/>
        </w:rPr>
        <w:t>第</w:t>
      </w:r>
      <w:r w:rsidR="0007704B" w:rsidRPr="00D74BE5">
        <w:rPr>
          <w:rFonts w:ascii="ＭＳ 明朝" w:eastAsia="ＭＳ 明朝" w:hAnsi="ＭＳ 明朝"/>
        </w:rPr>
        <w:t>7</w:t>
      </w:r>
      <w:r w:rsidR="008A4E27" w:rsidRPr="00D74BE5">
        <w:rPr>
          <w:rFonts w:ascii="ＭＳ 明朝" w:eastAsia="ＭＳ 明朝" w:hAnsi="ＭＳ 明朝"/>
        </w:rPr>
        <w:t>項から</w:t>
      </w:r>
      <w:r w:rsidR="00BE5892">
        <w:rPr>
          <w:rFonts w:ascii="ＭＳ 明朝" w:eastAsia="ＭＳ 明朝" w:hAnsi="ＭＳ 明朝" w:hint="eastAsia"/>
        </w:rPr>
        <w:t>第</w:t>
      </w:r>
      <w:r w:rsidR="0007704B" w:rsidRPr="00D74BE5">
        <w:rPr>
          <w:rFonts w:ascii="ＭＳ 明朝" w:eastAsia="ＭＳ 明朝" w:hAnsi="ＭＳ 明朝"/>
        </w:rPr>
        <w:t>10</w:t>
      </w:r>
      <w:r w:rsidR="008A4E27" w:rsidRPr="00D74BE5">
        <w:rPr>
          <w:rFonts w:ascii="ＭＳ 明朝" w:eastAsia="ＭＳ 明朝" w:hAnsi="ＭＳ 明朝"/>
        </w:rPr>
        <w:t>項</w:t>
      </w:r>
      <w:r w:rsidR="008A4E27" w:rsidRPr="00D74BE5">
        <w:rPr>
          <w:rFonts w:ascii="ＭＳ 明朝" w:eastAsia="ＭＳ 明朝" w:hAnsi="ＭＳ 明朝" w:hint="eastAsia"/>
        </w:rPr>
        <w:t>、</w:t>
      </w:r>
      <w:r w:rsidRPr="00D74BE5">
        <w:rPr>
          <w:rFonts w:ascii="ＭＳ 明朝" w:eastAsia="ＭＳ 明朝" w:hAnsi="ＭＳ 明朝" w:hint="eastAsia"/>
        </w:rPr>
        <w:t>第</w:t>
      </w:r>
      <w:r w:rsidR="0007704B" w:rsidRPr="00D74BE5">
        <w:rPr>
          <w:rFonts w:ascii="ＭＳ 明朝" w:eastAsia="ＭＳ 明朝" w:hAnsi="ＭＳ 明朝"/>
        </w:rPr>
        <w:t>5</w:t>
      </w:r>
      <w:r w:rsidRPr="00D74BE5">
        <w:rPr>
          <w:rFonts w:ascii="ＭＳ 明朝" w:eastAsia="ＭＳ 明朝" w:hAnsi="ＭＳ 明朝" w:hint="eastAsia"/>
        </w:rPr>
        <w:t>条第</w:t>
      </w:r>
      <w:r w:rsidR="0007704B" w:rsidRPr="00D74BE5">
        <w:rPr>
          <w:rFonts w:ascii="ＭＳ 明朝" w:eastAsia="ＭＳ 明朝" w:hAnsi="ＭＳ 明朝"/>
        </w:rPr>
        <w:t>2</w:t>
      </w:r>
      <w:r w:rsidRPr="00D74BE5">
        <w:rPr>
          <w:rFonts w:ascii="ＭＳ 明朝" w:eastAsia="ＭＳ 明朝" w:hAnsi="ＭＳ 明朝" w:hint="eastAsia"/>
        </w:rPr>
        <w:t>項（</w:t>
      </w:r>
      <w:r w:rsidR="0018368E" w:rsidRPr="00D74BE5">
        <w:rPr>
          <w:rFonts w:ascii="ＭＳ 明朝" w:eastAsia="ＭＳ 明朝" w:hAnsi="ＭＳ 明朝" w:hint="eastAsia"/>
        </w:rPr>
        <w:t>甲</w:t>
      </w:r>
      <w:r w:rsidRPr="00D74BE5">
        <w:rPr>
          <w:rFonts w:ascii="ＭＳ 明朝" w:eastAsia="ＭＳ 明朝" w:hAnsi="ＭＳ 明朝" w:hint="eastAsia"/>
        </w:rPr>
        <w:t>の義務）、第</w:t>
      </w:r>
      <w:r w:rsidR="0007704B" w:rsidRPr="00D74BE5">
        <w:rPr>
          <w:rFonts w:ascii="ＭＳ 明朝" w:eastAsia="ＭＳ 明朝" w:hAnsi="ＭＳ 明朝"/>
        </w:rPr>
        <w:t>6</w:t>
      </w:r>
      <w:r w:rsidRPr="00D74BE5">
        <w:rPr>
          <w:rFonts w:ascii="ＭＳ 明朝" w:eastAsia="ＭＳ 明朝" w:hAnsi="ＭＳ 明朝" w:hint="eastAsia"/>
        </w:rPr>
        <w:t>条（共同研究開発契約の締結）、第</w:t>
      </w:r>
      <w:r w:rsidR="0007704B" w:rsidRPr="00D74BE5">
        <w:rPr>
          <w:rFonts w:ascii="ＭＳ 明朝" w:eastAsia="ＭＳ 明朝" w:hAnsi="ＭＳ 明朝"/>
        </w:rPr>
        <w:t>7</w:t>
      </w:r>
      <w:r w:rsidRPr="00D74BE5">
        <w:rPr>
          <w:rFonts w:ascii="ＭＳ 明朝" w:eastAsia="ＭＳ 明朝" w:hAnsi="ＭＳ 明朝" w:hint="eastAsia"/>
        </w:rPr>
        <w:t>条（</w:t>
      </w:r>
      <w:r w:rsidR="0018368E" w:rsidRPr="00D74BE5">
        <w:rPr>
          <w:rFonts w:ascii="ＭＳ 明朝" w:eastAsia="ＭＳ 明朝" w:hAnsi="ＭＳ 明朝" w:hint="eastAsia"/>
        </w:rPr>
        <w:t>乙</w:t>
      </w:r>
      <w:r w:rsidRPr="00D74BE5">
        <w:rPr>
          <w:rFonts w:ascii="ＭＳ 明朝" w:eastAsia="ＭＳ 明朝" w:hAnsi="ＭＳ 明朝" w:hint="eastAsia"/>
        </w:rPr>
        <w:t>が</w:t>
      </w:r>
      <w:r w:rsidR="0018368E" w:rsidRPr="00D74BE5">
        <w:rPr>
          <w:rFonts w:ascii="ＭＳ 明朝" w:eastAsia="ＭＳ 明朝" w:hAnsi="ＭＳ 明朝" w:hint="eastAsia"/>
        </w:rPr>
        <w:t>甲</w:t>
      </w:r>
      <w:r w:rsidRPr="00D74BE5">
        <w:rPr>
          <w:rFonts w:ascii="ＭＳ 明朝" w:eastAsia="ＭＳ 明朝" w:hAnsi="ＭＳ 明朝" w:hint="eastAsia"/>
        </w:rPr>
        <w:t>に提供する資料等）第</w:t>
      </w:r>
      <w:r w:rsidR="0007704B" w:rsidRPr="00D74BE5">
        <w:rPr>
          <w:rFonts w:ascii="ＭＳ 明朝" w:eastAsia="ＭＳ 明朝" w:hAnsi="ＭＳ 明朝" w:hint="eastAsia"/>
        </w:rPr>
        <w:t>2</w:t>
      </w:r>
      <w:r w:rsidRPr="00D74BE5">
        <w:rPr>
          <w:rFonts w:ascii="ＭＳ 明朝" w:eastAsia="ＭＳ 明朝" w:hAnsi="ＭＳ 明朝" w:hint="eastAsia"/>
        </w:rPr>
        <w:t>項</w:t>
      </w:r>
      <w:r w:rsidR="008A4E27" w:rsidRPr="00D74BE5" w:rsidDel="008A4E27">
        <w:rPr>
          <w:rFonts w:ascii="ＭＳ 明朝" w:eastAsia="ＭＳ 明朝" w:hAnsi="ＭＳ 明朝" w:hint="eastAsia"/>
        </w:rPr>
        <w:t xml:space="preserve"> </w:t>
      </w:r>
      <w:r w:rsidRPr="00D74BE5">
        <w:rPr>
          <w:rFonts w:ascii="ＭＳ 明朝" w:eastAsia="ＭＳ 明朝" w:hAnsi="ＭＳ 明朝" w:hint="eastAsia"/>
        </w:rPr>
        <w:t>、</w:t>
      </w:r>
      <w:r w:rsidR="00EA09A9" w:rsidRPr="00D74BE5">
        <w:rPr>
          <w:rFonts w:ascii="ＭＳ 明朝" w:eastAsia="ＭＳ 明朝" w:hAnsi="ＭＳ 明朝" w:hint="eastAsia"/>
        </w:rPr>
        <w:t>第</w:t>
      </w:r>
      <w:r w:rsidR="0007704B" w:rsidRPr="00D74BE5">
        <w:rPr>
          <w:rFonts w:ascii="ＭＳ 明朝" w:eastAsia="ＭＳ 明朝" w:hAnsi="ＭＳ 明朝" w:hint="eastAsia"/>
        </w:rPr>
        <w:t>8</w:t>
      </w:r>
      <w:r w:rsidR="00EA09A9" w:rsidRPr="00D74BE5">
        <w:rPr>
          <w:rFonts w:ascii="ＭＳ 明朝" w:eastAsia="ＭＳ 明朝" w:hAnsi="ＭＳ 明朝" w:hint="eastAsia"/>
        </w:rPr>
        <w:t>条（対象データの管理）</w:t>
      </w:r>
      <w:r w:rsidRPr="00D74BE5">
        <w:rPr>
          <w:rFonts w:ascii="ＭＳ 明朝" w:eastAsia="ＭＳ 明朝" w:hAnsi="ＭＳ 明朝" w:hint="eastAsia"/>
        </w:rPr>
        <w:t>から第</w:t>
      </w:r>
      <w:r w:rsidR="0007704B" w:rsidRPr="00D74BE5">
        <w:rPr>
          <w:rFonts w:ascii="ＭＳ 明朝" w:eastAsia="ＭＳ 明朝" w:hAnsi="ＭＳ 明朝"/>
        </w:rPr>
        <w:t>12</w:t>
      </w:r>
      <w:r w:rsidRPr="00D74BE5">
        <w:rPr>
          <w:rFonts w:ascii="ＭＳ 明朝" w:eastAsia="ＭＳ 明朝" w:hAnsi="ＭＳ 明朝" w:hint="eastAsia"/>
        </w:rPr>
        <w:t>条（損害賠償）、本条</w:t>
      </w:r>
      <w:r w:rsidR="00EA01FA" w:rsidRPr="00D74BE5">
        <w:rPr>
          <w:rFonts w:ascii="ＭＳ 明朝" w:eastAsia="ＭＳ 明朝" w:hAnsi="ＭＳ 明朝" w:hint="eastAsia"/>
        </w:rPr>
        <w:t>、</w:t>
      </w:r>
      <w:r w:rsidRPr="00D74BE5">
        <w:rPr>
          <w:rFonts w:ascii="ＭＳ 明朝" w:eastAsia="ＭＳ 明朝" w:hAnsi="ＭＳ 明朝" w:hint="eastAsia"/>
        </w:rPr>
        <w:t>第</w:t>
      </w:r>
      <w:r w:rsidR="0007704B" w:rsidRPr="00D74BE5">
        <w:rPr>
          <w:rFonts w:ascii="ＭＳ 明朝" w:eastAsia="ＭＳ 明朝" w:hAnsi="ＭＳ 明朝"/>
        </w:rPr>
        <w:t>1</w:t>
      </w:r>
      <w:r w:rsidR="0007704B" w:rsidRPr="00D74BE5">
        <w:rPr>
          <w:rFonts w:ascii="ＭＳ 明朝" w:eastAsia="ＭＳ 明朝" w:hAnsi="ＭＳ 明朝" w:hint="eastAsia"/>
        </w:rPr>
        <w:t>6</w:t>
      </w:r>
      <w:r w:rsidRPr="00D74BE5">
        <w:rPr>
          <w:rFonts w:ascii="ＭＳ 明朝" w:eastAsia="ＭＳ 明朝" w:hAnsi="ＭＳ 明朝" w:hint="eastAsia"/>
        </w:rPr>
        <w:t>条（準拠法</w:t>
      </w:r>
      <w:r w:rsidR="00A50923" w:rsidRPr="00D74BE5">
        <w:rPr>
          <w:rFonts w:ascii="ＭＳ 明朝" w:eastAsia="ＭＳ 明朝" w:hAnsi="ＭＳ 明朝" w:hint="eastAsia"/>
        </w:rPr>
        <w:t>および</w:t>
      </w:r>
      <w:r w:rsidRPr="00D74BE5">
        <w:rPr>
          <w:rFonts w:ascii="ＭＳ 明朝" w:eastAsia="ＭＳ 明朝" w:hAnsi="ＭＳ 明朝" w:hint="eastAsia"/>
        </w:rPr>
        <w:t>管轄裁判所）</w:t>
      </w:r>
      <w:r w:rsidR="00A454C7" w:rsidRPr="00D74BE5">
        <w:rPr>
          <w:rFonts w:ascii="ＭＳ 明朝" w:eastAsia="ＭＳ 明朝" w:hAnsi="ＭＳ 明朝" w:hint="eastAsia"/>
        </w:rPr>
        <w:t>なら</w:t>
      </w:r>
      <w:r w:rsidR="00EA01FA" w:rsidRPr="00D74BE5">
        <w:rPr>
          <w:rFonts w:ascii="ＭＳ 明朝" w:eastAsia="ＭＳ 明朝" w:hAnsi="ＭＳ 明朝" w:hint="eastAsia"/>
        </w:rPr>
        <w:t>びに第</w:t>
      </w:r>
      <w:r w:rsidR="0007704B" w:rsidRPr="00D74BE5">
        <w:rPr>
          <w:rFonts w:ascii="ＭＳ 明朝" w:eastAsia="ＭＳ 明朝" w:hAnsi="ＭＳ 明朝" w:hint="eastAsia"/>
        </w:rPr>
        <w:t>17</w:t>
      </w:r>
      <w:r w:rsidR="00EA01FA" w:rsidRPr="00D74BE5">
        <w:rPr>
          <w:rFonts w:ascii="ＭＳ 明朝" w:eastAsia="ＭＳ 明朝" w:hAnsi="ＭＳ 明朝" w:hint="eastAsia"/>
        </w:rPr>
        <w:t>条（</w:t>
      </w:r>
      <w:r w:rsidR="00EA09A9" w:rsidRPr="00D74BE5">
        <w:rPr>
          <w:rFonts w:ascii="ＭＳ 明朝" w:eastAsia="ＭＳ 明朝" w:hAnsi="ＭＳ 明朝" w:hint="eastAsia"/>
        </w:rPr>
        <w:t>協議解決</w:t>
      </w:r>
      <w:r w:rsidR="00EA01FA" w:rsidRPr="00D74BE5">
        <w:rPr>
          <w:rFonts w:ascii="ＭＳ 明朝" w:eastAsia="ＭＳ 明朝" w:hAnsi="ＭＳ 明朝" w:hint="eastAsia"/>
        </w:rPr>
        <w:t>）</w:t>
      </w:r>
      <w:r w:rsidR="00B6133E" w:rsidRPr="00D74BE5">
        <w:rPr>
          <w:rFonts w:ascii="ＭＳ 明朝" w:eastAsia="ＭＳ 明朝" w:hAnsi="ＭＳ 明朝" w:cs="Times New Roman (本文のフォント - コンプレ" w:hint="eastAsia"/>
          <w:color w:val="000000" w:themeColor="text1"/>
        </w:rPr>
        <w:t>の定めは有効に存続する。</w:t>
      </w:r>
    </w:p>
    <w:p w14:paraId="7EE787EC" w14:textId="61AE48E7" w:rsidR="005E1E0D" w:rsidRPr="00D74BE5" w:rsidRDefault="00CF348A" w:rsidP="005E1E0D">
      <w:pPr>
        <w:jc w:val="left"/>
        <w:rPr>
          <w:rFonts w:ascii="ＭＳ Ｐゴシック" w:eastAsia="ＭＳ Ｐゴシック" w:hAnsi="ＭＳ Ｐゴシック"/>
        </w:rPr>
      </w:pPr>
      <w:r w:rsidRPr="00D74BE5">
        <w:rPr>
          <w:rFonts w:ascii="ＭＳ Ｐゴシック" w:eastAsia="ＭＳ Ｐゴシック" w:hAnsi="ＭＳ Ｐゴシック" w:hint="eastAsia"/>
        </w:rPr>
        <w:t>＜ポイント＞</w:t>
      </w:r>
    </w:p>
    <w:p w14:paraId="334B7F4B" w14:textId="762FB5C8" w:rsidR="005E1E0D" w:rsidRPr="00D74BE5" w:rsidRDefault="008B3F12" w:rsidP="00602013">
      <w:pPr>
        <w:pStyle w:val="a0"/>
        <w:numPr>
          <w:ilvl w:val="0"/>
          <w:numId w:val="136"/>
        </w:numPr>
        <w:ind w:leftChars="0" w:left="426"/>
        <w:rPr>
          <w:rFonts w:ascii="ＭＳ Ｐゴシック" w:eastAsia="ＭＳ Ｐゴシック" w:hAnsi="ＭＳ Ｐゴシック"/>
          <w:bCs/>
        </w:rPr>
      </w:pPr>
      <w:r w:rsidRPr="00D74BE5">
        <w:rPr>
          <w:rFonts w:ascii="ＭＳ Ｐゴシック" w:eastAsia="ＭＳ Ｐゴシック" w:hAnsi="ＭＳ Ｐゴシック" w:hint="eastAsia"/>
          <w:bCs/>
        </w:rPr>
        <w:lastRenderedPageBreak/>
        <w:t>契約終了後も効力が存続すべき条項に関する一般的規定である。</w:t>
      </w:r>
    </w:p>
    <w:p w14:paraId="0E29B138" w14:textId="77777777" w:rsidR="005E1E0D" w:rsidRPr="00D74BE5" w:rsidRDefault="005E1E0D" w:rsidP="00BA76C7">
      <w:pPr>
        <w:rPr>
          <w:rFonts w:ascii="ＭＳ 明朝" w:eastAsia="ＭＳ 明朝" w:hAnsi="ＭＳ 明朝"/>
        </w:rPr>
      </w:pPr>
    </w:p>
    <w:p w14:paraId="0583C947" w14:textId="601C48E5" w:rsidR="00BA76C7" w:rsidRPr="00D74BE5" w:rsidRDefault="0007704B" w:rsidP="008F6B49">
      <w:pPr>
        <w:pStyle w:val="a0"/>
        <w:numPr>
          <w:ilvl w:val="0"/>
          <w:numId w:val="17"/>
        </w:numPr>
        <w:ind w:leftChars="0"/>
        <w:outlineLvl w:val="0"/>
        <w:rPr>
          <w:rFonts w:ascii="ＭＳ Ｐゴシック" w:eastAsia="ＭＳ Ｐゴシック" w:hAnsi="ＭＳ Ｐゴシック"/>
          <w:b/>
          <w:bCs/>
        </w:rPr>
      </w:pPr>
      <w:bookmarkStart w:id="26" w:name="_Toc58433476"/>
      <w:r w:rsidRPr="00D74BE5">
        <w:rPr>
          <w:rFonts w:ascii="ＭＳ Ｐゴシック" w:eastAsia="ＭＳ Ｐゴシック" w:hAnsi="ＭＳ Ｐゴシック" w:hint="eastAsia"/>
          <w:b/>
          <w:bCs/>
        </w:rPr>
        <w:t>16</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rPr>
        <w:t>準拠法</w:t>
      </w:r>
      <w:r w:rsidR="006C5A96" w:rsidRPr="00D74BE5">
        <w:rPr>
          <w:rFonts w:ascii="ＭＳ Ｐゴシック" w:eastAsia="ＭＳ Ｐゴシック" w:hAnsi="ＭＳ Ｐゴシック" w:hint="eastAsia"/>
          <w:b/>
          <w:bCs/>
        </w:rPr>
        <w:t>および</w:t>
      </w:r>
      <w:r w:rsidR="008B3F12" w:rsidRPr="00D74BE5">
        <w:rPr>
          <w:rFonts w:ascii="ＭＳ Ｐゴシック" w:eastAsia="ＭＳ Ｐゴシック" w:hAnsi="ＭＳ Ｐゴシック" w:hint="eastAsia"/>
          <w:b/>
          <w:bCs/>
        </w:rPr>
        <w:t>管轄裁判所</w:t>
      </w:r>
      <w:r w:rsidR="00CF348A" w:rsidRPr="00D74BE5">
        <w:rPr>
          <w:rFonts w:ascii="ＭＳ Ｐゴシック" w:eastAsia="ＭＳ Ｐゴシック" w:hAnsi="ＭＳ Ｐゴシック" w:hint="eastAsia"/>
          <w:b/>
          <w:bCs/>
        </w:rPr>
        <w:t>）</w:t>
      </w:r>
      <w:bookmarkEnd w:id="26"/>
    </w:p>
    <w:p w14:paraId="48FCA1C3" w14:textId="118F6618" w:rsidR="00A87E54" w:rsidRPr="00D74BE5" w:rsidRDefault="1DD0264B" w:rsidP="00DD356D">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16</w:t>
      </w:r>
      <w:r w:rsidRPr="00D74BE5">
        <w:rPr>
          <w:rFonts w:ascii="ＭＳ 明朝" w:eastAsia="ＭＳ 明朝" w:hAnsi="ＭＳ 明朝"/>
        </w:rPr>
        <w:t>条　本契約に関する</w:t>
      </w:r>
      <w:r w:rsidR="00651650" w:rsidRPr="00D74BE5">
        <w:rPr>
          <w:rFonts w:ascii="ＭＳ 明朝" w:eastAsia="ＭＳ 明朝" w:hAnsi="ＭＳ 明朝" w:hint="eastAsia"/>
        </w:rPr>
        <w:t>一切の</w:t>
      </w:r>
      <w:r w:rsidRPr="00D74BE5">
        <w:rPr>
          <w:rFonts w:ascii="ＭＳ 明朝" w:eastAsia="ＭＳ 明朝" w:hAnsi="ＭＳ 明朝"/>
        </w:rPr>
        <w:t>紛争については、日本法を準拠法とし、●地方裁判所を第一審の専属的合意管轄裁判所とする。</w:t>
      </w:r>
    </w:p>
    <w:p w14:paraId="72DD68B7" w14:textId="77777777" w:rsidR="00714687" w:rsidRPr="00D74BE5" w:rsidRDefault="00714687" w:rsidP="00714687">
      <w:pPr>
        <w:rPr>
          <w:rFonts w:ascii="ＭＳ Ｐゴシック" w:eastAsia="ＭＳ Ｐゴシック" w:hAnsi="ＭＳ Ｐゴシック"/>
          <w:bCs/>
          <w:color w:val="000000" w:themeColor="text1"/>
        </w:rPr>
      </w:pPr>
      <w:bookmarkStart w:id="27" w:name="_Hlk43935913"/>
      <w:r w:rsidRPr="00D74BE5">
        <w:rPr>
          <w:rFonts w:ascii="ＭＳ Ｐゴシック" w:eastAsia="ＭＳ Ｐゴシック" w:hAnsi="ＭＳ Ｐゴシック" w:hint="eastAsia"/>
          <w:bCs/>
          <w:color w:val="000000" w:themeColor="text1"/>
        </w:rPr>
        <w:t>＜ポイント＞</w:t>
      </w:r>
    </w:p>
    <w:p w14:paraId="33073954" w14:textId="25CDFFC0" w:rsidR="00714687" w:rsidRPr="00D74BE5" w:rsidRDefault="29BE4E64" w:rsidP="00602013">
      <w:pPr>
        <w:pStyle w:val="a0"/>
        <w:widowControl/>
        <w:numPr>
          <w:ilvl w:val="0"/>
          <w:numId w:val="137"/>
        </w:numPr>
        <w:ind w:leftChars="0"/>
        <w:rPr>
          <w:rFonts w:ascii="ＭＳ Ｐゴシック" w:eastAsia="ＭＳ Ｐゴシック" w:hAnsi="ＭＳ Ｐゴシック"/>
          <w:b/>
          <w:bCs/>
          <w:color w:val="000000" w:themeColor="text1"/>
        </w:rPr>
      </w:pPr>
      <w:r w:rsidRPr="00D74BE5">
        <w:rPr>
          <w:rFonts w:ascii="ＭＳ Ｐゴシック" w:eastAsia="ＭＳ Ｐゴシック" w:hAnsi="ＭＳ Ｐゴシック"/>
          <w:color w:val="000000" w:themeColor="text1"/>
        </w:rPr>
        <w:t>準拠法および紛争解決手続きに関して裁判管轄を定める条項である。</w:t>
      </w:r>
    </w:p>
    <w:p w14:paraId="372F274E" w14:textId="77777777" w:rsidR="00714687" w:rsidRPr="00D74BE5" w:rsidRDefault="00714687" w:rsidP="00714687">
      <w:pPr>
        <w:ind w:left="240" w:hangingChars="100" w:hanging="240"/>
        <w:rPr>
          <w:rFonts w:ascii="ＭＳ Ｐゴシック" w:eastAsia="ＭＳ Ｐゴシック" w:hAnsi="ＭＳ Ｐゴシック"/>
          <w:bCs/>
          <w:color w:val="000000" w:themeColor="text1"/>
        </w:rPr>
      </w:pPr>
    </w:p>
    <w:p w14:paraId="2703A25F" w14:textId="77777777" w:rsidR="00714687" w:rsidRPr="00D74BE5" w:rsidRDefault="00714687" w:rsidP="00714687">
      <w:pPr>
        <w:rPr>
          <w:rFonts w:ascii="ＭＳ Ｐゴシック" w:eastAsia="ＭＳ Ｐゴシック" w:hAnsi="ＭＳ Ｐゴシック"/>
          <w:color w:val="000000" w:themeColor="text1"/>
        </w:rPr>
      </w:pPr>
      <w:r w:rsidRPr="00D74BE5">
        <w:rPr>
          <w:rFonts w:ascii="ＭＳ Ｐゴシック" w:eastAsia="ＭＳ Ｐゴシック" w:hAnsi="ＭＳ Ｐゴシック" w:hint="eastAsia"/>
          <w:color w:val="000000" w:themeColor="text1"/>
        </w:rPr>
        <w:t>＜解説＞</w:t>
      </w:r>
    </w:p>
    <w:p w14:paraId="5178D17B" w14:textId="77777777" w:rsidR="00714687" w:rsidRPr="00D74BE5" w:rsidRDefault="00714687" w:rsidP="00602013">
      <w:pPr>
        <w:pStyle w:val="a0"/>
        <w:widowControl/>
        <w:numPr>
          <w:ilvl w:val="0"/>
          <w:numId w:val="138"/>
        </w:numPr>
        <w:ind w:leftChars="0"/>
        <w:rPr>
          <w:rFonts w:ascii="ＭＳ Ｐゴシック" w:eastAsia="ＭＳ Ｐゴシック" w:hAnsi="ＭＳ Ｐゴシック"/>
          <w:color w:val="000000" w:themeColor="text1"/>
        </w:rPr>
      </w:pPr>
      <w:r w:rsidRPr="00D74BE5">
        <w:rPr>
          <w:rFonts w:ascii="ＭＳ Ｐゴシック" w:eastAsia="ＭＳ Ｐゴシック" w:hAnsi="ＭＳ Ｐゴシック" w:hint="eastAsia"/>
          <w:color w:val="000000" w:themeColor="text1"/>
        </w:rPr>
        <w:t>クロスボーダーの取引も想定し、準拠法を定めている。</w:t>
      </w:r>
    </w:p>
    <w:p w14:paraId="7D9C5AA8" w14:textId="286CD41A" w:rsidR="00A87E54" w:rsidRPr="00D74BE5" w:rsidRDefault="29BE4E64" w:rsidP="00602013">
      <w:pPr>
        <w:pStyle w:val="a0"/>
        <w:widowControl/>
        <w:numPr>
          <w:ilvl w:val="0"/>
          <w:numId w:val="138"/>
        </w:numPr>
        <w:ind w:leftChars="0"/>
        <w:rPr>
          <w:rFonts w:ascii="ＭＳ Ｐゴシック" w:eastAsia="ＭＳ Ｐゴシック" w:hAnsi="ＭＳ Ｐゴシック"/>
          <w:color w:val="000000" w:themeColor="text1"/>
        </w:rPr>
      </w:pPr>
      <w:r w:rsidRPr="00D74BE5">
        <w:rPr>
          <w:rFonts w:ascii="ＭＳ Ｐゴシック" w:eastAsia="ＭＳ Ｐゴシック" w:hAnsi="ＭＳ Ｐゴシック"/>
          <w:color w:val="000000" w:themeColor="text1"/>
        </w:rPr>
        <w:t>紛争解決手段については、上記のように裁判手続きでの解決を前提に裁判管轄を定める他、調停や仲裁によるとする場合もある。</w:t>
      </w:r>
    </w:p>
    <w:bookmarkEnd w:id="27"/>
    <w:p w14:paraId="418A24D5" w14:textId="77777777" w:rsidR="001C470F" w:rsidRPr="00D74BE5" w:rsidRDefault="001C470F" w:rsidP="00EA14B0">
      <w:pPr>
        <w:rPr>
          <w:rFonts w:ascii="ＭＳ 明朝" w:eastAsia="ＭＳ 明朝" w:hAnsi="ＭＳ 明朝"/>
        </w:rPr>
      </w:pPr>
    </w:p>
    <w:p w14:paraId="2AA69178" w14:textId="64390B60" w:rsidR="00B45465" w:rsidRPr="00D74BE5" w:rsidRDefault="0007704B" w:rsidP="008F6B49">
      <w:pPr>
        <w:pStyle w:val="a0"/>
        <w:numPr>
          <w:ilvl w:val="0"/>
          <w:numId w:val="17"/>
        </w:numPr>
        <w:ind w:leftChars="0"/>
        <w:outlineLvl w:val="0"/>
        <w:rPr>
          <w:rFonts w:ascii="ＭＳ Ｐゴシック" w:eastAsia="ＭＳ Ｐゴシック" w:hAnsi="ＭＳ Ｐゴシック"/>
          <w:b/>
          <w:bCs/>
          <w:lang w:eastAsia="zh-CN"/>
        </w:rPr>
      </w:pPr>
      <w:bookmarkStart w:id="28" w:name="_Toc58433477"/>
      <w:r w:rsidRPr="00D74BE5">
        <w:rPr>
          <w:rFonts w:ascii="ＭＳ Ｐゴシック" w:eastAsia="ＭＳ Ｐゴシック" w:hAnsi="ＭＳ Ｐゴシック" w:hint="eastAsia"/>
          <w:b/>
          <w:bCs/>
        </w:rPr>
        <w:t>17</w:t>
      </w:r>
      <w:r w:rsidR="00CF348A" w:rsidRPr="00D74BE5">
        <w:rPr>
          <w:rFonts w:ascii="ＭＳ Ｐゴシック" w:eastAsia="ＭＳ Ｐゴシック" w:hAnsi="ＭＳ Ｐゴシック" w:hint="eastAsia"/>
          <w:b/>
          <w:bCs/>
        </w:rPr>
        <w:t>条（</w:t>
      </w:r>
      <w:r w:rsidR="008B3F12" w:rsidRPr="00D74BE5">
        <w:rPr>
          <w:rFonts w:ascii="ＭＳ Ｐゴシック" w:eastAsia="ＭＳ Ｐゴシック" w:hAnsi="ＭＳ Ｐゴシック" w:hint="eastAsia"/>
          <w:b/>
          <w:bCs/>
          <w:lang w:eastAsia="zh-CN"/>
        </w:rPr>
        <w:t>協議</w:t>
      </w:r>
      <w:r w:rsidR="00A144CC" w:rsidRPr="00D74BE5">
        <w:rPr>
          <w:rFonts w:ascii="ＭＳ Ｐゴシック" w:eastAsia="ＭＳ Ｐゴシック" w:hAnsi="ＭＳ Ｐゴシック" w:hint="eastAsia"/>
          <w:b/>
          <w:bCs/>
        </w:rPr>
        <w:t>解決</w:t>
      </w:r>
      <w:r w:rsidR="00CF348A" w:rsidRPr="00D74BE5">
        <w:rPr>
          <w:rFonts w:ascii="ＭＳ Ｐゴシック" w:eastAsia="ＭＳ Ｐゴシック" w:hAnsi="ＭＳ Ｐゴシック" w:hint="eastAsia"/>
          <w:b/>
          <w:bCs/>
        </w:rPr>
        <w:t>）</w:t>
      </w:r>
      <w:bookmarkEnd w:id="28"/>
    </w:p>
    <w:p w14:paraId="21574628" w14:textId="3546A401" w:rsidR="009A7088" w:rsidRPr="00D74BE5" w:rsidRDefault="29BE4E64"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w:t>
      </w:r>
      <w:r w:rsidR="0007704B" w:rsidRPr="00D74BE5">
        <w:rPr>
          <w:rFonts w:ascii="ＭＳ 明朝" w:eastAsia="ＭＳ 明朝" w:hAnsi="ＭＳ 明朝"/>
        </w:rPr>
        <w:t>17</w:t>
      </w:r>
      <w:r w:rsidRPr="00D74BE5">
        <w:rPr>
          <w:rFonts w:ascii="ＭＳ 明朝" w:eastAsia="ＭＳ 明朝" w:hAnsi="ＭＳ 明朝"/>
        </w:rPr>
        <w:t>条　本契約に定めのない事項または本契約の解釈についての疑義が生じた場合、甲乙にて協議の上、解決する。</w:t>
      </w:r>
    </w:p>
    <w:p w14:paraId="31E976B1" w14:textId="27745DAA" w:rsidR="004F15EC" w:rsidRPr="00D74BE5" w:rsidRDefault="00CF348A" w:rsidP="004F15EC">
      <w:pPr>
        <w:jc w:val="left"/>
        <w:rPr>
          <w:rFonts w:ascii="ＭＳ Ｐゴシック" w:eastAsia="ＭＳ Ｐゴシック" w:hAnsi="ＭＳ Ｐゴシック"/>
        </w:rPr>
      </w:pPr>
      <w:bookmarkStart w:id="29" w:name="_Hlk43935949"/>
      <w:r w:rsidRPr="00D74BE5">
        <w:rPr>
          <w:rFonts w:ascii="ＭＳ Ｐゴシック" w:eastAsia="ＭＳ Ｐゴシック" w:hAnsi="ＭＳ Ｐゴシック" w:hint="eastAsia"/>
        </w:rPr>
        <w:t>＜ポイント＞</w:t>
      </w:r>
    </w:p>
    <w:p w14:paraId="647B2350" w14:textId="363A025F" w:rsidR="004F15EC" w:rsidRPr="00D74BE5" w:rsidRDefault="008B3F12" w:rsidP="00602013">
      <w:pPr>
        <w:pStyle w:val="a0"/>
        <w:numPr>
          <w:ilvl w:val="0"/>
          <w:numId w:val="139"/>
        </w:numPr>
        <w:ind w:leftChars="0" w:left="426"/>
        <w:jc w:val="left"/>
        <w:rPr>
          <w:rFonts w:ascii="ＭＳ Ｐゴシック" w:eastAsia="ＭＳ Ｐゴシック" w:hAnsi="ＭＳ Ｐゴシック"/>
        </w:rPr>
      </w:pPr>
      <w:r w:rsidRPr="00D74BE5">
        <w:rPr>
          <w:rFonts w:ascii="ＭＳ Ｐゴシック" w:eastAsia="ＭＳ Ｐゴシック" w:hAnsi="ＭＳ Ｐゴシック" w:hint="eastAsia"/>
        </w:rPr>
        <w:t>紛争発生時の一般的な協議解決の条項である。</w:t>
      </w:r>
    </w:p>
    <w:p w14:paraId="2DF6FEC2" w14:textId="77777777" w:rsidR="007665BB" w:rsidRPr="00D74BE5" w:rsidRDefault="007665BB" w:rsidP="00477AD0">
      <w:pPr>
        <w:rPr>
          <w:rFonts w:ascii="ＭＳ 明朝" w:eastAsia="ＭＳ 明朝" w:hAnsi="ＭＳ 明朝"/>
        </w:rPr>
      </w:pPr>
    </w:p>
    <w:bookmarkEnd w:id="29"/>
    <w:p w14:paraId="2436169C" w14:textId="796C3767" w:rsidR="003F5CC8" w:rsidRPr="00D74BE5" w:rsidRDefault="29BE4E64" w:rsidP="008F6B49">
      <w:pPr>
        <w:pStyle w:val="1"/>
      </w:pPr>
      <w:r w:rsidRPr="00D74BE5">
        <w:t xml:space="preserve">　</w:t>
      </w:r>
      <w:bookmarkStart w:id="30" w:name="_Toc58433478"/>
      <w:r w:rsidRPr="00D74BE5">
        <w:t>その他の追加オプション条項</w:t>
      </w:r>
      <w:bookmarkEnd w:id="30"/>
      <w:r w:rsidRPr="00D74BE5">
        <w:t xml:space="preserve">　</w:t>
      </w:r>
    </w:p>
    <w:p w14:paraId="199E9ECF" w14:textId="54D6A474" w:rsidR="00701D61" w:rsidRPr="00D74BE5" w:rsidRDefault="008B3F12" w:rsidP="00701D61">
      <w:pPr>
        <w:pStyle w:val="a0"/>
        <w:numPr>
          <w:ilvl w:val="0"/>
          <w:numId w:val="26"/>
        </w:numPr>
        <w:ind w:leftChars="0"/>
        <w:rPr>
          <w:rFonts w:ascii="ＭＳ Ｐゴシック" w:eastAsia="ＭＳ Ｐゴシック" w:hAnsi="ＭＳ Ｐゴシック"/>
          <w:b/>
          <w:bCs/>
        </w:rPr>
      </w:pPr>
      <w:r w:rsidRPr="00D74BE5">
        <w:rPr>
          <w:rFonts w:ascii="ＭＳ Ｐゴシック" w:eastAsia="ＭＳ Ｐゴシック" w:hAnsi="ＭＳ Ｐゴシック" w:hint="eastAsia"/>
          <w:b/>
          <w:bCs/>
        </w:rPr>
        <w:t>再委託</w:t>
      </w:r>
    </w:p>
    <w:p w14:paraId="1EDE1203" w14:textId="71F44B08" w:rsidR="00561463" w:rsidRPr="00D74BE5" w:rsidRDefault="29BE4E64"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第●条　甲は、乙が書面</w:t>
      </w:r>
      <w:r w:rsidR="00A50923" w:rsidRPr="00D74BE5">
        <w:rPr>
          <w:rFonts w:ascii="ＭＳ 明朝" w:eastAsia="ＭＳ 明朝" w:hAnsi="ＭＳ 明朝" w:hint="eastAsia"/>
        </w:rPr>
        <w:t>等</w:t>
      </w:r>
      <w:r w:rsidRPr="00D74BE5">
        <w:rPr>
          <w:rFonts w:ascii="ＭＳ 明朝" w:eastAsia="ＭＳ 明朝" w:hAnsi="ＭＳ 明朝"/>
        </w:rPr>
        <w:t>によって事前に承認した場合、本検証</w:t>
      </w:r>
      <w:r w:rsidR="00F11E46" w:rsidRPr="00D74BE5">
        <w:rPr>
          <w:rFonts w:ascii="ＭＳ 明朝" w:eastAsia="ＭＳ 明朝" w:hAnsi="ＭＳ 明朝" w:hint="eastAsia"/>
        </w:rPr>
        <w:t>にかかる業務</w:t>
      </w:r>
      <w:r w:rsidRPr="00D74BE5">
        <w:rPr>
          <w:rFonts w:ascii="ＭＳ 明朝" w:eastAsia="ＭＳ 明朝" w:hAnsi="ＭＳ 明朝"/>
        </w:rPr>
        <w:t>の一部を第三者（以下「委託先」という。）に再委託することができる。なお、乙が上記の承諾を拒否するには、合理的な理由を要する。</w:t>
      </w:r>
    </w:p>
    <w:p w14:paraId="4865CACA" w14:textId="76473672" w:rsidR="00561463"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前項の定めに従い委託先に本検証</w:t>
      </w:r>
      <w:r w:rsidR="00F11E46" w:rsidRPr="00D74BE5">
        <w:rPr>
          <w:rFonts w:ascii="ＭＳ 明朝" w:eastAsia="ＭＳ 明朝" w:hAnsi="ＭＳ 明朝" w:hint="eastAsia"/>
        </w:rPr>
        <w:t>にかかる業務</w:t>
      </w:r>
      <w:r w:rsidR="29BE4E64" w:rsidRPr="00D74BE5">
        <w:rPr>
          <w:rFonts w:ascii="ＭＳ 明朝" w:eastAsia="ＭＳ 明朝" w:hAnsi="ＭＳ 明朝"/>
        </w:rPr>
        <w:t>の</w:t>
      </w:r>
      <w:r w:rsidR="00E41818" w:rsidRPr="00D74BE5">
        <w:rPr>
          <w:rFonts w:ascii="ＭＳ 明朝" w:eastAsia="ＭＳ 明朝" w:hAnsi="ＭＳ 明朝" w:hint="eastAsia"/>
        </w:rPr>
        <w:t>一部</w:t>
      </w:r>
      <w:r w:rsidR="29BE4E64" w:rsidRPr="00D74BE5">
        <w:rPr>
          <w:rFonts w:ascii="ＭＳ 明朝" w:eastAsia="ＭＳ 明朝" w:hAnsi="ＭＳ 明朝"/>
        </w:rPr>
        <w:t>を委託する場合、甲は、本契約における自己の義務と同等の義務を、当該委託先に課す。</w:t>
      </w:r>
    </w:p>
    <w:p w14:paraId="04218F16" w14:textId="3394E95C" w:rsidR="00561463"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甲は、委託先による業務の遂行について、乙に帰責事由がある場合を除き、自ら業務を遂行した場合と同様の責任を負う。ただし、乙の指定した委託先による業務の遂行については、甲に故意または重過失がある場合を除き、責任を負わない。</w:t>
      </w:r>
    </w:p>
    <w:p w14:paraId="0B8B89DD" w14:textId="076CABA0" w:rsidR="00701D61" w:rsidRPr="00D74BE5" w:rsidRDefault="00CF348A" w:rsidP="00701D61">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12E963A0" w14:textId="7655207A" w:rsidR="00701D61" w:rsidRPr="00D74BE5" w:rsidRDefault="29BE4E64" w:rsidP="00602013">
      <w:pPr>
        <w:pStyle w:val="a0"/>
        <w:numPr>
          <w:ilvl w:val="0"/>
          <w:numId w:val="140"/>
        </w:numPr>
        <w:ind w:leftChars="0" w:left="426"/>
        <w:rPr>
          <w:rFonts w:ascii="ＭＳ Ｐゴシック" w:eastAsia="ＭＳ Ｐゴシック" w:hAnsi="ＭＳ Ｐゴシック"/>
        </w:rPr>
      </w:pPr>
      <w:r w:rsidRPr="00D74BE5">
        <w:rPr>
          <w:rFonts w:ascii="ＭＳ Ｐゴシック" w:eastAsia="ＭＳ Ｐゴシック" w:hAnsi="ＭＳ Ｐゴシック"/>
        </w:rPr>
        <w:t>本検証に</w:t>
      </w:r>
      <w:r w:rsidR="005E0F5A" w:rsidRPr="00D74BE5">
        <w:rPr>
          <w:rFonts w:ascii="ＭＳ Ｐゴシック" w:eastAsia="ＭＳ Ｐゴシック" w:hAnsi="ＭＳ Ｐゴシック" w:hint="eastAsia"/>
        </w:rPr>
        <w:t>かかる</w:t>
      </w:r>
      <w:r w:rsidRPr="00D74BE5">
        <w:rPr>
          <w:rFonts w:ascii="ＭＳ Ｐゴシック" w:eastAsia="ＭＳ Ｐゴシック" w:hAnsi="ＭＳ Ｐゴシック"/>
        </w:rPr>
        <w:t>業務の再委託の可否および再委託がなされた場合のスタートア</w:t>
      </w:r>
      <w:r w:rsidRPr="00D74BE5">
        <w:rPr>
          <w:rFonts w:ascii="ＭＳ Ｐゴシック" w:eastAsia="ＭＳ Ｐゴシック" w:hAnsi="ＭＳ Ｐゴシック"/>
        </w:rPr>
        <w:lastRenderedPageBreak/>
        <w:t>ップの責任について定める条項である。</w:t>
      </w:r>
    </w:p>
    <w:p w14:paraId="1735EC6A" w14:textId="6BD6376B" w:rsidR="00AE7580" w:rsidRPr="00D74BE5" w:rsidRDefault="00AE7580" w:rsidP="00AE7580">
      <w:pPr>
        <w:rPr>
          <w:rFonts w:ascii="ＭＳ Ｐゴシック" w:eastAsia="ＭＳ Ｐゴシック" w:hAnsi="ＭＳ Ｐゴシック"/>
          <w:b/>
          <w:bCs/>
        </w:rPr>
      </w:pPr>
    </w:p>
    <w:p w14:paraId="1418EF8C" w14:textId="0B575166" w:rsidR="00AE7580" w:rsidRPr="00D74BE5" w:rsidRDefault="00CF348A" w:rsidP="00AE7580">
      <w:pPr>
        <w:rPr>
          <w:rFonts w:ascii="ＭＳ Ｐゴシック" w:eastAsia="ＭＳ Ｐゴシック" w:hAnsi="ＭＳ Ｐゴシック"/>
          <w:bCs/>
        </w:rPr>
      </w:pPr>
      <w:r w:rsidRPr="00D74BE5">
        <w:rPr>
          <w:rFonts w:ascii="ＭＳ Ｐゴシック" w:eastAsia="ＭＳ Ｐゴシック" w:hAnsi="ＭＳ Ｐゴシック" w:hint="eastAsia"/>
          <w:bCs/>
        </w:rPr>
        <w:t>＜解説＞</w:t>
      </w:r>
    </w:p>
    <w:p w14:paraId="1DCCDC3D" w14:textId="4B889E34" w:rsidR="00701D61" w:rsidRPr="00D74BE5" w:rsidRDefault="008B3F12" w:rsidP="00602013">
      <w:pPr>
        <w:pStyle w:val="a0"/>
        <w:numPr>
          <w:ilvl w:val="0"/>
          <w:numId w:val="141"/>
        </w:numPr>
        <w:ind w:leftChars="0" w:left="426"/>
        <w:rPr>
          <w:rFonts w:ascii="ＭＳ Ｐゴシック" w:eastAsia="ＭＳ Ｐゴシック" w:hAnsi="ＭＳ Ｐゴシック"/>
          <w:bCs/>
        </w:rPr>
      </w:pPr>
      <w:r w:rsidRPr="00D74BE5">
        <w:rPr>
          <w:rFonts w:ascii="ＭＳ Ｐゴシック" w:eastAsia="ＭＳ Ｐゴシック" w:hAnsi="ＭＳ Ｐゴシック" w:hint="eastAsia"/>
          <w:bCs/>
        </w:rPr>
        <w:t>再委託の可否については、再委託について</w:t>
      </w:r>
      <w:r w:rsidR="00AE16A1" w:rsidRPr="00D74BE5">
        <w:rPr>
          <w:rFonts w:ascii="ＭＳ Ｐゴシック" w:eastAsia="ＭＳ Ｐゴシック" w:hAnsi="ＭＳ Ｐゴシック" w:hint="eastAsia"/>
          <w:bCs/>
        </w:rPr>
        <w:t>事業会社</w:t>
      </w:r>
      <w:r w:rsidRPr="00D74BE5">
        <w:rPr>
          <w:rFonts w:ascii="ＭＳ Ｐゴシック" w:eastAsia="ＭＳ Ｐゴシック" w:hAnsi="ＭＳ Ｐゴシック" w:hint="eastAsia"/>
          <w:bCs/>
        </w:rPr>
        <w:t>の事前承諾を要するパターンと再委託先の選定について原則として</w:t>
      </w:r>
      <w:r w:rsidR="00AE16A1" w:rsidRPr="00D74BE5">
        <w:rPr>
          <w:rFonts w:ascii="ＭＳ Ｐゴシック" w:eastAsia="ＭＳ Ｐゴシック" w:hAnsi="ＭＳ Ｐゴシック" w:hint="eastAsia"/>
          <w:bCs/>
        </w:rPr>
        <w:t>スタートアップ</w:t>
      </w:r>
      <w:r w:rsidRPr="00D74BE5">
        <w:rPr>
          <w:rFonts w:ascii="ＭＳ Ｐゴシック" w:eastAsia="ＭＳ Ｐゴシック" w:hAnsi="ＭＳ Ｐゴシック" w:hint="eastAsia"/>
          <w:bCs/>
        </w:rPr>
        <w:t>の裁量により行えるパターンが考えられる。</w:t>
      </w:r>
    </w:p>
    <w:p w14:paraId="7CEE743B" w14:textId="0813190B" w:rsidR="00701D61" w:rsidRPr="00D74BE5" w:rsidRDefault="008B3F12" w:rsidP="00602013">
      <w:pPr>
        <w:pStyle w:val="a0"/>
        <w:numPr>
          <w:ilvl w:val="0"/>
          <w:numId w:val="141"/>
        </w:numPr>
        <w:ind w:leftChars="0" w:left="426"/>
        <w:rPr>
          <w:rFonts w:ascii="ＭＳ Ｐゴシック" w:eastAsia="ＭＳ Ｐゴシック" w:hAnsi="ＭＳ Ｐゴシック"/>
          <w:bCs/>
        </w:rPr>
      </w:pPr>
      <w:r w:rsidRPr="00D74BE5">
        <w:rPr>
          <w:rFonts w:ascii="ＭＳ Ｐゴシック" w:eastAsia="ＭＳ Ｐゴシック" w:hAnsi="ＭＳ Ｐゴシック" w:hint="eastAsia"/>
          <w:bCs/>
        </w:rPr>
        <w:t>技術検証</w:t>
      </w:r>
      <w:r w:rsidR="00F11516" w:rsidRPr="00D74BE5">
        <w:rPr>
          <w:rFonts w:ascii="ＭＳ Ｐゴシック" w:eastAsia="ＭＳ Ｐゴシック" w:hAnsi="ＭＳ Ｐゴシック" w:hint="eastAsia"/>
          <w:bCs/>
        </w:rPr>
        <w:t>（</w:t>
      </w:r>
      <w:proofErr w:type="spellStart"/>
      <w:r w:rsidR="00F11516" w:rsidRPr="00D74BE5">
        <w:rPr>
          <w:rFonts w:ascii="ＭＳ Ｐゴシック" w:eastAsia="ＭＳ Ｐゴシック" w:hAnsi="ＭＳ Ｐゴシック"/>
          <w:bCs/>
        </w:rPr>
        <w:t>PoC</w:t>
      </w:r>
      <w:proofErr w:type="spellEnd"/>
      <w:r w:rsidR="00F11516" w:rsidRPr="00D74BE5">
        <w:rPr>
          <w:rFonts w:ascii="ＭＳ Ｐゴシック" w:eastAsia="ＭＳ Ｐゴシック" w:hAnsi="ＭＳ Ｐゴシック"/>
          <w:bCs/>
        </w:rPr>
        <w:t>）</w:t>
      </w:r>
      <w:r w:rsidRPr="00D74BE5">
        <w:rPr>
          <w:rFonts w:ascii="ＭＳ Ｐゴシック" w:eastAsia="ＭＳ Ｐゴシック" w:hAnsi="ＭＳ Ｐゴシック" w:hint="eastAsia"/>
          <w:bCs/>
        </w:rPr>
        <w:t>においては、</w:t>
      </w:r>
      <w:r w:rsidR="00AE16A1" w:rsidRPr="00D74BE5">
        <w:rPr>
          <w:rFonts w:ascii="ＭＳ Ｐゴシック" w:eastAsia="ＭＳ Ｐゴシック" w:hAnsi="ＭＳ Ｐゴシック" w:hint="eastAsia"/>
          <w:bCs/>
        </w:rPr>
        <w:t>スタートアップ</w:t>
      </w:r>
      <w:r w:rsidR="007111ED" w:rsidRPr="00D74BE5">
        <w:rPr>
          <w:rFonts w:ascii="ＭＳ Ｐゴシック" w:eastAsia="ＭＳ Ｐゴシック" w:hAnsi="ＭＳ Ｐゴシック" w:hint="eastAsia"/>
          <w:bCs/>
        </w:rPr>
        <w:t>自身</w:t>
      </w:r>
      <w:r w:rsidRPr="00D74BE5">
        <w:rPr>
          <w:rFonts w:ascii="ＭＳ Ｐゴシック" w:eastAsia="ＭＳ Ｐゴシック" w:hAnsi="ＭＳ Ｐゴシック" w:hint="eastAsia"/>
          <w:bCs/>
        </w:rPr>
        <w:t>の技術力に着目して契約が締結されることや、</w:t>
      </w:r>
      <w:r w:rsidR="00AE16A1" w:rsidRPr="00D74BE5">
        <w:rPr>
          <w:rFonts w:ascii="ＭＳ Ｐゴシック" w:eastAsia="ＭＳ Ｐゴシック" w:hAnsi="ＭＳ Ｐゴシック" w:hint="eastAsia"/>
          <w:bCs/>
        </w:rPr>
        <w:t>事業会社</w:t>
      </w:r>
      <w:r w:rsidRPr="00D74BE5">
        <w:rPr>
          <w:rFonts w:ascii="ＭＳ Ｐゴシック" w:eastAsia="ＭＳ Ｐゴシック" w:hAnsi="ＭＳ Ｐゴシック" w:hint="eastAsia"/>
          <w:bCs/>
        </w:rPr>
        <w:t>が提供する資料等の取扱いについて</w:t>
      </w:r>
      <w:r w:rsidR="00AE16A1" w:rsidRPr="00D74BE5">
        <w:rPr>
          <w:rFonts w:ascii="ＭＳ Ｐゴシック" w:eastAsia="ＭＳ Ｐゴシック" w:hAnsi="ＭＳ Ｐゴシック" w:hint="eastAsia"/>
          <w:bCs/>
        </w:rPr>
        <w:t>事業会社</w:t>
      </w:r>
      <w:r w:rsidRPr="00D74BE5">
        <w:rPr>
          <w:rFonts w:ascii="ＭＳ Ｐゴシック" w:eastAsia="ＭＳ Ｐゴシック" w:hAnsi="ＭＳ Ｐゴシック" w:hint="eastAsia"/>
          <w:bCs/>
        </w:rPr>
        <w:t>のコントロールを及ぼすという観点から、本</w:t>
      </w:r>
      <w:r w:rsidR="00F068EF" w:rsidRPr="00D74BE5">
        <w:rPr>
          <w:rFonts w:ascii="ＭＳ Ｐゴシック" w:eastAsia="ＭＳ Ｐゴシック" w:hAnsi="ＭＳ Ｐゴシック" w:hint="eastAsia"/>
          <w:bCs/>
        </w:rPr>
        <w:t>モデル</w:t>
      </w:r>
      <w:r w:rsidRPr="00D74BE5">
        <w:rPr>
          <w:rFonts w:ascii="ＭＳ Ｐゴシック" w:eastAsia="ＭＳ Ｐゴシック" w:hAnsi="ＭＳ Ｐゴシック" w:hint="eastAsia"/>
          <w:bCs/>
        </w:rPr>
        <w:t>契約</w:t>
      </w:r>
      <w:r w:rsidR="007E420F" w:rsidRPr="00D74BE5">
        <w:rPr>
          <w:rFonts w:ascii="ＭＳ Ｐゴシック" w:eastAsia="ＭＳ Ｐゴシック" w:hAnsi="ＭＳ Ｐゴシック" w:hint="eastAsia"/>
          <w:bCs/>
        </w:rPr>
        <w:t>で</w:t>
      </w:r>
      <w:r w:rsidRPr="00D74BE5">
        <w:rPr>
          <w:rFonts w:ascii="ＭＳ Ｐゴシック" w:eastAsia="ＭＳ Ｐゴシック" w:hAnsi="ＭＳ Ｐゴシック" w:hint="eastAsia"/>
          <w:bCs/>
        </w:rPr>
        <w:t>は</w:t>
      </w:r>
      <w:r w:rsidR="007E420F" w:rsidRPr="00D74BE5">
        <w:rPr>
          <w:rFonts w:ascii="ＭＳ Ｐゴシック" w:eastAsia="ＭＳ Ｐゴシック" w:hAnsi="ＭＳ Ｐゴシック" w:hint="eastAsia"/>
          <w:bCs/>
        </w:rPr>
        <w:t>、再委託について</w:t>
      </w:r>
      <w:r w:rsidR="00AE16A1" w:rsidRPr="00D74BE5">
        <w:rPr>
          <w:rFonts w:ascii="ＭＳ Ｐゴシック" w:eastAsia="ＭＳ Ｐゴシック" w:hAnsi="ＭＳ Ｐゴシック" w:hint="eastAsia"/>
          <w:bCs/>
        </w:rPr>
        <w:t>事業会社</w:t>
      </w:r>
      <w:r w:rsidRPr="00D74BE5">
        <w:rPr>
          <w:rFonts w:ascii="ＭＳ Ｐゴシック" w:eastAsia="ＭＳ Ｐゴシック" w:hAnsi="ＭＳ Ｐゴシック" w:hint="eastAsia"/>
          <w:bCs/>
        </w:rPr>
        <w:t>の</w:t>
      </w:r>
      <w:r w:rsidR="007F2C08" w:rsidRPr="00D74BE5">
        <w:rPr>
          <w:rFonts w:ascii="ＭＳ Ｐゴシック" w:eastAsia="ＭＳ Ｐゴシック" w:hAnsi="ＭＳ Ｐゴシック" w:hint="eastAsia"/>
          <w:bCs/>
        </w:rPr>
        <w:t>事前</w:t>
      </w:r>
      <w:r w:rsidRPr="00D74BE5">
        <w:rPr>
          <w:rFonts w:ascii="ＭＳ Ｐゴシック" w:eastAsia="ＭＳ Ｐゴシック" w:hAnsi="ＭＳ Ｐゴシック" w:hint="eastAsia"/>
          <w:bCs/>
        </w:rPr>
        <w:t>同意</w:t>
      </w:r>
      <w:r w:rsidR="007F2C08" w:rsidRPr="00D74BE5">
        <w:rPr>
          <w:rFonts w:ascii="ＭＳ Ｐゴシック" w:eastAsia="ＭＳ Ｐゴシック" w:hAnsi="ＭＳ Ｐゴシック" w:hint="eastAsia"/>
          <w:bCs/>
        </w:rPr>
        <w:t>を必要</w:t>
      </w:r>
      <w:r w:rsidRPr="00D74BE5">
        <w:rPr>
          <w:rFonts w:ascii="ＭＳ Ｐゴシック" w:eastAsia="ＭＳ Ｐゴシック" w:hAnsi="ＭＳ Ｐゴシック" w:hint="eastAsia"/>
          <w:bCs/>
        </w:rPr>
        <w:t>としている。</w:t>
      </w:r>
    </w:p>
    <w:p w14:paraId="7CFD3F70" w14:textId="77777777" w:rsidR="00701D61" w:rsidRPr="00D74BE5" w:rsidRDefault="00701D61" w:rsidP="00561463">
      <w:pPr>
        <w:rPr>
          <w:rFonts w:ascii="ＭＳ Ｐゴシック" w:eastAsia="ＭＳ Ｐゴシック" w:hAnsi="ＭＳ Ｐゴシック"/>
          <w:b/>
          <w:bCs/>
        </w:rPr>
      </w:pPr>
    </w:p>
    <w:p w14:paraId="14BF5C16" w14:textId="1EC3C41A" w:rsidR="00561463" w:rsidRPr="00D74BE5" w:rsidRDefault="008B3F12" w:rsidP="00561463">
      <w:pPr>
        <w:pStyle w:val="a0"/>
        <w:numPr>
          <w:ilvl w:val="0"/>
          <w:numId w:val="17"/>
        </w:numPr>
        <w:ind w:leftChars="0"/>
        <w:rPr>
          <w:rFonts w:ascii="ＭＳ Ｐゴシック" w:eastAsia="ＭＳ Ｐゴシック" w:hAnsi="ＭＳ Ｐゴシック"/>
          <w:b/>
          <w:bCs/>
        </w:rPr>
      </w:pPr>
      <w:r w:rsidRPr="00D74BE5">
        <w:rPr>
          <w:rFonts w:ascii="ＭＳ Ｐゴシック" w:eastAsia="ＭＳ Ｐゴシック" w:hAnsi="ＭＳ Ｐゴシック" w:hint="eastAsia"/>
          <w:b/>
          <w:bCs/>
        </w:rPr>
        <w:t>契約内容の変更</w:t>
      </w:r>
    </w:p>
    <w:p w14:paraId="27EA3F3A" w14:textId="43618DE6" w:rsidR="00561463" w:rsidRPr="00D74BE5" w:rsidRDefault="29BE4E64"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第●条　本検証の対象が想定外に拡大した等の事情により、検証期間、委託料等の契約条件の変更が必要となった場合、甲または乙は、</w:t>
      </w:r>
      <w:r w:rsidR="00DC1EE5" w:rsidRPr="00D74BE5">
        <w:rPr>
          <w:rFonts w:ascii="ＭＳ 明朝" w:eastAsia="ＭＳ 明朝" w:hAnsi="ＭＳ 明朝" w:hint="eastAsia"/>
        </w:rPr>
        <w:t>相手方に</w:t>
      </w:r>
      <w:r w:rsidR="00AB67F5" w:rsidRPr="00D74BE5">
        <w:rPr>
          <w:rFonts w:ascii="ＭＳ 明朝" w:eastAsia="ＭＳ 明朝" w:hAnsi="ＭＳ 明朝" w:hint="eastAsia"/>
        </w:rPr>
        <w:t>当該変更</w:t>
      </w:r>
      <w:r w:rsidR="008E27A8" w:rsidRPr="00D74BE5">
        <w:rPr>
          <w:rFonts w:ascii="ＭＳ 明朝" w:eastAsia="ＭＳ 明朝" w:hAnsi="ＭＳ 明朝" w:hint="eastAsia"/>
        </w:rPr>
        <w:t>の要否についての</w:t>
      </w:r>
      <w:r w:rsidR="00AB67F5" w:rsidRPr="00D74BE5">
        <w:rPr>
          <w:rFonts w:ascii="ＭＳ 明朝" w:eastAsia="ＭＳ 明朝" w:hAnsi="ＭＳ 明朝" w:hint="eastAsia"/>
        </w:rPr>
        <w:t>協議</w:t>
      </w:r>
      <w:r w:rsidR="00DC1EE5" w:rsidRPr="00D74BE5">
        <w:rPr>
          <w:rFonts w:ascii="ＭＳ 明朝" w:eastAsia="ＭＳ 明朝" w:hAnsi="ＭＳ 明朝" w:hint="eastAsia"/>
        </w:rPr>
        <w:t>を書面等で申し出るものとし、</w:t>
      </w:r>
      <w:r w:rsidRPr="00D74BE5">
        <w:rPr>
          <w:rFonts w:ascii="ＭＳ 明朝" w:eastAsia="ＭＳ 明朝" w:hAnsi="ＭＳ 明朝"/>
        </w:rPr>
        <w:t>当該申し出</w:t>
      </w:r>
      <w:r w:rsidR="00DC1EE5" w:rsidRPr="00D74BE5">
        <w:rPr>
          <w:rFonts w:ascii="ＭＳ 明朝" w:eastAsia="ＭＳ 明朝" w:hAnsi="ＭＳ 明朝" w:hint="eastAsia"/>
        </w:rPr>
        <w:t>を受けた当事者は、</w:t>
      </w:r>
      <w:r w:rsidRPr="00D74BE5">
        <w:rPr>
          <w:rFonts w:ascii="ＭＳ 明朝" w:eastAsia="ＭＳ 明朝" w:hAnsi="ＭＳ 明朝"/>
        </w:rPr>
        <w:t>速やかに</w:t>
      </w:r>
      <w:r w:rsidR="00382D4B" w:rsidRPr="00D74BE5">
        <w:rPr>
          <w:rFonts w:ascii="ＭＳ 明朝" w:eastAsia="ＭＳ 明朝" w:hAnsi="ＭＳ 明朝" w:hint="eastAsia"/>
        </w:rPr>
        <w:t>当該</w:t>
      </w:r>
      <w:r w:rsidRPr="00D74BE5">
        <w:rPr>
          <w:rFonts w:ascii="ＭＳ 明朝" w:eastAsia="ＭＳ 明朝" w:hAnsi="ＭＳ 明朝"/>
        </w:rPr>
        <w:t>協議</w:t>
      </w:r>
      <w:r w:rsidR="008E27A8" w:rsidRPr="00D74BE5">
        <w:rPr>
          <w:rFonts w:ascii="ＭＳ 明朝" w:eastAsia="ＭＳ 明朝" w:hAnsi="ＭＳ 明朝" w:hint="eastAsia"/>
        </w:rPr>
        <w:t>に応じるものと</w:t>
      </w:r>
      <w:r w:rsidRPr="00D74BE5">
        <w:rPr>
          <w:rFonts w:ascii="ＭＳ 明朝" w:eastAsia="ＭＳ 明朝" w:hAnsi="ＭＳ 明朝"/>
        </w:rPr>
        <w:t>する。</w:t>
      </w:r>
    </w:p>
    <w:p w14:paraId="6088607F" w14:textId="573AA63C" w:rsidR="00561463" w:rsidRPr="00D74BE5" w:rsidRDefault="0007704B"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前項の協議に基づき、本契約の内容の一部変更をする場合、甲および乙は、当該変更内容が記載された変更契約を</w:t>
      </w:r>
      <w:r w:rsidR="004E1BC2" w:rsidRPr="00D74BE5">
        <w:rPr>
          <w:rFonts w:ascii="ＭＳ 明朝" w:eastAsia="ＭＳ 明朝" w:hAnsi="ＭＳ 明朝" w:hint="eastAsia"/>
        </w:rPr>
        <w:t>書面等で</w:t>
      </w:r>
      <w:r w:rsidR="29BE4E64" w:rsidRPr="00D74BE5">
        <w:rPr>
          <w:rFonts w:ascii="ＭＳ 明朝" w:eastAsia="ＭＳ 明朝" w:hAnsi="ＭＳ 明朝"/>
        </w:rPr>
        <w:t>締結する。</w:t>
      </w:r>
    </w:p>
    <w:p w14:paraId="0B668B0D" w14:textId="05429072" w:rsidR="00561463" w:rsidRPr="00D74BE5" w:rsidRDefault="00CF348A" w:rsidP="00561463">
      <w:pPr>
        <w:pStyle w:val="aa"/>
        <w:ind w:leftChars="0" w:left="0"/>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6CCC8B38" w14:textId="0C15F3C3" w:rsidR="00561463" w:rsidRPr="00D74BE5" w:rsidRDefault="29BE4E64" w:rsidP="00602013">
      <w:pPr>
        <w:pStyle w:val="aa"/>
        <w:numPr>
          <w:ilvl w:val="0"/>
          <w:numId w:val="142"/>
        </w:numPr>
        <w:ind w:leftChars="0" w:rightChars="-2" w:right="-5"/>
        <w:rPr>
          <w:rFonts w:ascii="ＭＳ Ｐゴシック" w:eastAsia="ＭＳ Ｐゴシック" w:hAnsi="ＭＳ Ｐゴシック"/>
        </w:rPr>
      </w:pPr>
      <w:r w:rsidRPr="00D74BE5">
        <w:rPr>
          <w:rFonts w:ascii="ＭＳ Ｐゴシック" w:eastAsia="ＭＳ Ｐゴシック" w:hAnsi="ＭＳ Ｐゴシック"/>
        </w:rPr>
        <w:t>想定外の事態が生じた場合に、契約内容の変更について協議をすることおよび契約内容を変更することとなった場合の手続について定める条項である。</w:t>
      </w:r>
    </w:p>
    <w:p w14:paraId="6D640794" w14:textId="0924F941" w:rsidR="005E3A3B" w:rsidRPr="00D74BE5" w:rsidRDefault="005E3A3B" w:rsidP="008F6B49">
      <w:pPr>
        <w:pStyle w:val="a0"/>
        <w:ind w:leftChars="0" w:left="420"/>
        <w:rPr>
          <w:rFonts w:ascii="ＭＳ Ｐゴシック" w:eastAsia="ＭＳ Ｐゴシック" w:hAnsi="ＭＳ Ｐゴシック"/>
          <w:bCs/>
        </w:rPr>
      </w:pPr>
    </w:p>
    <w:p w14:paraId="0C8A3C27" w14:textId="35D5B190" w:rsidR="005E3A3B" w:rsidRPr="00D74BE5" w:rsidRDefault="008B3F12" w:rsidP="005E3A3B">
      <w:pPr>
        <w:pStyle w:val="a0"/>
        <w:numPr>
          <w:ilvl w:val="0"/>
          <w:numId w:val="17"/>
        </w:numPr>
        <w:ind w:leftChars="0"/>
        <w:rPr>
          <w:rFonts w:ascii="ＭＳ Ｐゴシック" w:eastAsia="ＭＳ Ｐゴシック" w:hAnsi="ＭＳ Ｐゴシック"/>
          <w:b/>
          <w:bCs/>
        </w:rPr>
      </w:pPr>
      <w:r w:rsidRPr="00D74BE5">
        <w:rPr>
          <w:rFonts w:ascii="ＭＳ Ｐゴシック" w:eastAsia="ＭＳ Ｐゴシック" w:hAnsi="ＭＳ Ｐゴシック" w:hint="eastAsia"/>
          <w:b/>
          <w:bCs/>
        </w:rPr>
        <w:t>権利義務の譲渡の禁止</w:t>
      </w:r>
    </w:p>
    <w:p w14:paraId="35AC22F5" w14:textId="74693735" w:rsidR="005E3A3B" w:rsidRPr="00D74BE5"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D74BE5">
        <w:rPr>
          <w:rFonts w:ascii="ＭＳ 明朝" w:eastAsia="ＭＳ 明朝" w:hAnsi="ＭＳ 明朝" w:hint="eastAsia"/>
        </w:rPr>
        <w:t xml:space="preserve">第●条　</w:t>
      </w:r>
      <w:r w:rsidR="0018368E" w:rsidRPr="00D74BE5">
        <w:rPr>
          <w:rFonts w:ascii="ＭＳ 明朝" w:eastAsia="ＭＳ 明朝" w:hAnsi="ＭＳ 明朝" w:hint="eastAsia"/>
        </w:rPr>
        <w:t>甲および乙</w:t>
      </w:r>
      <w:r w:rsidRPr="00D74BE5">
        <w:rPr>
          <w:rFonts w:ascii="ＭＳ 明朝" w:eastAsia="ＭＳ 明朝" w:hAnsi="ＭＳ 明朝" w:hint="eastAsia"/>
        </w:rPr>
        <w:t>は、互いに相手方の事前の書面</w:t>
      </w:r>
      <w:r w:rsidR="00A50923" w:rsidRPr="00D74BE5">
        <w:rPr>
          <w:rFonts w:ascii="ＭＳ 明朝" w:eastAsia="ＭＳ 明朝" w:hAnsi="ＭＳ 明朝" w:hint="eastAsia"/>
        </w:rPr>
        <w:t>等</w:t>
      </w:r>
      <w:r w:rsidRPr="00D74BE5">
        <w:rPr>
          <w:rFonts w:ascii="ＭＳ 明朝" w:eastAsia="ＭＳ 明朝" w:hAnsi="ＭＳ 明朝" w:hint="eastAsia"/>
        </w:rPr>
        <w:t>による同意なくして、本契約上の地位を第三者に承継または本契約から生じる権利義務の全部もしくは一部を第三者に譲渡し、引き受けさせもしくは担保に供してはならない。</w:t>
      </w:r>
    </w:p>
    <w:p w14:paraId="239BE3AB" w14:textId="5B4444B9" w:rsidR="005E3A3B" w:rsidRPr="00D74BE5" w:rsidRDefault="00CF348A" w:rsidP="005E3A3B">
      <w:pPr>
        <w:rPr>
          <w:rFonts w:ascii="ＭＳ Ｐゴシック" w:eastAsia="ＭＳ Ｐゴシック" w:hAnsi="ＭＳ Ｐゴシック"/>
          <w:bCs/>
        </w:rPr>
      </w:pPr>
      <w:r w:rsidRPr="00D74BE5">
        <w:rPr>
          <w:rFonts w:ascii="ＭＳ Ｐゴシック" w:eastAsia="ＭＳ Ｐゴシック" w:hAnsi="ＭＳ Ｐゴシック" w:hint="eastAsia"/>
          <w:bCs/>
        </w:rPr>
        <w:t>＜ポイント＞</w:t>
      </w:r>
    </w:p>
    <w:p w14:paraId="7CAF5FFF" w14:textId="081F45EE" w:rsidR="005E3A3B" w:rsidRPr="00D74BE5" w:rsidRDefault="29BE4E64" w:rsidP="00602013">
      <w:pPr>
        <w:pStyle w:val="a0"/>
        <w:numPr>
          <w:ilvl w:val="0"/>
          <w:numId w:val="143"/>
        </w:numPr>
        <w:ind w:leftChars="0" w:left="426"/>
        <w:rPr>
          <w:rFonts w:ascii="ＭＳ Ｐゴシック" w:eastAsia="ＭＳ Ｐゴシック" w:hAnsi="ＭＳ Ｐゴシック"/>
        </w:rPr>
      </w:pPr>
      <w:r w:rsidRPr="00D74BE5">
        <w:rPr>
          <w:rFonts w:ascii="ＭＳ Ｐゴシック" w:eastAsia="ＭＳ Ｐゴシック" w:hAnsi="ＭＳ Ｐゴシック"/>
        </w:rPr>
        <w:t>契約上の地位については相手方の承諾なく譲渡できないとする一般的な規定である。</w:t>
      </w:r>
    </w:p>
    <w:p w14:paraId="78F89B70" w14:textId="563C932B" w:rsidR="00ED08F6" w:rsidRPr="00D74BE5" w:rsidRDefault="00ED08F6">
      <w:pPr>
        <w:widowControl/>
        <w:jc w:val="left"/>
        <w:rPr>
          <w:rFonts w:ascii="ＭＳ Ｐゴシック" w:eastAsia="ＭＳ Ｐゴシック" w:hAnsi="ＭＳ Ｐゴシック"/>
          <w:bCs/>
        </w:rPr>
      </w:pPr>
    </w:p>
    <w:p w14:paraId="0F554EB3" w14:textId="362FD7FE" w:rsidR="00ED08F6" w:rsidRPr="00D74BE5" w:rsidRDefault="00ED08F6" w:rsidP="00ED08F6">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D74BE5">
        <w:rPr>
          <w:rFonts w:ascii="ＭＳ 明朝" w:eastAsia="ＭＳ 明朝" w:hAnsi="ＭＳ 明朝" w:hint="eastAsia"/>
        </w:rPr>
        <w:t>本契約締結の証として、本書</w:t>
      </w:r>
      <w:r w:rsidR="0007704B" w:rsidRPr="00D74BE5">
        <w:rPr>
          <w:rFonts w:ascii="ＭＳ 明朝" w:eastAsia="ＭＳ 明朝" w:hAnsi="ＭＳ 明朝"/>
        </w:rPr>
        <w:t>2</w:t>
      </w:r>
      <w:r w:rsidRPr="00D74BE5">
        <w:rPr>
          <w:rFonts w:ascii="ＭＳ 明朝" w:eastAsia="ＭＳ 明朝" w:hAnsi="ＭＳ 明朝" w:hint="eastAsia"/>
        </w:rPr>
        <w:t>通を作成し、甲、乙記名押印の上、各</w:t>
      </w:r>
      <w:r w:rsidR="0052586D" w:rsidRPr="00D74BE5">
        <w:rPr>
          <w:rFonts w:ascii="ＭＳ 明朝" w:eastAsia="ＭＳ 明朝" w:hAnsi="ＭＳ 明朝" w:hint="eastAsia"/>
        </w:rPr>
        <w:t>自</w:t>
      </w:r>
      <w:r w:rsidR="0007704B" w:rsidRPr="00D74BE5">
        <w:rPr>
          <w:rFonts w:ascii="ＭＳ 明朝" w:eastAsia="ＭＳ 明朝" w:hAnsi="ＭＳ 明朝"/>
        </w:rPr>
        <w:t>1</w:t>
      </w:r>
      <w:r w:rsidRPr="00D74BE5">
        <w:rPr>
          <w:rFonts w:ascii="ＭＳ 明朝" w:eastAsia="ＭＳ 明朝" w:hAnsi="ＭＳ 明朝" w:hint="eastAsia"/>
        </w:rPr>
        <w:t>通を保有する。</w:t>
      </w:r>
    </w:p>
    <w:p w14:paraId="56B8F41B" w14:textId="77777777" w:rsidR="00ED08F6" w:rsidRPr="0066547B" w:rsidRDefault="00ED08F6" w:rsidP="00ED08F6">
      <w:pPr>
        <w:rPr>
          <w:rFonts w:ascii="ＭＳ 明朝" w:eastAsia="ＭＳ 明朝" w:hAnsi="ＭＳ 明朝"/>
        </w:rPr>
      </w:pPr>
    </w:p>
    <w:p w14:paraId="107989CD" w14:textId="77777777" w:rsidR="00ED08F6" w:rsidRPr="0066547B" w:rsidRDefault="00ED08F6" w:rsidP="00ED08F6">
      <w:pPr>
        <w:rPr>
          <w:rFonts w:ascii="ＭＳ 明朝" w:eastAsia="ＭＳ 明朝" w:hAnsi="ＭＳ 明朝"/>
        </w:rPr>
      </w:pPr>
      <w:r w:rsidRPr="0066547B">
        <w:rPr>
          <w:rFonts w:ascii="ＭＳ 明朝" w:eastAsia="ＭＳ 明朝" w:hAnsi="ＭＳ 明朝" w:hint="eastAsia"/>
        </w:rPr>
        <w:t xml:space="preserve">　　　　年　　月　　日</w:t>
      </w:r>
    </w:p>
    <w:p w14:paraId="21A836B8" w14:textId="77777777" w:rsidR="00ED08F6" w:rsidRPr="0066547B" w:rsidRDefault="00ED08F6" w:rsidP="00ED08F6">
      <w:pPr>
        <w:rPr>
          <w:rFonts w:ascii="ＭＳ 明朝" w:eastAsia="ＭＳ 明朝" w:hAnsi="ＭＳ 明朝"/>
        </w:rPr>
      </w:pPr>
    </w:p>
    <w:p w14:paraId="4D4801FE" w14:textId="77777777" w:rsidR="00ED08F6" w:rsidRPr="0066547B" w:rsidRDefault="00ED08F6" w:rsidP="00ED08F6">
      <w:pPr>
        <w:rPr>
          <w:rFonts w:ascii="ＭＳ 明朝" w:eastAsia="ＭＳ 明朝" w:hAnsi="ＭＳ 明朝"/>
        </w:rPr>
      </w:pPr>
      <w:r w:rsidRPr="0066547B">
        <w:rPr>
          <w:rFonts w:ascii="ＭＳ 明朝" w:eastAsia="ＭＳ 明朝" w:hAnsi="ＭＳ 明朝" w:hint="eastAsia"/>
        </w:rPr>
        <w:t>甲</w:t>
      </w:r>
    </w:p>
    <w:p w14:paraId="5E813C3F" w14:textId="77777777" w:rsidR="00ED08F6" w:rsidRPr="0066547B" w:rsidRDefault="00ED08F6" w:rsidP="00D74BE5">
      <w:pPr>
        <w:jc w:val="center"/>
        <w:rPr>
          <w:rFonts w:ascii="ＭＳ 明朝" w:eastAsia="ＭＳ 明朝" w:hAnsi="ＭＳ 明朝"/>
        </w:rPr>
      </w:pPr>
    </w:p>
    <w:p w14:paraId="1EF127F6" w14:textId="77777777" w:rsidR="00ED08F6" w:rsidRPr="0066547B" w:rsidRDefault="00ED08F6" w:rsidP="00ED08F6">
      <w:pPr>
        <w:rPr>
          <w:rFonts w:ascii="ＭＳ 明朝" w:eastAsia="ＭＳ 明朝" w:hAnsi="ＭＳ 明朝"/>
        </w:rPr>
      </w:pPr>
      <w:r w:rsidRPr="0066547B">
        <w:rPr>
          <w:rFonts w:ascii="ＭＳ 明朝" w:eastAsia="ＭＳ 明朝" w:hAnsi="ＭＳ 明朝" w:hint="eastAsia"/>
        </w:rPr>
        <w:t>乙</w:t>
      </w:r>
    </w:p>
    <w:p w14:paraId="2F9343C4" w14:textId="647DF3A7" w:rsidR="00E8062D" w:rsidRPr="00D74BE5" w:rsidRDefault="00D2093D"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rPr>
        <w:br w:type="page"/>
      </w:r>
      <w:r w:rsidR="29BE4E64" w:rsidRPr="00D74BE5">
        <w:rPr>
          <w:rFonts w:ascii="ＭＳ Ｐゴシック" w:eastAsia="ＭＳ Ｐゴシック" w:hAnsi="ＭＳ Ｐゴシック"/>
        </w:rPr>
        <w:lastRenderedPageBreak/>
        <w:t>（別紙</w:t>
      </w:r>
      <w:r w:rsidR="0007704B" w:rsidRPr="00D74BE5">
        <w:rPr>
          <w:rFonts w:ascii="ＭＳ Ｐゴシック" w:eastAsia="ＭＳ Ｐゴシック" w:hAnsi="ＭＳ Ｐゴシック"/>
        </w:rPr>
        <w:t>1</w:t>
      </w:r>
      <w:r w:rsidR="29BE4E64" w:rsidRPr="00D74BE5">
        <w:rPr>
          <w:rFonts w:ascii="ＭＳ Ｐゴシック" w:eastAsia="ＭＳ Ｐゴシック" w:hAnsi="ＭＳ Ｐゴシック"/>
        </w:rPr>
        <w:t>：本検証）</w:t>
      </w:r>
    </w:p>
    <w:p w14:paraId="5E9FD34C" w14:textId="01FBDDC7" w:rsidR="00941918" w:rsidRPr="00D74BE5" w:rsidRDefault="00941918" w:rsidP="29BE4E64">
      <w:pPr>
        <w:widowControl/>
        <w:jc w:val="left"/>
        <w:rPr>
          <w:rFonts w:ascii="ＭＳ Ｐゴシック" w:eastAsia="ＭＳ Ｐゴシック" w:hAnsi="ＭＳ Ｐゴシック"/>
        </w:rPr>
      </w:pPr>
    </w:p>
    <w:p w14:paraId="0B290154" w14:textId="4EF93957" w:rsidR="00E8062D" w:rsidRPr="00D74BE5" w:rsidRDefault="29BE4E64"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rPr>
        <w:t>(</w:t>
      </w:r>
      <w:r w:rsidR="0007704B" w:rsidRPr="00D74BE5">
        <w:rPr>
          <w:rFonts w:ascii="ＭＳ Ｐゴシック" w:eastAsia="ＭＳ Ｐゴシック" w:hAnsi="ＭＳ Ｐゴシック"/>
        </w:rPr>
        <w:t>1</w:t>
      </w:r>
      <w:r w:rsidRPr="00D74BE5">
        <w:rPr>
          <w:rFonts w:ascii="ＭＳ Ｐゴシック" w:eastAsia="ＭＳ Ｐゴシック" w:hAnsi="ＭＳ Ｐゴシック"/>
        </w:rPr>
        <w:t>)  作業体制</w:t>
      </w:r>
    </w:p>
    <w:p w14:paraId="4F5B45CF" w14:textId="0C43EFA7" w:rsidR="00E8062D" w:rsidRPr="00D74BE5" w:rsidRDefault="00EB0693"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hint="eastAsia"/>
        </w:rPr>
        <w:t xml:space="preserve">　●</w:t>
      </w:r>
    </w:p>
    <w:p w14:paraId="32D58FBB" w14:textId="715DAB06" w:rsidR="29BE4E64" w:rsidRPr="00D74BE5" w:rsidRDefault="29BE4E64" w:rsidP="29BE4E64">
      <w:pPr>
        <w:jc w:val="left"/>
        <w:rPr>
          <w:rFonts w:ascii="ＭＳ Ｐゴシック" w:eastAsia="ＭＳ Ｐゴシック" w:hAnsi="ＭＳ Ｐゴシック"/>
        </w:rPr>
      </w:pPr>
    </w:p>
    <w:p w14:paraId="3F24A019" w14:textId="4A19991E" w:rsidR="00E8062D" w:rsidRPr="00D74BE5" w:rsidRDefault="29BE4E64"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rPr>
        <w:t>(</w:t>
      </w:r>
      <w:r w:rsidR="0007704B" w:rsidRPr="00D74BE5">
        <w:rPr>
          <w:rFonts w:ascii="ＭＳ Ｐゴシック" w:eastAsia="ＭＳ Ｐゴシック" w:hAnsi="ＭＳ Ｐゴシック"/>
        </w:rPr>
        <w:t>2</w:t>
      </w:r>
      <w:r w:rsidRPr="00D74BE5">
        <w:rPr>
          <w:rFonts w:ascii="ＭＳ Ｐゴシック" w:eastAsia="ＭＳ Ｐゴシック" w:hAnsi="ＭＳ Ｐゴシック"/>
        </w:rPr>
        <w:t>)  作業内容および役割分担</w:t>
      </w:r>
    </w:p>
    <w:p w14:paraId="5B59D1FF" w14:textId="7B739335" w:rsidR="00F7539A" w:rsidRPr="00D74BE5" w:rsidRDefault="00F7539A"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hint="eastAsia"/>
        </w:rPr>
        <w:t>【記載例】</w:t>
      </w:r>
    </w:p>
    <w:p w14:paraId="1BE361FA" w14:textId="2D68F612" w:rsidR="0048414A" w:rsidRPr="00D74BE5" w:rsidRDefault="004A1E49" w:rsidP="29BE4E64">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ア　</w:t>
      </w:r>
      <w:r w:rsidR="0048414A" w:rsidRPr="00D74BE5">
        <w:rPr>
          <w:rFonts w:ascii="ＭＳ Ｐゴシック" w:eastAsia="ＭＳ Ｐゴシック" w:hAnsi="ＭＳ Ｐゴシック" w:hint="eastAsia"/>
        </w:rPr>
        <w:t>甲</w:t>
      </w:r>
    </w:p>
    <w:p w14:paraId="10E2A999" w14:textId="6A47C080" w:rsidR="0048414A" w:rsidRPr="00D74BE5" w:rsidRDefault="0048414A"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hint="eastAsia"/>
        </w:rPr>
        <w:t xml:space="preserve">　①　対象データにアノテーションを行うことによる学習用データセット作成</w:t>
      </w:r>
    </w:p>
    <w:p w14:paraId="5DB0D227" w14:textId="4B2A945B" w:rsidR="0048414A" w:rsidRPr="00D74BE5" w:rsidRDefault="0048414A"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hint="eastAsia"/>
        </w:rPr>
        <w:t xml:space="preserve">　②　甲が本契約締結前から保有する学習済みモデルに学習用データセットを用いた学習を行うことによる学習済モデルのプロトタイプの生成・精度向上</w:t>
      </w:r>
    </w:p>
    <w:p w14:paraId="3B8A5188" w14:textId="3CB5CEFE" w:rsidR="0048414A" w:rsidRPr="00D74BE5" w:rsidRDefault="0048414A"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hint="eastAsia"/>
        </w:rPr>
        <w:t xml:space="preserve">　③　②で生成したプロトタイプを用いた姿勢推定精度の評価および当該評価を踏まえた本報告書の作成</w:t>
      </w:r>
    </w:p>
    <w:p w14:paraId="6F0FD139" w14:textId="44A326F0" w:rsidR="0048414A" w:rsidRPr="00D74BE5" w:rsidRDefault="004A1E49" w:rsidP="29BE4E64">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イ　</w:t>
      </w:r>
      <w:r w:rsidR="0048414A" w:rsidRPr="00D74BE5">
        <w:rPr>
          <w:rFonts w:ascii="ＭＳ Ｐゴシック" w:eastAsia="ＭＳ Ｐゴシック" w:hAnsi="ＭＳ Ｐゴシック" w:hint="eastAsia"/>
        </w:rPr>
        <w:t>乙</w:t>
      </w:r>
    </w:p>
    <w:p w14:paraId="389077EA" w14:textId="225FDE58" w:rsidR="0048414A" w:rsidRPr="00D74BE5" w:rsidRDefault="0048414A"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hint="eastAsia"/>
        </w:rPr>
        <w:t xml:space="preserve">　①　対象データの収集及び甲への提供</w:t>
      </w:r>
    </w:p>
    <w:p w14:paraId="52E1AD8F" w14:textId="2FE9FC30" w:rsidR="0048414A" w:rsidRPr="00D74BE5" w:rsidRDefault="0048414A"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hint="eastAsia"/>
        </w:rPr>
        <w:t xml:space="preserve">　②　</w:t>
      </w:r>
      <w:r w:rsidR="004A1E49">
        <w:rPr>
          <w:rFonts w:ascii="ＭＳ Ｐゴシック" w:eastAsia="ＭＳ Ｐゴシック" w:hAnsi="ＭＳ Ｐゴシック" w:hint="eastAsia"/>
        </w:rPr>
        <w:t>ア</w:t>
      </w:r>
      <w:r w:rsidRPr="00D74BE5">
        <w:rPr>
          <w:rFonts w:ascii="ＭＳ Ｐゴシック" w:eastAsia="ＭＳ Ｐゴシック" w:hAnsi="ＭＳ Ｐゴシック" w:hint="eastAsia"/>
        </w:rPr>
        <w:t>③の評価に対する協力</w:t>
      </w:r>
    </w:p>
    <w:p w14:paraId="6063FA2C" w14:textId="77777777" w:rsidR="00F7539A" w:rsidRPr="00D74BE5" w:rsidRDefault="00F7539A" w:rsidP="29BE4E64">
      <w:pPr>
        <w:widowControl/>
        <w:jc w:val="left"/>
        <w:rPr>
          <w:rFonts w:ascii="ＭＳ Ｐゴシック" w:eastAsia="ＭＳ Ｐゴシック" w:hAnsi="ＭＳ Ｐゴシック"/>
        </w:rPr>
      </w:pPr>
    </w:p>
    <w:p w14:paraId="6C74F3C5" w14:textId="2F47B7D7" w:rsidR="00E8062D" w:rsidRPr="00D74BE5" w:rsidRDefault="29BE4E64" w:rsidP="29BE4E64">
      <w:pPr>
        <w:widowControl/>
        <w:jc w:val="left"/>
        <w:rPr>
          <w:rFonts w:ascii="ＭＳ Ｐゴシック" w:eastAsia="ＭＳ Ｐゴシック" w:hAnsi="ＭＳ Ｐゴシック"/>
        </w:rPr>
      </w:pPr>
      <w:r w:rsidRPr="00D74BE5">
        <w:rPr>
          <w:rFonts w:ascii="ＭＳ Ｐゴシック" w:eastAsia="ＭＳ Ｐゴシック" w:hAnsi="ＭＳ Ｐゴシック"/>
        </w:rPr>
        <w:t>(</w:t>
      </w:r>
      <w:r w:rsidR="0007704B" w:rsidRPr="00D74BE5">
        <w:rPr>
          <w:rFonts w:ascii="ＭＳ Ｐゴシック" w:eastAsia="ＭＳ Ｐゴシック" w:hAnsi="ＭＳ Ｐゴシック"/>
        </w:rPr>
        <w:t>3</w:t>
      </w:r>
      <w:r w:rsidRPr="00D74BE5">
        <w:rPr>
          <w:rFonts w:ascii="ＭＳ Ｐゴシック" w:eastAsia="ＭＳ Ｐゴシック" w:hAnsi="ＭＳ Ｐゴシック"/>
        </w:rPr>
        <w:t>)  検証期間</w:t>
      </w:r>
    </w:p>
    <w:p w14:paraId="67A30FBA" w14:textId="3DBDBE67" w:rsidR="29BE4E64" w:rsidRPr="00D74BE5" w:rsidRDefault="00EB0693" w:rsidP="29BE4E64">
      <w:pPr>
        <w:jc w:val="left"/>
        <w:rPr>
          <w:rFonts w:ascii="ＭＳ Ｐゴシック" w:eastAsia="ＭＳ Ｐゴシック" w:hAnsi="ＭＳ Ｐゴシック"/>
        </w:rPr>
      </w:pPr>
      <w:r w:rsidRPr="00D74BE5">
        <w:rPr>
          <w:rFonts w:ascii="ＭＳ Ｐゴシック" w:eastAsia="ＭＳ Ｐゴシック" w:hAnsi="ＭＳ Ｐゴシック" w:hint="eastAsia"/>
        </w:rPr>
        <w:t xml:space="preserve">　●</w:t>
      </w:r>
    </w:p>
    <w:p w14:paraId="6B1F1F9E" w14:textId="49B8EC3D" w:rsidR="29BE4E64" w:rsidRPr="00D74BE5" w:rsidRDefault="29BE4E64" w:rsidP="29BE4E64">
      <w:pPr>
        <w:jc w:val="left"/>
        <w:rPr>
          <w:rFonts w:ascii="ＭＳ Ｐゴシック" w:eastAsia="ＭＳ Ｐゴシック" w:hAnsi="ＭＳ Ｐゴシック"/>
        </w:rPr>
      </w:pPr>
    </w:p>
    <w:p w14:paraId="169E763A" w14:textId="63E66442" w:rsidR="00F7539A" w:rsidRPr="00D74BE5" w:rsidRDefault="00F7539A">
      <w:pPr>
        <w:widowControl/>
        <w:jc w:val="left"/>
        <w:rPr>
          <w:rFonts w:ascii="ＭＳ Ｐゴシック" w:eastAsia="ＭＳ Ｐゴシック" w:hAnsi="ＭＳ Ｐゴシック"/>
        </w:rPr>
      </w:pPr>
      <w:r w:rsidRPr="00D74BE5">
        <w:rPr>
          <w:rFonts w:ascii="ＭＳ Ｐゴシック" w:eastAsia="ＭＳ Ｐゴシック" w:hAnsi="ＭＳ Ｐゴシック"/>
        </w:rPr>
        <w:br w:type="page"/>
      </w:r>
    </w:p>
    <w:p w14:paraId="6BCE8320" w14:textId="41012166" w:rsidR="29BE4E64" w:rsidRPr="0066547B" w:rsidRDefault="29BE4E64" w:rsidP="29BE4E64">
      <w:pPr>
        <w:jc w:val="left"/>
        <w:rPr>
          <w:rFonts w:ascii="ＭＳ Ｐゴシック" w:eastAsia="ＭＳ Ｐゴシック" w:hAnsi="ＭＳ Ｐゴシック"/>
        </w:rPr>
      </w:pPr>
      <w:r w:rsidRPr="0066547B">
        <w:rPr>
          <w:rFonts w:ascii="ＭＳ Ｐゴシック" w:eastAsia="ＭＳ Ｐゴシック" w:hAnsi="ＭＳ Ｐゴシック"/>
        </w:rPr>
        <w:lastRenderedPageBreak/>
        <w:t>（別紙</w:t>
      </w:r>
      <w:r w:rsidR="0007704B" w:rsidRPr="0066547B">
        <w:rPr>
          <w:rFonts w:ascii="ＭＳ Ｐゴシック" w:eastAsia="ＭＳ Ｐゴシック" w:hAnsi="ＭＳ Ｐゴシック"/>
        </w:rPr>
        <w:t>2</w:t>
      </w:r>
      <w:r w:rsidRPr="0066547B">
        <w:rPr>
          <w:rFonts w:ascii="ＭＳ Ｐゴシック" w:eastAsia="ＭＳ Ｐゴシック" w:hAnsi="ＭＳ Ｐゴシック"/>
        </w:rPr>
        <w:t>：対象データ）</w:t>
      </w:r>
    </w:p>
    <w:p w14:paraId="0D854E41" w14:textId="5634F7DA" w:rsidR="29BE4E64" w:rsidRPr="0066547B" w:rsidRDefault="29BE4E64" w:rsidP="29BE4E64">
      <w:pPr>
        <w:jc w:val="left"/>
        <w:rPr>
          <w:rFonts w:ascii="ＭＳ Ｐゴシック" w:eastAsia="ＭＳ Ｐゴシック" w:hAnsi="ＭＳ Ｐゴシック"/>
        </w:rPr>
      </w:pPr>
    </w:p>
    <w:p w14:paraId="7A2A4023" w14:textId="77777777" w:rsidR="00430EE1" w:rsidRPr="0066547B" w:rsidRDefault="00430EE1" w:rsidP="00430EE1">
      <w:pPr>
        <w:jc w:val="left"/>
        <w:rPr>
          <w:rFonts w:ascii="ＭＳ Ｐゴシック" w:eastAsia="ＭＳ Ｐゴシック" w:hAnsi="ＭＳ Ｐゴシック"/>
        </w:rPr>
      </w:pPr>
    </w:p>
    <w:p w14:paraId="41EB8117" w14:textId="42A4224E" w:rsidR="00430EE1" w:rsidRPr="0066547B" w:rsidRDefault="0088392C" w:rsidP="00430EE1">
      <w:pPr>
        <w:jc w:val="left"/>
        <w:rPr>
          <w:rFonts w:ascii="ＭＳ Ｐゴシック" w:eastAsia="ＭＳ Ｐゴシック" w:hAnsi="ＭＳ Ｐゴシック"/>
        </w:rPr>
      </w:pPr>
      <w:r w:rsidRPr="0066547B">
        <w:rPr>
          <w:rFonts w:ascii="ＭＳ Ｐゴシック" w:eastAsia="ＭＳ Ｐゴシック" w:hAnsi="ＭＳ Ｐゴシック"/>
        </w:rPr>
        <w:t>(1)</w:t>
      </w:r>
      <w:r w:rsidR="00430EE1" w:rsidRPr="0066547B">
        <w:rPr>
          <w:rFonts w:ascii="ＭＳ Ｐゴシック" w:eastAsia="ＭＳ Ｐゴシック" w:hAnsi="ＭＳ Ｐゴシック" w:hint="eastAsia"/>
        </w:rPr>
        <w:t>データの概要</w:t>
      </w:r>
    </w:p>
    <w:p w14:paraId="02C42B4C" w14:textId="77777777" w:rsidR="00430EE1" w:rsidRPr="0066547B" w:rsidRDefault="00430EE1" w:rsidP="00430EE1">
      <w:pPr>
        <w:jc w:val="left"/>
        <w:rPr>
          <w:rFonts w:ascii="ＭＳ Ｐゴシック" w:eastAsia="ＭＳ Ｐゴシック" w:hAnsi="ＭＳ Ｐゴシック"/>
        </w:rPr>
      </w:pPr>
      <w:r w:rsidRPr="0066547B">
        <w:rPr>
          <w:rFonts w:ascii="ＭＳ Ｐゴシック" w:eastAsia="ＭＳ Ｐゴシック" w:hAnsi="ＭＳ Ｐゴシック" w:hint="eastAsia"/>
        </w:rPr>
        <w:t>（例）介護施設に乙がカメラを設置したうえで撮影した動画データ。当該動画データについては、乙において個人情報が含まれない形に匿名加工を行うか、あるいは撮影対象である被介護者本人から第三者提供に関する同意を取得するなど個人情報保護法上に定められている手続を履践するものとする。</w:t>
      </w:r>
    </w:p>
    <w:p w14:paraId="3ABDB137" w14:textId="77777777" w:rsidR="00430EE1" w:rsidRPr="0066547B" w:rsidRDefault="00430EE1" w:rsidP="00430EE1">
      <w:pPr>
        <w:jc w:val="left"/>
        <w:rPr>
          <w:rFonts w:ascii="ＭＳ Ｐゴシック" w:eastAsia="ＭＳ Ｐゴシック" w:hAnsi="ＭＳ Ｐゴシック"/>
        </w:rPr>
      </w:pPr>
    </w:p>
    <w:p w14:paraId="1A446413" w14:textId="2DC4E6CD" w:rsidR="00430EE1" w:rsidRPr="0066547B" w:rsidRDefault="0088392C" w:rsidP="00430EE1">
      <w:pPr>
        <w:jc w:val="left"/>
        <w:rPr>
          <w:rFonts w:ascii="ＭＳ Ｐゴシック" w:eastAsia="ＭＳ Ｐゴシック" w:hAnsi="ＭＳ Ｐゴシック"/>
        </w:rPr>
      </w:pPr>
      <w:r w:rsidRPr="0066547B">
        <w:rPr>
          <w:rFonts w:ascii="ＭＳ Ｐゴシック" w:eastAsia="ＭＳ Ｐゴシック" w:hAnsi="ＭＳ Ｐゴシック"/>
        </w:rPr>
        <w:t>(2)</w:t>
      </w:r>
      <w:r w:rsidR="00430EE1" w:rsidRPr="0066547B">
        <w:rPr>
          <w:rFonts w:ascii="ＭＳ Ｐゴシック" w:eastAsia="ＭＳ Ｐゴシック" w:hAnsi="ＭＳ Ｐゴシック" w:hint="eastAsia"/>
        </w:rPr>
        <w:t>データの項目</w:t>
      </w:r>
    </w:p>
    <w:p w14:paraId="4CBFF642" w14:textId="77777777" w:rsidR="00430EE1" w:rsidRPr="0066547B" w:rsidRDefault="00430EE1" w:rsidP="00430EE1">
      <w:pPr>
        <w:jc w:val="left"/>
        <w:rPr>
          <w:rFonts w:ascii="ＭＳ Ｐゴシック" w:eastAsia="ＭＳ Ｐゴシック" w:hAnsi="ＭＳ Ｐゴシック"/>
        </w:rPr>
      </w:pPr>
    </w:p>
    <w:p w14:paraId="7B571525" w14:textId="75D6FF7D" w:rsidR="00430EE1" w:rsidRPr="0066547B" w:rsidRDefault="0088392C" w:rsidP="00430EE1">
      <w:pPr>
        <w:jc w:val="left"/>
        <w:rPr>
          <w:rFonts w:ascii="ＭＳ Ｐゴシック" w:eastAsia="ＭＳ Ｐゴシック" w:hAnsi="ＭＳ Ｐゴシック"/>
        </w:rPr>
      </w:pPr>
      <w:r w:rsidRPr="0066547B">
        <w:rPr>
          <w:rFonts w:ascii="ＭＳ Ｐゴシック" w:eastAsia="ＭＳ Ｐゴシック" w:hAnsi="ＭＳ Ｐゴシック"/>
        </w:rPr>
        <w:t>(3)</w:t>
      </w:r>
      <w:r w:rsidR="00430EE1" w:rsidRPr="0066547B">
        <w:rPr>
          <w:rFonts w:ascii="ＭＳ Ｐゴシック" w:eastAsia="ＭＳ Ｐゴシック" w:hAnsi="ＭＳ Ｐゴシック" w:hint="eastAsia"/>
        </w:rPr>
        <w:t>データの量</w:t>
      </w:r>
    </w:p>
    <w:p w14:paraId="56D31E1B" w14:textId="77777777" w:rsidR="00430EE1" w:rsidRPr="0066547B" w:rsidRDefault="00430EE1" w:rsidP="00430EE1">
      <w:pPr>
        <w:jc w:val="left"/>
        <w:rPr>
          <w:rFonts w:ascii="ＭＳ Ｐゴシック" w:eastAsia="ＭＳ Ｐゴシック" w:hAnsi="ＭＳ Ｐゴシック"/>
        </w:rPr>
      </w:pPr>
    </w:p>
    <w:p w14:paraId="49154A86" w14:textId="54146761" w:rsidR="00430EE1" w:rsidRPr="0066547B" w:rsidRDefault="0088392C" w:rsidP="00430EE1">
      <w:pPr>
        <w:jc w:val="left"/>
        <w:rPr>
          <w:rFonts w:ascii="ＭＳ Ｐゴシック" w:eastAsia="ＭＳ Ｐゴシック" w:hAnsi="ＭＳ Ｐゴシック"/>
        </w:rPr>
      </w:pPr>
      <w:r w:rsidRPr="0066547B">
        <w:rPr>
          <w:rFonts w:ascii="ＭＳ Ｐゴシック" w:eastAsia="ＭＳ Ｐゴシック" w:hAnsi="ＭＳ Ｐゴシック"/>
        </w:rPr>
        <w:t>(4)</w:t>
      </w:r>
      <w:r w:rsidR="00430EE1" w:rsidRPr="0066547B">
        <w:rPr>
          <w:rFonts w:ascii="ＭＳ Ｐゴシック" w:eastAsia="ＭＳ Ｐゴシック" w:hAnsi="ＭＳ Ｐゴシック" w:hint="eastAsia"/>
        </w:rPr>
        <w:t>データの提供形式</w:t>
      </w:r>
    </w:p>
    <w:p w14:paraId="16328C47" w14:textId="77777777" w:rsidR="00E8062D" w:rsidRPr="0066547B" w:rsidRDefault="00E8062D" w:rsidP="00E8062D">
      <w:pPr>
        <w:widowControl/>
        <w:jc w:val="left"/>
        <w:rPr>
          <w:rFonts w:ascii="ＭＳ Ｐゴシック" w:eastAsia="ＭＳ Ｐゴシック" w:hAnsi="ＭＳ Ｐゴシック"/>
          <w:bCs/>
        </w:rPr>
      </w:pPr>
    </w:p>
    <w:p w14:paraId="684FC7AC" w14:textId="77777777" w:rsidR="00E8062D" w:rsidRPr="0066547B" w:rsidRDefault="00E8062D" w:rsidP="00E8062D">
      <w:pPr>
        <w:widowControl/>
        <w:jc w:val="left"/>
        <w:rPr>
          <w:rFonts w:ascii="ＭＳ Ｐゴシック" w:eastAsia="ＭＳ Ｐゴシック" w:hAnsi="ＭＳ Ｐゴシック"/>
          <w:bCs/>
        </w:rPr>
      </w:pPr>
    </w:p>
    <w:sectPr w:rsidR="00E8062D" w:rsidRPr="0066547B" w:rsidSect="002677F2">
      <w:footerReference w:type="even" r:id="rId14"/>
      <w:footerReference w:type="default" r:id="rId15"/>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85AF3" w14:textId="77777777" w:rsidR="00132519" w:rsidRDefault="00132519" w:rsidP="00EE39C4">
      <w:r>
        <w:separator/>
      </w:r>
    </w:p>
  </w:endnote>
  <w:endnote w:type="continuationSeparator" w:id="0">
    <w:p w14:paraId="086C736F" w14:textId="77777777" w:rsidR="00132519" w:rsidRDefault="00132519" w:rsidP="00EE39C4">
      <w:r>
        <w:continuationSeparator/>
      </w:r>
    </w:p>
  </w:endnote>
  <w:endnote w:type="continuationNotice" w:id="1">
    <w:p w14:paraId="48373066" w14:textId="77777777" w:rsidR="00132519" w:rsidRDefault="00132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429039938"/>
      <w:docPartObj>
        <w:docPartGallery w:val="Page Numbers (Bottom of Page)"/>
        <w:docPartUnique/>
      </w:docPartObj>
    </w:sdtPr>
    <w:sdtEndPr>
      <w:rPr>
        <w:rStyle w:val="a6"/>
      </w:rPr>
    </w:sdtEndPr>
    <w:sdtContent>
      <w:p w14:paraId="303E0E54" w14:textId="77777777" w:rsidR="0089458C" w:rsidRDefault="001A4172" w:rsidP="00FB4B5C">
        <w:pPr>
          <w:pStyle w:val="a4"/>
          <w:framePr w:wrap="none" w:vAnchor="text" w:hAnchor="margin" w:xAlign="center" w:y="1"/>
          <w:rPr>
            <w:rStyle w:val="a6"/>
          </w:rPr>
        </w:pPr>
      </w:p>
    </w:sdtContent>
  </w:sdt>
  <w:p w14:paraId="57B88036" w14:textId="77777777" w:rsidR="0089458C" w:rsidRDefault="0089458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760052"/>
      <w:docPartObj>
        <w:docPartGallery w:val="Page Numbers (Bottom of Page)"/>
        <w:docPartUnique/>
      </w:docPartObj>
    </w:sdtPr>
    <w:sdtEndPr/>
    <w:sdtContent>
      <w:p w14:paraId="284E42C1" w14:textId="3079DBB5" w:rsidR="0089458C" w:rsidRDefault="0089458C" w:rsidP="0089458C">
        <w:pPr>
          <w:pStyle w:val="a4"/>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BB74F" w14:textId="77777777" w:rsidR="00132519" w:rsidRDefault="00132519" w:rsidP="00EE39C4">
      <w:r>
        <w:separator/>
      </w:r>
    </w:p>
  </w:footnote>
  <w:footnote w:type="continuationSeparator" w:id="0">
    <w:p w14:paraId="4AF3F264" w14:textId="77777777" w:rsidR="00132519" w:rsidRDefault="00132519" w:rsidP="00EE39C4">
      <w:r>
        <w:continuationSeparator/>
      </w:r>
    </w:p>
  </w:footnote>
  <w:footnote w:type="continuationNotice" w:id="1">
    <w:p w14:paraId="186614F1" w14:textId="77777777" w:rsidR="00132519" w:rsidRDefault="001325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3FCE"/>
    <w:multiLevelType w:val="hybridMultilevel"/>
    <w:tmpl w:val="EFAC5FA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25358B"/>
    <w:multiLevelType w:val="hybridMultilevel"/>
    <w:tmpl w:val="99A870C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68000B9"/>
    <w:multiLevelType w:val="hybridMultilevel"/>
    <w:tmpl w:val="3BF6BE2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7A2701C"/>
    <w:multiLevelType w:val="hybridMultilevel"/>
    <w:tmpl w:val="5B6CD54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E86E38"/>
    <w:multiLevelType w:val="hybridMultilevel"/>
    <w:tmpl w:val="766EB4F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91B016D"/>
    <w:multiLevelType w:val="hybridMultilevel"/>
    <w:tmpl w:val="B8C6352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923241C"/>
    <w:multiLevelType w:val="hybridMultilevel"/>
    <w:tmpl w:val="3C54EF16"/>
    <w:lvl w:ilvl="0" w:tplc="0409000F">
      <w:start w:val="1"/>
      <w:numFmt w:val="decimal"/>
      <w:lvlText w:val="%1."/>
      <w:lvlJc w:val="left"/>
      <w:pPr>
        <w:ind w:left="420" w:hanging="420"/>
      </w:pPr>
    </w:lvl>
    <w:lvl w:ilvl="1" w:tplc="ADDC4DF8">
      <w:start w:val="1"/>
      <w:numFmt w:val="decimalEnclosedCircle"/>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0A2307CC"/>
    <w:multiLevelType w:val="hybridMultilevel"/>
    <w:tmpl w:val="ACF0F0E8"/>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8" w15:restartNumberingAfterBreak="0">
    <w:nsid w:val="0A4B1C7C"/>
    <w:multiLevelType w:val="hybridMultilevel"/>
    <w:tmpl w:val="5F18A3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0D053455"/>
    <w:multiLevelType w:val="hybridMultilevel"/>
    <w:tmpl w:val="36CA4E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D581BEC"/>
    <w:multiLevelType w:val="hybridMultilevel"/>
    <w:tmpl w:val="DFEA8E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1286616"/>
    <w:multiLevelType w:val="hybridMultilevel"/>
    <w:tmpl w:val="702A8CF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1287149"/>
    <w:multiLevelType w:val="hybridMultilevel"/>
    <w:tmpl w:val="8348007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2C240D6"/>
    <w:multiLevelType w:val="hybridMultilevel"/>
    <w:tmpl w:val="3A8C9A0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35E39A2"/>
    <w:multiLevelType w:val="hybridMultilevel"/>
    <w:tmpl w:val="5EF0B4B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377606B"/>
    <w:multiLevelType w:val="hybridMultilevel"/>
    <w:tmpl w:val="09CE9754"/>
    <w:lvl w:ilvl="0" w:tplc="04090003">
      <w:start w:val="1"/>
      <w:numFmt w:val="bullet"/>
      <w:lvlText w:val=""/>
      <w:lvlJc w:val="left"/>
      <w:pPr>
        <w:ind w:left="420" w:hanging="420"/>
      </w:pPr>
      <w:rPr>
        <w:rFonts w:ascii="Wingdings" w:hAnsi="Wingdings" w:hint="default"/>
      </w:rPr>
    </w:lvl>
    <w:lvl w:ilvl="1" w:tplc="0D52820E">
      <w:start w:val="1"/>
      <w:numFmt w:val="decimalEnclosedCircle"/>
      <w:lvlText w:val="%2"/>
      <w:lvlJc w:val="left"/>
      <w:pPr>
        <w:ind w:left="840" w:hanging="420"/>
      </w:pPr>
      <w:rPr>
        <w:rFonts w:hint="default"/>
        <w:b w:val="0"/>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46C1D14"/>
    <w:multiLevelType w:val="hybridMultilevel"/>
    <w:tmpl w:val="8B5E29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48B3AD5"/>
    <w:multiLevelType w:val="hybridMultilevel"/>
    <w:tmpl w:val="63C88E2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59108B2"/>
    <w:multiLevelType w:val="hybridMultilevel"/>
    <w:tmpl w:val="A0CC26A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6C94C74"/>
    <w:multiLevelType w:val="hybridMultilevel"/>
    <w:tmpl w:val="94A620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7530E18"/>
    <w:multiLevelType w:val="hybridMultilevel"/>
    <w:tmpl w:val="F45649C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9911242"/>
    <w:multiLevelType w:val="hybridMultilevel"/>
    <w:tmpl w:val="4F225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B814C3A"/>
    <w:multiLevelType w:val="hybridMultilevel"/>
    <w:tmpl w:val="3F8C5A4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1BFE18D1"/>
    <w:multiLevelType w:val="hybridMultilevel"/>
    <w:tmpl w:val="9DAC5A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4" w15:restartNumberingAfterBreak="0">
    <w:nsid w:val="1C423E2F"/>
    <w:multiLevelType w:val="hybridMultilevel"/>
    <w:tmpl w:val="B0263FD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1CD020E8"/>
    <w:multiLevelType w:val="hybridMultilevel"/>
    <w:tmpl w:val="233E55E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DAC1751"/>
    <w:multiLevelType w:val="hybridMultilevel"/>
    <w:tmpl w:val="7728A0FA"/>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E7B799F"/>
    <w:multiLevelType w:val="hybridMultilevel"/>
    <w:tmpl w:val="1D745F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8" w15:restartNumberingAfterBreak="0">
    <w:nsid w:val="1E8C0EDC"/>
    <w:multiLevelType w:val="hybridMultilevel"/>
    <w:tmpl w:val="9500BAE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20552733"/>
    <w:multiLevelType w:val="hybridMultilevel"/>
    <w:tmpl w:val="1C4AC52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28F737B"/>
    <w:multiLevelType w:val="hybridMultilevel"/>
    <w:tmpl w:val="07209E1E"/>
    <w:lvl w:ilvl="0" w:tplc="04090001">
      <w:start w:val="1"/>
      <w:numFmt w:val="bullet"/>
      <w:lvlText w:val=""/>
      <w:lvlJc w:val="left"/>
      <w:pPr>
        <w:ind w:left="1090" w:hanging="420"/>
      </w:pPr>
      <w:rPr>
        <w:rFonts w:ascii="Wingdings" w:hAnsi="Wingdings" w:hint="default"/>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31" w15:restartNumberingAfterBreak="0">
    <w:nsid w:val="24A74325"/>
    <w:multiLevelType w:val="hybridMultilevel"/>
    <w:tmpl w:val="6A3C01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5BD0A5F"/>
    <w:multiLevelType w:val="hybridMultilevel"/>
    <w:tmpl w:val="43DE0A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28C66EDC"/>
    <w:multiLevelType w:val="hybridMultilevel"/>
    <w:tmpl w:val="7B10A32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2A553A9A"/>
    <w:multiLevelType w:val="hybridMultilevel"/>
    <w:tmpl w:val="53EE6B8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2A5665A0"/>
    <w:multiLevelType w:val="hybridMultilevel"/>
    <w:tmpl w:val="96D62D8C"/>
    <w:lvl w:ilvl="0" w:tplc="3D6CC9F2">
      <w:start w:val="1"/>
      <w:numFmt w:val="bullet"/>
      <w:lvlText w:val=""/>
      <w:lvlJc w:val="left"/>
      <w:pPr>
        <w:ind w:left="600" w:hanging="420"/>
      </w:pPr>
      <w:rPr>
        <w:rFonts w:ascii="Wingdings" w:hAnsi="Wingdings" w:hint="default"/>
      </w:rPr>
    </w:lvl>
    <w:lvl w:ilvl="1" w:tplc="3D6CC9F2">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6" w15:restartNumberingAfterBreak="0">
    <w:nsid w:val="2AF94CF2"/>
    <w:multiLevelType w:val="hybridMultilevel"/>
    <w:tmpl w:val="4C0027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2D460533"/>
    <w:multiLevelType w:val="hybridMultilevel"/>
    <w:tmpl w:val="3B64E754"/>
    <w:lvl w:ilvl="0" w:tplc="02909382">
      <w:start w:val="1"/>
      <w:numFmt w:val="decimalEnclosedCircle"/>
      <w:lvlText w:val="%1"/>
      <w:lvlJc w:val="left"/>
      <w:pPr>
        <w:ind w:left="840" w:hanging="420"/>
      </w:pPr>
      <w:rPr>
        <w:rFonts w:ascii="ＭＳ Ｐゴシック" w:eastAsia="ＭＳ Ｐゴシック" w:hAnsi="ＭＳ Ｐゴシック"/>
        <w:b/>
        <w:bC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8" w15:restartNumberingAfterBreak="0">
    <w:nsid w:val="2EBD3BFF"/>
    <w:multiLevelType w:val="hybridMultilevel"/>
    <w:tmpl w:val="62B06324"/>
    <w:lvl w:ilvl="0" w:tplc="04090003">
      <w:start w:val="1"/>
      <w:numFmt w:val="bullet"/>
      <w:lvlText w:val=""/>
      <w:lvlJc w:val="left"/>
      <w:pPr>
        <w:ind w:left="420" w:hanging="420"/>
      </w:pPr>
      <w:rPr>
        <w:rFonts w:ascii="Wingdings" w:hAnsi="Wingdings" w:hint="default"/>
      </w:rPr>
    </w:lvl>
    <w:lvl w:ilvl="1" w:tplc="BEC4F190">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F77232D"/>
    <w:multiLevelType w:val="hybridMultilevel"/>
    <w:tmpl w:val="4CFCBB6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03B7B10"/>
    <w:multiLevelType w:val="hybridMultilevel"/>
    <w:tmpl w:val="D4CAF3D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30EB76BE"/>
    <w:multiLevelType w:val="hybridMultilevel"/>
    <w:tmpl w:val="901A97B0"/>
    <w:lvl w:ilvl="0" w:tplc="23B8A8C8">
      <w:start w:val="1"/>
      <w:numFmt w:val="decimalEnclosedCircle"/>
      <w:lvlText w:val="%1"/>
      <w:lvlJc w:val="left"/>
      <w:pPr>
        <w:ind w:left="360" w:hanging="360"/>
      </w:pPr>
      <w:rPr>
        <w:rFonts w:ascii="MS" w:hAnsi="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2593772"/>
    <w:multiLevelType w:val="hybridMultilevel"/>
    <w:tmpl w:val="3A76552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2813A6D"/>
    <w:multiLevelType w:val="hybridMultilevel"/>
    <w:tmpl w:val="513833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3298267E"/>
    <w:multiLevelType w:val="hybridMultilevel"/>
    <w:tmpl w:val="AEF0BE6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332D11F3"/>
    <w:multiLevelType w:val="hybridMultilevel"/>
    <w:tmpl w:val="9D289D0E"/>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46" w15:restartNumberingAfterBreak="0">
    <w:nsid w:val="33311F46"/>
    <w:multiLevelType w:val="hybridMultilevel"/>
    <w:tmpl w:val="02B6661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34B241EB"/>
    <w:multiLevelType w:val="hybridMultilevel"/>
    <w:tmpl w:val="4692D9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6E07192"/>
    <w:multiLevelType w:val="hybridMultilevel"/>
    <w:tmpl w:val="5C908A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9" w15:restartNumberingAfterBreak="0">
    <w:nsid w:val="372A7E3F"/>
    <w:multiLevelType w:val="hybridMultilevel"/>
    <w:tmpl w:val="322ADE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377674C4"/>
    <w:multiLevelType w:val="hybridMultilevel"/>
    <w:tmpl w:val="C99296B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8C63357"/>
    <w:multiLevelType w:val="hybridMultilevel"/>
    <w:tmpl w:val="B548F9B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9EC5493"/>
    <w:multiLevelType w:val="hybridMultilevel"/>
    <w:tmpl w:val="C00ACD22"/>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53" w15:restartNumberingAfterBreak="0">
    <w:nsid w:val="3ACF663E"/>
    <w:multiLevelType w:val="hybridMultilevel"/>
    <w:tmpl w:val="6E8ED8E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C6A6915"/>
    <w:multiLevelType w:val="hybridMultilevel"/>
    <w:tmpl w:val="31C607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3EA16C1E"/>
    <w:multiLevelType w:val="hybridMultilevel"/>
    <w:tmpl w:val="0C3CA0E8"/>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56" w15:restartNumberingAfterBreak="0">
    <w:nsid w:val="3EB0274E"/>
    <w:multiLevelType w:val="hybridMultilevel"/>
    <w:tmpl w:val="438A6B0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3FD92FE0"/>
    <w:multiLevelType w:val="hybridMultilevel"/>
    <w:tmpl w:val="DB56266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40B77076"/>
    <w:multiLevelType w:val="hybridMultilevel"/>
    <w:tmpl w:val="3C422E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410C211F"/>
    <w:multiLevelType w:val="hybridMultilevel"/>
    <w:tmpl w:val="B58C3C82"/>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60" w15:restartNumberingAfterBreak="0">
    <w:nsid w:val="41145790"/>
    <w:multiLevelType w:val="hybridMultilevel"/>
    <w:tmpl w:val="01D0F3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411F05AD"/>
    <w:multiLevelType w:val="hybridMultilevel"/>
    <w:tmpl w:val="C7AA70B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420F69B3"/>
    <w:multiLevelType w:val="hybridMultilevel"/>
    <w:tmpl w:val="72685F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2404D62"/>
    <w:multiLevelType w:val="hybridMultilevel"/>
    <w:tmpl w:val="F0F6AF6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26D06D6"/>
    <w:multiLevelType w:val="hybridMultilevel"/>
    <w:tmpl w:val="DA98B5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2783A17"/>
    <w:multiLevelType w:val="hybridMultilevel"/>
    <w:tmpl w:val="6BECAF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2A57844"/>
    <w:multiLevelType w:val="hybridMultilevel"/>
    <w:tmpl w:val="32D68B4E"/>
    <w:lvl w:ilvl="0" w:tplc="BEC4F190">
      <w:numFmt w:val="bullet"/>
      <w:lvlText w:val="・"/>
      <w:lvlJc w:val="left"/>
      <w:pPr>
        <w:ind w:left="1090" w:hanging="420"/>
      </w:pPr>
      <w:rPr>
        <w:rFonts w:ascii="ＭＳ 明朝" w:eastAsia="ＭＳ 明朝" w:hAnsi="ＭＳ 明朝" w:cstheme="minorBidi" w:hint="eastAsia"/>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67" w15:restartNumberingAfterBreak="0">
    <w:nsid w:val="437C4095"/>
    <w:multiLevelType w:val="hybridMultilevel"/>
    <w:tmpl w:val="3E3003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4CD1C2A"/>
    <w:multiLevelType w:val="hybridMultilevel"/>
    <w:tmpl w:val="6DB2B9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4F53995"/>
    <w:multiLevelType w:val="hybridMultilevel"/>
    <w:tmpl w:val="445E3F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0" w15:restartNumberingAfterBreak="0">
    <w:nsid w:val="45DA78E5"/>
    <w:multiLevelType w:val="hybridMultilevel"/>
    <w:tmpl w:val="56E28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6D51D30"/>
    <w:multiLevelType w:val="hybridMultilevel"/>
    <w:tmpl w:val="010EC566"/>
    <w:lvl w:ilvl="0" w:tplc="68B44AA6">
      <w:start w:val="1"/>
      <w:numFmt w:val="bullet"/>
      <w:lvlText w:val=""/>
      <w:lvlJc w:val="left"/>
      <w:pPr>
        <w:ind w:left="360" w:hanging="360"/>
      </w:pPr>
      <w:rPr>
        <w:rFonts w:ascii="Wingdings" w:hAnsi="Wingdings" w:hint="default"/>
      </w:rPr>
    </w:lvl>
    <w:lvl w:ilvl="1" w:tplc="56D81542">
      <w:start w:val="1"/>
      <w:numFmt w:val="bullet"/>
      <w:lvlText w:val="o"/>
      <w:lvlJc w:val="left"/>
      <w:pPr>
        <w:ind w:left="1080" w:hanging="360"/>
      </w:pPr>
      <w:rPr>
        <w:rFonts w:ascii="Courier New" w:hAnsi="Courier New" w:hint="default"/>
      </w:rPr>
    </w:lvl>
    <w:lvl w:ilvl="2" w:tplc="D0A6257C">
      <w:start w:val="1"/>
      <w:numFmt w:val="bullet"/>
      <w:lvlText w:val=""/>
      <w:lvlJc w:val="left"/>
      <w:pPr>
        <w:ind w:left="1800" w:hanging="360"/>
      </w:pPr>
      <w:rPr>
        <w:rFonts w:ascii="Wingdings" w:hAnsi="Wingdings" w:hint="default"/>
      </w:rPr>
    </w:lvl>
    <w:lvl w:ilvl="3" w:tplc="8B3E5948">
      <w:start w:val="1"/>
      <w:numFmt w:val="bullet"/>
      <w:lvlText w:val=""/>
      <w:lvlJc w:val="left"/>
      <w:pPr>
        <w:ind w:left="2520" w:hanging="360"/>
      </w:pPr>
      <w:rPr>
        <w:rFonts w:ascii="Symbol" w:hAnsi="Symbol" w:hint="default"/>
      </w:rPr>
    </w:lvl>
    <w:lvl w:ilvl="4" w:tplc="AB208338">
      <w:start w:val="1"/>
      <w:numFmt w:val="bullet"/>
      <w:lvlText w:val="o"/>
      <w:lvlJc w:val="left"/>
      <w:pPr>
        <w:ind w:left="3240" w:hanging="360"/>
      </w:pPr>
      <w:rPr>
        <w:rFonts w:ascii="Courier New" w:hAnsi="Courier New" w:hint="default"/>
      </w:rPr>
    </w:lvl>
    <w:lvl w:ilvl="5" w:tplc="90020B6A">
      <w:start w:val="1"/>
      <w:numFmt w:val="bullet"/>
      <w:lvlText w:val=""/>
      <w:lvlJc w:val="left"/>
      <w:pPr>
        <w:ind w:left="3960" w:hanging="360"/>
      </w:pPr>
      <w:rPr>
        <w:rFonts w:ascii="Wingdings" w:hAnsi="Wingdings" w:hint="default"/>
      </w:rPr>
    </w:lvl>
    <w:lvl w:ilvl="6" w:tplc="5C140622">
      <w:start w:val="1"/>
      <w:numFmt w:val="bullet"/>
      <w:lvlText w:val=""/>
      <w:lvlJc w:val="left"/>
      <w:pPr>
        <w:ind w:left="4680" w:hanging="360"/>
      </w:pPr>
      <w:rPr>
        <w:rFonts w:ascii="Symbol" w:hAnsi="Symbol" w:hint="default"/>
      </w:rPr>
    </w:lvl>
    <w:lvl w:ilvl="7" w:tplc="A0BE319E">
      <w:start w:val="1"/>
      <w:numFmt w:val="bullet"/>
      <w:lvlText w:val="o"/>
      <w:lvlJc w:val="left"/>
      <w:pPr>
        <w:ind w:left="5400" w:hanging="360"/>
      </w:pPr>
      <w:rPr>
        <w:rFonts w:ascii="Courier New" w:hAnsi="Courier New" w:hint="default"/>
      </w:rPr>
    </w:lvl>
    <w:lvl w:ilvl="8" w:tplc="E2486D7C">
      <w:start w:val="1"/>
      <w:numFmt w:val="bullet"/>
      <w:lvlText w:val=""/>
      <w:lvlJc w:val="left"/>
      <w:pPr>
        <w:ind w:left="6120" w:hanging="360"/>
      </w:pPr>
      <w:rPr>
        <w:rFonts w:ascii="Wingdings" w:hAnsi="Wingdings" w:hint="default"/>
      </w:rPr>
    </w:lvl>
  </w:abstractNum>
  <w:abstractNum w:abstractNumId="72" w15:restartNumberingAfterBreak="0">
    <w:nsid w:val="476F337D"/>
    <w:multiLevelType w:val="hybridMultilevel"/>
    <w:tmpl w:val="20FA73CC"/>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73" w15:restartNumberingAfterBreak="0">
    <w:nsid w:val="48120C6D"/>
    <w:multiLevelType w:val="hybridMultilevel"/>
    <w:tmpl w:val="E6726630"/>
    <w:lvl w:ilvl="0" w:tplc="9B7A35F6">
      <w:start w:val="1"/>
      <w:numFmt w:val="bullet"/>
      <w:lvlText w:val=""/>
      <w:lvlJc w:val="left"/>
      <w:pPr>
        <w:ind w:left="360" w:hanging="360"/>
      </w:pPr>
      <w:rPr>
        <w:rFonts w:ascii="Wingdings" w:hAnsi="Wingdings" w:hint="default"/>
      </w:rPr>
    </w:lvl>
    <w:lvl w:ilvl="1" w:tplc="93FA7508">
      <w:start w:val="1"/>
      <w:numFmt w:val="bullet"/>
      <w:lvlText w:val="o"/>
      <w:lvlJc w:val="left"/>
      <w:pPr>
        <w:ind w:left="1080" w:hanging="360"/>
      </w:pPr>
      <w:rPr>
        <w:rFonts w:ascii="Courier New" w:hAnsi="Courier New" w:hint="default"/>
      </w:rPr>
    </w:lvl>
    <w:lvl w:ilvl="2" w:tplc="1526CD9A">
      <w:start w:val="1"/>
      <w:numFmt w:val="bullet"/>
      <w:lvlText w:val=""/>
      <w:lvlJc w:val="left"/>
      <w:pPr>
        <w:ind w:left="1800" w:hanging="360"/>
      </w:pPr>
      <w:rPr>
        <w:rFonts w:ascii="Wingdings" w:hAnsi="Wingdings" w:hint="default"/>
      </w:rPr>
    </w:lvl>
    <w:lvl w:ilvl="3" w:tplc="3F6EA93C">
      <w:start w:val="1"/>
      <w:numFmt w:val="bullet"/>
      <w:lvlText w:val=""/>
      <w:lvlJc w:val="left"/>
      <w:pPr>
        <w:ind w:left="2520" w:hanging="360"/>
      </w:pPr>
      <w:rPr>
        <w:rFonts w:ascii="Symbol" w:hAnsi="Symbol" w:hint="default"/>
      </w:rPr>
    </w:lvl>
    <w:lvl w:ilvl="4" w:tplc="D92631B6">
      <w:start w:val="1"/>
      <w:numFmt w:val="bullet"/>
      <w:lvlText w:val="o"/>
      <w:lvlJc w:val="left"/>
      <w:pPr>
        <w:ind w:left="3240" w:hanging="360"/>
      </w:pPr>
      <w:rPr>
        <w:rFonts w:ascii="Courier New" w:hAnsi="Courier New" w:hint="default"/>
      </w:rPr>
    </w:lvl>
    <w:lvl w:ilvl="5" w:tplc="67E2DAB0">
      <w:start w:val="1"/>
      <w:numFmt w:val="bullet"/>
      <w:lvlText w:val=""/>
      <w:lvlJc w:val="left"/>
      <w:pPr>
        <w:ind w:left="3960" w:hanging="360"/>
      </w:pPr>
      <w:rPr>
        <w:rFonts w:ascii="Wingdings" w:hAnsi="Wingdings" w:hint="default"/>
      </w:rPr>
    </w:lvl>
    <w:lvl w:ilvl="6" w:tplc="3CE462F0">
      <w:start w:val="1"/>
      <w:numFmt w:val="bullet"/>
      <w:lvlText w:val=""/>
      <w:lvlJc w:val="left"/>
      <w:pPr>
        <w:ind w:left="4680" w:hanging="360"/>
      </w:pPr>
      <w:rPr>
        <w:rFonts w:ascii="Symbol" w:hAnsi="Symbol" w:hint="default"/>
      </w:rPr>
    </w:lvl>
    <w:lvl w:ilvl="7" w:tplc="0F1C2382">
      <w:start w:val="1"/>
      <w:numFmt w:val="bullet"/>
      <w:lvlText w:val="o"/>
      <w:lvlJc w:val="left"/>
      <w:pPr>
        <w:ind w:left="5400" w:hanging="360"/>
      </w:pPr>
      <w:rPr>
        <w:rFonts w:ascii="Courier New" w:hAnsi="Courier New" w:hint="default"/>
      </w:rPr>
    </w:lvl>
    <w:lvl w:ilvl="8" w:tplc="7E6A302E">
      <w:start w:val="1"/>
      <w:numFmt w:val="bullet"/>
      <w:lvlText w:val=""/>
      <w:lvlJc w:val="left"/>
      <w:pPr>
        <w:ind w:left="6120" w:hanging="360"/>
      </w:pPr>
      <w:rPr>
        <w:rFonts w:ascii="Wingdings" w:hAnsi="Wingdings" w:hint="default"/>
      </w:rPr>
    </w:lvl>
  </w:abstractNum>
  <w:abstractNum w:abstractNumId="74" w15:restartNumberingAfterBreak="0">
    <w:nsid w:val="482E62B3"/>
    <w:multiLevelType w:val="hybridMultilevel"/>
    <w:tmpl w:val="763A2E9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483B386A"/>
    <w:multiLevelType w:val="hybridMultilevel"/>
    <w:tmpl w:val="21725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4859417E"/>
    <w:multiLevelType w:val="hybridMultilevel"/>
    <w:tmpl w:val="5EA8AF8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4970145B"/>
    <w:multiLevelType w:val="hybridMultilevel"/>
    <w:tmpl w:val="42F0731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499361EE"/>
    <w:multiLevelType w:val="hybridMultilevel"/>
    <w:tmpl w:val="4D1ED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4B67788E"/>
    <w:multiLevelType w:val="hybridMultilevel"/>
    <w:tmpl w:val="88BE659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15:restartNumberingAfterBreak="0">
    <w:nsid w:val="4BF94F35"/>
    <w:multiLevelType w:val="hybridMultilevel"/>
    <w:tmpl w:val="AFD04D4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4D3B0DD3"/>
    <w:multiLevelType w:val="hybridMultilevel"/>
    <w:tmpl w:val="076C0DB8"/>
    <w:lvl w:ilvl="0" w:tplc="AE3E2F04">
      <w:start w:val="1"/>
      <w:numFmt w:val="decimalEnclosedCircle"/>
      <w:lvlText w:val="%1"/>
      <w:lvlJc w:val="left"/>
      <w:pPr>
        <w:ind w:left="480" w:hanging="48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2" w15:restartNumberingAfterBreak="0">
    <w:nsid w:val="4F1E0AE7"/>
    <w:multiLevelType w:val="hybridMultilevel"/>
    <w:tmpl w:val="ED8833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3" w15:restartNumberingAfterBreak="0">
    <w:nsid w:val="50D665FA"/>
    <w:multiLevelType w:val="hybridMultilevel"/>
    <w:tmpl w:val="014E467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50E06EAA"/>
    <w:multiLevelType w:val="hybridMultilevel"/>
    <w:tmpl w:val="8D62898E"/>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85" w15:restartNumberingAfterBreak="0">
    <w:nsid w:val="51114F40"/>
    <w:multiLevelType w:val="hybridMultilevel"/>
    <w:tmpl w:val="0242E3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51904D87"/>
    <w:multiLevelType w:val="hybridMultilevel"/>
    <w:tmpl w:val="DE04D9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52E3232A"/>
    <w:multiLevelType w:val="hybridMultilevel"/>
    <w:tmpl w:val="7AB285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537F0797"/>
    <w:multiLevelType w:val="hybridMultilevel"/>
    <w:tmpl w:val="F02C922C"/>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9" w15:restartNumberingAfterBreak="0">
    <w:nsid w:val="538A2BD8"/>
    <w:multiLevelType w:val="hybridMultilevel"/>
    <w:tmpl w:val="685610B6"/>
    <w:lvl w:ilvl="0" w:tplc="BEC4F190">
      <w:numFmt w:val="bullet"/>
      <w:lvlText w:val="・"/>
      <w:lvlJc w:val="left"/>
      <w:pPr>
        <w:ind w:left="420" w:hanging="420"/>
      </w:pPr>
      <w:rPr>
        <w:rFonts w:ascii="ＭＳ 明朝" w:eastAsia="ＭＳ 明朝" w:hAnsi="ＭＳ 明朝" w:cstheme="minorBidi"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549227D7"/>
    <w:multiLevelType w:val="hybridMultilevel"/>
    <w:tmpl w:val="1DEA09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1" w15:restartNumberingAfterBreak="0">
    <w:nsid w:val="54BB4C7F"/>
    <w:multiLevelType w:val="hybridMultilevel"/>
    <w:tmpl w:val="D74C21A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551A0246"/>
    <w:multiLevelType w:val="hybridMultilevel"/>
    <w:tmpl w:val="B9B4D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56793364"/>
    <w:multiLevelType w:val="hybridMultilevel"/>
    <w:tmpl w:val="B5785516"/>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94" w15:restartNumberingAfterBreak="0">
    <w:nsid w:val="568C77EF"/>
    <w:multiLevelType w:val="hybridMultilevel"/>
    <w:tmpl w:val="D1C6133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56DC720F"/>
    <w:multiLevelType w:val="hybridMultilevel"/>
    <w:tmpl w:val="071631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6" w15:restartNumberingAfterBreak="0">
    <w:nsid w:val="5806344C"/>
    <w:multiLevelType w:val="hybridMultilevel"/>
    <w:tmpl w:val="07C803F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7" w15:restartNumberingAfterBreak="0">
    <w:nsid w:val="58364B41"/>
    <w:multiLevelType w:val="hybridMultilevel"/>
    <w:tmpl w:val="6F3A642C"/>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98" w15:restartNumberingAfterBreak="0">
    <w:nsid w:val="59205C9B"/>
    <w:multiLevelType w:val="hybridMultilevel"/>
    <w:tmpl w:val="DD629C9C"/>
    <w:lvl w:ilvl="0" w:tplc="BCBAC6C0">
      <w:start w:val="1"/>
      <w:numFmt w:val="bullet"/>
      <w:lvlText w:val=""/>
      <w:lvlJc w:val="left"/>
      <w:pPr>
        <w:ind w:left="360" w:hanging="360"/>
      </w:pPr>
      <w:rPr>
        <w:rFonts w:ascii="Symbol" w:hAnsi="Symbol" w:hint="default"/>
      </w:rPr>
    </w:lvl>
    <w:lvl w:ilvl="1" w:tplc="27646AF0">
      <w:start w:val="1"/>
      <w:numFmt w:val="bullet"/>
      <w:lvlText w:val="o"/>
      <w:lvlJc w:val="left"/>
      <w:pPr>
        <w:ind w:left="1080" w:hanging="360"/>
      </w:pPr>
      <w:rPr>
        <w:rFonts w:ascii="Courier New" w:hAnsi="Courier New" w:hint="default"/>
      </w:rPr>
    </w:lvl>
    <w:lvl w:ilvl="2" w:tplc="E0AEECE2">
      <w:start w:val="1"/>
      <w:numFmt w:val="bullet"/>
      <w:lvlText w:val=""/>
      <w:lvlJc w:val="left"/>
      <w:pPr>
        <w:ind w:left="1800" w:hanging="360"/>
      </w:pPr>
      <w:rPr>
        <w:rFonts w:ascii="Wingdings" w:hAnsi="Wingdings" w:hint="default"/>
      </w:rPr>
    </w:lvl>
    <w:lvl w:ilvl="3" w:tplc="249E40CA">
      <w:start w:val="1"/>
      <w:numFmt w:val="bullet"/>
      <w:lvlText w:val=""/>
      <w:lvlJc w:val="left"/>
      <w:pPr>
        <w:ind w:left="2520" w:hanging="360"/>
      </w:pPr>
      <w:rPr>
        <w:rFonts w:ascii="Symbol" w:hAnsi="Symbol" w:hint="default"/>
      </w:rPr>
    </w:lvl>
    <w:lvl w:ilvl="4" w:tplc="0EBA3958">
      <w:start w:val="1"/>
      <w:numFmt w:val="bullet"/>
      <w:lvlText w:val="o"/>
      <w:lvlJc w:val="left"/>
      <w:pPr>
        <w:ind w:left="3240" w:hanging="360"/>
      </w:pPr>
      <w:rPr>
        <w:rFonts w:ascii="Courier New" w:hAnsi="Courier New" w:hint="default"/>
      </w:rPr>
    </w:lvl>
    <w:lvl w:ilvl="5" w:tplc="3D9AC6FC">
      <w:start w:val="1"/>
      <w:numFmt w:val="bullet"/>
      <w:lvlText w:val=""/>
      <w:lvlJc w:val="left"/>
      <w:pPr>
        <w:ind w:left="3960" w:hanging="360"/>
      </w:pPr>
      <w:rPr>
        <w:rFonts w:ascii="Wingdings" w:hAnsi="Wingdings" w:hint="default"/>
      </w:rPr>
    </w:lvl>
    <w:lvl w:ilvl="6" w:tplc="43BAB560">
      <w:start w:val="1"/>
      <w:numFmt w:val="bullet"/>
      <w:lvlText w:val=""/>
      <w:lvlJc w:val="left"/>
      <w:pPr>
        <w:ind w:left="4680" w:hanging="360"/>
      </w:pPr>
      <w:rPr>
        <w:rFonts w:ascii="Symbol" w:hAnsi="Symbol" w:hint="default"/>
      </w:rPr>
    </w:lvl>
    <w:lvl w:ilvl="7" w:tplc="CEB20F0E">
      <w:start w:val="1"/>
      <w:numFmt w:val="bullet"/>
      <w:lvlText w:val="o"/>
      <w:lvlJc w:val="left"/>
      <w:pPr>
        <w:ind w:left="5400" w:hanging="360"/>
      </w:pPr>
      <w:rPr>
        <w:rFonts w:ascii="Courier New" w:hAnsi="Courier New" w:hint="default"/>
      </w:rPr>
    </w:lvl>
    <w:lvl w:ilvl="8" w:tplc="CFBC1708">
      <w:start w:val="1"/>
      <w:numFmt w:val="bullet"/>
      <w:lvlText w:val=""/>
      <w:lvlJc w:val="left"/>
      <w:pPr>
        <w:ind w:left="6120" w:hanging="360"/>
      </w:pPr>
      <w:rPr>
        <w:rFonts w:ascii="Wingdings" w:hAnsi="Wingdings" w:hint="default"/>
      </w:rPr>
    </w:lvl>
  </w:abstractNum>
  <w:abstractNum w:abstractNumId="99" w15:restartNumberingAfterBreak="0">
    <w:nsid w:val="5A152B54"/>
    <w:multiLevelType w:val="hybridMultilevel"/>
    <w:tmpl w:val="FB1E49F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0" w15:restartNumberingAfterBreak="0">
    <w:nsid w:val="5D5C6A2F"/>
    <w:multiLevelType w:val="hybridMultilevel"/>
    <w:tmpl w:val="C116147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1" w15:restartNumberingAfterBreak="0">
    <w:nsid w:val="60432560"/>
    <w:multiLevelType w:val="hybridMultilevel"/>
    <w:tmpl w:val="32CE524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613612A1"/>
    <w:multiLevelType w:val="hybridMultilevel"/>
    <w:tmpl w:val="9C9E07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617169FB"/>
    <w:multiLevelType w:val="hybridMultilevel"/>
    <w:tmpl w:val="97D8A7F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618027E6"/>
    <w:multiLevelType w:val="hybridMultilevel"/>
    <w:tmpl w:val="9710B376"/>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5" w15:restartNumberingAfterBreak="0">
    <w:nsid w:val="62871DB7"/>
    <w:multiLevelType w:val="hybridMultilevel"/>
    <w:tmpl w:val="5032FF4C"/>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6" w15:restartNumberingAfterBreak="0">
    <w:nsid w:val="63143FAA"/>
    <w:multiLevelType w:val="hybridMultilevel"/>
    <w:tmpl w:val="3CFC20C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6346352F"/>
    <w:multiLevelType w:val="hybridMultilevel"/>
    <w:tmpl w:val="32AC76E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8" w15:restartNumberingAfterBreak="0">
    <w:nsid w:val="63C124D8"/>
    <w:multiLevelType w:val="hybridMultilevel"/>
    <w:tmpl w:val="733E99F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9" w15:restartNumberingAfterBreak="0">
    <w:nsid w:val="661A4C25"/>
    <w:multiLevelType w:val="hybridMultilevel"/>
    <w:tmpl w:val="F3DE1E9A"/>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0" w15:restartNumberingAfterBreak="0">
    <w:nsid w:val="66C6089E"/>
    <w:multiLevelType w:val="hybridMultilevel"/>
    <w:tmpl w:val="6960ED2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67002544"/>
    <w:multiLevelType w:val="hybridMultilevel"/>
    <w:tmpl w:val="C47C853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67A85A6A"/>
    <w:multiLevelType w:val="hybridMultilevel"/>
    <w:tmpl w:val="41363764"/>
    <w:lvl w:ilvl="0" w:tplc="46545820">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3" w15:restartNumberingAfterBreak="0">
    <w:nsid w:val="68402445"/>
    <w:multiLevelType w:val="hybridMultilevel"/>
    <w:tmpl w:val="E37838E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4" w15:restartNumberingAfterBreak="0">
    <w:nsid w:val="6977411D"/>
    <w:multiLevelType w:val="hybridMultilevel"/>
    <w:tmpl w:val="66566D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5" w15:restartNumberingAfterBreak="0">
    <w:nsid w:val="6C3746D6"/>
    <w:multiLevelType w:val="hybridMultilevel"/>
    <w:tmpl w:val="A4DCFF00"/>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16" w15:restartNumberingAfterBreak="0">
    <w:nsid w:val="6DEA000E"/>
    <w:multiLevelType w:val="hybridMultilevel"/>
    <w:tmpl w:val="96CA3B6A"/>
    <w:lvl w:ilvl="0" w:tplc="BEC4F190">
      <w:numFmt w:val="bullet"/>
      <w:lvlText w:val="・"/>
      <w:lvlJc w:val="left"/>
      <w:pPr>
        <w:ind w:left="420" w:hanging="420"/>
      </w:pPr>
      <w:rPr>
        <w:rFonts w:ascii="ＭＳ 明朝" w:eastAsia="ＭＳ 明朝" w:hAnsi="ＭＳ 明朝" w:cstheme="minorBidi" w:hint="eastAsia"/>
      </w:rPr>
    </w:lvl>
    <w:lvl w:ilvl="1" w:tplc="D00A8660">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7" w15:restartNumberingAfterBreak="0">
    <w:nsid w:val="6E4941C1"/>
    <w:multiLevelType w:val="hybridMultilevel"/>
    <w:tmpl w:val="9AFAD00A"/>
    <w:lvl w:ilvl="0" w:tplc="C812F812">
      <w:start w:val="1"/>
      <w:numFmt w:val="decimal"/>
      <w:lvlText w:val="%1."/>
      <w:lvlJc w:val="left"/>
      <w:pPr>
        <w:ind w:left="420" w:hanging="420"/>
      </w:pPr>
      <w:rPr>
        <w:rFonts w:ascii="ＭＳ Ｐゴシック" w:eastAsia="ＭＳ Ｐゴシック" w:hAnsi="ＭＳ Ｐゴシック"/>
      </w:rPr>
    </w:lvl>
    <w:lvl w:ilvl="1" w:tplc="44501C28">
      <w:start w:val="1"/>
      <w:numFmt w:val="decimalEnclosedCircle"/>
      <w:lvlText w:val="%2"/>
      <w:lvlJc w:val="left"/>
      <w:pPr>
        <w:ind w:left="780" w:hanging="360"/>
      </w:pPr>
      <w:rPr>
        <w:rFonts w:hint="default"/>
      </w:rPr>
    </w:lvl>
    <w:lvl w:ilvl="2" w:tplc="1472D6D2">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8" w15:restartNumberingAfterBreak="0">
    <w:nsid w:val="6E4F0D39"/>
    <w:multiLevelType w:val="hybridMultilevel"/>
    <w:tmpl w:val="DB3878C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9" w15:restartNumberingAfterBreak="0">
    <w:nsid w:val="71C55CC8"/>
    <w:multiLevelType w:val="hybridMultilevel"/>
    <w:tmpl w:val="75F0EA1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0" w15:restartNumberingAfterBreak="0">
    <w:nsid w:val="731A73BB"/>
    <w:multiLevelType w:val="hybridMultilevel"/>
    <w:tmpl w:val="34F044C0"/>
    <w:lvl w:ilvl="0" w:tplc="E4EE3DB2">
      <w:start w:val="1"/>
      <w:numFmt w:val="bullet"/>
      <w:lvlText w:val=""/>
      <w:lvlJc w:val="left"/>
      <w:pPr>
        <w:ind w:left="420" w:hanging="420"/>
      </w:pPr>
      <w:rPr>
        <w:rFonts w:ascii="Symbol" w:hAnsi="Symbol" w:hint="default"/>
      </w:rPr>
    </w:lvl>
    <w:lvl w:ilvl="1" w:tplc="6AF261C0">
      <w:start w:val="1"/>
      <w:numFmt w:val="bullet"/>
      <w:lvlText w:val="o"/>
      <w:lvlJc w:val="left"/>
      <w:pPr>
        <w:ind w:left="840" w:hanging="420"/>
      </w:pPr>
      <w:rPr>
        <w:rFonts w:ascii="Courier New" w:hAnsi="Courier New" w:hint="default"/>
      </w:rPr>
    </w:lvl>
    <w:lvl w:ilvl="2" w:tplc="9A88CCF8">
      <w:start w:val="1"/>
      <w:numFmt w:val="bullet"/>
      <w:lvlText w:val=""/>
      <w:lvlJc w:val="left"/>
      <w:pPr>
        <w:ind w:left="1260" w:hanging="420"/>
      </w:pPr>
      <w:rPr>
        <w:rFonts w:ascii="Wingdings" w:hAnsi="Wingdings" w:hint="default"/>
      </w:rPr>
    </w:lvl>
    <w:lvl w:ilvl="3" w:tplc="ED684298">
      <w:start w:val="1"/>
      <w:numFmt w:val="bullet"/>
      <w:lvlText w:val=""/>
      <w:lvlJc w:val="left"/>
      <w:pPr>
        <w:ind w:left="1680" w:hanging="420"/>
      </w:pPr>
      <w:rPr>
        <w:rFonts w:ascii="Symbol" w:hAnsi="Symbol" w:hint="default"/>
      </w:rPr>
    </w:lvl>
    <w:lvl w:ilvl="4" w:tplc="12AEFE28">
      <w:start w:val="1"/>
      <w:numFmt w:val="bullet"/>
      <w:lvlText w:val="o"/>
      <w:lvlJc w:val="left"/>
      <w:pPr>
        <w:ind w:left="2100" w:hanging="420"/>
      </w:pPr>
      <w:rPr>
        <w:rFonts w:ascii="Courier New" w:hAnsi="Courier New" w:hint="default"/>
      </w:rPr>
    </w:lvl>
    <w:lvl w:ilvl="5" w:tplc="D7B62034">
      <w:start w:val="1"/>
      <w:numFmt w:val="bullet"/>
      <w:lvlText w:val=""/>
      <w:lvlJc w:val="left"/>
      <w:pPr>
        <w:ind w:left="2520" w:hanging="420"/>
      </w:pPr>
      <w:rPr>
        <w:rFonts w:ascii="Wingdings" w:hAnsi="Wingdings" w:hint="default"/>
      </w:rPr>
    </w:lvl>
    <w:lvl w:ilvl="6" w:tplc="DC52B2F8">
      <w:start w:val="1"/>
      <w:numFmt w:val="bullet"/>
      <w:lvlText w:val=""/>
      <w:lvlJc w:val="left"/>
      <w:pPr>
        <w:ind w:left="2940" w:hanging="420"/>
      </w:pPr>
      <w:rPr>
        <w:rFonts w:ascii="Symbol" w:hAnsi="Symbol" w:hint="default"/>
      </w:rPr>
    </w:lvl>
    <w:lvl w:ilvl="7" w:tplc="818436FA">
      <w:start w:val="1"/>
      <w:numFmt w:val="bullet"/>
      <w:lvlText w:val="o"/>
      <w:lvlJc w:val="left"/>
      <w:pPr>
        <w:ind w:left="3360" w:hanging="420"/>
      </w:pPr>
      <w:rPr>
        <w:rFonts w:ascii="Courier New" w:hAnsi="Courier New" w:hint="default"/>
      </w:rPr>
    </w:lvl>
    <w:lvl w:ilvl="8" w:tplc="9162E676">
      <w:start w:val="1"/>
      <w:numFmt w:val="bullet"/>
      <w:lvlText w:val=""/>
      <w:lvlJc w:val="left"/>
      <w:pPr>
        <w:ind w:left="3780" w:hanging="420"/>
      </w:pPr>
      <w:rPr>
        <w:rFonts w:ascii="Wingdings" w:hAnsi="Wingdings" w:hint="default"/>
      </w:rPr>
    </w:lvl>
  </w:abstractNum>
  <w:abstractNum w:abstractNumId="121" w15:restartNumberingAfterBreak="0">
    <w:nsid w:val="74437BBE"/>
    <w:multiLevelType w:val="hybridMultilevel"/>
    <w:tmpl w:val="E73EF9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2" w15:restartNumberingAfterBreak="0">
    <w:nsid w:val="74745E08"/>
    <w:multiLevelType w:val="hybridMultilevel"/>
    <w:tmpl w:val="DB90AB78"/>
    <w:lvl w:ilvl="0" w:tplc="8E446DE0">
      <w:start w:val="1"/>
      <w:numFmt w:val="bullet"/>
      <w:lvlText w:val=""/>
      <w:lvlJc w:val="left"/>
      <w:pPr>
        <w:ind w:left="420" w:hanging="420"/>
      </w:pPr>
      <w:rPr>
        <w:rFonts w:ascii="Wingdings" w:hAnsi="Wingdings"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3" w15:restartNumberingAfterBreak="0">
    <w:nsid w:val="747C155F"/>
    <w:multiLevelType w:val="hybridMultilevel"/>
    <w:tmpl w:val="1C8C7520"/>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24" w15:restartNumberingAfterBreak="0">
    <w:nsid w:val="74E66127"/>
    <w:multiLevelType w:val="hybridMultilevel"/>
    <w:tmpl w:val="9F76E3C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5" w15:restartNumberingAfterBreak="0">
    <w:nsid w:val="75F1025A"/>
    <w:multiLevelType w:val="hybridMultilevel"/>
    <w:tmpl w:val="6928BB20"/>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26" w15:restartNumberingAfterBreak="0">
    <w:nsid w:val="76D17F9A"/>
    <w:multiLevelType w:val="hybridMultilevel"/>
    <w:tmpl w:val="0608B78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7" w15:restartNumberingAfterBreak="0">
    <w:nsid w:val="7703118D"/>
    <w:multiLevelType w:val="hybridMultilevel"/>
    <w:tmpl w:val="EF88BF54"/>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28" w15:restartNumberingAfterBreak="0">
    <w:nsid w:val="77EE2F06"/>
    <w:multiLevelType w:val="hybridMultilevel"/>
    <w:tmpl w:val="646052BE"/>
    <w:lvl w:ilvl="0" w:tplc="04090001">
      <w:start w:val="1"/>
      <w:numFmt w:val="bullet"/>
      <w:lvlText w:val=""/>
      <w:lvlJc w:val="left"/>
      <w:pPr>
        <w:ind w:left="420" w:hanging="420"/>
      </w:pPr>
      <w:rPr>
        <w:rFonts w:ascii="Wingdings" w:hAnsi="Wingdings" w:hint="default"/>
      </w:rPr>
    </w:lvl>
    <w:lvl w:ilvl="1" w:tplc="D00A8660">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9" w15:restartNumberingAfterBreak="0">
    <w:nsid w:val="77F07677"/>
    <w:multiLevelType w:val="hybridMultilevel"/>
    <w:tmpl w:val="BB5AE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15:restartNumberingAfterBreak="0">
    <w:nsid w:val="78407A64"/>
    <w:multiLevelType w:val="hybridMultilevel"/>
    <w:tmpl w:val="3E688898"/>
    <w:lvl w:ilvl="0" w:tplc="04090001">
      <w:start w:val="1"/>
      <w:numFmt w:val="bullet"/>
      <w:lvlText w:val=""/>
      <w:lvlJc w:val="left"/>
      <w:pPr>
        <w:ind w:left="540" w:hanging="420"/>
      </w:pPr>
      <w:rPr>
        <w:rFonts w:ascii="Wingdings" w:hAnsi="Wingdings"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131" w15:restartNumberingAfterBreak="0">
    <w:nsid w:val="78413418"/>
    <w:multiLevelType w:val="hybridMultilevel"/>
    <w:tmpl w:val="8CEA96B2"/>
    <w:lvl w:ilvl="0" w:tplc="BEC4F190">
      <w:numFmt w:val="bullet"/>
      <w:lvlText w:val="・"/>
      <w:lvlJc w:val="left"/>
      <w:pPr>
        <w:ind w:left="420" w:hanging="420"/>
      </w:pPr>
      <w:rPr>
        <w:rFonts w:ascii="ＭＳ 明朝" w:eastAsia="ＭＳ 明朝" w:hAnsi="ＭＳ 明朝" w:cstheme="minorBidi"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2" w15:restartNumberingAfterBreak="0">
    <w:nsid w:val="78657C1C"/>
    <w:multiLevelType w:val="hybridMultilevel"/>
    <w:tmpl w:val="0A7A2C7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3" w15:restartNumberingAfterBreak="0">
    <w:nsid w:val="79591E5F"/>
    <w:multiLevelType w:val="hybridMultilevel"/>
    <w:tmpl w:val="151AE9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4" w15:restartNumberingAfterBreak="0">
    <w:nsid w:val="79CD00FE"/>
    <w:multiLevelType w:val="hybridMultilevel"/>
    <w:tmpl w:val="7E029E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15:restartNumberingAfterBreak="0">
    <w:nsid w:val="7AF31717"/>
    <w:multiLevelType w:val="hybridMultilevel"/>
    <w:tmpl w:val="2928594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15:restartNumberingAfterBreak="0">
    <w:nsid w:val="7BB05592"/>
    <w:multiLevelType w:val="hybridMultilevel"/>
    <w:tmpl w:val="253833C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7" w15:restartNumberingAfterBreak="0">
    <w:nsid w:val="7BFE161D"/>
    <w:multiLevelType w:val="hybridMultilevel"/>
    <w:tmpl w:val="141E2CF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8" w15:restartNumberingAfterBreak="0">
    <w:nsid w:val="7C470360"/>
    <w:multiLevelType w:val="hybridMultilevel"/>
    <w:tmpl w:val="3EAA4976"/>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39"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0" w15:restartNumberingAfterBreak="0">
    <w:nsid w:val="7DCD781A"/>
    <w:multiLevelType w:val="hybridMultilevel"/>
    <w:tmpl w:val="AE58E216"/>
    <w:lvl w:ilvl="0" w:tplc="04090001">
      <w:start w:val="1"/>
      <w:numFmt w:val="bullet"/>
      <w:lvlText w:val=""/>
      <w:lvlJc w:val="left"/>
      <w:pPr>
        <w:ind w:left="585" w:hanging="420"/>
      </w:pPr>
      <w:rPr>
        <w:rFonts w:ascii="Wingdings" w:hAnsi="Wingdings" w:hint="default"/>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tentative="1">
      <w:start w:val="1"/>
      <w:numFmt w:val="bullet"/>
      <w:lvlText w:val=""/>
      <w:lvlJc w:val="left"/>
      <w:pPr>
        <w:ind w:left="1845" w:hanging="420"/>
      </w:pPr>
      <w:rPr>
        <w:rFonts w:ascii="Wingdings" w:hAnsi="Wingdings" w:hint="default"/>
      </w:rPr>
    </w:lvl>
    <w:lvl w:ilvl="4" w:tplc="0409000B" w:tentative="1">
      <w:start w:val="1"/>
      <w:numFmt w:val="bullet"/>
      <w:lvlText w:val=""/>
      <w:lvlJc w:val="left"/>
      <w:pPr>
        <w:ind w:left="2265" w:hanging="420"/>
      </w:pPr>
      <w:rPr>
        <w:rFonts w:ascii="Wingdings" w:hAnsi="Wingdings" w:hint="default"/>
      </w:rPr>
    </w:lvl>
    <w:lvl w:ilvl="5" w:tplc="0409000D" w:tentative="1">
      <w:start w:val="1"/>
      <w:numFmt w:val="bullet"/>
      <w:lvlText w:val=""/>
      <w:lvlJc w:val="left"/>
      <w:pPr>
        <w:ind w:left="2685" w:hanging="420"/>
      </w:pPr>
      <w:rPr>
        <w:rFonts w:ascii="Wingdings" w:hAnsi="Wingdings" w:hint="default"/>
      </w:rPr>
    </w:lvl>
    <w:lvl w:ilvl="6" w:tplc="04090001" w:tentative="1">
      <w:start w:val="1"/>
      <w:numFmt w:val="bullet"/>
      <w:lvlText w:val=""/>
      <w:lvlJc w:val="left"/>
      <w:pPr>
        <w:ind w:left="3105" w:hanging="420"/>
      </w:pPr>
      <w:rPr>
        <w:rFonts w:ascii="Wingdings" w:hAnsi="Wingdings" w:hint="default"/>
      </w:rPr>
    </w:lvl>
    <w:lvl w:ilvl="7" w:tplc="0409000B" w:tentative="1">
      <w:start w:val="1"/>
      <w:numFmt w:val="bullet"/>
      <w:lvlText w:val=""/>
      <w:lvlJc w:val="left"/>
      <w:pPr>
        <w:ind w:left="3525" w:hanging="420"/>
      </w:pPr>
      <w:rPr>
        <w:rFonts w:ascii="Wingdings" w:hAnsi="Wingdings" w:hint="default"/>
      </w:rPr>
    </w:lvl>
    <w:lvl w:ilvl="8" w:tplc="0409000D" w:tentative="1">
      <w:start w:val="1"/>
      <w:numFmt w:val="bullet"/>
      <w:lvlText w:val=""/>
      <w:lvlJc w:val="left"/>
      <w:pPr>
        <w:ind w:left="3945" w:hanging="420"/>
      </w:pPr>
      <w:rPr>
        <w:rFonts w:ascii="Wingdings" w:hAnsi="Wingdings" w:hint="default"/>
      </w:rPr>
    </w:lvl>
  </w:abstractNum>
  <w:abstractNum w:abstractNumId="141" w15:restartNumberingAfterBreak="0">
    <w:nsid w:val="7E932E86"/>
    <w:multiLevelType w:val="hybridMultilevel"/>
    <w:tmpl w:val="29CA972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2" w15:restartNumberingAfterBreak="0">
    <w:nsid w:val="7EE02E6E"/>
    <w:multiLevelType w:val="hybridMultilevel"/>
    <w:tmpl w:val="DB6C713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3" w15:restartNumberingAfterBreak="0">
    <w:nsid w:val="7F925E36"/>
    <w:multiLevelType w:val="hybridMultilevel"/>
    <w:tmpl w:val="F5D0BFD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1"/>
  </w:num>
  <w:num w:numId="2">
    <w:abstractNumId w:val="73"/>
  </w:num>
  <w:num w:numId="3">
    <w:abstractNumId w:val="98"/>
  </w:num>
  <w:num w:numId="4">
    <w:abstractNumId w:val="120"/>
  </w:num>
  <w:num w:numId="5">
    <w:abstractNumId w:val="41"/>
  </w:num>
  <w:num w:numId="6">
    <w:abstractNumId w:val="57"/>
  </w:num>
  <w:num w:numId="7">
    <w:abstractNumId w:val="34"/>
  </w:num>
  <w:num w:numId="8">
    <w:abstractNumId w:val="8"/>
  </w:num>
  <w:num w:numId="9">
    <w:abstractNumId w:val="139"/>
  </w:num>
  <w:num w:numId="10">
    <w:abstractNumId w:val="38"/>
  </w:num>
  <w:num w:numId="11">
    <w:abstractNumId w:val="104"/>
  </w:num>
  <w:num w:numId="12">
    <w:abstractNumId w:val="100"/>
  </w:num>
  <w:num w:numId="13">
    <w:abstractNumId w:val="26"/>
  </w:num>
  <w:num w:numId="14">
    <w:abstractNumId w:val="18"/>
  </w:num>
  <w:num w:numId="15">
    <w:abstractNumId w:val="28"/>
  </w:num>
  <w:num w:numId="16">
    <w:abstractNumId w:val="39"/>
  </w:num>
  <w:num w:numId="17">
    <w:abstractNumId w:val="103"/>
  </w:num>
  <w:num w:numId="18">
    <w:abstractNumId w:val="143"/>
  </w:num>
  <w:num w:numId="19">
    <w:abstractNumId w:val="31"/>
  </w:num>
  <w:num w:numId="20">
    <w:abstractNumId w:val="40"/>
  </w:num>
  <w:num w:numId="21">
    <w:abstractNumId w:val="24"/>
  </w:num>
  <w:num w:numId="22">
    <w:abstractNumId w:val="80"/>
  </w:num>
  <w:num w:numId="23">
    <w:abstractNumId w:val="25"/>
  </w:num>
  <w:num w:numId="24">
    <w:abstractNumId w:val="20"/>
  </w:num>
  <w:num w:numId="25">
    <w:abstractNumId w:val="2"/>
  </w:num>
  <w:num w:numId="26">
    <w:abstractNumId w:val="42"/>
  </w:num>
  <w:num w:numId="27">
    <w:abstractNumId w:val="108"/>
  </w:num>
  <w:num w:numId="28">
    <w:abstractNumId w:val="81"/>
  </w:num>
  <w:num w:numId="29">
    <w:abstractNumId w:val="22"/>
  </w:num>
  <w:num w:numId="30">
    <w:abstractNumId w:val="49"/>
  </w:num>
  <w:num w:numId="31">
    <w:abstractNumId w:val="90"/>
  </w:num>
  <w:num w:numId="32">
    <w:abstractNumId w:val="74"/>
  </w:num>
  <w:num w:numId="33">
    <w:abstractNumId w:val="114"/>
  </w:num>
  <w:num w:numId="34">
    <w:abstractNumId w:val="88"/>
  </w:num>
  <w:num w:numId="35">
    <w:abstractNumId w:val="109"/>
  </w:num>
  <w:num w:numId="36">
    <w:abstractNumId w:val="32"/>
  </w:num>
  <w:num w:numId="37">
    <w:abstractNumId w:val="16"/>
  </w:num>
  <w:num w:numId="38">
    <w:abstractNumId w:val="105"/>
  </w:num>
  <w:num w:numId="39">
    <w:abstractNumId w:val="37"/>
  </w:num>
  <w:num w:numId="40">
    <w:abstractNumId w:val="117"/>
  </w:num>
  <w:num w:numId="41">
    <w:abstractNumId w:val="27"/>
  </w:num>
  <w:num w:numId="42">
    <w:abstractNumId w:val="23"/>
  </w:num>
  <w:num w:numId="43">
    <w:abstractNumId w:val="69"/>
  </w:num>
  <w:num w:numId="44">
    <w:abstractNumId w:val="96"/>
  </w:num>
  <w:num w:numId="45">
    <w:abstractNumId w:val="113"/>
  </w:num>
  <w:num w:numId="46">
    <w:abstractNumId w:val="70"/>
  </w:num>
  <w:num w:numId="47">
    <w:abstractNumId w:val="65"/>
  </w:num>
  <w:num w:numId="48">
    <w:abstractNumId w:val="85"/>
  </w:num>
  <w:num w:numId="49">
    <w:abstractNumId w:val="78"/>
  </w:num>
  <w:num w:numId="50">
    <w:abstractNumId w:val="10"/>
  </w:num>
  <w:num w:numId="51">
    <w:abstractNumId w:val="67"/>
  </w:num>
  <w:num w:numId="52">
    <w:abstractNumId w:val="130"/>
  </w:num>
  <w:num w:numId="53">
    <w:abstractNumId w:val="15"/>
  </w:num>
  <w:num w:numId="54">
    <w:abstractNumId w:val="122"/>
  </w:num>
  <w:num w:numId="55">
    <w:abstractNumId w:val="82"/>
  </w:num>
  <w:num w:numId="56">
    <w:abstractNumId w:val="68"/>
  </w:num>
  <w:num w:numId="57">
    <w:abstractNumId w:val="86"/>
  </w:num>
  <w:num w:numId="58">
    <w:abstractNumId w:val="19"/>
  </w:num>
  <w:num w:numId="59">
    <w:abstractNumId w:val="60"/>
  </w:num>
  <w:num w:numId="60">
    <w:abstractNumId w:val="62"/>
  </w:num>
  <w:num w:numId="61">
    <w:abstractNumId w:val="125"/>
  </w:num>
  <w:num w:numId="62">
    <w:abstractNumId w:val="21"/>
  </w:num>
  <w:num w:numId="63">
    <w:abstractNumId w:val="102"/>
  </w:num>
  <w:num w:numId="64">
    <w:abstractNumId w:val="30"/>
  </w:num>
  <w:num w:numId="65">
    <w:abstractNumId w:val="92"/>
  </w:num>
  <w:num w:numId="66">
    <w:abstractNumId w:val="54"/>
  </w:num>
  <w:num w:numId="67">
    <w:abstractNumId w:val="47"/>
  </w:num>
  <w:num w:numId="68">
    <w:abstractNumId w:val="95"/>
  </w:num>
  <w:num w:numId="69">
    <w:abstractNumId w:val="43"/>
  </w:num>
  <w:num w:numId="70">
    <w:abstractNumId w:val="134"/>
  </w:num>
  <w:num w:numId="71">
    <w:abstractNumId w:val="121"/>
  </w:num>
  <w:num w:numId="72">
    <w:abstractNumId w:val="87"/>
  </w:num>
  <w:num w:numId="73">
    <w:abstractNumId w:val="64"/>
  </w:num>
  <w:num w:numId="74">
    <w:abstractNumId w:val="123"/>
  </w:num>
  <w:num w:numId="75">
    <w:abstractNumId w:val="45"/>
  </w:num>
  <w:num w:numId="76">
    <w:abstractNumId w:val="128"/>
  </w:num>
  <w:num w:numId="77">
    <w:abstractNumId w:val="93"/>
  </w:num>
  <w:num w:numId="78">
    <w:abstractNumId w:val="138"/>
  </w:num>
  <w:num w:numId="79">
    <w:abstractNumId w:val="112"/>
  </w:num>
  <w:num w:numId="80">
    <w:abstractNumId w:val="111"/>
  </w:num>
  <w:num w:numId="81">
    <w:abstractNumId w:val="44"/>
  </w:num>
  <w:num w:numId="82">
    <w:abstractNumId w:val="140"/>
  </w:num>
  <w:num w:numId="83">
    <w:abstractNumId w:val="54"/>
  </w:num>
  <w:num w:numId="84">
    <w:abstractNumId w:val="35"/>
  </w:num>
  <w:num w:numId="85">
    <w:abstractNumId w:val="48"/>
  </w:num>
  <w:num w:numId="86">
    <w:abstractNumId w:val="9"/>
  </w:num>
  <w:num w:numId="87">
    <w:abstractNumId w:val="75"/>
  </w:num>
  <w:num w:numId="88">
    <w:abstractNumId w:val="129"/>
  </w:num>
  <w:num w:numId="89">
    <w:abstractNumId w:val="58"/>
  </w:num>
  <w:num w:numId="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33"/>
  </w:num>
  <w:num w:numId="92">
    <w:abstractNumId w:val="6"/>
  </w:num>
  <w:num w:numId="93">
    <w:abstractNumId w:val="131"/>
  </w:num>
  <w:num w:numId="94">
    <w:abstractNumId w:val="89"/>
  </w:num>
  <w:num w:numId="95">
    <w:abstractNumId w:val="50"/>
  </w:num>
  <w:num w:numId="96">
    <w:abstractNumId w:val="91"/>
  </w:num>
  <w:num w:numId="97">
    <w:abstractNumId w:val="99"/>
  </w:num>
  <w:num w:numId="98">
    <w:abstractNumId w:val="135"/>
  </w:num>
  <w:num w:numId="99">
    <w:abstractNumId w:val="5"/>
  </w:num>
  <w:num w:numId="100">
    <w:abstractNumId w:val="53"/>
  </w:num>
  <w:num w:numId="101">
    <w:abstractNumId w:val="107"/>
  </w:num>
  <w:num w:numId="102">
    <w:abstractNumId w:val="142"/>
  </w:num>
  <w:num w:numId="103">
    <w:abstractNumId w:val="110"/>
  </w:num>
  <w:num w:numId="104">
    <w:abstractNumId w:val="84"/>
  </w:num>
  <w:num w:numId="105">
    <w:abstractNumId w:val="59"/>
  </w:num>
  <w:num w:numId="106">
    <w:abstractNumId w:val="66"/>
  </w:num>
  <w:num w:numId="107">
    <w:abstractNumId w:val="4"/>
  </w:num>
  <w:num w:numId="108">
    <w:abstractNumId w:val="33"/>
  </w:num>
  <w:num w:numId="109">
    <w:abstractNumId w:val="132"/>
  </w:num>
  <w:num w:numId="110">
    <w:abstractNumId w:val="101"/>
  </w:num>
  <w:num w:numId="111">
    <w:abstractNumId w:val="119"/>
  </w:num>
  <w:num w:numId="112">
    <w:abstractNumId w:val="77"/>
  </w:num>
  <w:num w:numId="113">
    <w:abstractNumId w:val="1"/>
  </w:num>
  <w:num w:numId="114">
    <w:abstractNumId w:val="56"/>
  </w:num>
  <w:num w:numId="115">
    <w:abstractNumId w:val="11"/>
  </w:num>
  <w:num w:numId="116">
    <w:abstractNumId w:val="29"/>
  </w:num>
  <w:num w:numId="117">
    <w:abstractNumId w:val="13"/>
  </w:num>
  <w:num w:numId="118">
    <w:abstractNumId w:val="136"/>
  </w:num>
  <w:num w:numId="119">
    <w:abstractNumId w:val="141"/>
  </w:num>
  <w:num w:numId="120">
    <w:abstractNumId w:val="94"/>
  </w:num>
  <w:num w:numId="121">
    <w:abstractNumId w:val="46"/>
  </w:num>
  <w:num w:numId="122">
    <w:abstractNumId w:val="118"/>
  </w:num>
  <w:num w:numId="123">
    <w:abstractNumId w:val="126"/>
  </w:num>
  <w:num w:numId="124">
    <w:abstractNumId w:val="83"/>
  </w:num>
  <w:num w:numId="125">
    <w:abstractNumId w:val="12"/>
  </w:num>
  <w:num w:numId="126">
    <w:abstractNumId w:val="14"/>
  </w:num>
  <w:num w:numId="127">
    <w:abstractNumId w:val="79"/>
  </w:num>
  <w:num w:numId="128">
    <w:abstractNumId w:val="137"/>
  </w:num>
  <w:num w:numId="129">
    <w:abstractNumId w:val="61"/>
  </w:num>
  <w:num w:numId="130">
    <w:abstractNumId w:val="63"/>
  </w:num>
  <w:num w:numId="131">
    <w:abstractNumId w:val="127"/>
  </w:num>
  <w:num w:numId="132">
    <w:abstractNumId w:val="55"/>
  </w:num>
  <w:num w:numId="133">
    <w:abstractNumId w:val="76"/>
  </w:num>
  <w:num w:numId="134">
    <w:abstractNumId w:val="3"/>
  </w:num>
  <w:num w:numId="135">
    <w:abstractNumId w:val="106"/>
  </w:num>
  <w:num w:numId="136">
    <w:abstractNumId w:val="7"/>
  </w:num>
  <w:num w:numId="137">
    <w:abstractNumId w:val="0"/>
  </w:num>
  <w:num w:numId="138">
    <w:abstractNumId w:val="51"/>
  </w:num>
  <w:num w:numId="139">
    <w:abstractNumId w:val="52"/>
  </w:num>
  <w:num w:numId="140">
    <w:abstractNumId w:val="97"/>
  </w:num>
  <w:num w:numId="141">
    <w:abstractNumId w:val="72"/>
  </w:num>
  <w:num w:numId="142">
    <w:abstractNumId w:val="116"/>
  </w:num>
  <w:num w:numId="143">
    <w:abstractNumId w:val="115"/>
  </w:num>
  <w:num w:numId="144">
    <w:abstractNumId w:val="17"/>
  </w:num>
  <w:num w:numId="145">
    <w:abstractNumId w:val="36"/>
  </w:num>
  <w:num w:numId="146">
    <w:abstractNumId w:val="124"/>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trackRevisions/>
  <w:defaultTabStop w:val="960"/>
  <w:drawingGridVerticalSpacing w:val="20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AD0"/>
    <w:rsid w:val="00000136"/>
    <w:rsid w:val="00000476"/>
    <w:rsid w:val="000052E1"/>
    <w:rsid w:val="00005BA6"/>
    <w:rsid w:val="00007416"/>
    <w:rsid w:val="000103BE"/>
    <w:rsid w:val="00010B53"/>
    <w:rsid w:val="0001231F"/>
    <w:rsid w:val="0001377A"/>
    <w:rsid w:val="00015CF9"/>
    <w:rsid w:val="000160D2"/>
    <w:rsid w:val="000225A2"/>
    <w:rsid w:val="00023D04"/>
    <w:rsid w:val="00026820"/>
    <w:rsid w:val="00027678"/>
    <w:rsid w:val="00030657"/>
    <w:rsid w:val="00030E25"/>
    <w:rsid w:val="000329DB"/>
    <w:rsid w:val="000370F2"/>
    <w:rsid w:val="00041AB4"/>
    <w:rsid w:val="00042D82"/>
    <w:rsid w:val="0004333C"/>
    <w:rsid w:val="0004431A"/>
    <w:rsid w:val="00045139"/>
    <w:rsid w:val="00045B1A"/>
    <w:rsid w:val="0004715C"/>
    <w:rsid w:val="00050019"/>
    <w:rsid w:val="00053B73"/>
    <w:rsid w:val="00055FCE"/>
    <w:rsid w:val="000560DB"/>
    <w:rsid w:val="000568F0"/>
    <w:rsid w:val="00057552"/>
    <w:rsid w:val="00060FBC"/>
    <w:rsid w:val="00063BEC"/>
    <w:rsid w:val="00064100"/>
    <w:rsid w:val="000645FE"/>
    <w:rsid w:val="0007380D"/>
    <w:rsid w:val="00073BDF"/>
    <w:rsid w:val="00075FD0"/>
    <w:rsid w:val="00076D48"/>
    <w:rsid w:val="0007704B"/>
    <w:rsid w:val="000775B3"/>
    <w:rsid w:val="00080890"/>
    <w:rsid w:val="00081BFA"/>
    <w:rsid w:val="00084000"/>
    <w:rsid w:val="000908CB"/>
    <w:rsid w:val="00090BE6"/>
    <w:rsid w:val="000936CD"/>
    <w:rsid w:val="000944D4"/>
    <w:rsid w:val="000947F1"/>
    <w:rsid w:val="000957A2"/>
    <w:rsid w:val="000972AE"/>
    <w:rsid w:val="000A0C4A"/>
    <w:rsid w:val="000A0CBF"/>
    <w:rsid w:val="000A10D8"/>
    <w:rsid w:val="000A1E21"/>
    <w:rsid w:val="000B0346"/>
    <w:rsid w:val="000B5A8F"/>
    <w:rsid w:val="000C15B8"/>
    <w:rsid w:val="000C1907"/>
    <w:rsid w:val="000C1E95"/>
    <w:rsid w:val="000C2005"/>
    <w:rsid w:val="000C22EC"/>
    <w:rsid w:val="000C395B"/>
    <w:rsid w:val="000C41AE"/>
    <w:rsid w:val="000C5829"/>
    <w:rsid w:val="000C7B6F"/>
    <w:rsid w:val="000D195D"/>
    <w:rsid w:val="000D3474"/>
    <w:rsid w:val="000D52CD"/>
    <w:rsid w:val="000D6096"/>
    <w:rsid w:val="000D7697"/>
    <w:rsid w:val="000E14B1"/>
    <w:rsid w:val="000E1899"/>
    <w:rsid w:val="000E45BC"/>
    <w:rsid w:val="000E7607"/>
    <w:rsid w:val="000F024C"/>
    <w:rsid w:val="000F3560"/>
    <w:rsid w:val="001015B9"/>
    <w:rsid w:val="00102B54"/>
    <w:rsid w:val="00102E03"/>
    <w:rsid w:val="0010465B"/>
    <w:rsid w:val="00106E7B"/>
    <w:rsid w:val="001100A8"/>
    <w:rsid w:val="00110D83"/>
    <w:rsid w:val="0011156F"/>
    <w:rsid w:val="00112707"/>
    <w:rsid w:val="001134DF"/>
    <w:rsid w:val="001135AA"/>
    <w:rsid w:val="00113A0B"/>
    <w:rsid w:val="0011436C"/>
    <w:rsid w:val="0011487A"/>
    <w:rsid w:val="00117174"/>
    <w:rsid w:val="001248E2"/>
    <w:rsid w:val="00124F76"/>
    <w:rsid w:val="00131A3D"/>
    <w:rsid w:val="00132048"/>
    <w:rsid w:val="00132519"/>
    <w:rsid w:val="00132892"/>
    <w:rsid w:val="00133B5A"/>
    <w:rsid w:val="00134BD3"/>
    <w:rsid w:val="0013556B"/>
    <w:rsid w:val="00137407"/>
    <w:rsid w:val="0015231B"/>
    <w:rsid w:val="0015568A"/>
    <w:rsid w:val="001570CC"/>
    <w:rsid w:val="00162B10"/>
    <w:rsid w:val="001633CF"/>
    <w:rsid w:val="001646D6"/>
    <w:rsid w:val="00165B96"/>
    <w:rsid w:val="00167BA9"/>
    <w:rsid w:val="00171972"/>
    <w:rsid w:val="001751DB"/>
    <w:rsid w:val="0018102E"/>
    <w:rsid w:val="0018368E"/>
    <w:rsid w:val="00184883"/>
    <w:rsid w:val="001848A9"/>
    <w:rsid w:val="00186F0E"/>
    <w:rsid w:val="00187CE0"/>
    <w:rsid w:val="00191894"/>
    <w:rsid w:val="00193361"/>
    <w:rsid w:val="0019668E"/>
    <w:rsid w:val="001975A2"/>
    <w:rsid w:val="001A1CFB"/>
    <w:rsid w:val="001A4172"/>
    <w:rsid w:val="001B0DA9"/>
    <w:rsid w:val="001B2A02"/>
    <w:rsid w:val="001B3DDC"/>
    <w:rsid w:val="001C0EF3"/>
    <w:rsid w:val="001C1C88"/>
    <w:rsid w:val="001C3BAB"/>
    <w:rsid w:val="001C470F"/>
    <w:rsid w:val="001C5C5A"/>
    <w:rsid w:val="001C62D3"/>
    <w:rsid w:val="001D01BD"/>
    <w:rsid w:val="001D0F5A"/>
    <w:rsid w:val="001D1428"/>
    <w:rsid w:val="001D2BB4"/>
    <w:rsid w:val="001D349D"/>
    <w:rsid w:val="001D5DB4"/>
    <w:rsid w:val="001D621B"/>
    <w:rsid w:val="001D624C"/>
    <w:rsid w:val="001D6B5C"/>
    <w:rsid w:val="001E54B2"/>
    <w:rsid w:val="001F02C5"/>
    <w:rsid w:val="001F2900"/>
    <w:rsid w:val="001F2EDA"/>
    <w:rsid w:val="001F5D55"/>
    <w:rsid w:val="001F626A"/>
    <w:rsid w:val="0020268D"/>
    <w:rsid w:val="002042E1"/>
    <w:rsid w:val="00204CFA"/>
    <w:rsid w:val="00205F14"/>
    <w:rsid w:val="0020787D"/>
    <w:rsid w:val="00210589"/>
    <w:rsid w:val="0021219C"/>
    <w:rsid w:val="00213649"/>
    <w:rsid w:val="00214B8A"/>
    <w:rsid w:val="002205F4"/>
    <w:rsid w:val="002272E1"/>
    <w:rsid w:val="0022731A"/>
    <w:rsid w:val="0023133E"/>
    <w:rsid w:val="00232162"/>
    <w:rsid w:val="00234576"/>
    <w:rsid w:val="002346D9"/>
    <w:rsid w:val="00242A16"/>
    <w:rsid w:val="00242C9A"/>
    <w:rsid w:val="002440C5"/>
    <w:rsid w:val="00252DE6"/>
    <w:rsid w:val="00253D04"/>
    <w:rsid w:val="00253FAF"/>
    <w:rsid w:val="0025402D"/>
    <w:rsid w:val="00254EAC"/>
    <w:rsid w:val="002551B0"/>
    <w:rsid w:val="0026074C"/>
    <w:rsid w:val="00261891"/>
    <w:rsid w:val="00264DF9"/>
    <w:rsid w:val="00265E30"/>
    <w:rsid w:val="00267015"/>
    <w:rsid w:val="00267603"/>
    <w:rsid w:val="002677F2"/>
    <w:rsid w:val="00280719"/>
    <w:rsid w:val="00282F4D"/>
    <w:rsid w:val="00292A19"/>
    <w:rsid w:val="0029683B"/>
    <w:rsid w:val="00297686"/>
    <w:rsid w:val="00297BCA"/>
    <w:rsid w:val="002A0C2F"/>
    <w:rsid w:val="002B0FB8"/>
    <w:rsid w:val="002B14E5"/>
    <w:rsid w:val="002B164D"/>
    <w:rsid w:val="002B38B3"/>
    <w:rsid w:val="002B583F"/>
    <w:rsid w:val="002C1006"/>
    <w:rsid w:val="002C1E30"/>
    <w:rsid w:val="002C21F2"/>
    <w:rsid w:val="002C4D85"/>
    <w:rsid w:val="002C5396"/>
    <w:rsid w:val="002C57EE"/>
    <w:rsid w:val="002C6475"/>
    <w:rsid w:val="002D0D1E"/>
    <w:rsid w:val="002D0D2E"/>
    <w:rsid w:val="002D1EED"/>
    <w:rsid w:val="002D2035"/>
    <w:rsid w:val="002D2101"/>
    <w:rsid w:val="002D4B60"/>
    <w:rsid w:val="002D6094"/>
    <w:rsid w:val="002E0069"/>
    <w:rsid w:val="002E7ECB"/>
    <w:rsid w:val="002F2AF8"/>
    <w:rsid w:val="002F3411"/>
    <w:rsid w:val="002F3C31"/>
    <w:rsid w:val="002F5742"/>
    <w:rsid w:val="00301E42"/>
    <w:rsid w:val="0030239D"/>
    <w:rsid w:val="003034DA"/>
    <w:rsid w:val="0030476D"/>
    <w:rsid w:val="00305ED4"/>
    <w:rsid w:val="00311CCF"/>
    <w:rsid w:val="00311EE9"/>
    <w:rsid w:val="0031237E"/>
    <w:rsid w:val="00313A4A"/>
    <w:rsid w:val="00321970"/>
    <w:rsid w:val="003251F9"/>
    <w:rsid w:val="0033071E"/>
    <w:rsid w:val="00330947"/>
    <w:rsid w:val="00334749"/>
    <w:rsid w:val="00336838"/>
    <w:rsid w:val="00336A7E"/>
    <w:rsid w:val="0034386D"/>
    <w:rsid w:val="00343FEF"/>
    <w:rsid w:val="00347261"/>
    <w:rsid w:val="00347510"/>
    <w:rsid w:val="00347D27"/>
    <w:rsid w:val="00350127"/>
    <w:rsid w:val="00350C7F"/>
    <w:rsid w:val="00353355"/>
    <w:rsid w:val="0035350D"/>
    <w:rsid w:val="0035491A"/>
    <w:rsid w:val="003561BC"/>
    <w:rsid w:val="003605E2"/>
    <w:rsid w:val="003628B8"/>
    <w:rsid w:val="0036589A"/>
    <w:rsid w:val="0036756F"/>
    <w:rsid w:val="003701EE"/>
    <w:rsid w:val="0037249C"/>
    <w:rsid w:val="00376383"/>
    <w:rsid w:val="003767D0"/>
    <w:rsid w:val="00377B13"/>
    <w:rsid w:val="00380372"/>
    <w:rsid w:val="003803A0"/>
    <w:rsid w:val="003807FA"/>
    <w:rsid w:val="00381ABB"/>
    <w:rsid w:val="00382D4B"/>
    <w:rsid w:val="00383868"/>
    <w:rsid w:val="00384402"/>
    <w:rsid w:val="00384DF2"/>
    <w:rsid w:val="00386521"/>
    <w:rsid w:val="0039032B"/>
    <w:rsid w:val="0039193C"/>
    <w:rsid w:val="00391FE4"/>
    <w:rsid w:val="00393284"/>
    <w:rsid w:val="0039402E"/>
    <w:rsid w:val="003A21C6"/>
    <w:rsid w:val="003A228E"/>
    <w:rsid w:val="003A5121"/>
    <w:rsid w:val="003A690F"/>
    <w:rsid w:val="003B190E"/>
    <w:rsid w:val="003B358E"/>
    <w:rsid w:val="003B57B7"/>
    <w:rsid w:val="003C44A5"/>
    <w:rsid w:val="003C4FD4"/>
    <w:rsid w:val="003C7DE3"/>
    <w:rsid w:val="003D1D02"/>
    <w:rsid w:val="003D44FE"/>
    <w:rsid w:val="003D56B0"/>
    <w:rsid w:val="003D5BC0"/>
    <w:rsid w:val="003D655B"/>
    <w:rsid w:val="003D67BB"/>
    <w:rsid w:val="003D6B19"/>
    <w:rsid w:val="003E3991"/>
    <w:rsid w:val="003E3DC5"/>
    <w:rsid w:val="003E5032"/>
    <w:rsid w:val="003E6EAE"/>
    <w:rsid w:val="003F0669"/>
    <w:rsid w:val="003F3E1C"/>
    <w:rsid w:val="003F5CC8"/>
    <w:rsid w:val="003F6D95"/>
    <w:rsid w:val="00400919"/>
    <w:rsid w:val="0040408D"/>
    <w:rsid w:val="004058E4"/>
    <w:rsid w:val="0041045A"/>
    <w:rsid w:val="00410E85"/>
    <w:rsid w:val="004126F3"/>
    <w:rsid w:val="00414D4A"/>
    <w:rsid w:val="00415C24"/>
    <w:rsid w:val="004176A0"/>
    <w:rsid w:val="00417BF3"/>
    <w:rsid w:val="00420D72"/>
    <w:rsid w:val="0042168D"/>
    <w:rsid w:val="00423C67"/>
    <w:rsid w:val="0042419C"/>
    <w:rsid w:val="0042457B"/>
    <w:rsid w:val="004259B4"/>
    <w:rsid w:val="00430392"/>
    <w:rsid w:val="00430EE1"/>
    <w:rsid w:val="004312D6"/>
    <w:rsid w:val="00441F96"/>
    <w:rsid w:val="00443B40"/>
    <w:rsid w:val="0044489C"/>
    <w:rsid w:val="00446088"/>
    <w:rsid w:val="0044609D"/>
    <w:rsid w:val="00450460"/>
    <w:rsid w:val="00452B55"/>
    <w:rsid w:val="00453431"/>
    <w:rsid w:val="00461F24"/>
    <w:rsid w:val="004621C9"/>
    <w:rsid w:val="0046762B"/>
    <w:rsid w:val="0046796A"/>
    <w:rsid w:val="00467D16"/>
    <w:rsid w:val="00470E46"/>
    <w:rsid w:val="00471773"/>
    <w:rsid w:val="00471EBE"/>
    <w:rsid w:val="00477AD0"/>
    <w:rsid w:val="004819FA"/>
    <w:rsid w:val="0048414A"/>
    <w:rsid w:val="00485419"/>
    <w:rsid w:val="00486ACD"/>
    <w:rsid w:val="00487168"/>
    <w:rsid w:val="004875B2"/>
    <w:rsid w:val="00487BE2"/>
    <w:rsid w:val="00491A89"/>
    <w:rsid w:val="00493ED9"/>
    <w:rsid w:val="004A0FFB"/>
    <w:rsid w:val="004A1E49"/>
    <w:rsid w:val="004A7054"/>
    <w:rsid w:val="004B11EB"/>
    <w:rsid w:val="004B1505"/>
    <w:rsid w:val="004B1BF5"/>
    <w:rsid w:val="004B1F95"/>
    <w:rsid w:val="004B2171"/>
    <w:rsid w:val="004B39DD"/>
    <w:rsid w:val="004B55AA"/>
    <w:rsid w:val="004B56D6"/>
    <w:rsid w:val="004B5B2A"/>
    <w:rsid w:val="004B6539"/>
    <w:rsid w:val="004C1872"/>
    <w:rsid w:val="004D0BEC"/>
    <w:rsid w:val="004D0C38"/>
    <w:rsid w:val="004D0F72"/>
    <w:rsid w:val="004D268A"/>
    <w:rsid w:val="004D28CF"/>
    <w:rsid w:val="004D34D3"/>
    <w:rsid w:val="004D36D1"/>
    <w:rsid w:val="004D39A3"/>
    <w:rsid w:val="004D3B7D"/>
    <w:rsid w:val="004D4EAA"/>
    <w:rsid w:val="004D56FF"/>
    <w:rsid w:val="004D6175"/>
    <w:rsid w:val="004D64CF"/>
    <w:rsid w:val="004E1BC2"/>
    <w:rsid w:val="004E3140"/>
    <w:rsid w:val="004E387F"/>
    <w:rsid w:val="004E428D"/>
    <w:rsid w:val="004E7B4D"/>
    <w:rsid w:val="004F050F"/>
    <w:rsid w:val="004F15EC"/>
    <w:rsid w:val="004F2988"/>
    <w:rsid w:val="004F4A43"/>
    <w:rsid w:val="00500BF3"/>
    <w:rsid w:val="00501910"/>
    <w:rsid w:val="005044F7"/>
    <w:rsid w:val="0050460B"/>
    <w:rsid w:val="0050549A"/>
    <w:rsid w:val="005054A2"/>
    <w:rsid w:val="00505A6E"/>
    <w:rsid w:val="005065AF"/>
    <w:rsid w:val="00506A62"/>
    <w:rsid w:val="00506F31"/>
    <w:rsid w:val="0050751E"/>
    <w:rsid w:val="005118CD"/>
    <w:rsid w:val="00512243"/>
    <w:rsid w:val="00512385"/>
    <w:rsid w:val="00515C94"/>
    <w:rsid w:val="00515CA0"/>
    <w:rsid w:val="0051620F"/>
    <w:rsid w:val="00516FC1"/>
    <w:rsid w:val="005174A7"/>
    <w:rsid w:val="005179E5"/>
    <w:rsid w:val="005203E0"/>
    <w:rsid w:val="005206DD"/>
    <w:rsid w:val="005206F0"/>
    <w:rsid w:val="00521016"/>
    <w:rsid w:val="005216D3"/>
    <w:rsid w:val="005253C2"/>
    <w:rsid w:val="0052586D"/>
    <w:rsid w:val="00525F32"/>
    <w:rsid w:val="00526F7D"/>
    <w:rsid w:val="00530988"/>
    <w:rsid w:val="00531BA7"/>
    <w:rsid w:val="00532390"/>
    <w:rsid w:val="0053561A"/>
    <w:rsid w:val="00540BD7"/>
    <w:rsid w:val="00541701"/>
    <w:rsid w:val="00541EAB"/>
    <w:rsid w:val="0054648D"/>
    <w:rsid w:val="0054706F"/>
    <w:rsid w:val="005506E2"/>
    <w:rsid w:val="005516BD"/>
    <w:rsid w:val="00553128"/>
    <w:rsid w:val="0055687E"/>
    <w:rsid w:val="00557451"/>
    <w:rsid w:val="005600E5"/>
    <w:rsid w:val="00560549"/>
    <w:rsid w:val="00560E82"/>
    <w:rsid w:val="00561463"/>
    <w:rsid w:val="005631E0"/>
    <w:rsid w:val="005640B6"/>
    <w:rsid w:val="00564BA9"/>
    <w:rsid w:val="00570F2B"/>
    <w:rsid w:val="0057363C"/>
    <w:rsid w:val="00575A64"/>
    <w:rsid w:val="0058030D"/>
    <w:rsid w:val="00581D47"/>
    <w:rsid w:val="005840C3"/>
    <w:rsid w:val="00585068"/>
    <w:rsid w:val="005857D1"/>
    <w:rsid w:val="00586480"/>
    <w:rsid w:val="0058709E"/>
    <w:rsid w:val="00590246"/>
    <w:rsid w:val="00590E87"/>
    <w:rsid w:val="00593D10"/>
    <w:rsid w:val="005A2CDE"/>
    <w:rsid w:val="005A37F5"/>
    <w:rsid w:val="005A387B"/>
    <w:rsid w:val="005B21CB"/>
    <w:rsid w:val="005B2CBE"/>
    <w:rsid w:val="005B3138"/>
    <w:rsid w:val="005B388E"/>
    <w:rsid w:val="005B489E"/>
    <w:rsid w:val="005B736E"/>
    <w:rsid w:val="005C0C92"/>
    <w:rsid w:val="005C1C4F"/>
    <w:rsid w:val="005C20EC"/>
    <w:rsid w:val="005C3501"/>
    <w:rsid w:val="005C4433"/>
    <w:rsid w:val="005C7F2E"/>
    <w:rsid w:val="005D2021"/>
    <w:rsid w:val="005D215B"/>
    <w:rsid w:val="005D32C6"/>
    <w:rsid w:val="005D41D8"/>
    <w:rsid w:val="005D5B2F"/>
    <w:rsid w:val="005D6B59"/>
    <w:rsid w:val="005E0F5A"/>
    <w:rsid w:val="005E1665"/>
    <w:rsid w:val="005E1E0D"/>
    <w:rsid w:val="005E3A3B"/>
    <w:rsid w:val="005E58FA"/>
    <w:rsid w:val="005E5E76"/>
    <w:rsid w:val="005E7764"/>
    <w:rsid w:val="005F2202"/>
    <w:rsid w:val="005F4368"/>
    <w:rsid w:val="00600997"/>
    <w:rsid w:val="00600F4D"/>
    <w:rsid w:val="00602013"/>
    <w:rsid w:val="00603788"/>
    <w:rsid w:val="00605BB1"/>
    <w:rsid w:val="006103DD"/>
    <w:rsid w:val="00611B19"/>
    <w:rsid w:val="00612F9A"/>
    <w:rsid w:val="00614F8E"/>
    <w:rsid w:val="00621A5A"/>
    <w:rsid w:val="00622821"/>
    <w:rsid w:val="0062497D"/>
    <w:rsid w:val="00625B14"/>
    <w:rsid w:val="006319AC"/>
    <w:rsid w:val="00645BC1"/>
    <w:rsid w:val="00645D16"/>
    <w:rsid w:val="00651650"/>
    <w:rsid w:val="00652871"/>
    <w:rsid w:val="00652DC3"/>
    <w:rsid w:val="006556B1"/>
    <w:rsid w:val="0065657E"/>
    <w:rsid w:val="00656851"/>
    <w:rsid w:val="00657B59"/>
    <w:rsid w:val="00662AF2"/>
    <w:rsid w:val="006646B7"/>
    <w:rsid w:val="006649E0"/>
    <w:rsid w:val="0066547B"/>
    <w:rsid w:val="0067085E"/>
    <w:rsid w:val="00681831"/>
    <w:rsid w:val="00682DD5"/>
    <w:rsid w:val="00682F3A"/>
    <w:rsid w:val="006833F1"/>
    <w:rsid w:val="00685185"/>
    <w:rsid w:val="00686151"/>
    <w:rsid w:val="00691998"/>
    <w:rsid w:val="00691F7A"/>
    <w:rsid w:val="00693F6D"/>
    <w:rsid w:val="00695366"/>
    <w:rsid w:val="00695B6E"/>
    <w:rsid w:val="00697019"/>
    <w:rsid w:val="006972A5"/>
    <w:rsid w:val="00697929"/>
    <w:rsid w:val="006A0F3C"/>
    <w:rsid w:val="006A50E8"/>
    <w:rsid w:val="006A5ECB"/>
    <w:rsid w:val="006A6B70"/>
    <w:rsid w:val="006A6C82"/>
    <w:rsid w:val="006B055B"/>
    <w:rsid w:val="006B3B82"/>
    <w:rsid w:val="006B5A48"/>
    <w:rsid w:val="006B764E"/>
    <w:rsid w:val="006B79B0"/>
    <w:rsid w:val="006C105B"/>
    <w:rsid w:val="006C1A8B"/>
    <w:rsid w:val="006C3037"/>
    <w:rsid w:val="006C33E3"/>
    <w:rsid w:val="006C3F9D"/>
    <w:rsid w:val="006C4254"/>
    <w:rsid w:val="006C57B5"/>
    <w:rsid w:val="006C5A96"/>
    <w:rsid w:val="006C75EC"/>
    <w:rsid w:val="006D1973"/>
    <w:rsid w:val="006D3637"/>
    <w:rsid w:val="006D3D57"/>
    <w:rsid w:val="006D655A"/>
    <w:rsid w:val="006D6D43"/>
    <w:rsid w:val="006D71B2"/>
    <w:rsid w:val="006E2784"/>
    <w:rsid w:val="006E428D"/>
    <w:rsid w:val="006E693E"/>
    <w:rsid w:val="006F076D"/>
    <w:rsid w:val="006F240D"/>
    <w:rsid w:val="006F369F"/>
    <w:rsid w:val="00701D61"/>
    <w:rsid w:val="00704A54"/>
    <w:rsid w:val="00705B9F"/>
    <w:rsid w:val="00707BF7"/>
    <w:rsid w:val="00710028"/>
    <w:rsid w:val="00710DB9"/>
    <w:rsid w:val="007111ED"/>
    <w:rsid w:val="00711605"/>
    <w:rsid w:val="007122A6"/>
    <w:rsid w:val="00714687"/>
    <w:rsid w:val="0072099A"/>
    <w:rsid w:val="00721124"/>
    <w:rsid w:val="0072204F"/>
    <w:rsid w:val="00722E1D"/>
    <w:rsid w:val="0072636C"/>
    <w:rsid w:val="00726C9E"/>
    <w:rsid w:val="00731449"/>
    <w:rsid w:val="007350B7"/>
    <w:rsid w:val="0073708E"/>
    <w:rsid w:val="0074042A"/>
    <w:rsid w:val="00740AD5"/>
    <w:rsid w:val="00743C20"/>
    <w:rsid w:val="00743E56"/>
    <w:rsid w:val="0074429A"/>
    <w:rsid w:val="007460C0"/>
    <w:rsid w:val="0075333C"/>
    <w:rsid w:val="00757763"/>
    <w:rsid w:val="00760BBA"/>
    <w:rsid w:val="00760D1C"/>
    <w:rsid w:val="007620B8"/>
    <w:rsid w:val="00762ABD"/>
    <w:rsid w:val="007665BB"/>
    <w:rsid w:val="0076762D"/>
    <w:rsid w:val="00770BCC"/>
    <w:rsid w:val="0077180C"/>
    <w:rsid w:val="0077245B"/>
    <w:rsid w:val="007734E8"/>
    <w:rsid w:val="00773B9F"/>
    <w:rsid w:val="00775B2E"/>
    <w:rsid w:val="00776E38"/>
    <w:rsid w:val="00783F60"/>
    <w:rsid w:val="00787BBB"/>
    <w:rsid w:val="007900FF"/>
    <w:rsid w:val="00790AB2"/>
    <w:rsid w:val="007924EF"/>
    <w:rsid w:val="007948F3"/>
    <w:rsid w:val="00795AF2"/>
    <w:rsid w:val="007A31C9"/>
    <w:rsid w:val="007A3BDB"/>
    <w:rsid w:val="007A717D"/>
    <w:rsid w:val="007B03D9"/>
    <w:rsid w:val="007B11DC"/>
    <w:rsid w:val="007C27E7"/>
    <w:rsid w:val="007C2D10"/>
    <w:rsid w:val="007C3806"/>
    <w:rsid w:val="007C4812"/>
    <w:rsid w:val="007C49E4"/>
    <w:rsid w:val="007C5547"/>
    <w:rsid w:val="007C5E1A"/>
    <w:rsid w:val="007C5EB3"/>
    <w:rsid w:val="007C6B48"/>
    <w:rsid w:val="007D1F7E"/>
    <w:rsid w:val="007D3FCA"/>
    <w:rsid w:val="007D4D9A"/>
    <w:rsid w:val="007E0066"/>
    <w:rsid w:val="007E051C"/>
    <w:rsid w:val="007E0C79"/>
    <w:rsid w:val="007E20D3"/>
    <w:rsid w:val="007E34F8"/>
    <w:rsid w:val="007E420F"/>
    <w:rsid w:val="007E56F4"/>
    <w:rsid w:val="007E62F5"/>
    <w:rsid w:val="007F2C08"/>
    <w:rsid w:val="0080005E"/>
    <w:rsid w:val="00804803"/>
    <w:rsid w:val="00804AF4"/>
    <w:rsid w:val="008075BA"/>
    <w:rsid w:val="00811CC2"/>
    <w:rsid w:val="008129C5"/>
    <w:rsid w:val="00817F16"/>
    <w:rsid w:val="0082019B"/>
    <w:rsid w:val="008201E1"/>
    <w:rsid w:val="00820DC2"/>
    <w:rsid w:val="00821E86"/>
    <w:rsid w:val="008225C3"/>
    <w:rsid w:val="00823E72"/>
    <w:rsid w:val="008268A6"/>
    <w:rsid w:val="008276EF"/>
    <w:rsid w:val="008276FF"/>
    <w:rsid w:val="00831BEA"/>
    <w:rsid w:val="00832380"/>
    <w:rsid w:val="00832E31"/>
    <w:rsid w:val="00835C71"/>
    <w:rsid w:val="008376C7"/>
    <w:rsid w:val="00841836"/>
    <w:rsid w:val="00841F9B"/>
    <w:rsid w:val="00842D5A"/>
    <w:rsid w:val="00844D6F"/>
    <w:rsid w:val="008476F1"/>
    <w:rsid w:val="008553BD"/>
    <w:rsid w:val="00855982"/>
    <w:rsid w:val="00855E0E"/>
    <w:rsid w:val="008620E7"/>
    <w:rsid w:val="0086227D"/>
    <w:rsid w:val="0086403B"/>
    <w:rsid w:val="00867492"/>
    <w:rsid w:val="00872D44"/>
    <w:rsid w:val="008733FB"/>
    <w:rsid w:val="00876E4D"/>
    <w:rsid w:val="00876FA9"/>
    <w:rsid w:val="0087700B"/>
    <w:rsid w:val="00880D26"/>
    <w:rsid w:val="00881064"/>
    <w:rsid w:val="00881413"/>
    <w:rsid w:val="00882CD8"/>
    <w:rsid w:val="00882D3D"/>
    <w:rsid w:val="008830E3"/>
    <w:rsid w:val="0088392C"/>
    <w:rsid w:val="008850BC"/>
    <w:rsid w:val="00887303"/>
    <w:rsid w:val="008875D0"/>
    <w:rsid w:val="00892A03"/>
    <w:rsid w:val="008936D7"/>
    <w:rsid w:val="00893E72"/>
    <w:rsid w:val="0089458C"/>
    <w:rsid w:val="00895F03"/>
    <w:rsid w:val="00897FAD"/>
    <w:rsid w:val="008A18EA"/>
    <w:rsid w:val="008A23EF"/>
    <w:rsid w:val="008A4E27"/>
    <w:rsid w:val="008A4FA3"/>
    <w:rsid w:val="008A5FC9"/>
    <w:rsid w:val="008B160D"/>
    <w:rsid w:val="008B3EBE"/>
    <w:rsid w:val="008B3F12"/>
    <w:rsid w:val="008B4D2E"/>
    <w:rsid w:val="008B63C6"/>
    <w:rsid w:val="008B6EE8"/>
    <w:rsid w:val="008C0E60"/>
    <w:rsid w:val="008C144C"/>
    <w:rsid w:val="008C19E5"/>
    <w:rsid w:val="008C2A92"/>
    <w:rsid w:val="008C371F"/>
    <w:rsid w:val="008C3CA4"/>
    <w:rsid w:val="008C4461"/>
    <w:rsid w:val="008C4D2F"/>
    <w:rsid w:val="008C53A3"/>
    <w:rsid w:val="008C70AA"/>
    <w:rsid w:val="008C758F"/>
    <w:rsid w:val="008D2FFD"/>
    <w:rsid w:val="008D6663"/>
    <w:rsid w:val="008D7F80"/>
    <w:rsid w:val="008E0CB5"/>
    <w:rsid w:val="008E0D0B"/>
    <w:rsid w:val="008E220F"/>
    <w:rsid w:val="008E27A8"/>
    <w:rsid w:val="008E4054"/>
    <w:rsid w:val="008E5108"/>
    <w:rsid w:val="008E581C"/>
    <w:rsid w:val="008E5B81"/>
    <w:rsid w:val="008E5BF5"/>
    <w:rsid w:val="008E7EEE"/>
    <w:rsid w:val="008F05EC"/>
    <w:rsid w:val="008F1F7F"/>
    <w:rsid w:val="008F203D"/>
    <w:rsid w:val="008F2C30"/>
    <w:rsid w:val="008F54C7"/>
    <w:rsid w:val="008F5E15"/>
    <w:rsid w:val="008F6B49"/>
    <w:rsid w:val="009005FD"/>
    <w:rsid w:val="00902E74"/>
    <w:rsid w:val="009032A4"/>
    <w:rsid w:val="00906CAA"/>
    <w:rsid w:val="009111C6"/>
    <w:rsid w:val="0091340A"/>
    <w:rsid w:val="00913B38"/>
    <w:rsid w:val="009150DD"/>
    <w:rsid w:val="00915304"/>
    <w:rsid w:val="0091734B"/>
    <w:rsid w:val="009202E8"/>
    <w:rsid w:val="00921CE7"/>
    <w:rsid w:val="00922EE1"/>
    <w:rsid w:val="009231EE"/>
    <w:rsid w:val="009232AC"/>
    <w:rsid w:val="00923B6C"/>
    <w:rsid w:val="00925B8D"/>
    <w:rsid w:val="00927205"/>
    <w:rsid w:val="00930F20"/>
    <w:rsid w:val="00931017"/>
    <w:rsid w:val="00933D4B"/>
    <w:rsid w:val="00934D70"/>
    <w:rsid w:val="009377D4"/>
    <w:rsid w:val="00940038"/>
    <w:rsid w:val="00941918"/>
    <w:rsid w:val="00942CC4"/>
    <w:rsid w:val="00942FA3"/>
    <w:rsid w:val="0094309C"/>
    <w:rsid w:val="00943D4E"/>
    <w:rsid w:val="00944148"/>
    <w:rsid w:val="00947321"/>
    <w:rsid w:val="00947BFE"/>
    <w:rsid w:val="00952275"/>
    <w:rsid w:val="009522AA"/>
    <w:rsid w:val="00954472"/>
    <w:rsid w:val="009612CA"/>
    <w:rsid w:val="00963EF2"/>
    <w:rsid w:val="009656D8"/>
    <w:rsid w:val="00965EA9"/>
    <w:rsid w:val="00967173"/>
    <w:rsid w:val="009673F1"/>
    <w:rsid w:val="00971F11"/>
    <w:rsid w:val="009741DB"/>
    <w:rsid w:val="00977EF5"/>
    <w:rsid w:val="009817D6"/>
    <w:rsid w:val="00982E71"/>
    <w:rsid w:val="0098371A"/>
    <w:rsid w:val="009852AE"/>
    <w:rsid w:val="00986D7B"/>
    <w:rsid w:val="0099438D"/>
    <w:rsid w:val="00995300"/>
    <w:rsid w:val="009970A0"/>
    <w:rsid w:val="009970E3"/>
    <w:rsid w:val="009A0487"/>
    <w:rsid w:val="009A135F"/>
    <w:rsid w:val="009A21C2"/>
    <w:rsid w:val="009A3180"/>
    <w:rsid w:val="009A3933"/>
    <w:rsid w:val="009A7088"/>
    <w:rsid w:val="009A7987"/>
    <w:rsid w:val="009B2664"/>
    <w:rsid w:val="009B3BC8"/>
    <w:rsid w:val="009B5034"/>
    <w:rsid w:val="009B5C01"/>
    <w:rsid w:val="009B6EB5"/>
    <w:rsid w:val="009B7E38"/>
    <w:rsid w:val="009C0531"/>
    <w:rsid w:val="009C3055"/>
    <w:rsid w:val="009C3381"/>
    <w:rsid w:val="009C45E4"/>
    <w:rsid w:val="009C5C43"/>
    <w:rsid w:val="009D15DD"/>
    <w:rsid w:val="009D2F4B"/>
    <w:rsid w:val="009D3DDF"/>
    <w:rsid w:val="009D7066"/>
    <w:rsid w:val="009E18C6"/>
    <w:rsid w:val="009E30DE"/>
    <w:rsid w:val="009F020D"/>
    <w:rsid w:val="009F40A9"/>
    <w:rsid w:val="00A02820"/>
    <w:rsid w:val="00A02B31"/>
    <w:rsid w:val="00A031B9"/>
    <w:rsid w:val="00A03266"/>
    <w:rsid w:val="00A116D1"/>
    <w:rsid w:val="00A11BCF"/>
    <w:rsid w:val="00A144CC"/>
    <w:rsid w:val="00A17A82"/>
    <w:rsid w:val="00A21EDC"/>
    <w:rsid w:val="00A222D5"/>
    <w:rsid w:val="00A23500"/>
    <w:rsid w:val="00A23574"/>
    <w:rsid w:val="00A25974"/>
    <w:rsid w:val="00A265BA"/>
    <w:rsid w:val="00A267CF"/>
    <w:rsid w:val="00A26AE0"/>
    <w:rsid w:val="00A27DBE"/>
    <w:rsid w:val="00A35144"/>
    <w:rsid w:val="00A35A5E"/>
    <w:rsid w:val="00A401BA"/>
    <w:rsid w:val="00A42B6B"/>
    <w:rsid w:val="00A45381"/>
    <w:rsid w:val="00A454C7"/>
    <w:rsid w:val="00A45B21"/>
    <w:rsid w:val="00A50923"/>
    <w:rsid w:val="00A51DF4"/>
    <w:rsid w:val="00A54CF2"/>
    <w:rsid w:val="00A5796E"/>
    <w:rsid w:val="00A579F1"/>
    <w:rsid w:val="00A61344"/>
    <w:rsid w:val="00A61A1B"/>
    <w:rsid w:val="00A70328"/>
    <w:rsid w:val="00A71DE8"/>
    <w:rsid w:val="00A71FA0"/>
    <w:rsid w:val="00A73231"/>
    <w:rsid w:val="00A77052"/>
    <w:rsid w:val="00A77DBE"/>
    <w:rsid w:val="00A802C2"/>
    <w:rsid w:val="00A80EAD"/>
    <w:rsid w:val="00A822C4"/>
    <w:rsid w:val="00A82A13"/>
    <w:rsid w:val="00A87327"/>
    <w:rsid w:val="00A87D4C"/>
    <w:rsid w:val="00A87E54"/>
    <w:rsid w:val="00A92917"/>
    <w:rsid w:val="00AA0098"/>
    <w:rsid w:val="00AA0860"/>
    <w:rsid w:val="00AA144E"/>
    <w:rsid w:val="00AA2B36"/>
    <w:rsid w:val="00AA4FFD"/>
    <w:rsid w:val="00AA707E"/>
    <w:rsid w:val="00AA725F"/>
    <w:rsid w:val="00AA752D"/>
    <w:rsid w:val="00AA773F"/>
    <w:rsid w:val="00AB087B"/>
    <w:rsid w:val="00AB1AE6"/>
    <w:rsid w:val="00AB2141"/>
    <w:rsid w:val="00AB4CC6"/>
    <w:rsid w:val="00AB67F5"/>
    <w:rsid w:val="00AC0B1F"/>
    <w:rsid w:val="00AC0E01"/>
    <w:rsid w:val="00AC2F3F"/>
    <w:rsid w:val="00AC38B2"/>
    <w:rsid w:val="00AC40E0"/>
    <w:rsid w:val="00AC447C"/>
    <w:rsid w:val="00AC50DE"/>
    <w:rsid w:val="00AC6795"/>
    <w:rsid w:val="00AC75A7"/>
    <w:rsid w:val="00AD4008"/>
    <w:rsid w:val="00AD734C"/>
    <w:rsid w:val="00AD74A8"/>
    <w:rsid w:val="00AE16A1"/>
    <w:rsid w:val="00AE5965"/>
    <w:rsid w:val="00AE6F75"/>
    <w:rsid w:val="00AE7580"/>
    <w:rsid w:val="00AF028E"/>
    <w:rsid w:val="00AF083A"/>
    <w:rsid w:val="00AF18AE"/>
    <w:rsid w:val="00AF214D"/>
    <w:rsid w:val="00AF26B8"/>
    <w:rsid w:val="00AF2A97"/>
    <w:rsid w:val="00AF381B"/>
    <w:rsid w:val="00AF5684"/>
    <w:rsid w:val="00AF5E16"/>
    <w:rsid w:val="00AF7818"/>
    <w:rsid w:val="00AF79FB"/>
    <w:rsid w:val="00B00D5D"/>
    <w:rsid w:val="00B02584"/>
    <w:rsid w:val="00B05D27"/>
    <w:rsid w:val="00B114DF"/>
    <w:rsid w:val="00B153F2"/>
    <w:rsid w:val="00B1667E"/>
    <w:rsid w:val="00B200E9"/>
    <w:rsid w:val="00B22132"/>
    <w:rsid w:val="00B234F8"/>
    <w:rsid w:val="00B248B7"/>
    <w:rsid w:val="00B262BA"/>
    <w:rsid w:val="00B34317"/>
    <w:rsid w:val="00B354B8"/>
    <w:rsid w:val="00B366EB"/>
    <w:rsid w:val="00B36CBD"/>
    <w:rsid w:val="00B37639"/>
    <w:rsid w:val="00B37CC5"/>
    <w:rsid w:val="00B40235"/>
    <w:rsid w:val="00B40D25"/>
    <w:rsid w:val="00B4154A"/>
    <w:rsid w:val="00B43DA2"/>
    <w:rsid w:val="00B44E05"/>
    <w:rsid w:val="00B45465"/>
    <w:rsid w:val="00B500BB"/>
    <w:rsid w:val="00B54E73"/>
    <w:rsid w:val="00B55D2C"/>
    <w:rsid w:val="00B56818"/>
    <w:rsid w:val="00B6133E"/>
    <w:rsid w:val="00B638AA"/>
    <w:rsid w:val="00B641E4"/>
    <w:rsid w:val="00B667CF"/>
    <w:rsid w:val="00B706C3"/>
    <w:rsid w:val="00B75110"/>
    <w:rsid w:val="00B76D62"/>
    <w:rsid w:val="00B809CF"/>
    <w:rsid w:val="00B81E1F"/>
    <w:rsid w:val="00B83E23"/>
    <w:rsid w:val="00B94BB2"/>
    <w:rsid w:val="00BA0CFD"/>
    <w:rsid w:val="00BA1A4E"/>
    <w:rsid w:val="00BA2236"/>
    <w:rsid w:val="00BA76C7"/>
    <w:rsid w:val="00BA7BD4"/>
    <w:rsid w:val="00BB2A8E"/>
    <w:rsid w:val="00BB39E3"/>
    <w:rsid w:val="00BB478F"/>
    <w:rsid w:val="00BB625A"/>
    <w:rsid w:val="00BC077F"/>
    <w:rsid w:val="00BC1BF6"/>
    <w:rsid w:val="00BC414C"/>
    <w:rsid w:val="00BC4BC5"/>
    <w:rsid w:val="00BC67A9"/>
    <w:rsid w:val="00BD08CB"/>
    <w:rsid w:val="00BD393A"/>
    <w:rsid w:val="00BD5E2F"/>
    <w:rsid w:val="00BD7231"/>
    <w:rsid w:val="00BD730F"/>
    <w:rsid w:val="00BD737D"/>
    <w:rsid w:val="00BD74C1"/>
    <w:rsid w:val="00BD7CC6"/>
    <w:rsid w:val="00BD7DCA"/>
    <w:rsid w:val="00BE0FA9"/>
    <w:rsid w:val="00BE300A"/>
    <w:rsid w:val="00BE38FB"/>
    <w:rsid w:val="00BE436F"/>
    <w:rsid w:val="00BE57A7"/>
    <w:rsid w:val="00BE5892"/>
    <w:rsid w:val="00BE5B60"/>
    <w:rsid w:val="00BE7D06"/>
    <w:rsid w:val="00BF2444"/>
    <w:rsid w:val="00BF3AAE"/>
    <w:rsid w:val="00BF4389"/>
    <w:rsid w:val="00BF49FB"/>
    <w:rsid w:val="00BF592B"/>
    <w:rsid w:val="00BF5D5E"/>
    <w:rsid w:val="00C015D4"/>
    <w:rsid w:val="00C03BBD"/>
    <w:rsid w:val="00C06DEE"/>
    <w:rsid w:val="00C0753C"/>
    <w:rsid w:val="00C1245D"/>
    <w:rsid w:val="00C1258B"/>
    <w:rsid w:val="00C125E9"/>
    <w:rsid w:val="00C1360F"/>
    <w:rsid w:val="00C14D05"/>
    <w:rsid w:val="00C16271"/>
    <w:rsid w:val="00C168CA"/>
    <w:rsid w:val="00C17B68"/>
    <w:rsid w:val="00C17F14"/>
    <w:rsid w:val="00C219F2"/>
    <w:rsid w:val="00C22015"/>
    <w:rsid w:val="00C23BFA"/>
    <w:rsid w:val="00C24598"/>
    <w:rsid w:val="00C25109"/>
    <w:rsid w:val="00C25CF9"/>
    <w:rsid w:val="00C260D6"/>
    <w:rsid w:val="00C30177"/>
    <w:rsid w:val="00C30A95"/>
    <w:rsid w:val="00C30D48"/>
    <w:rsid w:val="00C334A3"/>
    <w:rsid w:val="00C33922"/>
    <w:rsid w:val="00C33D96"/>
    <w:rsid w:val="00C35DD0"/>
    <w:rsid w:val="00C42020"/>
    <w:rsid w:val="00C457B3"/>
    <w:rsid w:val="00C45816"/>
    <w:rsid w:val="00C4589C"/>
    <w:rsid w:val="00C470C4"/>
    <w:rsid w:val="00C503FE"/>
    <w:rsid w:val="00C50B37"/>
    <w:rsid w:val="00C52148"/>
    <w:rsid w:val="00C56D39"/>
    <w:rsid w:val="00C56DB4"/>
    <w:rsid w:val="00C61DF3"/>
    <w:rsid w:val="00C62380"/>
    <w:rsid w:val="00C628CC"/>
    <w:rsid w:val="00C63367"/>
    <w:rsid w:val="00C64A0F"/>
    <w:rsid w:val="00C66862"/>
    <w:rsid w:val="00C708E8"/>
    <w:rsid w:val="00C71941"/>
    <w:rsid w:val="00C9410D"/>
    <w:rsid w:val="00C948DB"/>
    <w:rsid w:val="00C94B2C"/>
    <w:rsid w:val="00C95461"/>
    <w:rsid w:val="00C957B7"/>
    <w:rsid w:val="00CA0E2B"/>
    <w:rsid w:val="00CA13E4"/>
    <w:rsid w:val="00CA15C2"/>
    <w:rsid w:val="00CA2012"/>
    <w:rsid w:val="00CA2927"/>
    <w:rsid w:val="00CB08FC"/>
    <w:rsid w:val="00CB17CC"/>
    <w:rsid w:val="00CB2FA9"/>
    <w:rsid w:val="00CB430F"/>
    <w:rsid w:val="00CB489B"/>
    <w:rsid w:val="00CB5B55"/>
    <w:rsid w:val="00CB728F"/>
    <w:rsid w:val="00CB7488"/>
    <w:rsid w:val="00CC023C"/>
    <w:rsid w:val="00CC21C7"/>
    <w:rsid w:val="00CC75D7"/>
    <w:rsid w:val="00CD23CF"/>
    <w:rsid w:val="00CD5526"/>
    <w:rsid w:val="00CD5A66"/>
    <w:rsid w:val="00CD758D"/>
    <w:rsid w:val="00CE0400"/>
    <w:rsid w:val="00CE0E86"/>
    <w:rsid w:val="00CE1E5A"/>
    <w:rsid w:val="00CE4A59"/>
    <w:rsid w:val="00CF0CEC"/>
    <w:rsid w:val="00CF348A"/>
    <w:rsid w:val="00CF51F9"/>
    <w:rsid w:val="00CF545E"/>
    <w:rsid w:val="00CF5F09"/>
    <w:rsid w:val="00D00704"/>
    <w:rsid w:val="00D01A5D"/>
    <w:rsid w:val="00D01D03"/>
    <w:rsid w:val="00D02E3D"/>
    <w:rsid w:val="00D04804"/>
    <w:rsid w:val="00D0598D"/>
    <w:rsid w:val="00D06665"/>
    <w:rsid w:val="00D07C0D"/>
    <w:rsid w:val="00D1192C"/>
    <w:rsid w:val="00D13969"/>
    <w:rsid w:val="00D15FA1"/>
    <w:rsid w:val="00D17E4F"/>
    <w:rsid w:val="00D2047F"/>
    <w:rsid w:val="00D2093D"/>
    <w:rsid w:val="00D209ED"/>
    <w:rsid w:val="00D2236A"/>
    <w:rsid w:val="00D235FA"/>
    <w:rsid w:val="00D23C04"/>
    <w:rsid w:val="00D24689"/>
    <w:rsid w:val="00D24B3E"/>
    <w:rsid w:val="00D275C8"/>
    <w:rsid w:val="00D31C26"/>
    <w:rsid w:val="00D349C8"/>
    <w:rsid w:val="00D361E6"/>
    <w:rsid w:val="00D3717D"/>
    <w:rsid w:val="00D376D6"/>
    <w:rsid w:val="00D40387"/>
    <w:rsid w:val="00D41A1A"/>
    <w:rsid w:val="00D4256A"/>
    <w:rsid w:val="00D45E36"/>
    <w:rsid w:val="00D4625E"/>
    <w:rsid w:val="00D46E47"/>
    <w:rsid w:val="00D47F37"/>
    <w:rsid w:val="00D500DB"/>
    <w:rsid w:val="00D50FB1"/>
    <w:rsid w:val="00D51DF3"/>
    <w:rsid w:val="00D520AC"/>
    <w:rsid w:val="00D553AE"/>
    <w:rsid w:val="00D57601"/>
    <w:rsid w:val="00D614CE"/>
    <w:rsid w:val="00D66483"/>
    <w:rsid w:val="00D6718F"/>
    <w:rsid w:val="00D673EB"/>
    <w:rsid w:val="00D70B2A"/>
    <w:rsid w:val="00D70D36"/>
    <w:rsid w:val="00D73CD9"/>
    <w:rsid w:val="00D73F44"/>
    <w:rsid w:val="00D746A1"/>
    <w:rsid w:val="00D74BE5"/>
    <w:rsid w:val="00D74C99"/>
    <w:rsid w:val="00D75331"/>
    <w:rsid w:val="00D75E07"/>
    <w:rsid w:val="00D80490"/>
    <w:rsid w:val="00D8246B"/>
    <w:rsid w:val="00D84CA5"/>
    <w:rsid w:val="00D903A7"/>
    <w:rsid w:val="00D90E9D"/>
    <w:rsid w:val="00D933A2"/>
    <w:rsid w:val="00D9488E"/>
    <w:rsid w:val="00D953C2"/>
    <w:rsid w:val="00D9573C"/>
    <w:rsid w:val="00D9672A"/>
    <w:rsid w:val="00DA0ABA"/>
    <w:rsid w:val="00DA1888"/>
    <w:rsid w:val="00DA278F"/>
    <w:rsid w:val="00DA3770"/>
    <w:rsid w:val="00DA4A3A"/>
    <w:rsid w:val="00DA4D9A"/>
    <w:rsid w:val="00DA54E5"/>
    <w:rsid w:val="00DA7231"/>
    <w:rsid w:val="00DA763F"/>
    <w:rsid w:val="00DB123F"/>
    <w:rsid w:val="00DB169D"/>
    <w:rsid w:val="00DB2867"/>
    <w:rsid w:val="00DB6CDF"/>
    <w:rsid w:val="00DC05BC"/>
    <w:rsid w:val="00DC1503"/>
    <w:rsid w:val="00DC1956"/>
    <w:rsid w:val="00DC1EE5"/>
    <w:rsid w:val="00DC3CAE"/>
    <w:rsid w:val="00DC5869"/>
    <w:rsid w:val="00DC5ED7"/>
    <w:rsid w:val="00DD1215"/>
    <w:rsid w:val="00DD24EB"/>
    <w:rsid w:val="00DD356D"/>
    <w:rsid w:val="00DD3EF9"/>
    <w:rsid w:val="00DD409A"/>
    <w:rsid w:val="00DE4A86"/>
    <w:rsid w:val="00DE603C"/>
    <w:rsid w:val="00DE6734"/>
    <w:rsid w:val="00DE7126"/>
    <w:rsid w:val="00DE7881"/>
    <w:rsid w:val="00DE7CB1"/>
    <w:rsid w:val="00DF7984"/>
    <w:rsid w:val="00E00B0C"/>
    <w:rsid w:val="00E0229F"/>
    <w:rsid w:val="00E05FAD"/>
    <w:rsid w:val="00E06F25"/>
    <w:rsid w:val="00E14298"/>
    <w:rsid w:val="00E168B4"/>
    <w:rsid w:val="00E17021"/>
    <w:rsid w:val="00E17E76"/>
    <w:rsid w:val="00E23F90"/>
    <w:rsid w:val="00E24F1E"/>
    <w:rsid w:val="00E26549"/>
    <w:rsid w:val="00E35259"/>
    <w:rsid w:val="00E41818"/>
    <w:rsid w:val="00E41844"/>
    <w:rsid w:val="00E45D33"/>
    <w:rsid w:val="00E46E93"/>
    <w:rsid w:val="00E4777C"/>
    <w:rsid w:val="00E51A0C"/>
    <w:rsid w:val="00E51D77"/>
    <w:rsid w:val="00E565A4"/>
    <w:rsid w:val="00E61867"/>
    <w:rsid w:val="00E621E5"/>
    <w:rsid w:val="00E66926"/>
    <w:rsid w:val="00E675A4"/>
    <w:rsid w:val="00E70EA3"/>
    <w:rsid w:val="00E75C98"/>
    <w:rsid w:val="00E8062D"/>
    <w:rsid w:val="00E80A5E"/>
    <w:rsid w:val="00E81271"/>
    <w:rsid w:val="00E81A3C"/>
    <w:rsid w:val="00E82A56"/>
    <w:rsid w:val="00E8516E"/>
    <w:rsid w:val="00E856D5"/>
    <w:rsid w:val="00E8616D"/>
    <w:rsid w:val="00E86914"/>
    <w:rsid w:val="00E870C5"/>
    <w:rsid w:val="00E93818"/>
    <w:rsid w:val="00E93BD8"/>
    <w:rsid w:val="00E940C1"/>
    <w:rsid w:val="00E95005"/>
    <w:rsid w:val="00E95298"/>
    <w:rsid w:val="00E96CA4"/>
    <w:rsid w:val="00E974A7"/>
    <w:rsid w:val="00E97B70"/>
    <w:rsid w:val="00EA01FA"/>
    <w:rsid w:val="00EA09A9"/>
    <w:rsid w:val="00EA14B0"/>
    <w:rsid w:val="00EA15C2"/>
    <w:rsid w:val="00EA2627"/>
    <w:rsid w:val="00EA5EC6"/>
    <w:rsid w:val="00EA7779"/>
    <w:rsid w:val="00EB0693"/>
    <w:rsid w:val="00EB44E6"/>
    <w:rsid w:val="00EB5F98"/>
    <w:rsid w:val="00EC1B9D"/>
    <w:rsid w:val="00EC2A52"/>
    <w:rsid w:val="00EC5894"/>
    <w:rsid w:val="00EC7172"/>
    <w:rsid w:val="00ED08F6"/>
    <w:rsid w:val="00ED2FD3"/>
    <w:rsid w:val="00ED324B"/>
    <w:rsid w:val="00ED6433"/>
    <w:rsid w:val="00ED69F8"/>
    <w:rsid w:val="00EE20A0"/>
    <w:rsid w:val="00EE2F4D"/>
    <w:rsid w:val="00EE39C4"/>
    <w:rsid w:val="00EE7C12"/>
    <w:rsid w:val="00EF1724"/>
    <w:rsid w:val="00EF368F"/>
    <w:rsid w:val="00EF4C5E"/>
    <w:rsid w:val="00EF6C55"/>
    <w:rsid w:val="00F01D45"/>
    <w:rsid w:val="00F01EFA"/>
    <w:rsid w:val="00F02DC3"/>
    <w:rsid w:val="00F0310F"/>
    <w:rsid w:val="00F052C4"/>
    <w:rsid w:val="00F0651D"/>
    <w:rsid w:val="00F068EF"/>
    <w:rsid w:val="00F06C3C"/>
    <w:rsid w:val="00F06C40"/>
    <w:rsid w:val="00F07918"/>
    <w:rsid w:val="00F10B8B"/>
    <w:rsid w:val="00F10C23"/>
    <w:rsid w:val="00F10C8D"/>
    <w:rsid w:val="00F11516"/>
    <w:rsid w:val="00F11784"/>
    <w:rsid w:val="00F11E46"/>
    <w:rsid w:val="00F15665"/>
    <w:rsid w:val="00F158ED"/>
    <w:rsid w:val="00F20C7F"/>
    <w:rsid w:val="00F2510F"/>
    <w:rsid w:val="00F31D67"/>
    <w:rsid w:val="00F32B73"/>
    <w:rsid w:val="00F32D37"/>
    <w:rsid w:val="00F32D83"/>
    <w:rsid w:val="00F33503"/>
    <w:rsid w:val="00F337F8"/>
    <w:rsid w:val="00F34B1A"/>
    <w:rsid w:val="00F3522A"/>
    <w:rsid w:val="00F401D9"/>
    <w:rsid w:val="00F40FD7"/>
    <w:rsid w:val="00F41105"/>
    <w:rsid w:val="00F41A08"/>
    <w:rsid w:val="00F43078"/>
    <w:rsid w:val="00F45083"/>
    <w:rsid w:val="00F45358"/>
    <w:rsid w:val="00F500AD"/>
    <w:rsid w:val="00F509CE"/>
    <w:rsid w:val="00F50E00"/>
    <w:rsid w:val="00F51667"/>
    <w:rsid w:val="00F54F04"/>
    <w:rsid w:val="00F57E63"/>
    <w:rsid w:val="00F61D46"/>
    <w:rsid w:val="00F624F4"/>
    <w:rsid w:val="00F646F2"/>
    <w:rsid w:val="00F66BF3"/>
    <w:rsid w:val="00F7014C"/>
    <w:rsid w:val="00F736D2"/>
    <w:rsid w:val="00F751CC"/>
    <w:rsid w:val="00F7539A"/>
    <w:rsid w:val="00F77E8B"/>
    <w:rsid w:val="00F816A5"/>
    <w:rsid w:val="00F831DF"/>
    <w:rsid w:val="00F83FD0"/>
    <w:rsid w:val="00F84EA0"/>
    <w:rsid w:val="00F877A5"/>
    <w:rsid w:val="00F90FFE"/>
    <w:rsid w:val="00F94346"/>
    <w:rsid w:val="00F94633"/>
    <w:rsid w:val="00F952BE"/>
    <w:rsid w:val="00F966AC"/>
    <w:rsid w:val="00FA0F6F"/>
    <w:rsid w:val="00FB4459"/>
    <w:rsid w:val="00FB4726"/>
    <w:rsid w:val="00FB4B5C"/>
    <w:rsid w:val="00FB5A6F"/>
    <w:rsid w:val="00FB64A5"/>
    <w:rsid w:val="00FC3890"/>
    <w:rsid w:val="00FC40F2"/>
    <w:rsid w:val="00FC4459"/>
    <w:rsid w:val="00FC71A6"/>
    <w:rsid w:val="00FD0698"/>
    <w:rsid w:val="00FD1A71"/>
    <w:rsid w:val="00FD1C17"/>
    <w:rsid w:val="00FD2477"/>
    <w:rsid w:val="00FD5127"/>
    <w:rsid w:val="00FD6337"/>
    <w:rsid w:val="00FD72DD"/>
    <w:rsid w:val="00FD7552"/>
    <w:rsid w:val="00FD7CE0"/>
    <w:rsid w:val="00FE1369"/>
    <w:rsid w:val="00FE18D3"/>
    <w:rsid w:val="00FE25B7"/>
    <w:rsid w:val="00FE29A7"/>
    <w:rsid w:val="00FE2AFE"/>
    <w:rsid w:val="00FE33C4"/>
    <w:rsid w:val="00FE4BB7"/>
    <w:rsid w:val="00FE4ECF"/>
    <w:rsid w:val="00FE5186"/>
    <w:rsid w:val="00FE5B9F"/>
    <w:rsid w:val="00FE73D6"/>
    <w:rsid w:val="00FF2294"/>
    <w:rsid w:val="00FF49C0"/>
    <w:rsid w:val="00FF5A1E"/>
    <w:rsid w:val="00FF6B14"/>
    <w:rsid w:val="0F8946F9"/>
    <w:rsid w:val="1DD0264B"/>
    <w:rsid w:val="29BE4E64"/>
    <w:rsid w:val="35131212"/>
    <w:rsid w:val="3BE38F19"/>
    <w:rsid w:val="7BF345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42FE20B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501"/>
    <w:pPr>
      <w:widowControl w:val="0"/>
      <w:jc w:val="both"/>
    </w:pPr>
  </w:style>
  <w:style w:type="paragraph" w:styleId="1">
    <w:name w:val="heading 1"/>
    <w:basedOn w:val="a0"/>
    <w:next w:val="a"/>
    <w:link w:val="10"/>
    <w:uiPriority w:val="9"/>
    <w:qFormat/>
    <w:rsid w:val="00CF348A"/>
    <w:pPr>
      <w:widowControl/>
      <w:numPr>
        <w:numId w:val="79"/>
      </w:numPr>
      <w:ind w:leftChars="0" w:left="0"/>
      <w:outlineLvl w:val="0"/>
    </w:pPr>
    <w:rPr>
      <w:rFonts w:ascii="ＭＳ Ｐゴシック" w:eastAsia="ＭＳ Ｐゴシック" w:hAnsi="ＭＳ Ｐゴシック" w:cs="Times New Roman (本文のフォント - コンプレ"/>
      <w:b/>
      <w:bCs/>
      <w:color w:val="0A0A0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A51DF4"/>
    <w:pPr>
      <w:ind w:leftChars="400" w:left="960"/>
    </w:pPr>
  </w:style>
  <w:style w:type="paragraph" w:styleId="a4">
    <w:name w:val="footer"/>
    <w:basedOn w:val="a"/>
    <w:link w:val="a5"/>
    <w:uiPriority w:val="99"/>
    <w:unhideWhenUsed/>
    <w:rsid w:val="00EE39C4"/>
    <w:pPr>
      <w:tabs>
        <w:tab w:val="center" w:pos="4252"/>
        <w:tab w:val="right" w:pos="8504"/>
      </w:tabs>
      <w:snapToGrid w:val="0"/>
    </w:pPr>
  </w:style>
  <w:style w:type="character" w:customStyle="1" w:styleId="a5">
    <w:name w:val="フッター (文字)"/>
    <w:basedOn w:val="a1"/>
    <w:link w:val="a4"/>
    <w:uiPriority w:val="99"/>
    <w:rsid w:val="00EE39C4"/>
  </w:style>
  <w:style w:type="character" w:styleId="a6">
    <w:name w:val="page number"/>
    <w:basedOn w:val="a1"/>
    <w:uiPriority w:val="99"/>
    <w:semiHidden/>
    <w:unhideWhenUsed/>
    <w:rsid w:val="00EE39C4"/>
  </w:style>
  <w:style w:type="paragraph" w:styleId="a7">
    <w:name w:val="header"/>
    <w:basedOn w:val="a"/>
    <w:link w:val="a8"/>
    <w:uiPriority w:val="99"/>
    <w:unhideWhenUsed/>
    <w:rsid w:val="00487BE2"/>
    <w:pPr>
      <w:tabs>
        <w:tab w:val="center" w:pos="4252"/>
        <w:tab w:val="right" w:pos="8504"/>
      </w:tabs>
      <w:snapToGrid w:val="0"/>
    </w:pPr>
  </w:style>
  <w:style w:type="character" w:customStyle="1" w:styleId="a8">
    <w:name w:val="ヘッダー (文字)"/>
    <w:basedOn w:val="a1"/>
    <w:link w:val="a7"/>
    <w:uiPriority w:val="99"/>
    <w:rsid w:val="00487BE2"/>
  </w:style>
  <w:style w:type="character" w:styleId="a9">
    <w:name w:val="annotation reference"/>
    <w:basedOn w:val="a1"/>
    <w:uiPriority w:val="99"/>
    <w:semiHidden/>
    <w:unhideWhenUsed/>
    <w:rsid w:val="00CB5B55"/>
    <w:rPr>
      <w:sz w:val="18"/>
      <w:szCs w:val="18"/>
    </w:rPr>
  </w:style>
  <w:style w:type="paragraph" w:styleId="aa">
    <w:name w:val="annotation text"/>
    <w:basedOn w:val="a"/>
    <w:link w:val="ab"/>
    <w:uiPriority w:val="99"/>
    <w:unhideWhenUsed/>
    <w:rsid w:val="00446088"/>
    <w:pPr>
      <w:ind w:leftChars="75" w:left="180" w:rightChars="100" w:right="240"/>
      <w:jc w:val="left"/>
    </w:pPr>
    <w:rPr>
      <w:rFonts w:ascii="ＭＳ 明朝" w:eastAsia="ＭＳ 明朝" w:hAnsi="ＭＳ 明朝"/>
    </w:rPr>
  </w:style>
  <w:style w:type="character" w:customStyle="1" w:styleId="ab">
    <w:name w:val="コメント文字列 (文字)"/>
    <w:basedOn w:val="a1"/>
    <w:link w:val="aa"/>
    <w:uiPriority w:val="99"/>
    <w:rsid w:val="00446088"/>
    <w:rPr>
      <w:rFonts w:ascii="ＭＳ 明朝" w:eastAsia="ＭＳ 明朝" w:hAnsi="ＭＳ 明朝"/>
    </w:rPr>
  </w:style>
  <w:style w:type="paragraph" w:styleId="ac">
    <w:name w:val="annotation subject"/>
    <w:basedOn w:val="aa"/>
    <w:next w:val="aa"/>
    <w:link w:val="ad"/>
    <w:uiPriority w:val="99"/>
    <w:semiHidden/>
    <w:unhideWhenUsed/>
    <w:rsid w:val="00CB5B55"/>
    <w:rPr>
      <w:b/>
      <w:bCs/>
    </w:rPr>
  </w:style>
  <w:style w:type="character" w:customStyle="1" w:styleId="ad">
    <w:name w:val="コメント内容 (文字)"/>
    <w:basedOn w:val="ab"/>
    <w:link w:val="ac"/>
    <w:uiPriority w:val="99"/>
    <w:semiHidden/>
    <w:rsid w:val="00CB5B55"/>
    <w:rPr>
      <w:rFonts w:ascii="ＭＳ 明朝" w:eastAsia="ＭＳ 明朝" w:hAnsi="ＭＳ 明朝"/>
      <w:b/>
      <w:bCs/>
    </w:rPr>
  </w:style>
  <w:style w:type="paragraph" w:styleId="ae">
    <w:name w:val="Balloon Text"/>
    <w:basedOn w:val="a"/>
    <w:link w:val="af"/>
    <w:uiPriority w:val="99"/>
    <w:semiHidden/>
    <w:unhideWhenUsed/>
    <w:rsid w:val="00CB5B55"/>
    <w:rPr>
      <w:rFonts w:ascii="ＭＳ 明朝" w:eastAsia="ＭＳ 明朝"/>
      <w:sz w:val="18"/>
      <w:szCs w:val="18"/>
    </w:rPr>
  </w:style>
  <w:style w:type="character" w:customStyle="1" w:styleId="af">
    <w:name w:val="吹き出し (文字)"/>
    <w:basedOn w:val="a1"/>
    <w:link w:val="ae"/>
    <w:uiPriority w:val="99"/>
    <w:semiHidden/>
    <w:rsid w:val="00CB5B55"/>
    <w:rPr>
      <w:rFonts w:ascii="ＭＳ 明朝" w:eastAsia="ＭＳ 明朝"/>
      <w:sz w:val="18"/>
      <w:szCs w:val="18"/>
    </w:rPr>
  </w:style>
  <w:style w:type="paragraph" w:styleId="af0">
    <w:name w:val="Revision"/>
    <w:hidden/>
    <w:uiPriority w:val="99"/>
    <w:semiHidden/>
    <w:rsid w:val="0025402D"/>
  </w:style>
  <w:style w:type="paragraph" w:styleId="af1">
    <w:name w:val="Closing"/>
    <w:basedOn w:val="a"/>
    <w:link w:val="af2"/>
    <w:uiPriority w:val="99"/>
    <w:unhideWhenUsed/>
    <w:rsid w:val="00662AF2"/>
    <w:pPr>
      <w:jc w:val="right"/>
      <w:outlineLvl w:val="0"/>
    </w:pPr>
    <w:rPr>
      <w:rFonts w:ascii="ＭＳ ゴシック" w:eastAsia="ＭＳ ゴシック" w:hAnsi="ＭＳ ゴシック" w:cs="Arial"/>
      <w:sz w:val="22"/>
      <w:szCs w:val="22"/>
    </w:rPr>
  </w:style>
  <w:style w:type="character" w:customStyle="1" w:styleId="af2">
    <w:name w:val="結語 (文字)"/>
    <w:basedOn w:val="a1"/>
    <w:link w:val="af1"/>
    <w:uiPriority w:val="99"/>
    <w:rsid w:val="00662AF2"/>
    <w:rPr>
      <w:rFonts w:ascii="ＭＳ ゴシック" w:eastAsia="ＭＳ ゴシック" w:hAnsi="ＭＳ ゴシック" w:cs="Arial"/>
      <w:sz w:val="22"/>
      <w:szCs w:val="22"/>
    </w:rPr>
  </w:style>
  <w:style w:type="character" w:customStyle="1" w:styleId="10">
    <w:name w:val="見出し 1 (文字)"/>
    <w:basedOn w:val="a1"/>
    <w:link w:val="1"/>
    <w:uiPriority w:val="9"/>
    <w:rsid w:val="00CF348A"/>
    <w:rPr>
      <w:rFonts w:ascii="ＭＳ Ｐゴシック" w:eastAsia="ＭＳ Ｐゴシック" w:hAnsi="ＭＳ Ｐゴシック" w:cs="Times New Roman (本文のフォント - コンプレ"/>
      <w:b/>
      <w:bCs/>
      <w:color w:val="0A0A0A"/>
    </w:rPr>
  </w:style>
  <w:style w:type="paragraph" w:styleId="af3">
    <w:name w:val="TOC Heading"/>
    <w:basedOn w:val="1"/>
    <w:next w:val="a"/>
    <w:uiPriority w:val="39"/>
    <w:unhideWhenUsed/>
    <w:qFormat/>
    <w:rsid w:val="00CF348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045139"/>
    <w:pPr>
      <w:tabs>
        <w:tab w:val="left" w:pos="420"/>
        <w:tab w:val="right" w:leader="dot" w:pos="8488"/>
      </w:tabs>
    </w:pPr>
    <w:rPr>
      <w:rFonts w:ascii="Times New Roman" w:eastAsia="ＭＳ 明朝" w:hAnsi="Times New Roman" w:cs="Times New Roman (本文のフォント - コンプレ"/>
      <w:color w:val="0A0A0A"/>
      <w:sz w:val="23"/>
    </w:rPr>
  </w:style>
  <w:style w:type="character" w:styleId="af4">
    <w:name w:val="Hyperlink"/>
    <w:basedOn w:val="a1"/>
    <w:uiPriority w:val="99"/>
    <w:unhideWhenUsed/>
    <w:rsid w:val="00CF348A"/>
    <w:rPr>
      <w:color w:val="0563C1" w:themeColor="hyperlink"/>
      <w:u w:val="single"/>
    </w:rPr>
  </w:style>
  <w:style w:type="character" w:customStyle="1" w:styleId="12">
    <w:name w:val="未解決のメンション1"/>
    <w:basedOn w:val="a1"/>
    <w:uiPriority w:val="99"/>
    <w:semiHidden/>
    <w:unhideWhenUsed/>
    <w:rsid w:val="00593D10"/>
    <w:rPr>
      <w:color w:val="605E5C"/>
      <w:shd w:val="clear" w:color="auto" w:fill="E1DFDD"/>
    </w:rPr>
  </w:style>
  <w:style w:type="character" w:styleId="af5">
    <w:name w:val="FollowedHyperlink"/>
    <w:basedOn w:val="a1"/>
    <w:uiPriority w:val="99"/>
    <w:semiHidden/>
    <w:unhideWhenUsed/>
    <w:rsid w:val="00645D16"/>
    <w:rPr>
      <w:color w:val="954F72" w:themeColor="followedHyperlink"/>
      <w:u w:val="single"/>
    </w:rPr>
  </w:style>
  <w:style w:type="character" w:styleId="af6">
    <w:name w:val="Unresolved Mention"/>
    <w:basedOn w:val="a1"/>
    <w:uiPriority w:val="99"/>
    <w:semiHidden/>
    <w:unhideWhenUsed/>
    <w:rsid w:val="008E220F"/>
    <w:rPr>
      <w:color w:val="605E5C"/>
      <w:shd w:val="clear" w:color="auto" w:fill="E1DFDD"/>
    </w:rPr>
  </w:style>
  <w:style w:type="table" w:styleId="af7">
    <w:name w:val="Table Grid"/>
    <w:basedOn w:val="a2"/>
    <w:uiPriority w:val="39"/>
    <w:rsid w:val="00A23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6164">
      <w:bodyDiv w:val="1"/>
      <w:marLeft w:val="0"/>
      <w:marRight w:val="0"/>
      <w:marTop w:val="0"/>
      <w:marBottom w:val="0"/>
      <w:divBdr>
        <w:top w:val="none" w:sz="0" w:space="0" w:color="auto"/>
        <w:left w:val="none" w:sz="0" w:space="0" w:color="auto"/>
        <w:bottom w:val="none" w:sz="0" w:space="0" w:color="auto"/>
        <w:right w:val="none" w:sz="0" w:space="0" w:color="auto"/>
      </w:divBdr>
    </w:div>
    <w:div w:id="69279574">
      <w:bodyDiv w:val="1"/>
      <w:marLeft w:val="0"/>
      <w:marRight w:val="0"/>
      <w:marTop w:val="0"/>
      <w:marBottom w:val="0"/>
      <w:divBdr>
        <w:top w:val="none" w:sz="0" w:space="0" w:color="auto"/>
        <w:left w:val="none" w:sz="0" w:space="0" w:color="auto"/>
        <w:bottom w:val="none" w:sz="0" w:space="0" w:color="auto"/>
        <w:right w:val="none" w:sz="0" w:space="0" w:color="auto"/>
      </w:divBdr>
    </w:div>
    <w:div w:id="109710225">
      <w:bodyDiv w:val="1"/>
      <w:marLeft w:val="0"/>
      <w:marRight w:val="0"/>
      <w:marTop w:val="0"/>
      <w:marBottom w:val="0"/>
      <w:divBdr>
        <w:top w:val="none" w:sz="0" w:space="0" w:color="auto"/>
        <w:left w:val="none" w:sz="0" w:space="0" w:color="auto"/>
        <w:bottom w:val="none" w:sz="0" w:space="0" w:color="auto"/>
        <w:right w:val="none" w:sz="0" w:space="0" w:color="auto"/>
      </w:divBdr>
    </w:div>
    <w:div w:id="133529121">
      <w:bodyDiv w:val="1"/>
      <w:marLeft w:val="0"/>
      <w:marRight w:val="0"/>
      <w:marTop w:val="0"/>
      <w:marBottom w:val="0"/>
      <w:divBdr>
        <w:top w:val="none" w:sz="0" w:space="0" w:color="auto"/>
        <w:left w:val="none" w:sz="0" w:space="0" w:color="auto"/>
        <w:bottom w:val="none" w:sz="0" w:space="0" w:color="auto"/>
        <w:right w:val="none" w:sz="0" w:space="0" w:color="auto"/>
      </w:divBdr>
    </w:div>
    <w:div w:id="135877364">
      <w:bodyDiv w:val="1"/>
      <w:marLeft w:val="0"/>
      <w:marRight w:val="0"/>
      <w:marTop w:val="0"/>
      <w:marBottom w:val="0"/>
      <w:divBdr>
        <w:top w:val="none" w:sz="0" w:space="0" w:color="auto"/>
        <w:left w:val="none" w:sz="0" w:space="0" w:color="auto"/>
        <w:bottom w:val="none" w:sz="0" w:space="0" w:color="auto"/>
        <w:right w:val="none" w:sz="0" w:space="0" w:color="auto"/>
      </w:divBdr>
    </w:div>
    <w:div w:id="192770403">
      <w:bodyDiv w:val="1"/>
      <w:marLeft w:val="0"/>
      <w:marRight w:val="0"/>
      <w:marTop w:val="0"/>
      <w:marBottom w:val="0"/>
      <w:divBdr>
        <w:top w:val="none" w:sz="0" w:space="0" w:color="auto"/>
        <w:left w:val="none" w:sz="0" w:space="0" w:color="auto"/>
        <w:bottom w:val="none" w:sz="0" w:space="0" w:color="auto"/>
        <w:right w:val="none" w:sz="0" w:space="0" w:color="auto"/>
      </w:divBdr>
    </w:div>
    <w:div w:id="279191202">
      <w:bodyDiv w:val="1"/>
      <w:marLeft w:val="0"/>
      <w:marRight w:val="0"/>
      <w:marTop w:val="0"/>
      <w:marBottom w:val="0"/>
      <w:divBdr>
        <w:top w:val="none" w:sz="0" w:space="0" w:color="auto"/>
        <w:left w:val="none" w:sz="0" w:space="0" w:color="auto"/>
        <w:bottom w:val="none" w:sz="0" w:space="0" w:color="auto"/>
        <w:right w:val="none" w:sz="0" w:space="0" w:color="auto"/>
      </w:divBdr>
    </w:div>
    <w:div w:id="315959788">
      <w:bodyDiv w:val="1"/>
      <w:marLeft w:val="0"/>
      <w:marRight w:val="0"/>
      <w:marTop w:val="0"/>
      <w:marBottom w:val="0"/>
      <w:divBdr>
        <w:top w:val="none" w:sz="0" w:space="0" w:color="auto"/>
        <w:left w:val="none" w:sz="0" w:space="0" w:color="auto"/>
        <w:bottom w:val="none" w:sz="0" w:space="0" w:color="auto"/>
        <w:right w:val="none" w:sz="0" w:space="0" w:color="auto"/>
      </w:divBdr>
    </w:div>
    <w:div w:id="374617923">
      <w:bodyDiv w:val="1"/>
      <w:marLeft w:val="0"/>
      <w:marRight w:val="0"/>
      <w:marTop w:val="0"/>
      <w:marBottom w:val="0"/>
      <w:divBdr>
        <w:top w:val="none" w:sz="0" w:space="0" w:color="auto"/>
        <w:left w:val="none" w:sz="0" w:space="0" w:color="auto"/>
        <w:bottom w:val="none" w:sz="0" w:space="0" w:color="auto"/>
        <w:right w:val="none" w:sz="0" w:space="0" w:color="auto"/>
      </w:divBdr>
      <w:divsChild>
        <w:div w:id="1777674670">
          <w:marLeft w:val="0"/>
          <w:marRight w:val="0"/>
          <w:marTop w:val="0"/>
          <w:marBottom w:val="0"/>
          <w:divBdr>
            <w:top w:val="none" w:sz="0" w:space="0" w:color="auto"/>
            <w:left w:val="none" w:sz="0" w:space="0" w:color="auto"/>
            <w:bottom w:val="none" w:sz="0" w:space="0" w:color="auto"/>
            <w:right w:val="none" w:sz="0" w:space="0" w:color="auto"/>
          </w:divBdr>
          <w:divsChild>
            <w:div w:id="189682453">
              <w:marLeft w:val="0"/>
              <w:marRight w:val="0"/>
              <w:marTop w:val="0"/>
              <w:marBottom w:val="0"/>
              <w:divBdr>
                <w:top w:val="none" w:sz="0" w:space="0" w:color="auto"/>
                <w:left w:val="none" w:sz="0" w:space="0" w:color="auto"/>
                <w:bottom w:val="none" w:sz="0" w:space="0" w:color="auto"/>
                <w:right w:val="none" w:sz="0" w:space="0" w:color="auto"/>
              </w:divBdr>
              <w:divsChild>
                <w:div w:id="7378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1887">
      <w:bodyDiv w:val="1"/>
      <w:marLeft w:val="0"/>
      <w:marRight w:val="0"/>
      <w:marTop w:val="0"/>
      <w:marBottom w:val="0"/>
      <w:divBdr>
        <w:top w:val="none" w:sz="0" w:space="0" w:color="auto"/>
        <w:left w:val="none" w:sz="0" w:space="0" w:color="auto"/>
        <w:bottom w:val="none" w:sz="0" w:space="0" w:color="auto"/>
        <w:right w:val="none" w:sz="0" w:space="0" w:color="auto"/>
      </w:divBdr>
    </w:div>
    <w:div w:id="475538377">
      <w:bodyDiv w:val="1"/>
      <w:marLeft w:val="0"/>
      <w:marRight w:val="0"/>
      <w:marTop w:val="0"/>
      <w:marBottom w:val="0"/>
      <w:divBdr>
        <w:top w:val="none" w:sz="0" w:space="0" w:color="auto"/>
        <w:left w:val="none" w:sz="0" w:space="0" w:color="auto"/>
        <w:bottom w:val="none" w:sz="0" w:space="0" w:color="auto"/>
        <w:right w:val="none" w:sz="0" w:space="0" w:color="auto"/>
      </w:divBdr>
    </w:div>
    <w:div w:id="504437526">
      <w:bodyDiv w:val="1"/>
      <w:marLeft w:val="0"/>
      <w:marRight w:val="0"/>
      <w:marTop w:val="0"/>
      <w:marBottom w:val="0"/>
      <w:divBdr>
        <w:top w:val="none" w:sz="0" w:space="0" w:color="auto"/>
        <w:left w:val="none" w:sz="0" w:space="0" w:color="auto"/>
        <w:bottom w:val="none" w:sz="0" w:space="0" w:color="auto"/>
        <w:right w:val="none" w:sz="0" w:space="0" w:color="auto"/>
      </w:divBdr>
    </w:div>
    <w:div w:id="508981385">
      <w:bodyDiv w:val="1"/>
      <w:marLeft w:val="0"/>
      <w:marRight w:val="0"/>
      <w:marTop w:val="0"/>
      <w:marBottom w:val="0"/>
      <w:divBdr>
        <w:top w:val="none" w:sz="0" w:space="0" w:color="auto"/>
        <w:left w:val="none" w:sz="0" w:space="0" w:color="auto"/>
        <w:bottom w:val="none" w:sz="0" w:space="0" w:color="auto"/>
        <w:right w:val="none" w:sz="0" w:space="0" w:color="auto"/>
      </w:divBdr>
    </w:div>
    <w:div w:id="636107624">
      <w:bodyDiv w:val="1"/>
      <w:marLeft w:val="0"/>
      <w:marRight w:val="0"/>
      <w:marTop w:val="0"/>
      <w:marBottom w:val="0"/>
      <w:divBdr>
        <w:top w:val="none" w:sz="0" w:space="0" w:color="auto"/>
        <w:left w:val="none" w:sz="0" w:space="0" w:color="auto"/>
        <w:bottom w:val="none" w:sz="0" w:space="0" w:color="auto"/>
        <w:right w:val="none" w:sz="0" w:space="0" w:color="auto"/>
      </w:divBdr>
    </w:div>
    <w:div w:id="639654752">
      <w:bodyDiv w:val="1"/>
      <w:marLeft w:val="0"/>
      <w:marRight w:val="0"/>
      <w:marTop w:val="0"/>
      <w:marBottom w:val="0"/>
      <w:divBdr>
        <w:top w:val="none" w:sz="0" w:space="0" w:color="auto"/>
        <w:left w:val="none" w:sz="0" w:space="0" w:color="auto"/>
        <w:bottom w:val="none" w:sz="0" w:space="0" w:color="auto"/>
        <w:right w:val="none" w:sz="0" w:space="0" w:color="auto"/>
      </w:divBdr>
    </w:div>
    <w:div w:id="727722564">
      <w:bodyDiv w:val="1"/>
      <w:marLeft w:val="0"/>
      <w:marRight w:val="0"/>
      <w:marTop w:val="0"/>
      <w:marBottom w:val="0"/>
      <w:divBdr>
        <w:top w:val="none" w:sz="0" w:space="0" w:color="auto"/>
        <w:left w:val="none" w:sz="0" w:space="0" w:color="auto"/>
        <w:bottom w:val="none" w:sz="0" w:space="0" w:color="auto"/>
        <w:right w:val="none" w:sz="0" w:space="0" w:color="auto"/>
      </w:divBdr>
      <w:divsChild>
        <w:div w:id="1984046627">
          <w:marLeft w:val="0"/>
          <w:marRight w:val="0"/>
          <w:marTop w:val="0"/>
          <w:marBottom w:val="0"/>
          <w:divBdr>
            <w:top w:val="none" w:sz="0" w:space="0" w:color="auto"/>
            <w:left w:val="none" w:sz="0" w:space="0" w:color="auto"/>
            <w:bottom w:val="none" w:sz="0" w:space="0" w:color="auto"/>
            <w:right w:val="none" w:sz="0" w:space="0" w:color="auto"/>
          </w:divBdr>
          <w:divsChild>
            <w:div w:id="74132930">
              <w:marLeft w:val="0"/>
              <w:marRight w:val="0"/>
              <w:marTop w:val="0"/>
              <w:marBottom w:val="0"/>
              <w:divBdr>
                <w:top w:val="none" w:sz="0" w:space="0" w:color="auto"/>
                <w:left w:val="none" w:sz="0" w:space="0" w:color="auto"/>
                <w:bottom w:val="none" w:sz="0" w:space="0" w:color="auto"/>
                <w:right w:val="none" w:sz="0" w:space="0" w:color="auto"/>
              </w:divBdr>
              <w:divsChild>
                <w:div w:id="1200824979">
                  <w:marLeft w:val="0"/>
                  <w:marRight w:val="0"/>
                  <w:marTop w:val="0"/>
                  <w:marBottom w:val="0"/>
                  <w:divBdr>
                    <w:top w:val="none" w:sz="0" w:space="0" w:color="auto"/>
                    <w:left w:val="none" w:sz="0" w:space="0" w:color="auto"/>
                    <w:bottom w:val="none" w:sz="0" w:space="0" w:color="auto"/>
                    <w:right w:val="none" w:sz="0" w:space="0" w:color="auto"/>
                  </w:divBdr>
                  <w:divsChild>
                    <w:div w:id="6129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6570">
      <w:bodyDiv w:val="1"/>
      <w:marLeft w:val="0"/>
      <w:marRight w:val="0"/>
      <w:marTop w:val="0"/>
      <w:marBottom w:val="0"/>
      <w:divBdr>
        <w:top w:val="none" w:sz="0" w:space="0" w:color="auto"/>
        <w:left w:val="none" w:sz="0" w:space="0" w:color="auto"/>
        <w:bottom w:val="none" w:sz="0" w:space="0" w:color="auto"/>
        <w:right w:val="none" w:sz="0" w:space="0" w:color="auto"/>
      </w:divBdr>
    </w:div>
    <w:div w:id="802620657">
      <w:bodyDiv w:val="1"/>
      <w:marLeft w:val="0"/>
      <w:marRight w:val="0"/>
      <w:marTop w:val="0"/>
      <w:marBottom w:val="0"/>
      <w:divBdr>
        <w:top w:val="none" w:sz="0" w:space="0" w:color="auto"/>
        <w:left w:val="none" w:sz="0" w:space="0" w:color="auto"/>
        <w:bottom w:val="none" w:sz="0" w:space="0" w:color="auto"/>
        <w:right w:val="none" w:sz="0" w:space="0" w:color="auto"/>
      </w:divBdr>
    </w:div>
    <w:div w:id="852064443">
      <w:bodyDiv w:val="1"/>
      <w:marLeft w:val="0"/>
      <w:marRight w:val="0"/>
      <w:marTop w:val="0"/>
      <w:marBottom w:val="0"/>
      <w:divBdr>
        <w:top w:val="none" w:sz="0" w:space="0" w:color="auto"/>
        <w:left w:val="none" w:sz="0" w:space="0" w:color="auto"/>
        <w:bottom w:val="none" w:sz="0" w:space="0" w:color="auto"/>
        <w:right w:val="none" w:sz="0" w:space="0" w:color="auto"/>
      </w:divBdr>
    </w:div>
    <w:div w:id="961300580">
      <w:bodyDiv w:val="1"/>
      <w:marLeft w:val="0"/>
      <w:marRight w:val="0"/>
      <w:marTop w:val="0"/>
      <w:marBottom w:val="0"/>
      <w:divBdr>
        <w:top w:val="none" w:sz="0" w:space="0" w:color="auto"/>
        <w:left w:val="none" w:sz="0" w:space="0" w:color="auto"/>
        <w:bottom w:val="none" w:sz="0" w:space="0" w:color="auto"/>
        <w:right w:val="none" w:sz="0" w:space="0" w:color="auto"/>
      </w:divBdr>
    </w:div>
    <w:div w:id="985548887">
      <w:bodyDiv w:val="1"/>
      <w:marLeft w:val="0"/>
      <w:marRight w:val="0"/>
      <w:marTop w:val="0"/>
      <w:marBottom w:val="0"/>
      <w:divBdr>
        <w:top w:val="none" w:sz="0" w:space="0" w:color="auto"/>
        <w:left w:val="none" w:sz="0" w:space="0" w:color="auto"/>
        <w:bottom w:val="none" w:sz="0" w:space="0" w:color="auto"/>
        <w:right w:val="none" w:sz="0" w:space="0" w:color="auto"/>
      </w:divBdr>
    </w:div>
    <w:div w:id="1045644254">
      <w:bodyDiv w:val="1"/>
      <w:marLeft w:val="0"/>
      <w:marRight w:val="0"/>
      <w:marTop w:val="0"/>
      <w:marBottom w:val="0"/>
      <w:divBdr>
        <w:top w:val="none" w:sz="0" w:space="0" w:color="auto"/>
        <w:left w:val="none" w:sz="0" w:space="0" w:color="auto"/>
        <w:bottom w:val="none" w:sz="0" w:space="0" w:color="auto"/>
        <w:right w:val="none" w:sz="0" w:space="0" w:color="auto"/>
      </w:divBdr>
      <w:divsChild>
        <w:div w:id="94327975">
          <w:marLeft w:val="0"/>
          <w:marRight w:val="0"/>
          <w:marTop w:val="0"/>
          <w:marBottom w:val="0"/>
          <w:divBdr>
            <w:top w:val="none" w:sz="0" w:space="0" w:color="auto"/>
            <w:left w:val="none" w:sz="0" w:space="0" w:color="auto"/>
            <w:bottom w:val="none" w:sz="0" w:space="0" w:color="auto"/>
            <w:right w:val="none" w:sz="0" w:space="0" w:color="auto"/>
          </w:divBdr>
          <w:divsChild>
            <w:div w:id="99759698">
              <w:marLeft w:val="0"/>
              <w:marRight w:val="0"/>
              <w:marTop w:val="0"/>
              <w:marBottom w:val="0"/>
              <w:divBdr>
                <w:top w:val="none" w:sz="0" w:space="0" w:color="auto"/>
                <w:left w:val="none" w:sz="0" w:space="0" w:color="auto"/>
                <w:bottom w:val="none" w:sz="0" w:space="0" w:color="auto"/>
                <w:right w:val="none" w:sz="0" w:space="0" w:color="auto"/>
              </w:divBdr>
              <w:divsChild>
                <w:div w:id="1317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2385">
      <w:bodyDiv w:val="1"/>
      <w:marLeft w:val="0"/>
      <w:marRight w:val="0"/>
      <w:marTop w:val="0"/>
      <w:marBottom w:val="0"/>
      <w:divBdr>
        <w:top w:val="none" w:sz="0" w:space="0" w:color="auto"/>
        <w:left w:val="none" w:sz="0" w:space="0" w:color="auto"/>
        <w:bottom w:val="none" w:sz="0" w:space="0" w:color="auto"/>
        <w:right w:val="none" w:sz="0" w:space="0" w:color="auto"/>
      </w:divBdr>
    </w:div>
    <w:div w:id="1228345501">
      <w:bodyDiv w:val="1"/>
      <w:marLeft w:val="0"/>
      <w:marRight w:val="0"/>
      <w:marTop w:val="0"/>
      <w:marBottom w:val="0"/>
      <w:divBdr>
        <w:top w:val="none" w:sz="0" w:space="0" w:color="auto"/>
        <w:left w:val="none" w:sz="0" w:space="0" w:color="auto"/>
        <w:bottom w:val="none" w:sz="0" w:space="0" w:color="auto"/>
        <w:right w:val="none" w:sz="0" w:space="0" w:color="auto"/>
      </w:divBdr>
    </w:div>
    <w:div w:id="1290283731">
      <w:bodyDiv w:val="1"/>
      <w:marLeft w:val="0"/>
      <w:marRight w:val="0"/>
      <w:marTop w:val="0"/>
      <w:marBottom w:val="0"/>
      <w:divBdr>
        <w:top w:val="none" w:sz="0" w:space="0" w:color="auto"/>
        <w:left w:val="none" w:sz="0" w:space="0" w:color="auto"/>
        <w:bottom w:val="none" w:sz="0" w:space="0" w:color="auto"/>
        <w:right w:val="none" w:sz="0" w:space="0" w:color="auto"/>
      </w:divBdr>
    </w:div>
    <w:div w:id="1302542470">
      <w:bodyDiv w:val="1"/>
      <w:marLeft w:val="0"/>
      <w:marRight w:val="0"/>
      <w:marTop w:val="0"/>
      <w:marBottom w:val="0"/>
      <w:divBdr>
        <w:top w:val="none" w:sz="0" w:space="0" w:color="auto"/>
        <w:left w:val="none" w:sz="0" w:space="0" w:color="auto"/>
        <w:bottom w:val="none" w:sz="0" w:space="0" w:color="auto"/>
        <w:right w:val="none" w:sz="0" w:space="0" w:color="auto"/>
      </w:divBdr>
    </w:div>
    <w:div w:id="1306007900">
      <w:bodyDiv w:val="1"/>
      <w:marLeft w:val="0"/>
      <w:marRight w:val="0"/>
      <w:marTop w:val="0"/>
      <w:marBottom w:val="0"/>
      <w:divBdr>
        <w:top w:val="none" w:sz="0" w:space="0" w:color="auto"/>
        <w:left w:val="none" w:sz="0" w:space="0" w:color="auto"/>
        <w:bottom w:val="none" w:sz="0" w:space="0" w:color="auto"/>
        <w:right w:val="none" w:sz="0" w:space="0" w:color="auto"/>
      </w:divBdr>
    </w:div>
    <w:div w:id="1325206915">
      <w:bodyDiv w:val="1"/>
      <w:marLeft w:val="0"/>
      <w:marRight w:val="0"/>
      <w:marTop w:val="0"/>
      <w:marBottom w:val="0"/>
      <w:divBdr>
        <w:top w:val="none" w:sz="0" w:space="0" w:color="auto"/>
        <w:left w:val="none" w:sz="0" w:space="0" w:color="auto"/>
        <w:bottom w:val="none" w:sz="0" w:space="0" w:color="auto"/>
        <w:right w:val="none" w:sz="0" w:space="0" w:color="auto"/>
      </w:divBdr>
    </w:div>
    <w:div w:id="1349990977">
      <w:bodyDiv w:val="1"/>
      <w:marLeft w:val="0"/>
      <w:marRight w:val="0"/>
      <w:marTop w:val="0"/>
      <w:marBottom w:val="0"/>
      <w:divBdr>
        <w:top w:val="none" w:sz="0" w:space="0" w:color="auto"/>
        <w:left w:val="none" w:sz="0" w:space="0" w:color="auto"/>
        <w:bottom w:val="none" w:sz="0" w:space="0" w:color="auto"/>
        <w:right w:val="none" w:sz="0" w:space="0" w:color="auto"/>
      </w:divBdr>
    </w:div>
    <w:div w:id="1380278093">
      <w:bodyDiv w:val="1"/>
      <w:marLeft w:val="0"/>
      <w:marRight w:val="0"/>
      <w:marTop w:val="0"/>
      <w:marBottom w:val="0"/>
      <w:divBdr>
        <w:top w:val="none" w:sz="0" w:space="0" w:color="auto"/>
        <w:left w:val="none" w:sz="0" w:space="0" w:color="auto"/>
        <w:bottom w:val="none" w:sz="0" w:space="0" w:color="auto"/>
        <w:right w:val="none" w:sz="0" w:space="0" w:color="auto"/>
      </w:divBdr>
      <w:divsChild>
        <w:div w:id="494801356">
          <w:marLeft w:val="0"/>
          <w:marRight w:val="0"/>
          <w:marTop w:val="0"/>
          <w:marBottom w:val="0"/>
          <w:divBdr>
            <w:top w:val="none" w:sz="0" w:space="0" w:color="auto"/>
            <w:left w:val="none" w:sz="0" w:space="0" w:color="auto"/>
            <w:bottom w:val="none" w:sz="0" w:space="0" w:color="auto"/>
            <w:right w:val="none" w:sz="0" w:space="0" w:color="auto"/>
          </w:divBdr>
          <w:divsChild>
            <w:div w:id="2026789598">
              <w:marLeft w:val="0"/>
              <w:marRight w:val="0"/>
              <w:marTop w:val="0"/>
              <w:marBottom w:val="0"/>
              <w:divBdr>
                <w:top w:val="none" w:sz="0" w:space="0" w:color="auto"/>
                <w:left w:val="none" w:sz="0" w:space="0" w:color="auto"/>
                <w:bottom w:val="none" w:sz="0" w:space="0" w:color="auto"/>
                <w:right w:val="none" w:sz="0" w:space="0" w:color="auto"/>
              </w:divBdr>
              <w:divsChild>
                <w:div w:id="1458647136">
                  <w:marLeft w:val="0"/>
                  <w:marRight w:val="0"/>
                  <w:marTop w:val="0"/>
                  <w:marBottom w:val="0"/>
                  <w:divBdr>
                    <w:top w:val="none" w:sz="0" w:space="0" w:color="auto"/>
                    <w:left w:val="none" w:sz="0" w:space="0" w:color="auto"/>
                    <w:bottom w:val="none" w:sz="0" w:space="0" w:color="auto"/>
                    <w:right w:val="none" w:sz="0" w:space="0" w:color="auto"/>
                  </w:divBdr>
                  <w:divsChild>
                    <w:div w:id="1289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63767">
      <w:bodyDiv w:val="1"/>
      <w:marLeft w:val="0"/>
      <w:marRight w:val="0"/>
      <w:marTop w:val="0"/>
      <w:marBottom w:val="0"/>
      <w:divBdr>
        <w:top w:val="none" w:sz="0" w:space="0" w:color="auto"/>
        <w:left w:val="none" w:sz="0" w:space="0" w:color="auto"/>
        <w:bottom w:val="none" w:sz="0" w:space="0" w:color="auto"/>
        <w:right w:val="none" w:sz="0" w:space="0" w:color="auto"/>
      </w:divBdr>
    </w:div>
    <w:div w:id="1541166414">
      <w:bodyDiv w:val="1"/>
      <w:marLeft w:val="0"/>
      <w:marRight w:val="0"/>
      <w:marTop w:val="0"/>
      <w:marBottom w:val="0"/>
      <w:divBdr>
        <w:top w:val="none" w:sz="0" w:space="0" w:color="auto"/>
        <w:left w:val="none" w:sz="0" w:space="0" w:color="auto"/>
        <w:bottom w:val="none" w:sz="0" w:space="0" w:color="auto"/>
        <w:right w:val="none" w:sz="0" w:space="0" w:color="auto"/>
      </w:divBdr>
    </w:div>
    <w:div w:id="1569875204">
      <w:bodyDiv w:val="1"/>
      <w:marLeft w:val="0"/>
      <w:marRight w:val="0"/>
      <w:marTop w:val="0"/>
      <w:marBottom w:val="0"/>
      <w:divBdr>
        <w:top w:val="none" w:sz="0" w:space="0" w:color="auto"/>
        <w:left w:val="none" w:sz="0" w:space="0" w:color="auto"/>
        <w:bottom w:val="none" w:sz="0" w:space="0" w:color="auto"/>
        <w:right w:val="none" w:sz="0" w:space="0" w:color="auto"/>
      </w:divBdr>
    </w:div>
    <w:div w:id="1609039978">
      <w:bodyDiv w:val="1"/>
      <w:marLeft w:val="0"/>
      <w:marRight w:val="0"/>
      <w:marTop w:val="0"/>
      <w:marBottom w:val="0"/>
      <w:divBdr>
        <w:top w:val="none" w:sz="0" w:space="0" w:color="auto"/>
        <w:left w:val="none" w:sz="0" w:space="0" w:color="auto"/>
        <w:bottom w:val="none" w:sz="0" w:space="0" w:color="auto"/>
        <w:right w:val="none" w:sz="0" w:space="0" w:color="auto"/>
      </w:divBdr>
    </w:div>
    <w:div w:id="1637642532">
      <w:bodyDiv w:val="1"/>
      <w:marLeft w:val="0"/>
      <w:marRight w:val="0"/>
      <w:marTop w:val="0"/>
      <w:marBottom w:val="0"/>
      <w:divBdr>
        <w:top w:val="none" w:sz="0" w:space="0" w:color="auto"/>
        <w:left w:val="none" w:sz="0" w:space="0" w:color="auto"/>
        <w:bottom w:val="none" w:sz="0" w:space="0" w:color="auto"/>
        <w:right w:val="none" w:sz="0" w:space="0" w:color="auto"/>
      </w:divBdr>
    </w:div>
    <w:div w:id="1750300036">
      <w:bodyDiv w:val="1"/>
      <w:marLeft w:val="0"/>
      <w:marRight w:val="0"/>
      <w:marTop w:val="0"/>
      <w:marBottom w:val="0"/>
      <w:divBdr>
        <w:top w:val="none" w:sz="0" w:space="0" w:color="auto"/>
        <w:left w:val="none" w:sz="0" w:space="0" w:color="auto"/>
        <w:bottom w:val="none" w:sz="0" w:space="0" w:color="auto"/>
        <w:right w:val="none" w:sz="0" w:space="0" w:color="auto"/>
      </w:divBdr>
    </w:div>
    <w:div w:id="1839927158">
      <w:bodyDiv w:val="1"/>
      <w:marLeft w:val="0"/>
      <w:marRight w:val="0"/>
      <w:marTop w:val="0"/>
      <w:marBottom w:val="0"/>
      <w:divBdr>
        <w:top w:val="none" w:sz="0" w:space="0" w:color="auto"/>
        <w:left w:val="none" w:sz="0" w:space="0" w:color="auto"/>
        <w:bottom w:val="none" w:sz="0" w:space="0" w:color="auto"/>
        <w:right w:val="none" w:sz="0" w:space="0" w:color="auto"/>
      </w:divBdr>
    </w:div>
    <w:div w:id="1862014094">
      <w:bodyDiv w:val="1"/>
      <w:marLeft w:val="0"/>
      <w:marRight w:val="0"/>
      <w:marTop w:val="0"/>
      <w:marBottom w:val="0"/>
      <w:divBdr>
        <w:top w:val="none" w:sz="0" w:space="0" w:color="auto"/>
        <w:left w:val="none" w:sz="0" w:space="0" w:color="auto"/>
        <w:bottom w:val="none" w:sz="0" w:space="0" w:color="auto"/>
        <w:right w:val="none" w:sz="0" w:space="0" w:color="auto"/>
      </w:divBdr>
    </w:div>
    <w:div w:id="1882478657">
      <w:bodyDiv w:val="1"/>
      <w:marLeft w:val="0"/>
      <w:marRight w:val="0"/>
      <w:marTop w:val="0"/>
      <w:marBottom w:val="0"/>
      <w:divBdr>
        <w:top w:val="none" w:sz="0" w:space="0" w:color="auto"/>
        <w:left w:val="none" w:sz="0" w:space="0" w:color="auto"/>
        <w:bottom w:val="none" w:sz="0" w:space="0" w:color="auto"/>
        <w:right w:val="none" w:sz="0" w:space="0" w:color="auto"/>
      </w:divBdr>
    </w:div>
    <w:div w:id="1884488358">
      <w:bodyDiv w:val="1"/>
      <w:marLeft w:val="0"/>
      <w:marRight w:val="0"/>
      <w:marTop w:val="0"/>
      <w:marBottom w:val="0"/>
      <w:divBdr>
        <w:top w:val="none" w:sz="0" w:space="0" w:color="auto"/>
        <w:left w:val="none" w:sz="0" w:space="0" w:color="auto"/>
        <w:bottom w:val="none" w:sz="0" w:space="0" w:color="auto"/>
        <w:right w:val="none" w:sz="0" w:space="0" w:color="auto"/>
      </w:divBdr>
    </w:div>
    <w:div w:id="1937323250">
      <w:bodyDiv w:val="1"/>
      <w:marLeft w:val="0"/>
      <w:marRight w:val="0"/>
      <w:marTop w:val="0"/>
      <w:marBottom w:val="0"/>
      <w:divBdr>
        <w:top w:val="none" w:sz="0" w:space="0" w:color="auto"/>
        <w:left w:val="none" w:sz="0" w:space="0" w:color="auto"/>
        <w:bottom w:val="none" w:sz="0" w:space="0" w:color="auto"/>
        <w:right w:val="none" w:sz="0" w:space="0" w:color="auto"/>
      </w:divBdr>
    </w:div>
    <w:div w:id="2063626267">
      <w:bodyDiv w:val="1"/>
      <w:marLeft w:val="0"/>
      <w:marRight w:val="0"/>
      <w:marTop w:val="0"/>
      <w:marBottom w:val="0"/>
      <w:divBdr>
        <w:top w:val="none" w:sz="0" w:space="0" w:color="auto"/>
        <w:left w:val="none" w:sz="0" w:space="0" w:color="auto"/>
        <w:bottom w:val="none" w:sz="0" w:space="0" w:color="auto"/>
        <w:right w:val="none" w:sz="0" w:space="0" w:color="auto"/>
      </w:divBdr>
    </w:div>
    <w:div w:id="2102946742">
      <w:bodyDiv w:val="1"/>
      <w:marLeft w:val="0"/>
      <w:marRight w:val="0"/>
      <w:marTop w:val="0"/>
      <w:marBottom w:val="0"/>
      <w:divBdr>
        <w:top w:val="none" w:sz="0" w:space="0" w:color="auto"/>
        <w:left w:val="none" w:sz="0" w:space="0" w:color="auto"/>
        <w:bottom w:val="none" w:sz="0" w:space="0" w:color="auto"/>
        <w:right w:val="none" w:sz="0" w:space="0" w:color="auto"/>
      </w:divBdr>
    </w:div>
    <w:div w:id="214612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EB1A31E8D81D94EB2C5A269485805AF" ma:contentTypeVersion="4" ma:contentTypeDescription="新しいドキュメントを作成します。" ma:contentTypeScope="" ma:versionID="36427f6369c44fab4041b7bdacf4991a">
  <xsd:schema xmlns:xsd="http://www.w3.org/2001/XMLSchema" xmlns:xs="http://www.w3.org/2001/XMLSchema" xmlns:p="http://schemas.microsoft.com/office/2006/metadata/properties" xmlns:ns3="62f1651f-43a6-4dc2-9161-f67d447e509e" targetNamespace="http://schemas.microsoft.com/office/2006/metadata/properties" ma:root="true" ma:fieldsID="b50662709ad2aba6be629c635b407f03" ns3:_="">
    <xsd:import namespace="62f1651f-43a6-4dc2-9161-f67d447e50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1651f-43a6-4dc2-9161-f67d447e5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3A574-3DF3-4961-A89D-E5C0B23D31DE}">
  <ds:schemaRefs>
    <ds:schemaRef ds:uri="http://schemas.microsoft.com/sharepoint/v3/contenttype/forms"/>
  </ds:schemaRefs>
</ds:datastoreItem>
</file>

<file path=customXml/itemProps2.xml><?xml version="1.0" encoding="utf-8"?>
<ds:datastoreItem xmlns:ds="http://schemas.openxmlformats.org/officeDocument/2006/customXml" ds:itemID="{8122ED9A-7871-4192-BB70-335622C591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E924-5864-45FA-B259-3240E21B9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1651f-43a6-4dc2-9161-f67d447e50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A6155F-9580-4935-ABB9-62BF15AD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3133</Words>
  <Characters>17864</Characters>
  <Application>Microsoft Office Word</Application>
  <DocSecurity>0</DocSecurity>
  <Lines>148</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2020-12-09T16:03:00Z</dcterms:created>
  <dcterms:modified xsi:type="dcterms:W3CDTF">2020-12-09T16:07:00Z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0x0101008EB1A31E8D81D94EB2C5A269485805AF</vt:lpwstr>
  </property>
</Properties>
</file>