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24685" w14:textId="262E0CF2" w:rsidR="00902C53" w:rsidRPr="00AE6C42" w:rsidRDefault="00902C53" w:rsidP="00AE6C42">
      <w:pPr>
        <w:pStyle w:val="a3"/>
        <w:numPr>
          <w:ilvl w:val="0"/>
          <w:numId w:val="1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6C42">
        <w:rPr>
          <w:rFonts w:ascii="Times New Roman" w:hAnsi="Times New Roman" w:cs="Times New Roman"/>
          <w:b/>
          <w:bCs/>
          <w:sz w:val="28"/>
          <w:szCs w:val="28"/>
        </w:rPr>
        <w:t>Изучите методологии проектирования ИС</w:t>
      </w:r>
    </w:p>
    <w:p w14:paraId="7365DF22" w14:textId="77777777" w:rsidR="00902C53" w:rsidRPr="00AE6C42" w:rsidRDefault="00902C53" w:rsidP="00902C5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977C3E0" w14:textId="213FD8DA" w:rsidR="00902C53" w:rsidRPr="00AE6C42" w:rsidRDefault="00902C53" w:rsidP="00902C5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AE6C42">
        <w:rPr>
          <w:rFonts w:ascii="Times New Roman" w:hAnsi="Times New Roman" w:cs="Times New Roman"/>
          <w:b/>
          <w:bCs/>
          <w:sz w:val="28"/>
          <w:szCs w:val="28"/>
        </w:rPr>
        <w:t>Да</w:t>
      </w:r>
      <w:r w:rsidR="00AE6C42" w:rsidRPr="00AE6C42">
        <w:rPr>
          <w:rFonts w:ascii="Times New Roman" w:hAnsi="Times New Roman" w:cs="Times New Roman"/>
          <w:b/>
          <w:bCs/>
          <w:sz w:val="28"/>
          <w:szCs w:val="28"/>
        </w:rPr>
        <w:t>, изучил</w:t>
      </w:r>
      <w:r w:rsidRPr="00AE6C42">
        <w:rPr>
          <w:rFonts w:ascii="Times New Roman" w:hAnsi="Times New Roman" w:cs="Times New Roman"/>
          <w:b/>
          <w:bCs/>
          <w:sz w:val="28"/>
          <w:szCs w:val="28"/>
        </w:rPr>
        <w:t xml:space="preserve"> методологии проектирования ИС</w:t>
      </w:r>
    </w:p>
    <w:p w14:paraId="0E50A471" w14:textId="430B5AF0" w:rsidR="000815DC" w:rsidRPr="00AE6C42" w:rsidRDefault="00AE6C42" w:rsidP="00AE6C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6C42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66455E" w:rsidRPr="00AE6C42">
        <w:rPr>
          <w:rFonts w:ascii="Times New Roman" w:hAnsi="Times New Roman" w:cs="Times New Roman"/>
          <w:b/>
          <w:bCs/>
          <w:sz w:val="28"/>
          <w:szCs w:val="28"/>
        </w:rPr>
        <w:t>2. Дайте характеристику каждой методологии:</w:t>
      </w:r>
    </w:p>
    <w:p w14:paraId="2F4BAED9" w14:textId="77777777" w:rsidR="0066455E" w:rsidRPr="0066455E" w:rsidRDefault="0066455E" w:rsidP="0066455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55E">
        <w:rPr>
          <w:rFonts w:ascii="Times New Roman" w:hAnsi="Times New Roman" w:cs="Times New Roman"/>
          <w:sz w:val="28"/>
          <w:szCs w:val="28"/>
          <w:lang w:val="en-US"/>
        </w:rPr>
        <w:t>DSDM (Dynamic Systems Development Method):</w:t>
      </w:r>
    </w:p>
    <w:p w14:paraId="057F9067" w14:textId="77777777" w:rsidR="0066455E" w:rsidRPr="0066455E" w:rsidRDefault="0066455E" w:rsidP="0066455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455E">
        <w:rPr>
          <w:rFonts w:ascii="Times New Roman" w:hAnsi="Times New Roman" w:cs="Times New Roman"/>
          <w:sz w:val="28"/>
          <w:szCs w:val="28"/>
        </w:rPr>
        <w:t>Назначение: DSDM - методология разработки ПО, ориентированная на быструю доставку систем высокого качества. Ее целью является обеспечение успешной реализации проектов, учитывая ограничения по времени, стоимости и качеству.</w:t>
      </w:r>
    </w:p>
    <w:p w14:paraId="09D38388" w14:textId="77777777" w:rsidR="0066455E" w:rsidRPr="0066455E" w:rsidRDefault="0066455E" w:rsidP="0066455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455E">
        <w:rPr>
          <w:rFonts w:ascii="Times New Roman" w:hAnsi="Times New Roman" w:cs="Times New Roman"/>
          <w:sz w:val="28"/>
          <w:szCs w:val="28"/>
        </w:rPr>
        <w:t>"Вес" модели: DSDM относится к средним моделям, она предоставляет достаточное количество концепций и рекомендаций, но не настолько сложна, как некоторые другие модели.</w:t>
      </w:r>
    </w:p>
    <w:p w14:paraId="1269B028" w14:textId="77777777" w:rsidR="0066455E" w:rsidRPr="0066455E" w:rsidRDefault="0066455E" w:rsidP="0066455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455E">
        <w:rPr>
          <w:rFonts w:ascii="Times New Roman" w:hAnsi="Times New Roman" w:cs="Times New Roman"/>
          <w:sz w:val="28"/>
          <w:szCs w:val="28"/>
        </w:rPr>
        <w:t>Модель жизненного цикла: DSDM использует итеративную модель жизненного цикла разработки ПО. Разработка происходит через повторяющиеся циклы, называемые итерациями.</w:t>
      </w:r>
    </w:p>
    <w:p w14:paraId="7B97A766" w14:textId="77777777" w:rsidR="0066455E" w:rsidRPr="0066455E" w:rsidRDefault="0066455E" w:rsidP="0066455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455E">
        <w:rPr>
          <w:rFonts w:ascii="Times New Roman" w:hAnsi="Times New Roman" w:cs="Times New Roman"/>
          <w:sz w:val="28"/>
          <w:szCs w:val="28"/>
        </w:rPr>
        <w:t>Фазы и стадии методологии: DSDM состоит из следующих фаз и стадий: предварительное обследование (</w:t>
      </w:r>
      <w:proofErr w:type="spellStart"/>
      <w:r w:rsidRPr="0066455E">
        <w:rPr>
          <w:rFonts w:ascii="Times New Roman" w:hAnsi="Times New Roman" w:cs="Times New Roman"/>
          <w:sz w:val="28"/>
          <w:szCs w:val="28"/>
        </w:rPr>
        <w:t>Feasibility</w:t>
      </w:r>
      <w:proofErr w:type="spellEnd"/>
      <w:r w:rsidRPr="0066455E">
        <w:rPr>
          <w:rFonts w:ascii="Times New Roman" w:hAnsi="Times New Roman" w:cs="Times New Roman"/>
          <w:sz w:val="28"/>
          <w:szCs w:val="28"/>
        </w:rPr>
        <w:t xml:space="preserve"> Study), возможности и цели (Business Study), функциональная модель (</w:t>
      </w:r>
      <w:proofErr w:type="spellStart"/>
      <w:r w:rsidRPr="0066455E">
        <w:rPr>
          <w:rFonts w:ascii="Times New Roman" w:hAnsi="Times New Roman" w:cs="Times New Roman"/>
          <w:sz w:val="28"/>
          <w:szCs w:val="28"/>
        </w:rPr>
        <w:t>Functional</w:t>
      </w:r>
      <w:proofErr w:type="spellEnd"/>
      <w:r w:rsidRPr="0066455E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 w:rsidRPr="0066455E">
        <w:rPr>
          <w:rFonts w:ascii="Times New Roman" w:hAnsi="Times New Roman" w:cs="Times New Roman"/>
          <w:sz w:val="28"/>
          <w:szCs w:val="28"/>
        </w:rPr>
        <w:t>Iteration</w:t>
      </w:r>
      <w:proofErr w:type="spellEnd"/>
      <w:r w:rsidRPr="0066455E">
        <w:rPr>
          <w:rFonts w:ascii="Times New Roman" w:hAnsi="Times New Roman" w:cs="Times New Roman"/>
          <w:sz w:val="28"/>
          <w:szCs w:val="28"/>
        </w:rPr>
        <w:t xml:space="preserve">), процессная модель (Design </w:t>
      </w:r>
      <w:proofErr w:type="spellStart"/>
      <w:r w:rsidRPr="0066455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6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455E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66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455E">
        <w:rPr>
          <w:rFonts w:ascii="Times New Roman" w:hAnsi="Times New Roman" w:cs="Times New Roman"/>
          <w:sz w:val="28"/>
          <w:szCs w:val="28"/>
        </w:rPr>
        <w:t>Iteration</w:t>
      </w:r>
      <w:proofErr w:type="spellEnd"/>
      <w:r w:rsidRPr="0066455E">
        <w:rPr>
          <w:rFonts w:ascii="Times New Roman" w:hAnsi="Times New Roman" w:cs="Times New Roman"/>
          <w:sz w:val="28"/>
          <w:szCs w:val="28"/>
        </w:rPr>
        <w:t>), строительство и сборка (</w:t>
      </w:r>
      <w:proofErr w:type="spellStart"/>
      <w:r w:rsidRPr="0066455E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66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455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6455E">
        <w:rPr>
          <w:rFonts w:ascii="Times New Roman" w:hAnsi="Times New Roman" w:cs="Times New Roman"/>
          <w:sz w:val="28"/>
          <w:szCs w:val="28"/>
        </w:rPr>
        <w:t xml:space="preserve"> Test), реализация (</w:t>
      </w:r>
      <w:proofErr w:type="spellStart"/>
      <w:r w:rsidRPr="0066455E">
        <w:rPr>
          <w:rFonts w:ascii="Times New Roman" w:hAnsi="Times New Roman" w:cs="Times New Roman"/>
          <w:sz w:val="28"/>
          <w:szCs w:val="28"/>
        </w:rPr>
        <w:t>Implementation</w:t>
      </w:r>
      <w:proofErr w:type="spellEnd"/>
      <w:r w:rsidRPr="0066455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6455E">
        <w:rPr>
          <w:rFonts w:ascii="Times New Roman" w:hAnsi="Times New Roman" w:cs="Times New Roman"/>
          <w:sz w:val="28"/>
          <w:szCs w:val="28"/>
        </w:rPr>
        <w:t>постпроектное</w:t>
      </w:r>
      <w:proofErr w:type="spellEnd"/>
      <w:r w:rsidRPr="0066455E">
        <w:rPr>
          <w:rFonts w:ascii="Times New Roman" w:hAnsi="Times New Roman" w:cs="Times New Roman"/>
          <w:sz w:val="28"/>
          <w:szCs w:val="28"/>
        </w:rPr>
        <w:t xml:space="preserve"> обслуживание (Post-Project Support).</w:t>
      </w:r>
    </w:p>
    <w:p w14:paraId="03FDEF17" w14:textId="77777777" w:rsidR="0066455E" w:rsidRPr="0066455E" w:rsidRDefault="0066455E" w:rsidP="0066455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6455E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66455E">
        <w:rPr>
          <w:rFonts w:ascii="Times New Roman" w:hAnsi="Times New Roman" w:cs="Times New Roman"/>
          <w:sz w:val="28"/>
          <w:szCs w:val="28"/>
        </w:rPr>
        <w:t>:</w:t>
      </w:r>
    </w:p>
    <w:p w14:paraId="3FCA02B9" w14:textId="77777777" w:rsidR="0066455E" w:rsidRPr="0066455E" w:rsidRDefault="0066455E" w:rsidP="0066455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6455E">
        <w:rPr>
          <w:rFonts w:ascii="Times New Roman" w:hAnsi="Times New Roman" w:cs="Times New Roman"/>
          <w:sz w:val="28"/>
          <w:szCs w:val="28"/>
        </w:rPr>
        <w:t xml:space="preserve">Назначение: </w:t>
      </w:r>
      <w:proofErr w:type="spellStart"/>
      <w:r w:rsidRPr="0066455E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66455E">
        <w:rPr>
          <w:rFonts w:ascii="Times New Roman" w:hAnsi="Times New Roman" w:cs="Times New Roman"/>
          <w:sz w:val="28"/>
          <w:szCs w:val="28"/>
        </w:rPr>
        <w:t xml:space="preserve"> является гибкой методологией управления проектами, разработанной для эффективной работы команды и доставки ценностей клиентам. Она акцентирует внимание на эмпирическом подходе, обеспечивающем гибкость и непрерывное улучшение.</w:t>
      </w:r>
    </w:p>
    <w:p w14:paraId="43D743FB" w14:textId="77777777" w:rsidR="0066455E" w:rsidRPr="0066455E" w:rsidRDefault="0066455E" w:rsidP="0066455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6455E">
        <w:rPr>
          <w:rFonts w:ascii="Times New Roman" w:hAnsi="Times New Roman" w:cs="Times New Roman"/>
          <w:sz w:val="28"/>
          <w:szCs w:val="28"/>
        </w:rPr>
        <w:t xml:space="preserve">"Вес" модели: </w:t>
      </w:r>
      <w:proofErr w:type="spellStart"/>
      <w:r w:rsidRPr="0066455E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66455E">
        <w:rPr>
          <w:rFonts w:ascii="Times New Roman" w:hAnsi="Times New Roman" w:cs="Times New Roman"/>
          <w:sz w:val="28"/>
          <w:szCs w:val="28"/>
        </w:rPr>
        <w:t xml:space="preserve"> относится к легким моделям, она предоставляет простые и понятные принципы и правила для управления проектами.</w:t>
      </w:r>
    </w:p>
    <w:p w14:paraId="3457C6AE" w14:textId="77777777" w:rsidR="0066455E" w:rsidRPr="0066455E" w:rsidRDefault="0066455E" w:rsidP="0066455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6455E">
        <w:rPr>
          <w:rFonts w:ascii="Times New Roman" w:hAnsi="Times New Roman" w:cs="Times New Roman"/>
          <w:sz w:val="28"/>
          <w:szCs w:val="28"/>
        </w:rPr>
        <w:t xml:space="preserve">Модель жизненного цикла: </w:t>
      </w:r>
      <w:proofErr w:type="spellStart"/>
      <w:r w:rsidRPr="0066455E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66455E">
        <w:rPr>
          <w:rFonts w:ascii="Times New Roman" w:hAnsi="Times New Roman" w:cs="Times New Roman"/>
          <w:sz w:val="28"/>
          <w:szCs w:val="28"/>
        </w:rPr>
        <w:t xml:space="preserve"> использует итеративную модель жизненного цикла разработки ПО. Разработка происходит через короткие временные интервалы, называемые спринтами.</w:t>
      </w:r>
    </w:p>
    <w:p w14:paraId="266DDA87" w14:textId="77777777" w:rsidR="0066455E" w:rsidRPr="0066455E" w:rsidRDefault="0066455E" w:rsidP="0066455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6455E">
        <w:rPr>
          <w:rFonts w:ascii="Times New Roman" w:hAnsi="Times New Roman" w:cs="Times New Roman"/>
          <w:sz w:val="28"/>
          <w:szCs w:val="28"/>
        </w:rPr>
        <w:t xml:space="preserve">Фазы и стадии методологии: </w:t>
      </w:r>
      <w:proofErr w:type="spellStart"/>
      <w:r w:rsidRPr="0066455E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66455E">
        <w:rPr>
          <w:rFonts w:ascii="Times New Roman" w:hAnsi="Times New Roman" w:cs="Times New Roman"/>
          <w:sz w:val="28"/>
          <w:szCs w:val="28"/>
        </w:rPr>
        <w:t xml:space="preserve"> не имеет фиксированных фаз или стадий. Вместо этого, он работает на основе спринтов, включающих планирование спринта, разработку, ревью и ретроспективу.</w:t>
      </w:r>
    </w:p>
    <w:p w14:paraId="5F65344C" w14:textId="77777777" w:rsidR="0066455E" w:rsidRPr="0066455E" w:rsidRDefault="0066455E" w:rsidP="0066455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6455E">
        <w:rPr>
          <w:rFonts w:ascii="Times New Roman" w:hAnsi="Times New Roman" w:cs="Times New Roman"/>
          <w:sz w:val="28"/>
          <w:szCs w:val="28"/>
        </w:rPr>
        <w:t>RUP (</w:t>
      </w:r>
      <w:proofErr w:type="spellStart"/>
      <w:r w:rsidRPr="0066455E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66455E">
        <w:rPr>
          <w:rFonts w:ascii="Times New Roman" w:hAnsi="Times New Roman" w:cs="Times New Roman"/>
          <w:sz w:val="28"/>
          <w:szCs w:val="28"/>
        </w:rPr>
        <w:t xml:space="preserve"> Unified Process):</w:t>
      </w:r>
    </w:p>
    <w:p w14:paraId="48943DD9" w14:textId="77777777" w:rsidR="0066455E" w:rsidRPr="0066455E" w:rsidRDefault="0066455E" w:rsidP="0066455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6455E">
        <w:rPr>
          <w:rFonts w:ascii="Times New Roman" w:hAnsi="Times New Roman" w:cs="Times New Roman"/>
          <w:sz w:val="28"/>
          <w:szCs w:val="28"/>
        </w:rPr>
        <w:lastRenderedPageBreak/>
        <w:t>Назначение: RUP - это процесс разработки программного обеспечения, который позволяет организациям создавать высококачественные системы с помощью объектно-ориентированного подхода. Он предоставляет набор наилучших практик и рекомендаций для разработки ПО.</w:t>
      </w:r>
    </w:p>
    <w:p w14:paraId="7A15796E" w14:textId="77777777" w:rsidR="0066455E" w:rsidRPr="0066455E" w:rsidRDefault="0066455E" w:rsidP="0066455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6455E">
        <w:rPr>
          <w:rFonts w:ascii="Times New Roman" w:hAnsi="Times New Roman" w:cs="Times New Roman"/>
          <w:sz w:val="28"/>
          <w:szCs w:val="28"/>
        </w:rPr>
        <w:t>"Вес" модели: RUP относится к тяжелым моделям, так как предоставляет обширный набор семантики и инструментов для разработки. Его реализация требует значительного времени и усилий.</w:t>
      </w:r>
    </w:p>
    <w:p w14:paraId="24E07BBB" w14:textId="77777777" w:rsidR="0066455E" w:rsidRPr="0066455E" w:rsidRDefault="0066455E" w:rsidP="0066455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6455E">
        <w:rPr>
          <w:rFonts w:ascii="Times New Roman" w:hAnsi="Times New Roman" w:cs="Times New Roman"/>
          <w:sz w:val="28"/>
          <w:szCs w:val="28"/>
        </w:rPr>
        <w:t>Модель жизненного цикла: RUP использует итеративную модель жизненного цикла разработки ПО, которая состоит из повторяющихся циклов, называемых итерациями.</w:t>
      </w:r>
    </w:p>
    <w:p w14:paraId="52F777B2" w14:textId="77777777" w:rsidR="0066455E" w:rsidRPr="0066455E" w:rsidRDefault="0066455E" w:rsidP="0066455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6455E">
        <w:rPr>
          <w:rFonts w:ascii="Times New Roman" w:hAnsi="Times New Roman" w:cs="Times New Roman"/>
          <w:sz w:val="28"/>
          <w:szCs w:val="28"/>
        </w:rPr>
        <w:t>Фазы и стадии методологии: RUP состоит из следующих фаз и стадий: инициация (</w:t>
      </w:r>
      <w:proofErr w:type="spellStart"/>
      <w:r w:rsidRPr="0066455E">
        <w:rPr>
          <w:rFonts w:ascii="Times New Roman" w:hAnsi="Times New Roman" w:cs="Times New Roman"/>
          <w:sz w:val="28"/>
          <w:szCs w:val="28"/>
        </w:rPr>
        <w:t>Inception</w:t>
      </w:r>
      <w:proofErr w:type="spellEnd"/>
      <w:r w:rsidRPr="0066455E">
        <w:rPr>
          <w:rFonts w:ascii="Times New Roman" w:hAnsi="Times New Roman" w:cs="Times New Roman"/>
          <w:sz w:val="28"/>
          <w:szCs w:val="28"/>
        </w:rPr>
        <w:t>)</w:t>
      </w:r>
    </w:p>
    <w:p w14:paraId="2A07867D" w14:textId="5091BD32" w:rsidR="0066455E" w:rsidRPr="00AE6C42" w:rsidRDefault="0066455E" w:rsidP="00902C53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6C42">
        <w:rPr>
          <w:rFonts w:ascii="Times New Roman" w:hAnsi="Times New Roman" w:cs="Times New Roman"/>
          <w:b/>
          <w:bCs/>
          <w:sz w:val="28"/>
          <w:szCs w:val="28"/>
        </w:rPr>
        <w:t xml:space="preserve">Перечислите преимущества и недостатки разработки ПО </w:t>
      </w:r>
      <w:proofErr w:type="spellStart"/>
      <w:r w:rsidRPr="00AE6C42">
        <w:rPr>
          <w:rFonts w:ascii="Times New Roman" w:hAnsi="Times New Roman" w:cs="Times New Roman"/>
          <w:b/>
          <w:bCs/>
          <w:sz w:val="28"/>
          <w:szCs w:val="28"/>
        </w:rPr>
        <w:t>по</w:t>
      </w:r>
      <w:proofErr w:type="spellEnd"/>
      <w:r w:rsidRPr="00AE6C42">
        <w:rPr>
          <w:rFonts w:ascii="Times New Roman" w:hAnsi="Times New Roman" w:cs="Times New Roman"/>
          <w:b/>
          <w:bCs/>
          <w:sz w:val="28"/>
          <w:szCs w:val="28"/>
        </w:rPr>
        <w:t xml:space="preserve"> «весу», заполнив таблицу:</w:t>
      </w:r>
    </w:p>
    <w:p w14:paraId="1FD1D980" w14:textId="77777777" w:rsidR="0066455E" w:rsidRPr="00AE6C42" w:rsidRDefault="0066455E" w:rsidP="0066455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00"/>
        <w:gridCol w:w="3342"/>
        <w:gridCol w:w="3103"/>
      </w:tblGrid>
      <w:tr w:rsidR="0066455E" w:rsidRPr="00AE6C42" w14:paraId="7BF3DDD2" w14:textId="77777777" w:rsidTr="0066455E">
        <w:tc>
          <w:tcPr>
            <w:tcW w:w="3115" w:type="dxa"/>
          </w:tcPr>
          <w:p w14:paraId="49EFC722" w14:textId="173EF71A" w:rsidR="0066455E" w:rsidRPr="00AE6C42" w:rsidRDefault="0066455E" w:rsidP="0066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6C42">
              <w:rPr>
                <w:rFonts w:ascii="Times New Roman" w:hAnsi="Times New Roman" w:cs="Times New Roman"/>
                <w:sz w:val="28"/>
                <w:szCs w:val="28"/>
              </w:rPr>
              <w:t xml:space="preserve">Вес модели </w:t>
            </w:r>
          </w:p>
        </w:tc>
        <w:tc>
          <w:tcPr>
            <w:tcW w:w="3115" w:type="dxa"/>
          </w:tcPr>
          <w:p w14:paraId="0EB73088" w14:textId="71078310" w:rsidR="0066455E" w:rsidRPr="00AE6C42" w:rsidRDefault="0066455E" w:rsidP="0066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6C42">
              <w:rPr>
                <w:rFonts w:ascii="Times New Roman" w:hAnsi="Times New Roman" w:cs="Times New Roman"/>
                <w:sz w:val="28"/>
                <w:szCs w:val="28"/>
              </w:rPr>
              <w:t xml:space="preserve">Преимущества </w:t>
            </w:r>
          </w:p>
        </w:tc>
        <w:tc>
          <w:tcPr>
            <w:tcW w:w="3115" w:type="dxa"/>
          </w:tcPr>
          <w:p w14:paraId="24CD8855" w14:textId="483BE3C4" w:rsidR="0066455E" w:rsidRPr="00AE6C42" w:rsidRDefault="0066455E" w:rsidP="0066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6C42">
              <w:rPr>
                <w:rFonts w:ascii="Times New Roman" w:hAnsi="Times New Roman" w:cs="Times New Roman"/>
                <w:sz w:val="28"/>
                <w:szCs w:val="28"/>
              </w:rPr>
              <w:t>Недостатки</w:t>
            </w:r>
          </w:p>
        </w:tc>
      </w:tr>
      <w:tr w:rsidR="0066455E" w:rsidRPr="00AE6C42" w14:paraId="017861D3" w14:textId="77777777" w:rsidTr="0066455E">
        <w:tc>
          <w:tcPr>
            <w:tcW w:w="3115" w:type="dxa"/>
          </w:tcPr>
          <w:p w14:paraId="5591C34A" w14:textId="144BE418" w:rsidR="0066455E" w:rsidRPr="00AE6C42" w:rsidRDefault="0066455E" w:rsidP="0066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6C42">
              <w:rPr>
                <w:rFonts w:ascii="Times New Roman" w:hAnsi="Times New Roman" w:cs="Times New Roman"/>
                <w:sz w:val="28"/>
                <w:szCs w:val="28"/>
              </w:rPr>
              <w:t xml:space="preserve">Тяжелые </w:t>
            </w:r>
          </w:p>
        </w:tc>
        <w:tc>
          <w:tcPr>
            <w:tcW w:w="3115" w:type="dxa"/>
          </w:tcPr>
          <w:p w14:paraId="03733FB3" w14:textId="77777777" w:rsidR="0066455E" w:rsidRPr="0066455E" w:rsidRDefault="0066455E" w:rsidP="0066455E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55E">
              <w:rPr>
                <w:rFonts w:ascii="Times New Roman" w:hAnsi="Times New Roman" w:cs="Times New Roman"/>
                <w:sz w:val="28"/>
                <w:szCs w:val="28"/>
              </w:rPr>
              <w:t>Обладают более полным и структурированным набором процессов и инструментов для разработки ПО.</w:t>
            </w:r>
          </w:p>
          <w:p w14:paraId="775F709E" w14:textId="77777777" w:rsidR="0066455E" w:rsidRPr="0066455E" w:rsidRDefault="0066455E" w:rsidP="0066455E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6455E">
              <w:rPr>
                <w:rFonts w:ascii="Times New Roman" w:hAnsi="Times New Roman" w:cs="Times New Roman"/>
                <w:sz w:val="28"/>
                <w:szCs w:val="28"/>
              </w:rPr>
              <w:t>Позволяют более детально определить требования и планировать проект.</w:t>
            </w:r>
          </w:p>
          <w:p w14:paraId="23705F40" w14:textId="77777777" w:rsidR="0066455E" w:rsidRPr="0066455E" w:rsidRDefault="0066455E" w:rsidP="0066455E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6455E">
              <w:rPr>
                <w:rFonts w:ascii="Times New Roman" w:hAnsi="Times New Roman" w:cs="Times New Roman"/>
                <w:sz w:val="28"/>
                <w:szCs w:val="28"/>
              </w:rPr>
              <w:t>Способствуют более формализованному процессу управления проектом и контролю его выполнения.</w:t>
            </w:r>
          </w:p>
          <w:p w14:paraId="2902EBD9" w14:textId="77777777" w:rsidR="0066455E" w:rsidRPr="0066455E" w:rsidRDefault="0066455E" w:rsidP="0066455E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6455E">
              <w:rPr>
                <w:rFonts w:ascii="Times New Roman" w:hAnsi="Times New Roman" w:cs="Times New Roman"/>
                <w:sz w:val="28"/>
                <w:szCs w:val="28"/>
              </w:rPr>
              <w:t xml:space="preserve">Могут быть более подходящими для более сложных и </w:t>
            </w:r>
            <w:r w:rsidRPr="0066455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крупных проектов, где требуется строгая документация и тщательное планирование.</w:t>
            </w:r>
          </w:p>
          <w:p w14:paraId="53FDCD6A" w14:textId="77777777" w:rsidR="0066455E" w:rsidRPr="00AE6C42" w:rsidRDefault="0066455E" w:rsidP="006645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44A614E" w14:textId="4EB56824" w:rsidR="0066455E" w:rsidRPr="0066455E" w:rsidRDefault="0066455E" w:rsidP="0066455E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55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Могут быть более </w:t>
            </w:r>
            <w:r w:rsidR="00AE6C42" w:rsidRPr="0066455E">
              <w:rPr>
                <w:rFonts w:ascii="Times New Roman" w:hAnsi="Times New Roman" w:cs="Times New Roman"/>
                <w:sz w:val="28"/>
                <w:szCs w:val="28"/>
              </w:rPr>
              <w:t>время затратными</w:t>
            </w:r>
            <w:r w:rsidRPr="0066455E">
              <w:rPr>
                <w:rFonts w:ascii="Times New Roman" w:hAnsi="Times New Roman" w:cs="Times New Roman"/>
                <w:sz w:val="28"/>
                <w:szCs w:val="28"/>
              </w:rPr>
              <w:t xml:space="preserve"> и сложными в реализации.</w:t>
            </w:r>
          </w:p>
          <w:p w14:paraId="3483A2E9" w14:textId="77777777" w:rsidR="0066455E" w:rsidRPr="0066455E" w:rsidRDefault="0066455E" w:rsidP="0066455E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6455E">
              <w:rPr>
                <w:rFonts w:ascii="Times New Roman" w:hAnsi="Times New Roman" w:cs="Times New Roman"/>
                <w:sz w:val="28"/>
                <w:szCs w:val="28"/>
              </w:rPr>
              <w:t>Могут быть менее гибкими при изменении требований или необходимости быстрой реакции на изменения на рынке или среде разработки.</w:t>
            </w:r>
          </w:p>
          <w:p w14:paraId="390D999D" w14:textId="77777777" w:rsidR="0066455E" w:rsidRPr="0066455E" w:rsidRDefault="0066455E" w:rsidP="0066455E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6455E">
              <w:rPr>
                <w:rFonts w:ascii="Times New Roman" w:hAnsi="Times New Roman" w:cs="Times New Roman"/>
                <w:sz w:val="28"/>
                <w:szCs w:val="28"/>
              </w:rPr>
              <w:t>Могут потребовать больших затрат на обучение персонала и приобретение необходимых инструментов.</w:t>
            </w:r>
          </w:p>
          <w:p w14:paraId="4ABE4C0D" w14:textId="77777777" w:rsidR="0066455E" w:rsidRPr="00AE6C42" w:rsidRDefault="0066455E" w:rsidP="006645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455E" w:rsidRPr="00AE6C42" w14:paraId="4CE10A4F" w14:textId="77777777" w:rsidTr="0066455E">
        <w:tc>
          <w:tcPr>
            <w:tcW w:w="3115" w:type="dxa"/>
          </w:tcPr>
          <w:p w14:paraId="024D79A1" w14:textId="0238DD11" w:rsidR="0066455E" w:rsidRPr="00AE6C42" w:rsidRDefault="0066455E" w:rsidP="0066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6C42">
              <w:rPr>
                <w:rFonts w:ascii="Times New Roman" w:hAnsi="Times New Roman" w:cs="Times New Roman"/>
                <w:sz w:val="28"/>
                <w:szCs w:val="28"/>
              </w:rPr>
              <w:t xml:space="preserve">Легкие </w:t>
            </w:r>
          </w:p>
        </w:tc>
        <w:tc>
          <w:tcPr>
            <w:tcW w:w="3115" w:type="dxa"/>
          </w:tcPr>
          <w:p w14:paraId="43EC8EFC" w14:textId="77777777" w:rsidR="0066455E" w:rsidRPr="0066455E" w:rsidRDefault="0066455E" w:rsidP="0066455E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55E">
              <w:rPr>
                <w:rFonts w:ascii="Times New Roman" w:hAnsi="Times New Roman" w:cs="Times New Roman"/>
                <w:sz w:val="28"/>
                <w:szCs w:val="28"/>
              </w:rPr>
              <w:t>Обладают более гибкой и адаптивной природой, позволяющей быстро реагировать на изменения.</w:t>
            </w:r>
          </w:p>
          <w:p w14:paraId="6536363B" w14:textId="77777777" w:rsidR="0066455E" w:rsidRPr="0066455E" w:rsidRDefault="0066455E" w:rsidP="0066455E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6455E">
              <w:rPr>
                <w:rFonts w:ascii="Times New Roman" w:hAnsi="Times New Roman" w:cs="Times New Roman"/>
                <w:sz w:val="28"/>
                <w:szCs w:val="28"/>
              </w:rPr>
              <w:t>Могут быть более простыми в реализации и обеспечении быстрого вывода рабочего продукта.</w:t>
            </w:r>
          </w:p>
          <w:p w14:paraId="6BCB69B8" w14:textId="77777777" w:rsidR="0066455E" w:rsidRPr="0066455E" w:rsidRDefault="0066455E" w:rsidP="0066455E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6455E">
              <w:rPr>
                <w:rFonts w:ascii="Times New Roman" w:hAnsi="Times New Roman" w:cs="Times New Roman"/>
                <w:sz w:val="28"/>
                <w:szCs w:val="28"/>
              </w:rPr>
              <w:t>Позволяют большую степень вовлеченности клиента и быстрое получение обратной связи.</w:t>
            </w:r>
          </w:p>
          <w:p w14:paraId="75A3B472" w14:textId="77777777" w:rsidR="0066455E" w:rsidRPr="0066455E" w:rsidRDefault="0066455E" w:rsidP="0066455E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6455E">
              <w:rPr>
                <w:rFonts w:ascii="Times New Roman" w:hAnsi="Times New Roman" w:cs="Times New Roman"/>
                <w:sz w:val="28"/>
                <w:szCs w:val="28"/>
              </w:rPr>
              <w:t>Могут быть подходящими для небольших или менее сложных проектов, где требуется гибкость и быстрая доставка результатов.</w:t>
            </w:r>
          </w:p>
          <w:p w14:paraId="713FBBC6" w14:textId="77777777" w:rsidR="0066455E" w:rsidRPr="00AE6C42" w:rsidRDefault="0066455E" w:rsidP="006645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11D2316" w14:textId="77777777" w:rsidR="00902C53" w:rsidRPr="00902C53" w:rsidRDefault="00902C53" w:rsidP="00902C53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2C53">
              <w:rPr>
                <w:rFonts w:ascii="Times New Roman" w:hAnsi="Times New Roman" w:cs="Times New Roman"/>
                <w:sz w:val="28"/>
                <w:szCs w:val="28"/>
              </w:rPr>
              <w:t>Могут приносить риск неполной документации или недостаточной формализации процесса разработки.</w:t>
            </w:r>
          </w:p>
          <w:p w14:paraId="45D7C7DA" w14:textId="77777777" w:rsidR="00902C53" w:rsidRPr="00902C53" w:rsidRDefault="00902C53" w:rsidP="00902C53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02C53">
              <w:rPr>
                <w:rFonts w:ascii="Times New Roman" w:hAnsi="Times New Roman" w:cs="Times New Roman"/>
                <w:sz w:val="28"/>
                <w:szCs w:val="28"/>
              </w:rPr>
              <w:t>Могут требовать более высокого уровня самоорганизации и коммуникации в команде.</w:t>
            </w:r>
          </w:p>
          <w:p w14:paraId="021ACD44" w14:textId="77777777" w:rsidR="00902C53" w:rsidRPr="00902C53" w:rsidRDefault="00902C53" w:rsidP="00902C53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02C53">
              <w:rPr>
                <w:rFonts w:ascii="Times New Roman" w:hAnsi="Times New Roman" w:cs="Times New Roman"/>
                <w:sz w:val="28"/>
                <w:szCs w:val="28"/>
              </w:rPr>
              <w:t>Могут быть менее подходящими для проектов с высокими требованиями к безопасности или регулятивным нормам.</w:t>
            </w:r>
          </w:p>
          <w:p w14:paraId="35139FAA" w14:textId="77777777" w:rsidR="0066455E" w:rsidRPr="00AE6C42" w:rsidRDefault="0066455E" w:rsidP="006645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15FF219" w14:textId="77777777" w:rsidR="0066455E" w:rsidRPr="00AE6C42" w:rsidRDefault="0066455E" w:rsidP="0066455E">
      <w:pPr>
        <w:rPr>
          <w:rFonts w:ascii="Times New Roman" w:hAnsi="Times New Roman" w:cs="Times New Roman"/>
          <w:sz w:val="28"/>
          <w:szCs w:val="28"/>
        </w:rPr>
      </w:pPr>
    </w:p>
    <w:sectPr w:rsidR="0066455E" w:rsidRPr="00AE6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C67C8"/>
    <w:multiLevelType w:val="hybridMultilevel"/>
    <w:tmpl w:val="52168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80794"/>
    <w:multiLevelType w:val="multilevel"/>
    <w:tmpl w:val="EB5A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4C5AF8"/>
    <w:multiLevelType w:val="multilevel"/>
    <w:tmpl w:val="53FAF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D20B3C"/>
    <w:multiLevelType w:val="multilevel"/>
    <w:tmpl w:val="77D6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8336AA"/>
    <w:multiLevelType w:val="multilevel"/>
    <w:tmpl w:val="BD4EC8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442F0F"/>
    <w:multiLevelType w:val="multilevel"/>
    <w:tmpl w:val="347855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BA7927"/>
    <w:multiLevelType w:val="multilevel"/>
    <w:tmpl w:val="5DEA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363CAD"/>
    <w:multiLevelType w:val="multilevel"/>
    <w:tmpl w:val="F4E2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D42752"/>
    <w:multiLevelType w:val="multilevel"/>
    <w:tmpl w:val="4470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58551D"/>
    <w:multiLevelType w:val="multilevel"/>
    <w:tmpl w:val="EF02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CD46DE"/>
    <w:multiLevelType w:val="multilevel"/>
    <w:tmpl w:val="D2F2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1078396">
    <w:abstractNumId w:val="2"/>
  </w:num>
  <w:num w:numId="2" w16cid:durableId="645552989">
    <w:abstractNumId w:val="1"/>
  </w:num>
  <w:num w:numId="3" w16cid:durableId="1363550936">
    <w:abstractNumId w:val="4"/>
  </w:num>
  <w:num w:numId="4" w16cid:durableId="539175326">
    <w:abstractNumId w:val="9"/>
  </w:num>
  <w:num w:numId="5" w16cid:durableId="522675072">
    <w:abstractNumId w:val="5"/>
  </w:num>
  <w:num w:numId="6" w16cid:durableId="754281021">
    <w:abstractNumId w:val="8"/>
  </w:num>
  <w:num w:numId="7" w16cid:durableId="587665196">
    <w:abstractNumId w:val="6"/>
  </w:num>
  <w:num w:numId="8" w16cid:durableId="927350236">
    <w:abstractNumId w:val="10"/>
  </w:num>
  <w:num w:numId="9" w16cid:durableId="1016079252">
    <w:abstractNumId w:val="3"/>
  </w:num>
  <w:num w:numId="10" w16cid:durableId="834421028">
    <w:abstractNumId w:val="7"/>
  </w:num>
  <w:num w:numId="11" w16cid:durableId="8140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6B"/>
    <w:rsid w:val="000815DC"/>
    <w:rsid w:val="0042357B"/>
    <w:rsid w:val="0053526B"/>
    <w:rsid w:val="0066455E"/>
    <w:rsid w:val="00902C53"/>
    <w:rsid w:val="00AE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6E3CB"/>
  <w15:chartTrackingRefBased/>
  <w15:docId w15:val="{FD4C8B9C-E87D-4E6E-AE19-EF1EC827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55E"/>
    <w:pPr>
      <w:ind w:left="720"/>
      <w:contextualSpacing/>
    </w:pPr>
  </w:style>
  <w:style w:type="table" w:styleId="a4">
    <w:name w:val="Table Grid"/>
    <w:basedOn w:val="a1"/>
    <w:uiPriority w:val="39"/>
    <w:rsid w:val="0066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IPO0121034 Сафронов Максим Константинович</dc:creator>
  <cp:keywords/>
  <dc:description/>
  <cp:lastModifiedBy>IPO0121034 Сафронов Максим Константинович</cp:lastModifiedBy>
  <cp:revision>2</cp:revision>
  <dcterms:created xsi:type="dcterms:W3CDTF">2023-10-19T19:19:00Z</dcterms:created>
  <dcterms:modified xsi:type="dcterms:W3CDTF">2023-10-19T21:52:00Z</dcterms:modified>
</cp:coreProperties>
</file>