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3AE4" w14:textId="7970ECEE" w:rsidR="004C3A84" w:rsidRPr="00EA3B4B" w:rsidRDefault="004C3A84" w:rsidP="004C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3B4B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 10</w:t>
      </w:r>
    </w:p>
    <w:p w14:paraId="07DC7DDB" w14:textId="4F44783A" w:rsidR="000815DC" w:rsidRPr="00EA3B4B" w:rsidRDefault="004C3A84" w:rsidP="004C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3B4B">
        <w:rPr>
          <w:rFonts w:ascii="Times New Roman" w:hAnsi="Times New Roman" w:cs="Times New Roman"/>
          <w:b/>
          <w:bCs/>
          <w:sz w:val="28"/>
          <w:szCs w:val="28"/>
        </w:rPr>
        <w:t>Характеристика и обслуживание экспертных систем</w:t>
      </w:r>
    </w:p>
    <w:p w14:paraId="7BA9000A" w14:textId="4B2D5E4E" w:rsidR="004C3A84" w:rsidRPr="00EA3B4B" w:rsidRDefault="004C3A84" w:rsidP="004C3A84">
      <w:pPr>
        <w:rPr>
          <w:rFonts w:ascii="Times New Roman" w:hAnsi="Times New Roman" w:cs="Times New Roman"/>
          <w:sz w:val="28"/>
          <w:szCs w:val="28"/>
        </w:rPr>
      </w:pPr>
      <w:r w:rsidRPr="00EA3B4B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EA3B4B">
        <w:rPr>
          <w:rFonts w:ascii="Times New Roman" w:hAnsi="Times New Roman" w:cs="Times New Roman"/>
          <w:sz w:val="28"/>
          <w:szCs w:val="28"/>
        </w:rPr>
        <w:t>. Изучите лекцию «Экспертные системы» и ответьте на вопросы:</w:t>
      </w:r>
    </w:p>
    <w:p w14:paraId="7092D40F" w14:textId="77777777" w:rsidR="004C3A84" w:rsidRPr="004C3A84" w:rsidRDefault="004C3A84" w:rsidP="004C3A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3A84">
        <w:rPr>
          <w:rFonts w:ascii="Times New Roman" w:hAnsi="Times New Roman" w:cs="Times New Roman"/>
          <w:sz w:val="28"/>
          <w:szCs w:val="28"/>
        </w:rPr>
        <w:t>Экспертные системы применимы там, где требуется принятие решений на основе большого объема знаний и опыта в определенной области. Они используются в медицине, финансах, инженерии, управлении производством и других областях, где необходимо проводить сложные анализы и делать решения, опираясь на экспертные знания.</w:t>
      </w:r>
    </w:p>
    <w:p w14:paraId="4BDE33D7" w14:textId="77777777" w:rsidR="004C3A84" w:rsidRPr="004C3A84" w:rsidRDefault="004C3A84" w:rsidP="004C3A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3A84">
        <w:rPr>
          <w:rFonts w:ascii="Times New Roman" w:hAnsi="Times New Roman" w:cs="Times New Roman"/>
          <w:sz w:val="28"/>
          <w:szCs w:val="28"/>
        </w:rPr>
        <w:t>Источниками знаний для экспертных систем могут быть экспертные базы данных, документация, литература, стандарты, правила, процедуры, а также знания, извлеченные из опыта и экспертных консультаций.</w:t>
      </w:r>
    </w:p>
    <w:p w14:paraId="2677AAA1" w14:textId="77777777" w:rsidR="004C3A84" w:rsidRPr="004C3A84" w:rsidRDefault="004C3A84" w:rsidP="004C3A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3A84">
        <w:rPr>
          <w:rFonts w:ascii="Times New Roman" w:hAnsi="Times New Roman" w:cs="Times New Roman"/>
          <w:sz w:val="28"/>
          <w:szCs w:val="28"/>
        </w:rPr>
        <w:t>Отличие между статической и динамической экспертной системой заключается в их способности к адаптации к изменяющейся среде. Статическая экспертная система остается неизменной после создания, тогда как динамическая экспертная система способна обновлять свои знания и правила в процессе работы.</w:t>
      </w:r>
    </w:p>
    <w:p w14:paraId="57D9AF10" w14:textId="77777777" w:rsidR="004C3A84" w:rsidRPr="004C3A84" w:rsidRDefault="004C3A84" w:rsidP="004C3A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3A84">
        <w:rPr>
          <w:rFonts w:ascii="Times New Roman" w:hAnsi="Times New Roman" w:cs="Times New Roman"/>
          <w:sz w:val="28"/>
          <w:szCs w:val="28"/>
        </w:rPr>
        <w:t>Диагностические экспертные системы используются для определения проблем и нарушений в системе на основе имеющихся данных и экспертных знаний. Системы мониторинга, с другой стороны, предназначены для постоянного наблюдения за состоянием системы и обнаружения отклонений от нормы.</w:t>
      </w:r>
    </w:p>
    <w:p w14:paraId="551DEB14" w14:textId="77777777" w:rsidR="004C3A84" w:rsidRPr="00EA3B4B" w:rsidRDefault="004C3A84" w:rsidP="004C3A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3A84">
        <w:rPr>
          <w:rFonts w:ascii="Times New Roman" w:hAnsi="Times New Roman" w:cs="Times New Roman"/>
          <w:sz w:val="28"/>
          <w:szCs w:val="28"/>
        </w:rPr>
        <w:t>Прогнозные экспертные системы направлены на определение возможных будущих событий и развитие ситуаций на основе имеющихся данных и знаний. Системы планирования используются для разработки конкретных планов действий или решений на основе прогнозов и целей.</w:t>
      </w:r>
    </w:p>
    <w:p w14:paraId="62F0CD27" w14:textId="77777777" w:rsidR="004C3A84" w:rsidRPr="00EA3B4B" w:rsidRDefault="004C3A84" w:rsidP="004C3A84">
      <w:pPr>
        <w:rPr>
          <w:rFonts w:ascii="Times New Roman" w:hAnsi="Times New Roman" w:cs="Times New Roman"/>
          <w:sz w:val="28"/>
          <w:szCs w:val="28"/>
        </w:rPr>
      </w:pPr>
    </w:p>
    <w:p w14:paraId="23DE18AC" w14:textId="76ED470B" w:rsidR="004C3A84" w:rsidRPr="004C3A84" w:rsidRDefault="004C3A84" w:rsidP="004C3A84">
      <w:pPr>
        <w:rPr>
          <w:rFonts w:ascii="Times New Roman" w:hAnsi="Times New Roman" w:cs="Times New Roman"/>
          <w:sz w:val="28"/>
          <w:szCs w:val="28"/>
        </w:rPr>
      </w:pPr>
      <w:r w:rsidRPr="00EA3B4B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EA3B4B">
        <w:rPr>
          <w:rFonts w:ascii="Times New Roman" w:hAnsi="Times New Roman" w:cs="Times New Roman"/>
          <w:sz w:val="28"/>
          <w:szCs w:val="28"/>
        </w:rPr>
        <w:t>. Изучите различные виды экспертных систем в зависимости от класса решаемых задач и укажите для каждой из них: - сущность ИС; - сферы применения ИС с указанием примеров программных продуктов.</w:t>
      </w:r>
    </w:p>
    <w:p w14:paraId="7EBC331C" w14:textId="3D7BAC17" w:rsidR="004C3A84" w:rsidRPr="00EA3B4B" w:rsidRDefault="004C3A84" w:rsidP="004C3A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Экспертные системы для диагностики и лечения болезней:</w:t>
      </w:r>
      <w:r w:rsidRPr="00EA3B4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Сущность ИС: система, использующая базу знаний и правила вывода для диагностики заболеваний и предоставления рекомендаций по лечению.</w:t>
      </w:r>
      <w:r w:rsidRPr="00EA3B4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Сферы применения ИС: медицина, здравоохранение. Примеры программных продуктов: DXplain, VisualDx, Isabel.</w:t>
      </w:r>
      <w:r w:rsidRPr="00EA3B4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Экспертные системы для финансового анализа:</w:t>
      </w:r>
      <w:r w:rsidRPr="00EA3B4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Сущность ИС: система, использующая базу знаний и правила вывода для анализа финансовых данных и принятия решений в области инвестиций, кредитования и управления рисками.</w:t>
      </w:r>
      <w:r w:rsidRPr="00EA3B4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Сферы применения ИС: финансы, банковское дело. Примеры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программных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продуктов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Moody's Analytics, FICO Decision Management Suite, SAS Risk Management.</w:t>
      </w:r>
      <w:r w:rsidRPr="00EA3B4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Экспертные системы для автоматизации производственных процессов:</w:t>
      </w:r>
      <w:r w:rsidRPr="00EA3B4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Сущность ИС: система, использующая базу знаний и правила вывода для автоматизации производственных процессов, определения и исправления ошибок и оптимизации производственных операций.</w:t>
      </w:r>
      <w:r w:rsidRPr="00EA3B4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Сферы применения ИС: производство, промышленность. Примеры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программных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продуктов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Siemens Tecnomatix, ABB Ability Manufacturing Operations Management, AspenTech.</w:t>
      </w:r>
      <w:r w:rsidRPr="00EA3B4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Экспертные системы для управления логистикой и складским хозяйством:</w:t>
      </w:r>
      <w:r w:rsidRPr="00EA3B4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Сущность ИС: система, использующая базу знаний и правила вывода для управления логистическими операциями, определения наилучших маршрутов и оптимизации складского хозяйства.</w:t>
      </w:r>
      <w:r w:rsidRPr="00EA3B4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Сферы применения ИС: логистика, транспорт, складское хозяйство. Примеры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программных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продуктов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SAP Extended Warehouse Management, Oracle Transportation Management, Manhattan Associates.</w:t>
      </w:r>
      <w:r w:rsidRPr="00EA3B4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Экспертные системы для управления ресурсами предприятия:</w:t>
      </w:r>
      <w:r w:rsidRPr="00EA3B4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Сущность ИС: система, использующая базу знаний и правила вывода для управления ресурсами предприятия, включая финансы, персонал, производство и техническое обслуживание.</w:t>
      </w:r>
      <w:r w:rsidRPr="00EA3B4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Сферы применения ИС: бизнес, управление предприятием. Примеры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программных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продуктов</w:t>
      </w:r>
      <w:r w:rsidRPr="00EA3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SAP ERP, Oracle E-Business Suite, Microsoft Dynamics 365.</w:t>
      </w:r>
    </w:p>
    <w:sectPr w:rsidR="004C3A84" w:rsidRPr="00EA3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B33"/>
    <w:multiLevelType w:val="hybridMultilevel"/>
    <w:tmpl w:val="76148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4D46"/>
    <w:multiLevelType w:val="multilevel"/>
    <w:tmpl w:val="9DA6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C4DC4"/>
    <w:multiLevelType w:val="hybridMultilevel"/>
    <w:tmpl w:val="56E4C728"/>
    <w:lvl w:ilvl="0" w:tplc="29980D6C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13550">
    <w:abstractNumId w:val="1"/>
  </w:num>
  <w:num w:numId="2" w16cid:durableId="1365133893">
    <w:abstractNumId w:val="0"/>
  </w:num>
  <w:num w:numId="3" w16cid:durableId="56099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84"/>
    <w:rsid w:val="000815DC"/>
    <w:rsid w:val="0040117E"/>
    <w:rsid w:val="004C3A84"/>
    <w:rsid w:val="00E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81D8"/>
  <w15:chartTrackingRefBased/>
  <w15:docId w15:val="{149E5700-5552-43AE-998E-6D8C6761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1</cp:revision>
  <dcterms:created xsi:type="dcterms:W3CDTF">2023-11-09T11:52:00Z</dcterms:created>
  <dcterms:modified xsi:type="dcterms:W3CDTF">2023-11-09T15:31:00Z</dcterms:modified>
</cp:coreProperties>
</file>