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rPr>
      </w:pPr>
      <w:bookmarkStart w:id="0" w:name="_Hlk131319783"/>
      <w:bookmarkEnd w:id="0"/>
      <w:bookmarkStart w:id="1" w:name="_Hlk105094368"/>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b/>
          <w:bCs/>
          <w:szCs w:val="21"/>
        </w:rPr>
      </w:pPr>
    </w:p>
    <w:p>
      <w:pPr>
        <w:spacing w:line="360" w:lineRule="auto"/>
        <w:jc w:val="center"/>
        <w:rPr>
          <w:b/>
          <w:bCs/>
          <w:sz w:val="72"/>
          <w:szCs w:val="72"/>
        </w:rPr>
      </w:pPr>
      <w:r>
        <w:rPr>
          <w:rFonts w:hint="eastAsia"/>
          <w:b/>
          <w:bCs/>
          <w:sz w:val="72"/>
          <w:szCs w:val="72"/>
        </w:rPr>
        <w:t>毕业论文（设计）正文</w:t>
      </w:r>
    </w:p>
    <w:p>
      <w:pPr>
        <w:spacing w:line="360" w:lineRule="auto"/>
        <w:jc w:val="center"/>
        <w:rPr>
          <w:sz w:val="72"/>
          <w:szCs w:val="72"/>
        </w:rPr>
      </w:pPr>
      <w:r>
        <w:rPr>
          <w:rFonts w:hint="eastAsia"/>
          <w:b/>
          <w:sz w:val="32"/>
          <w:szCs w:val="32"/>
        </w:rPr>
        <w:t>题目：</w:t>
      </w:r>
      <w:r>
        <w:rPr>
          <w:rFonts w:hint="eastAsia"/>
          <w:b/>
          <w:kern w:val="0"/>
          <w:sz w:val="32"/>
          <w:szCs w:val="32"/>
          <w:lang w:eastAsia="zh-CN"/>
        </w:rPr>
        <w:t>“</w:t>
      </w:r>
      <w:r>
        <w:rPr>
          <w:rFonts w:hint="eastAsia"/>
          <w:b/>
          <w:kern w:val="0"/>
          <w:sz w:val="32"/>
          <w:szCs w:val="32"/>
          <w:lang w:val="en-US" w:eastAsia="zh-CN"/>
        </w:rPr>
        <w:t>口腔导航</w:t>
      </w:r>
      <w:r>
        <w:rPr>
          <w:rFonts w:hint="eastAsia"/>
          <w:b/>
          <w:kern w:val="0"/>
          <w:sz w:val="32"/>
          <w:szCs w:val="32"/>
          <w:lang w:eastAsia="zh-CN"/>
        </w:rPr>
        <w:t>”</w:t>
      </w:r>
      <w:r>
        <w:rPr>
          <w:rFonts w:hint="eastAsia"/>
          <w:b/>
          <w:kern w:val="0"/>
          <w:sz w:val="32"/>
          <w:szCs w:val="32"/>
          <w:lang w:val="en-US" w:eastAsia="zh-CN"/>
        </w:rPr>
        <w:t>移动应用开发</w:t>
      </w:r>
    </w:p>
    <w:p>
      <w:pPr>
        <w:rPr>
          <w:rFonts w:eastAsia="楷体_GB2312"/>
          <w:b/>
          <w:sz w:val="32"/>
          <w:szCs w:val="32"/>
        </w:rPr>
        <w:sectPr>
          <w:footerReference r:id="rId3" w:type="default"/>
          <w:type w:val="continuous"/>
          <w:pgSz w:w="11906" w:h="16838"/>
          <w:pgMar w:top="1418" w:right="1418" w:bottom="1418" w:left="1418" w:header="850" w:footer="851" w:gutter="0"/>
          <w:pgNumType w:fmt="upperRoman" w:start="1"/>
          <w:cols w:space="425" w:num="1"/>
          <w:docGrid w:type="lines" w:linePitch="326" w:charSpace="0"/>
        </w:sect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pPr>
    </w:p>
    <w:p>
      <w:pPr>
        <w:rPr>
          <w:rFonts w:ascii="Times New Roman" w:hAnsi="Times New Roman" w:cs="Times New Roman"/>
          <w:b/>
          <w:sz w:val="30"/>
          <w:szCs w:val="30"/>
        </w:rPr>
        <w:sectPr>
          <w:footerReference r:id="rId4" w:type="default"/>
          <w:type w:val="continuous"/>
          <w:pgSz w:w="11906" w:h="16838"/>
          <w:pgMar w:top="1418" w:right="1418" w:bottom="1418" w:left="1418" w:header="850" w:footer="851" w:gutter="0"/>
          <w:pgNumType w:fmt="upperRoman" w:start="1"/>
          <w:cols w:space="425" w:num="1"/>
          <w:docGrid w:type="lines" w:linePitch="326" w:charSpace="0"/>
        </w:sectPr>
      </w:pPr>
    </w:p>
    <w:p>
      <w:pPr>
        <w:pStyle w:val="2"/>
        <w:numPr>
          <w:ilvl w:val="0"/>
          <w:numId w:val="0"/>
        </w:numPr>
        <w:rPr>
          <w:rFonts w:ascii="Times New Roman" w:hAnsi="Times New Roman" w:cs="Times New Roman"/>
          <w:b/>
          <w:bCs w:val="0"/>
          <w:color w:val="000000" w:themeColor="text1"/>
          <w14:textFill>
            <w14:solidFill>
              <w14:schemeClr w14:val="tx1"/>
            </w14:solidFill>
          </w14:textFill>
        </w:rPr>
      </w:pPr>
      <w:bookmarkStart w:id="2" w:name="_Toc10836"/>
      <w:r>
        <w:rPr>
          <w:rFonts w:ascii="Times New Roman" w:hAnsi="Times New Roman" w:cs="Times New Roman"/>
          <w:b/>
          <w:bCs w:val="0"/>
          <w:color w:val="000000" w:themeColor="text1"/>
          <w14:textFill>
            <w14:solidFill>
              <w14:schemeClr w14:val="tx1"/>
            </w14:solidFill>
          </w14:textFill>
        </w:rPr>
        <w:t>摘 要</w:t>
      </w:r>
      <w:bookmarkEnd w:id="2"/>
      <w:bookmarkStart w:id="3" w:name="OLE_LINK33"/>
      <w:bookmarkStart w:id="4" w:name="OLE_LINK67"/>
      <w:bookmarkStart w:id="5" w:name="OLE_LINK66"/>
      <w:bookmarkStart w:id="6" w:name="OLE_LINK34"/>
      <w:bookmarkStart w:id="7" w:name="_Hlk97645935"/>
      <w:bookmarkStart w:id="8" w:name="OLE_LINK68"/>
    </w:p>
    <w:bookmarkEnd w:id="3"/>
    <w:bookmarkEnd w:id="4"/>
    <w:bookmarkEnd w:id="5"/>
    <w:bookmarkEnd w:id="6"/>
    <w:bookmarkEnd w:id="7"/>
    <w:bookmarkEnd w:id="8"/>
    <w:p>
      <w:pPr>
        <w:pStyle w:val="111"/>
        <w:bidi w:val="0"/>
        <w:rPr>
          <w:rFonts w:hint="eastAsia"/>
          <w:lang w:val="en-US" w:eastAsia="zh-CN"/>
        </w:rPr>
      </w:pPr>
      <w:r>
        <w:rPr>
          <w:rFonts w:hint="eastAsia"/>
          <w:lang w:val="en-US" w:eastAsia="zh-CN"/>
        </w:rPr>
        <w:t>口腔健康在现代生活中扮演着至关重要的角色，对个体的整体健康和生活质量有着深远的影响。现有市面上存在大量牙科诊所平台并且能够为用户提供较为丰富的服务。然而尽管这些平台在推动口腔医疗服务的数字化转型方面取得了一定成就，但在满足患者个性化需求、用户使用便捷性、用户交互体验等方面仍有改进空间。因此提出创建自己的牙科诊所平台。</w:t>
      </w:r>
    </w:p>
    <w:p>
      <w:pPr>
        <w:pStyle w:val="111"/>
        <w:bidi w:val="0"/>
        <w:rPr>
          <w:rFonts w:hint="eastAsia"/>
        </w:rPr>
      </w:pPr>
      <w:r>
        <w:rPr>
          <w:rFonts w:hint="eastAsia"/>
          <w:lang w:val="en-US" w:eastAsia="zh-CN"/>
        </w:rPr>
        <w:t>平台主要</w:t>
      </w:r>
      <w:r>
        <w:rPr>
          <w:rFonts w:hint="eastAsia"/>
        </w:rPr>
        <w:t>为管理员，诊所用户，医生以及普通用户提供服务</w:t>
      </w:r>
      <w:r>
        <w:rPr>
          <w:rFonts w:hint="eastAsia"/>
          <w:lang w:eastAsia="zh-CN"/>
        </w:rPr>
        <w:t>，</w:t>
      </w:r>
      <w:r>
        <w:rPr>
          <w:rFonts w:hint="eastAsia"/>
        </w:rPr>
        <w:t>其中管理员用户能够管理平台上一切资源，审批普通用户向管理员提出的建立诊所的申请。诊所用户能够管理自己所在诊所的资源，包括诊所的位置、提供的服务，添加医生，为医生安排排班等。医生用户通过向诊所申请得到医生权限，并管理自身的信息，包括姓名、年龄以及学历，并能在线填写病案，查看患者过往就诊信息等。普通用户则能够在平台上查询服务信息获取服务，查看自己的就诊记录，在线进行就诊预约，并对获得的服务进行评价等。</w:t>
      </w:r>
    </w:p>
    <w:p>
      <w:pPr>
        <w:pStyle w:val="111"/>
        <w:bidi w:val="0"/>
        <w:rPr>
          <w:rFonts w:hint="eastAsia"/>
          <w:lang w:val="en-US" w:eastAsia="zh-CN"/>
        </w:rPr>
      </w:pPr>
      <w:r>
        <w:rPr>
          <w:rFonts w:hint="eastAsia"/>
        </w:rPr>
        <w:t>整个软件分为四个部分：</w:t>
      </w:r>
      <w:r>
        <w:rPr>
          <w:rFonts w:hint="default"/>
        </w:rPr>
        <w:t>Android</w:t>
      </w:r>
      <w:r>
        <w:rPr>
          <w:rFonts w:hint="eastAsia"/>
        </w:rPr>
        <w:t>系统前端、</w:t>
      </w:r>
      <w:r>
        <w:rPr>
          <w:rFonts w:hint="default"/>
        </w:rPr>
        <w:t>Windows</w:t>
      </w:r>
      <w:r>
        <w:rPr>
          <w:rFonts w:hint="eastAsia"/>
        </w:rPr>
        <w:t>系统前端以及运行在服务器的后端和数据库。</w:t>
      </w:r>
      <w:r>
        <w:rPr>
          <w:rFonts w:hint="default"/>
          <w:lang w:val="en-US" w:eastAsia="zh-CN"/>
        </w:rPr>
        <w:t>Android</w:t>
      </w:r>
      <w:r>
        <w:rPr>
          <w:rFonts w:hint="eastAsia"/>
          <w:lang w:val="en-US" w:eastAsia="zh-CN"/>
        </w:rPr>
        <w:t>前端和</w:t>
      </w:r>
      <w:r>
        <w:rPr>
          <w:rFonts w:hint="default"/>
          <w:lang w:val="en-US" w:eastAsia="zh-CN"/>
        </w:rPr>
        <w:t>Windows</w:t>
      </w:r>
      <w:r>
        <w:rPr>
          <w:rFonts w:hint="eastAsia"/>
          <w:lang w:val="en-US" w:eastAsia="zh-CN"/>
        </w:rPr>
        <w:t>前端分别运行在微信小程序以及浏览器上，用于读取用户端输入的信息，并向后端发送服务请求。后端运行在服务器端，用于接受并处理前端发出的服务请求，并与数据库进行交流，更新数据库中的内容。数据库运行在服务器端，用于存储并与后端交流系统中的数据，为后端提供需要处理的数据。</w:t>
      </w:r>
    </w:p>
    <w:p>
      <w:pPr>
        <w:pStyle w:val="111"/>
        <w:bidi w:val="0"/>
        <w:rPr>
          <w:rFonts w:hint="default"/>
          <w:lang w:val="en-US" w:eastAsia="zh-CN"/>
        </w:rPr>
      </w:pPr>
      <w:r>
        <w:rPr>
          <w:rFonts w:hint="eastAsia"/>
          <w:lang w:val="en-US" w:eastAsia="zh-CN"/>
        </w:rPr>
        <w:t>Android前端为普通用户提供服务，分为四个部分，分别为注册登录模块，预约模块，评价社交模块以及管理模块，四个模块相互交流共同构成了Android前端这一本项目的主体。同时，运行Windows的Windows前端分别为医生用户、诊所用户以及管理员用户提供服务。</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color w:val="000000" w:themeColor="text1"/>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关键词：</w:t>
      </w:r>
      <w:r>
        <w:rPr>
          <w:rFonts w:hint="eastAsia" w:ascii="宋体" w:hAnsi="宋体" w:eastAsia="宋体" w:cs="宋体"/>
          <w:color w:val="000000" w:themeColor="text1"/>
          <w:lang w:val="en-US" w:eastAsia="zh-CN"/>
          <w14:textFill>
            <w14:solidFill>
              <w14:schemeClr w14:val="tx1"/>
            </w14:solidFill>
          </w14:textFill>
        </w:rPr>
        <w:t>微信小程序，</w:t>
      </w:r>
      <w:r>
        <w:rPr>
          <w:rFonts w:hint="default" w:ascii="Times New Roman" w:hAnsi="Times New Roman" w:eastAsia="宋体" w:cs="Times New Roman"/>
          <w:color w:val="000000" w:themeColor="text1"/>
          <w:lang w:val="en-US" w:eastAsia="zh-CN"/>
          <w14:textFill>
            <w14:solidFill>
              <w14:schemeClr w14:val="tx1"/>
            </w14:solidFill>
          </w14:textFill>
        </w:rPr>
        <w:t>vuejs</w:t>
      </w:r>
      <w:r>
        <w:rPr>
          <w:rFonts w:hint="eastAsia" w:ascii="宋体" w:hAnsi="宋体" w:eastAsia="宋体" w:cs="宋体"/>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django</w:t>
      </w:r>
      <w:r>
        <w:rPr>
          <w:rFonts w:hint="eastAsia" w:ascii="宋体" w:hAnsi="宋体" w:eastAsia="宋体" w:cs="宋体"/>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sqlite</w:t>
      </w:r>
      <w:r>
        <w:rPr>
          <w:rFonts w:hint="eastAsia" w:ascii="宋体" w:hAnsi="宋体" w:eastAsia="宋体" w:cs="宋体"/>
          <w:color w:val="000000" w:themeColor="text1"/>
          <w:lang w:val="en-US" w:eastAsia="zh-CN"/>
          <w14:textFill>
            <w14:solidFill>
              <w14:schemeClr w14:val="tx1"/>
            </w14:solidFill>
          </w14:textFill>
        </w:rPr>
        <w:t>，牙科诊所平台</w:t>
      </w:r>
    </w:p>
    <w:p>
      <w:pPr>
        <w:pStyle w:val="2"/>
        <w:numPr>
          <w:ilvl w:val="0"/>
          <w:numId w:val="0"/>
        </w:numPr>
        <w:bidi w:val="0"/>
        <w:jc w:val="center"/>
        <w:rPr>
          <w:rFonts w:ascii="Times New Roman" w:hAnsi="Times New Roman" w:cs="Times New Roman"/>
          <w:b/>
          <w:bCs w:val="0"/>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bookmarkStart w:id="9" w:name="_Toc54265890"/>
      <w:bookmarkStart w:id="10" w:name="_Toc26808306"/>
      <w:bookmarkStart w:id="11" w:name="_Toc51951615"/>
      <w:bookmarkStart w:id="12" w:name="_Toc54265632"/>
      <w:bookmarkStart w:id="13" w:name="_Toc12926"/>
      <w:r>
        <w:rPr>
          <w:rFonts w:ascii="Times New Roman" w:hAnsi="Times New Roman" w:cs="Times New Roman"/>
          <w:b/>
          <w:bCs w:val="0"/>
          <w:color w:val="000000" w:themeColor="text1"/>
          <w14:textFill>
            <w14:solidFill>
              <w14:schemeClr w14:val="tx1"/>
            </w14:solidFill>
          </w14:textFill>
        </w:rPr>
        <w:t>Abstract</w:t>
      </w:r>
      <w:bookmarkEnd w:id="9"/>
      <w:bookmarkEnd w:id="10"/>
      <w:bookmarkEnd w:id="11"/>
      <w:bookmarkEnd w:id="12"/>
      <w:bookmarkEnd w:id="13"/>
    </w:p>
    <w:p>
      <w:pPr>
        <w:pStyle w:val="111"/>
        <w:bidi w:val="0"/>
        <w:rPr>
          <w:rFonts w:hint="eastAsia"/>
        </w:rPr>
      </w:pPr>
      <w:bookmarkStart w:id="14" w:name="OLE_LINK581"/>
      <w:r>
        <w:rPr>
          <w:rFonts w:hint="eastAsia"/>
        </w:rPr>
        <w:t>Oral health plays a crucial role in modern life and has a profound impact on an individual's overall health and quality of life. There are numerous dental clinic platforms available on the market that can provide users with a wealth of services. However, despite these platforms having achieved certain successes in promoting the digital transformation of oral medical services, there is still room for improvement in meeting patients' personalized needs, user convenience, and user interaction experience. Therefore, the proposal to create our own dental clinic platform is introduced.</w:t>
      </w:r>
    </w:p>
    <w:p>
      <w:pPr>
        <w:pStyle w:val="111"/>
        <w:bidi w:val="0"/>
        <w:rPr>
          <w:rFonts w:hint="eastAsia"/>
        </w:rPr>
      </w:pPr>
      <w:r>
        <w:rPr>
          <w:rFonts w:hint="eastAsia"/>
        </w:rPr>
        <w:t>The platform mainly serves administrators, clinic users, doctors, and ordinary users. Among them, administrator users can manage all resources on the platform and approve the applications from ordinary users to establish clinics. Clinic users can manage the resources of their own clinics, including the location, services provided, adding doctors, and scheduling for doctors. Doctor users obtain doctor privileges by applying to the clinic and manage their own information, including name, age, and education background. They can also fill out medical records online and view patients' past medical records. Ordinary users can query service information, obtain services, view their own medical records, make online appointments, and evaluate the services received on the platform.</w:t>
      </w:r>
    </w:p>
    <w:p>
      <w:pPr>
        <w:pStyle w:val="111"/>
        <w:bidi w:val="0"/>
        <w:rPr>
          <w:rFonts w:hint="eastAsia"/>
        </w:rPr>
      </w:pPr>
      <w:r>
        <w:rPr>
          <w:rFonts w:hint="eastAsia"/>
        </w:rPr>
        <w:t>The entire software is divided into four parts: the Android system front-end, the Windows system front-end, the server-side backend, and the database. The Android front-end and Windows front-end run on WeChat mini-programs and browsers, respectively, to read user input information and send service requests to the backend. The backend runs on the server side and is responsible for accepting and processing service requests from the frontend, as well as communicating with the database to update the content. The database runs on the server side and is used to store and communicate with the backend, providing the necessary data for processing.</w:t>
      </w:r>
    </w:p>
    <w:p>
      <w:pPr>
        <w:pStyle w:val="111"/>
        <w:bidi w:val="0"/>
        <w:rPr>
          <w:rFonts w:hint="eastAsia"/>
          <w:lang w:val="en-US" w:eastAsia="zh-CN"/>
        </w:rPr>
      </w:pPr>
      <w:r>
        <w:rPr>
          <w:rFonts w:hint="eastAsia"/>
        </w:rPr>
        <w:t>The Android front-end serves ordinary users and is divided into four parts: the registration and login module, the appointment module, the evaluation and social interaction module, and the management module. These four modules interact and together form the main body of the Android front-end in this project. At the same time, the Windows front-end running on Windows provides services for doctor users, clinic users, and administrator users.</w:t>
      </w:r>
    </w:p>
    <w:p>
      <w:pPr>
        <w:pStyle w:val="111"/>
        <w:bidi w:val="0"/>
        <w:rPr>
          <w:rFonts w:hint="eastAsia"/>
          <w:lang w:val="en-US" w:eastAsia="zh-CN"/>
        </w:rPr>
      </w:pPr>
    </w:p>
    <w:bookmarkEnd w:id="14"/>
    <w:p>
      <w:pPr>
        <w:pStyle w:val="111"/>
        <w:bidi w:val="0"/>
        <w:ind w:left="0" w:leftChars="0" w:firstLine="0" w:firstLineChars="0"/>
        <w:rPr>
          <w:rFonts w:ascii="Times New Roman" w:hAnsi="Times New Roman" w:cs="Times New Roman"/>
          <w:bCs/>
          <w:color w:val="000000" w:themeColor="text1"/>
          <w14:textFill>
            <w14:solidFill>
              <w14:schemeClr w14:val="tx1"/>
            </w14:solidFill>
          </w14:textFill>
        </w:rPr>
        <w:sectPr>
          <w:headerReference r:id="rId5" w:type="default"/>
          <w:footerReference r:id="rId6" w:type="default"/>
          <w:pgSz w:w="11906" w:h="16838"/>
          <w:pgMar w:top="1418" w:right="1418" w:bottom="1418" w:left="1418" w:header="850" w:footer="851" w:gutter="0"/>
          <w:pgNumType w:fmt="upperRoman" w:start="1"/>
          <w:cols w:space="425" w:num="1"/>
          <w:docGrid w:type="lines" w:linePitch="326" w:charSpace="0"/>
        </w:sectPr>
      </w:pPr>
      <w:r>
        <w:rPr>
          <w:rFonts w:hint="eastAsia"/>
        </w:rPr>
        <w:t>Keywords: WeChat Mini Program, Vue.js, Django, SQLite, Dental Clinic Platform</w:t>
      </w:r>
    </w:p>
    <w:p>
      <w:pPr>
        <w:pStyle w:val="2"/>
        <w:numPr>
          <w:ilvl w:val="0"/>
          <w:numId w:val="0"/>
        </w:numPr>
        <w:rPr>
          <w:rFonts w:ascii="Times New Roman" w:hAnsi="Times New Roman" w:cs="Times New Roman"/>
          <w:b/>
          <w:color w:val="000000" w:themeColor="text1"/>
          <w:szCs w:val="32"/>
          <w14:textFill>
            <w14:solidFill>
              <w14:schemeClr w14:val="tx1"/>
            </w14:solidFill>
          </w14:textFill>
        </w:rPr>
      </w:pPr>
      <w:bookmarkStart w:id="15" w:name="_Toc54265891"/>
      <w:bookmarkStart w:id="16" w:name="_Toc7168"/>
      <w:bookmarkStart w:id="17" w:name="_Toc54265634"/>
      <w:bookmarkStart w:id="18" w:name="_Toc26808202"/>
      <w:bookmarkStart w:id="19" w:name="_Toc59369695"/>
      <w:r>
        <w:rPr>
          <w:rFonts w:ascii="Times New Roman" w:hAnsi="Times New Roman" w:cs="Times New Roman"/>
          <w:b/>
          <w:color w:val="000000" w:themeColor="text1"/>
          <w:szCs w:val="32"/>
          <w14:textFill>
            <w14:solidFill>
              <w14:schemeClr w14:val="tx1"/>
            </w14:solidFill>
          </w14:textFill>
        </w:rPr>
        <w:t>图目录</w:t>
      </w:r>
      <w:bookmarkEnd w:id="15"/>
      <w:bookmarkEnd w:id="16"/>
      <w:bookmarkEnd w:id="17"/>
      <w:bookmarkEnd w:id="18"/>
      <w:bookmarkEnd w:id="19"/>
    </w:p>
    <w:p>
      <w:pPr>
        <w:rPr>
          <w:rFonts w:ascii="Times New Roman" w:hAnsi="Times New Roman" w:cs="Times New Roman"/>
          <w:color w:val="FF0000"/>
        </w:rPr>
      </w:pP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TOC \h \z \c "图"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_Toc19569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1 </w:t>
      </w:r>
      <w:r>
        <w:rPr>
          <w:rFonts w:hint="eastAsia" w:ascii="Times New Roman" w:hAnsi="Times New Roman" w:cs="Times New Roman"/>
          <w:szCs w:val="21"/>
          <w:lang w:val="en-US" w:eastAsia="zh-CN"/>
        </w:rPr>
        <w:t xml:space="preserve"> 找到HBuilder中的运行设置</w:t>
      </w:r>
      <w:r>
        <w:tab/>
      </w:r>
      <w:r>
        <w:fldChar w:fldCharType="begin"/>
      </w:r>
      <w:r>
        <w:instrText xml:space="preserve"> PAGEREF _Toc19569 \h </w:instrText>
      </w:r>
      <w:r>
        <w:fldChar w:fldCharType="separate"/>
      </w:r>
      <w:r>
        <w:t>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_Toc31039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2 </w:t>
      </w:r>
      <w:r>
        <w:rPr>
          <w:rFonts w:hint="eastAsia" w:ascii="Times New Roman" w:hAnsi="Times New Roman" w:cs="Times New Roman"/>
          <w:szCs w:val="21"/>
          <w:lang w:val="en-US" w:eastAsia="zh-CN"/>
        </w:rPr>
        <w:t xml:space="preserve"> 填入包路径</w:t>
      </w:r>
      <w:r>
        <w:tab/>
      </w:r>
      <w:r>
        <w:fldChar w:fldCharType="begin"/>
      </w:r>
      <w:r>
        <w:instrText xml:space="preserve"> PAGEREF _Toc31039 \h </w:instrText>
      </w:r>
      <w:r>
        <w:fldChar w:fldCharType="separate"/>
      </w:r>
      <w:r>
        <w:t>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_Toc10642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3 </w:t>
      </w:r>
      <w:r>
        <w:rPr>
          <w:rFonts w:hint="eastAsia" w:ascii="Times New Roman" w:hAnsi="Times New Roman" w:cs="Times New Roman"/>
          <w:szCs w:val="21"/>
          <w:lang w:val="en-US" w:eastAsia="zh-CN"/>
        </w:rPr>
        <w:t xml:space="preserve"> 打开安全设置</w:t>
      </w:r>
      <w:r>
        <w:tab/>
      </w:r>
      <w:r>
        <w:fldChar w:fldCharType="begin"/>
      </w:r>
      <w:r>
        <w:instrText xml:space="preserve"> PAGEREF _Toc10642 \h </w:instrText>
      </w:r>
      <w:r>
        <w:fldChar w:fldCharType="separate"/>
      </w:r>
      <w:r>
        <w:t>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_Toc18087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4 </w:t>
      </w:r>
      <w:r>
        <w:rPr>
          <w:rFonts w:hint="eastAsia" w:ascii="Times New Roman" w:hAnsi="Times New Roman" w:cs="Times New Roman"/>
          <w:szCs w:val="21"/>
          <w:lang w:val="en-US" w:eastAsia="zh-CN"/>
        </w:rPr>
        <w:t xml:space="preserve"> 打开服务端口</w:t>
      </w:r>
      <w:r>
        <w:tab/>
      </w:r>
      <w:r>
        <w:fldChar w:fldCharType="begin"/>
      </w:r>
      <w:r>
        <w:instrText xml:space="preserve"> PAGEREF _Toc18087 \h </w:instrText>
      </w:r>
      <w:r>
        <w:fldChar w:fldCharType="separate"/>
      </w:r>
      <w:r>
        <w:t>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_Toc4184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5 </w:t>
      </w:r>
      <w:r>
        <w:rPr>
          <w:rFonts w:hint="eastAsia" w:ascii="Times New Roman" w:hAnsi="Times New Roman" w:cs="Times New Roman"/>
          <w:szCs w:val="21"/>
          <w:lang w:val="en-US" w:eastAsia="zh-CN"/>
        </w:rPr>
        <w:t xml:space="preserve"> 运行到微信开发者工具</w:t>
      </w:r>
      <w:r>
        <w:tab/>
      </w:r>
      <w:r>
        <w:fldChar w:fldCharType="begin"/>
      </w:r>
      <w:r>
        <w:instrText xml:space="preserve"> PAGEREF _Toc4184 \h </w:instrText>
      </w:r>
      <w:r>
        <w:fldChar w:fldCharType="separate"/>
      </w:r>
      <w:r>
        <w:t>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_Toc22430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6 </w:t>
      </w:r>
      <w:r>
        <w:rPr>
          <w:rFonts w:hint="eastAsia" w:ascii="Times New Roman" w:hAnsi="Times New Roman" w:cs="Times New Roman"/>
          <w:szCs w:val="21"/>
          <w:lang w:val="en-US" w:eastAsia="zh-CN"/>
        </w:rPr>
        <w:t xml:space="preserve"> 运行成功截图</w:t>
      </w:r>
      <w:r>
        <w:tab/>
      </w:r>
      <w:r>
        <w:fldChar w:fldCharType="begin"/>
      </w:r>
      <w:r>
        <w:instrText xml:space="preserve"> PAGEREF _Toc22430 \h </w:instrText>
      </w:r>
      <w:r>
        <w:fldChar w:fldCharType="separate"/>
      </w:r>
      <w:r>
        <w:t>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_Toc14906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7 </w:t>
      </w:r>
      <w:r>
        <w:rPr>
          <w:rFonts w:hint="eastAsia" w:ascii="Times New Roman" w:hAnsi="Times New Roman" w:cs="Times New Roman"/>
          <w:szCs w:val="21"/>
          <w:lang w:val="en-US" w:eastAsia="zh-CN"/>
        </w:rPr>
        <w:t xml:space="preserve"> uni.request示例</w:t>
      </w:r>
      <w:r>
        <w:tab/>
      </w:r>
      <w:r>
        <w:fldChar w:fldCharType="begin"/>
      </w:r>
      <w:r>
        <w:instrText xml:space="preserve"> PAGEREF _Toc14906 \h </w:instrText>
      </w:r>
      <w:r>
        <w:fldChar w:fldCharType="separate"/>
      </w:r>
      <w:r>
        <w:t>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_Toc20607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8 </w:t>
      </w:r>
      <w:r>
        <w:rPr>
          <w:rFonts w:hint="eastAsia" w:ascii="Times New Roman" w:hAnsi="Times New Roman" w:cs="Times New Roman"/>
          <w:szCs w:val="21"/>
          <w:lang w:val="en-US" w:eastAsia="zh-CN"/>
        </w:rPr>
        <w:t xml:space="preserve"> uni.navigateTo示例</w:t>
      </w:r>
      <w:r>
        <w:tab/>
      </w:r>
      <w:r>
        <w:fldChar w:fldCharType="begin"/>
      </w:r>
      <w:r>
        <w:instrText xml:space="preserve"> PAGEREF _Toc20607 \h </w:instrText>
      </w:r>
      <w:r>
        <w:fldChar w:fldCharType="separate"/>
      </w:r>
      <w:r>
        <w:t>10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_Toc1685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9 </w:t>
      </w:r>
      <w:r>
        <w:rPr>
          <w:rFonts w:hint="eastAsia" w:ascii="Times New Roman" w:hAnsi="Times New Roman" w:cs="Times New Roman"/>
          <w:szCs w:val="21"/>
          <w:lang w:val="en-US" w:eastAsia="zh-CN"/>
        </w:rPr>
        <w:t xml:space="preserve"> uni.redirectTo示例</w:t>
      </w:r>
      <w:r>
        <w:tab/>
      </w:r>
      <w:r>
        <w:fldChar w:fldCharType="begin"/>
      </w:r>
      <w:r>
        <w:instrText xml:space="preserve"> PAGEREF _Toc1685 \h </w:instrText>
      </w:r>
      <w:r>
        <w:fldChar w:fldCharType="separate"/>
      </w:r>
      <w:r>
        <w:t>11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_Toc25773 </w:instrText>
      </w:r>
      <w:r>
        <w:rPr>
          <w:rFonts w:ascii="Times New Roman" w:hAnsi="Times New Roman" w:cs="Times New Roman"/>
        </w:rPr>
        <w:fldChar w:fldCharType="separate"/>
      </w:r>
      <w:r>
        <w:rPr>
          <w:rFonts w:ascii="Times New Roman" w:hAnsi="Times New Roman" w:cs="Times New Roman"/>
          <w:szCs w:val="21"/>
        </w:rPr>
        <w:t>图 2</w:t>
      </w:r>
      <w:r>
        <w:rPr>
          <w:rFonts w:hint="eastAsia" w:ascii="Times New Roman" w:hAnsi="Times New Roman" w:cs="Times New Roman"/>
          <w:szCs w:val="21"/>
          <w:lang w:val="en-US" w:eastAsia="zh-CN"/>
        </w:rPr>
        <w:t>.</w:t>
      </w:r>
      <w:r>
        <w:t xml:space="preserve">10 </w:t>
      </w:r>
      <w:r>
        <w:rPr>
          <w:rFonts w:hint="eastAsia" w:ascii="Times New Roman" w:hAnsi="Times New Roman" w:cs="Times New Roman"/>
          <w:szCs w:val="21"/>
          <w:lang w:val="en-US" w:eastAsia="zh-CN"/>
        </w:rPr>
        <w:t xml:space="preserve"> uni.navigateBack示例</w:t>
      </w:r>
      <w:r>
        <w:tab/>
      </w:r>
      <w:r>
        <w:fldChar w:fldCharType="begin"/>
      </w:r>
      <w:r>
        <w:instrText xml:space="preserve"> PAGEREF _Toc25773 \h </w:instrText>
      </w:r>
      <w:r>
        <w:fldChar w:fldCharType="separate"/>
      </w:r>
      <w:r>
        <w:t>11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_Toc26110 </w:instrText>
      </w:r>
      <w:r>
        <w:rPr>
          <w:rFonts w:ascii="Times New Roman" w:hAnsi="Times New Roman" w:cs="Times New Roman"/>
        </w:rPr>
        <w:fldChar w:fldCharType="separate"/>
      </w:r>
      <w:r>
        <w:rPr>
          <w:rFonts w:hint="eastAsia"/>
          <w:lang w:val="en-US" w:eastAsia="zh-CN"/>
        </w:rPr>
        <w:t>图 2.</w:t>
      </w:r>
      <w:r>
        <w:t xml:space="preserve">11 </w:t>
      </w:r>
      <w:r>
        <w:rPr>
          <w:rFonts w:hint="eastAsia"/>
          <w:lang w:val="en-US" w:eastAsia="zh-CN"/>
        </w:rPr>
        <w:t xml:space="preserve"> background类属性</w:t>
      </w:r>
      <w:r>
        <w:tab/>
      </w:r>
      <w:r>
        <w:fldChar w:fldCharType="begin"/>
      </w:r>
      <w:r>
        <w:instrText xml:space="preserve"> PAGEREF _Toc26110 \h </w:instrText>
      </w:r>
      <w:r>
        <w:fldChar w:fldCharType="separate"/>
      </w:r>
      <w:r>
        <w:t>12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_Toc15492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12 </w:t>
      </w:r>
      <w:r>
        <w:rPr>
          <w:rFonts w:hint="eastAsia" w:ascii="Times New Roman" w:hAnsi="Times New Roman" w:cs="Times New Roman"/>
          <w:szCs w:val="21"/>
          <w:lang w:val="en-US" w:eastAsia="zh-CN"/>
        </w:rPr>
        <w:t xml:space="preserve"> screenHeightRpx的计算</w:t>
      </w:r>
      <w:r>
        <w:tab/>
      </w:r>
      <w:r>
        <w:fldChar w:fldCharType="begin"/>
      </w:r>
      <w:r>
        <w:instrText xml:space="preserve"> PAGEREF _Toc15492 \h </w:instrText>
      </w:r>
      <w:r>
        <w:fldChar w:fldCharType="separate"/>
      </w:r>
      <w:r>
        <w:t>12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_Toc4055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13 </w:t>
      </w:r>
      <w:r>
        <w:rPr>
          <w:rFonts w:hint="eastAsia" w:ascii="Times New Roman" w:hAnsi="Times New Roman" w:cs="Times New Roman"/>
          <w:szCs w:val="21"/>
          <w:lang w:val="en-US" w:eastAsia="zh-CN"/>
        </w:rPr>
        <w:t xml:space="preserve"> path函数的应用</w:t>
      </w:r>
      <w:r>
        <w:tab/>
      </w:r>
      <w:r>
        <w:fldChar w:fldCharType="begin"/>
      </w:r>
      <w:r>
        <w:instrText xml:space="preserve"> PAGEREF _Toc4055 \h </w:instrText>
      </w:r>
      <w:r>
        <w:fldChar w:fldCharType="separate"/>
      </w:r>
      <w:r>
        <w:t>13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_Toc30608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14 </w:t>
      </w:r>
      <w:r>
        <w:rPr>
          <w:rFonts w:hint="eastAsia" w:ascii="Times New Roman" w:hAnsi="Times New Roman" w:cs="Times New Roman"/>
          <w:szCs w:val="21"/>
          <w:lang w:val="en-US" w:eastAsia="zh-CN"/>
        </w:rPr>
        <w:t xml:space="preserve"> path函数的应用</w:t>
      </w:r>
      <w:r>
        <w:tab/>
      </w:r>
      <w:r>
        <w:fldChar w:fldCharType="begin"/>
      </w:r>
      <w:r>
        <w:instrText xml:space="preserve"> PAGEREF _Toc30608 \h </w:instrText>
      </w:r>
      <w:r>
        <w:fldChar w:fldCharType="separate"/>
      </w:r>
      <w:r>
        <w:t>13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_Toc13856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15 </w:t>
      </w:r>
      <w:r>
        <w:rPr>
          <w:rFonts w:hint="eastAsia" w:ascii="Times New Roman" w:hAnsi="Times New Roman" w:cs="Times New Roman"/>
          <w:szCs w:val="21"/>
          <w:lang w:val="en-US" w:eastAsia="zh-CN"/>
        </w:rPr>
        <w:t xml:space="preserve"> 视图函数对request的处理</w:t>
      </w:r>
      <w:r>
        <w:tab/>
      </w:r>
      <w:r>
        <w:fldChar w:fldCharType="begin"/>
      </w:r>
      <w:r>
        <w:instrText xml:space="preserve"> PAGEREF _Toc13856 \h </w:instrText>
      </w:r>
      <w:r>
        <w:fldChar w:fldCharType="separate"/>
      </w:r>
      <w:r>
        <w:t>14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_Toc7933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16 </w:t>
      </w:r>
      <w:r>
        <w:rPr>
          <w:rFonts w:hint="eastAsia" w:ascii="Times New Roman" w:hAnsi="Times New Roman" w:cs="Times New Roman"/>
          <w:szCs w:val="21"/>
          <w:lang w:val="en-US" w:eastAsia="zh-CN"/>
        </w:rPr>
        <w:t xml:space="preserve"> 返回JsonResponse</w:t>
      </w:r>
      <w:r>
        <w:tab/>
      </w:r>
      <w:r>
        <w:fldChar w:fldCharType="begin"/>
      </w:r>
      <w:r>
        <w:instrText xml:space="preserve"> PAGEREF _Toc7933 \h </w:instrText>
      </w:r>
      <w:r>
        <w:fldChar w:fldCharType="separate"/>
      </w:r>
      <w:r>
        <w:t>14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_Toc11152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17 </w:t>
      </w:r>
      <w:r>
        <w:rPr>
          <w:rFonts w:hint="eastAsia" w:ascii="Times New Roman" w:hAnsi="Times New Roman" w:cs="Times New Roman"/>
          <w:szCs w:val="21"/>
          <w:lang w:val="en-US" w:eastAsia="zh-CN"/>
        </w:rPr>
        <w:t xml:space="preserve"> 返回HttpResponse</w:t>
      </w:r>
      <w:r>
        <w:tab/>
      </w:r>
      <w:r>
        <w:fldChar w:fldCharType="begin"/>
      </w:r>
      <w:r>
        <w:instrText xml:space="preserve"> PAGEREF _Toc11152 \h </w:instrText>
      </w:r>
      <w:r>
        <w:fldChar w:fldCharType="separate"/>
      </w:r>
      <w:r>
        <w:t>15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_Toc7247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18 </w:t>
      </w:r>
      <w:r>
        <w:rPr>
          <w:rFonts w:hint="eastAsia" w:ascii="Times New Roman" w:hAnsi="Times New Roman" w:cs="Times New Roman"/>
          <w:szCs w:val="21"/>
          <w:lang w:val="en-US" w:eastAsia="zh-CN"/>
        </w:rPr>
        <w:t xml:space="preserve"> 数据表的注册</w:t>
      </w:r>
      <w:r>
        <w:tab/>
      </w:r>
      <w:r>
        <w:fldChar w:fldCharType="begin"/>
      </w:r>
      <w:r>
        <w:instrText xml:space="preserve"> PAGEREF _Toc7247 \h </w:instrText>
      </w:r>
      <w:r>
        <w:fldChar w:fldCharType="separate"/>
      </w:r>
      <w:r>
        <w:t>15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_Toc12260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19 </w:t>
      </w:r>
      <w:r>
        <w:rPr>
          <w:rFonts w:hint="eastAsia" w:ascii="Times New Roman" w:hAnsi="Times New Roman" w:cs="Times New Roman"/>
          <w:szCs w:val="21"/>
          <w:lang w:val="en-US" w:eastAsia="zh-CN"/>
        </w:rPr>
        <w:t xml:space="preserve"> </w:t>
      </w:r>
      <w:r>
        <w:rPr>
          <w:rFonts w:hint="eastAsia" w:cs="Times New Roman"/>
          <w:szCs w:val="21"/>
          <w:lang w:val="en-US" w:eastAsia="zh-CN"/>
        </w:rPr>
        <w:t>AccountTable</w:t>
      </w:r>
      <w:r>
        <w:rPr>
          <w:rFonts w:hint="eastAsia" w:ascii="Times New Roman" w:hAnsi="Times New Roman" w:cs="Times New Roman"/>
          <w:szCs w:val="21"/>
          <w:lang w:val="en-US" w:eastAsia="zh-CN"/>
        </w:rPr>
        <w:t>的注册</w:t>
      </w:r>
      <w:r>
        <w:tab/>
      </w:r>
      <w:r>
        <w:fldChar w:fldCharType="begin"/>
      </w:r>
      <w:r>
        <w:instrText xml:space="preserve"> PAGEREF _Toc12260 \h </w:instrText>
      </w:r>
      <w:r>
        <w:fldChar w:fldCharType="separate"/>
      </w:r>
      <w:r>
        <w:t>16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_Toc2132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20 </w:t>
      </w:r>
      <w:r>
        <w:rPr>
          <w:rFonts w:hint="eastAsia" w:ascii="Times New Roman" w:hAnsi="Times New Roman" w:cs="Times New Roman"/>
          <w:szCs w:val="21"/>
          <w:lang w:val="en-US" w:eastAsia="zh-CN"/>
        </w:rPr>
        <w:t xml:space="preserve"> </w:t>
      </w:r>
      <w:r>
        <w:rPr>
          <w:rFonts w:hint="eastAsia" w:cs="Times New Roman"/>
          <w:szCs w:val="21"/>
          <w:lang w:val="en-US" w:eastAsia="zh-CN"/>
        </w:rPr>
        <w:t>AccountTable在</w:t>
      </w:r>
      <w:r>
        <w:rPr>
          <w:rFonts w:hint="eastAsia" w:ascii="Times New Roman" w:hAnsi="Times New Roman" w:cs="Times New Roman"/>
          <w:szCs w:val="21"/>
          <w:lang w:val="en-US" w:eastAsia="zh-CN"/>
        </w:rPr>
        <w:t>admin站点</w:t>
      </w:r>
      <w:r>
        <w:rPr>
          <w:rFonts w:hint="eastAsia" w:cs="Times New Roman"/>
          <w:szCs w:val="21"/>
          <w:lang w:val="en-US" w:eastAsia="zh-CN"/>
        </w:rPr>
        <w:t>的显示</w:t>
      </w:r>
      <w:r>
        <w:tab/>
      </w:r>
      <w:r>
        <w:fldChar w:fldCharType="begin"/>
      </w:r>
      <w:r>
        <w:instrText xml:space="preserve"> PAGEREF _Toc2132 \h </w:instrText>
      </w:r>
      <w:r>
        <w:fldChar w:fldCharType="separate"/>
      </w:r>
      <w:r>
        <w:t>16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_Toc22136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21 </w:t>
      </w:r>
      <w:r>
        <w:rPr>
          <w:rFonts w:hint="eastAsia" w:ascii="Times New Roman" w:hAnsi="Times New Roman" w:cs="Times New Roman"/>
          <w:szCs w:val="21"/>
          <w:lang w:val="en-US" w:eastAsia="zh-CN"/>
        </w:rPr>
        <w:t xml:space="preserve"> </w:t>
      </w:r>
      <w:r>
        <w:rPr>
          <w:rFonts w:hint="eastAsia" w:cs="Times New Roman"/>
          <w:szCs w:val="21"/>
          <w:lang w:val="en-US" w:eastAsia="zh-CN"/>
        </w:rPr>
        <w:t>sign_in函数</w:t>
      </w:r>
      <w:r>
        <w:tab/>
      </w:r>
      <w:r>
        <w:fldChar w:fldCharType="begin"/>
      </w:r>
      <w:r>
        <w:instrText xml:space="preserve"> PAGEREF _Toc22136 \h </w:instrText>
      </w:r>
      <w:r>
        <w:fldChar w:fldCharType="separate"/>
      </w:r>
      <w:r>
        <w:t>17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_Toc26198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rPr>
          <w:rFonts w:hint="eastAsia" w:cs="Times New Roman"/>
          <w:szCs w:val="21"/>
          <w:lang w:val="en-US" w:eastAsia="zh-CN"/>
        </w:rPr>
        <w:t>.</w:t>
      </w:r>
      <w:r>
        <w:t xml:space="preserve">22 </w:t>
      </w:r>
      <w:r>
        <w:rPr>
          <w:rFonts w:hint="eastAsia" w:ascii="Times New Roman" w:hAnsi="Times New Roman" w:cs="Times New Roman"/>
          <w:szCs w:val="21"/>
          <w:lang w:val="en-US" w:eastAsia="zh-CN"/>
        </w:rPr>
        <w:t xml:space="preserve"> </w:t>
      </w:r>
      <w:r>
        <w:rPr>
          <w:rFonts w:hint="eastAsia" w:cs="Times New Roman"/>
          <w:szCs w:val="21"/>
          <w:lang w:val="en-US" w:eastAsia="zh-CN"/>
        </w:rPr>
        <w:t>get_code函数</w:t>
      </w:r>
      <w:r>
        <w:tab/>
      </w:r>
      <w:r>
        <w:fldChar w:fldCharType="begin"/>
      </w:r>
      <w:r>
        <w:instrText xml:space="preserve"> PAGEREF _Toc26198 \h </w:instrText>
      </w:r>
      <w:r>
        <w:fldChar w:fldCharType="separate"/>
      </w:r>
      <w:r>
        <w:t>17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_Toc15124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rPr>
          <w:rFonts w:hint="eastAsia" w:cs="Times New Roman"/>
          <w:szCs w:val="21"/>
          <w:lang w:val="en-US" w:eastAsia="zh-CN"/>
        </w:rPr>
        <w:t>.</w:t>
      </w:r>
      <w:r>
        <w:t xml:space="preserve">22 </w:t>
      </w:r>
      <w:r>
        <w:rPr>
          <w:rFonts w:hint="eastAsia" w:ascii="Times New Roman" w:hAnsi="Times New Roman" w:cs="Times New Roman"/>
          <w:szCs w:val="21"/>
          <w:lang w:val="en-US" w:eastAsia="zh-CN"/>
        </w:rPr>
        <w:t xml:space="preserve"> </w:t>
      </w:r>
      <w:r>
        <w:rPr>
          <w:rFonts w:hint="eastAsia" w:cs="Times New Roman"/>
          <w:szCs w:val="21"/>
          <w:lang w:val="en-US" w:eastAsia="zh-CN"/>
        </w:rPr>
        <w:t>read函数</w:t>
      </w:r>
      <w:r>
        <w:tab/>
      </w:r>
      <w:r>
        <w:fldChar w:fldCharType="begin"/>
      </w:r>
      <w:r>
        <w:instrText xml:space="preserve"> PAGEREF _Toc15124 \h </w:instrText>
      </w:r>
      <w:r>
        <w:fldChar w:fldCharType="separate"/>
      </w:r>
      <w:r>
        <w:t>18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_Toc8084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t xml:space="preserve">23 </w:t>
      </w:r>
      <w:r>
        <w:rPr>
          <w:rFonts w:hint="eastAsia" w:ascii="Times New Roman" w:hAnsi="Times New Roman" w:cs="Times New Roman"/>
          <w:szCs w:val="21"/>
          <w:lang w:val="en-US" w:eastAsia="zh-CN"/>
        </w:rPr>
        <w:t xml:space="preserve"> </w:t>
      </w:r>
      <w:r>
        <w:rPr>
          <w:rFonts w:hint="eastAsia" w:cs="Times New Roman"/>
          <w:szCs w:val="21"/>
          <w:lang w:val="en-US" w:eastAsia="zh-CN"/>
        </w:rPr>
        <w:t>get函数</w:t>
      </w:r>
      <w:r>
        <w:tab/>
      </w:r>
      <w:r>
        <w:fldChar w:fldCharType="begin"/>
      </w:r>
      <w:r>
        <w:instrText xml:space="preserve"> PAGEREF _Toc8084 \h </w:instrText>
      </w:r>
      <w:r>
        <w:fldChar w:fldCharType="separate"/>
      </w:r>
      <w:r>
        <w:t>18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_Toc30984 </w:instrText>
      </w:r>
      <w:r>
        <w:rPr>
          <w:rFonts w:ascii="Times New Roman" w:hAnsi="Times New Roman" w:cs="Times New Roman"/>
        </w:rPr>
        <w:fldChar w:fldCharType="separate"/>
      </w:r>
      <w:r>
        <w:rPr>
          <w:rFonts w:hint="eastAsia" w:ascii="Times New Roman" w:hAnsi="Times New Roman" w:cs="Times New Roman"/>
          <w:szCs w:val="21"/>
          <w:lang w:val="en-US" w:eastAsia="zh-CN"/>
        </w:rPr>
        <w:t>图 2</w:t>
      </w:r>
      <w:r>
        <w:rPr>
          <w:rFonts w:hint="eastAsia" w:cs="Times New Roman"/>
          <w:szCs w:val="21"/>
          <w:lang w:val="en-US" w:eastAsia="zh-CN"/>
        </w:rPr>
        <w:t>.</w:t>
      </w:r>
      <w:r>
        <w:t xml:space="preserve">24 </w:t>
      </w:r>
      <w:r>
        <w:rPr>
          <w:rFonts w:hint="eastAsia" w:ascii="Times New Roman" w:hAnsi="Times New Roman" w:cs="Times New Roman"/>
          <w:szCs w:val="21"/>
          <w:lang w:val="en-US" w:eastAsia="zh-CN"/>
        </w:rPr>
        <w:t xml:space="preserve"> </w:t>
      </w:r>
      <w:r>
        <w:rPr>
          <w:rFonts w:hint="eastAsia" w:cs="Times New Roman"/>
          <w:szCs w:val="21"/>
          <w:lang w:val="en-US" w:eastAsia="zh-CN"/>
        </w:rPr>
        <w:t>render函数使用示例</w:t>
      </w:r>
      <w:r>
        <w:tab/>
      </w:r>
      <w:r>
        <w:fldChar w:fldCharType="begin"/>
      </w:r>
      <w:r>
        <w:instrText xml:space="preserve"> PAGEREF _Toc30984 \h </w:instrText>
      </w:r>
      <w:r>
        <w:fldChar w:fldCharType="separate"/>
      </w:r>
      <w:r>
        <w:t>20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_Toc21236 </w:instrText>
      </w:r>
      <w:r>
        <w:rPr>
          <w:rFonts w:ascii="Times New Roman" w:hAnsi="Times New Roman" w:cs="Times New Roman"/>
        </w:rPr>
        <w:fldChar w:fldCharType="separate"/>
      </w:r>
      <w:r>
        <w:rPr>
          <w:rFonts w:ascii="Times New Roman" w:hAnsi="Times New Roman" w:cs="Times New Roman"/>
          <w:szCs w:val="21"/>
        </w:rPr>
        <w:t>图 3</w:t>
      </w:r>
      <w:r>
        <w:rPr>
          <w:rFonts w:hint="eastAsia" w:ascii="Times New Roman" w:hAnsi="Times New Roman" w:cs="Times New Roman"/>
          <w:szCs w:val="21"/>
          <w:lang w:val="en-US" w:eastAsia="zh-CN"/>
        </w:rPr>
        <w:t>.</w:t>
      </w:r>
      <w:r>
        <w:t xml:space="preserve">1 </w:t>
      </w:r>
      <w:r>
        <w:rPr>
          <w:rFonts w:ascii="Times New Roman" w:hAnsi="Times New Roman" w:cs="Times New Roman"/>
          <w:szCs w:val="21"/>
        </w:rPr>
        <w:t xml:space="preserve"> </w:t>
      </w:r>
      <w:r>
        <w:rPr>
          <w:rFonts w:hint="eastAsia" w:ascii="Times New Roman" w:hAnsi="Times New Roman" w:cs="Times New Roman"/>
          <w:szCs w:val="21"/>
          <w:lang w:val="en-US" w:eastAsia="zh-CN"/>
        </w:rPr>
        <w:t>ER图</w:t>
      </w:r>
      <w:r>
        <w:tab/>
      </w:r>
      <w:r>
        <w:fldChar w:fldCharType="begin"/>
      </w:r>
      <w:r>
        <w:instrText xml:space="preserve"> PAGEREF _Toc21236 \h </w:instrText>
      </w:r>
      <w:r>
        <w:fldChar w:fldCharType="separate"/>
      </w:r>
      <w:r>
        <w:t>24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_Toc6267 </w:instrText>
      </w:r>
      <w:r>
        <w:rPr>
          <w:rFonts w:ascii="Times New Roman" w:hAnsi="Times New Roman" w:cs="Times New Roman"/>
        </w:rPr>
        <w:fldChar w:fldCharType="separate"/>
      </w:r>
      <w:r>
        <w:rPr>
          <w:lang w:val="en-US" w:eastAsia="zh-CN"/>
        </w:rPr>
        <w:t>图 4</w:t>
      </w:r>
      <w:r>
        <w:rPr>
          <w:rFonts w:hint="eastAsia"/>
          <w:lang w:val="en-US" w:eastAsia="zh-CN"/>
        </w:rPr>
        <w:t>.</w:t>
      </w:r>
      <w:r>
        <w:t xml:space="preserve">1 </w:t>
      </w:r>
      <w:r>
        <w:rPr>
          <w:rFonts w:hint="eastAsia"/>
          <w:lang w:val="en-US" w:eastAsia="zh-CN"/>
        </w:rPr>
        <w:t xml:space="preserve"> 登录界面</w:t>
      </w:r>
      <w:r>
        <w:tab/>
      </w:r>
      <w:r>
        <w:fldChar w:fldCharType="begin"/>
      </w:r>
      <w:r>
        <w:instrText xml:space="preserve"> PAGEREF _Toc6267 \h </w:instrText>
      </w:r>
      <w:r>
        <w:fldChar w:fldCharType="separate"/>
      </w:r>
      <w:r>
        <w:t>30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_Toc19698 </w:instrText>
      </w:r>
      <w:r>
        <w:rPr>
          <w:rFonts w:ascii="Times New Roman" w:hAnsi="Times New Roman" w:cs="Times New Roman"/>
        </w:rPr>
        <w:fldChar w:fldCharType="separate"/>
      </w:r>
      <w:r>
        <w:rPr>
          <w:rFonts w:hint="eastAsia" w:ascii="Times New Roman" w:hAnsi="Times New Roman" w:cs="Times New Roman"/>
          <w:szCs w:val="21"/>
          <w:lang w:val="en-US" w:eastAsia="zh-CN" w:bidi="ar-SA"/>
        </w:rPr>
        <w:t>图 4.</w:t>
      </w:r>
      <w:r>
        <w:t xml:space="preserve">2 </w:t>
      </w:r>
      <w:r>
        <w:rPr>
          <w:rFonts w:hint="eastAsia" w:ascii="Times New Roman" w:hAnsi="Times New Roman" w:cs="Times New Roman"/>
          <w:szCs w:val="21"/>
          <w:lang w:val="en-US" w:eastAsia="zh-CN" w:bidi="ar-SA"/>
        </w:rPr>
        <w:t xml:space="preserve"> send_email函数展示</w:t>
      </w:r>
      <w:r>
        <w:tab/>
      </w:r>
      <w:r>
        <w:fldChar w:fldCharType="begin"/>
      </w:r>
      <w:r>
        <w:instrText xml:space="preserve"> PAGEREF _Toc19698 \h </w:instrText>
      </w:r>
      <w:r>
        <w:fldChar w:fldCharType="separate"/>
      </w:r>
      <w:r>
        <w:t>31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_Toc26112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3 </w:t>
      </w:r>
      <w:r>
        <w:rPr>
          <w:rFonts w:ascii="Times New Roman" w:hAnsi="Times New Roman" w:cs="Times New Roman"/>
          <w:szCs w:val="21"/>
        </w:rPr>
        <w:t xml:space="preserve"> </w:t>
      </w:r>
      <w:r>
        <w:rPr>
          <w:rFonts w:hint="eastAsia" w:ascii="Times New Roman" w:hAnsi="Times New Roman" w:cs="Times New Roman"/>
          <w:szCs w:val="21"/>
          <w:lang w:val="en-US" w:eastAsia="zh-CN"/>
        </w:rPr>
        <w:t>注册界面展示</w:t>
      </w:r>
      <w:r>
        <w:tab/>
      </w:r>
      <w:r>
        <w:fldChar w:fldCharType="begin"/>
      </w:r>
      <w:r>
        <w:instrText xml:space="preserve"> PAGEREF _Toc26112 \h </w:instrText>
      </w:r>
      <w:r>
        <w:fldChar w:fldCharType="separate"/>
      </w:r>
      <w:r>
        <w:t>31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_Toc15324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4 </w:t>
      </w:r>
      <w:r>
        <w:rPr>
          <w:rFonts w:ascii="Times New Roman" w:hAnsi="Times New Roman" w:cs="Times New Roman"/>
          <w:szCs w:val="21"/>
        </w:rPr>
        <w:t xml:space="preserve"> </w:t>
      </w:r>
      <w:r>
        <w:rPr>
          <w:rFonts w:hint="eastAsia" w:cs="Times New Roman"/>
          <w:szCs w:val="21"/>
          <w:lang w:val="en-US" w:eastAsia="zh-CN"/>
        </w:rPr>
        <w:t>个人首页</w:t>
      </w:r>
      <w:r>
        <w:tab/>
      </w:r>
      <w:r>
        <w:fldChar w:fldCharType="begin"/>
      </w:r>
      <w:r>
        <w:instrText xml:space="preserve"> PAGEREF _Toc15324 \h </w:instrText>
      </w:r>
      <w:r>
        <w:fldChar w:fldCharType="separate"/>
      </w:r>
      <w:r>
        <w:t>32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_Toc26730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5 </w:t>
      </w:r>
      <w:r>
        <w:rPr>
          <w:rFonts w:ascii="Times New Roman" w:hAnsi="Times New Roman" w:cs="Times New Roman"/>
          <w:szCs w:val="21"/>
        </w:rPr>
        <w:t xml:space="preserve"> </w:t>
      </w:r>
      <w:r>
        <w:rPr>
          <w:rFonts w:hint="eastAsia" w:cs="Times New Roman"/>
          <w:szCs w:val="21"/>
          <w:lang w:val="en-US" w:eastAsia="zh-CN"/>
        </w:rPr>
        <w:t>预约首页</w:t>
      </w:r>
      <w:r>
        <w:tab/>
      </w:r>
      <w:r>
        <w:fldChar w:fldCharType="begin"/>
      </w:r>
      <w:r>
        <w:instrText xml:space="preserve"> PAGEREF _Toc26730 \h </w:instrText>
      </w:r>
      <w:r>
        <w:fldChar w:fldCharType="separate"/>
      </w:r>
      <w:r>
        <w:t>32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_Toc29761 </w:instrText>
      </w:r>
      <w:r>
        <w:rPr>
          <w:rFonts w:ascii="Times New Roman" w:hAnsi="Times New Roman" w:cs="Times New Roman"/>
        </w:rPr>
        <w:fldChar w:fldCharType="separate"/>
      </w:r>
      <w:r>
        <w:rPr>
          <w:rFonts w:ascii="Times New Roman" w:hAnsi="Times New Roman" w:cs="Times New Roman"/>
          <w:szCs w:val="21"/>
        </w:rPr>
        <w:t>图 4</w:t>
      </w:r>
      <w:r>
        <w:rPr>
          <w:rFonts w:hint="eastAsia" w:cs="Times New Roman"/>
          <w:szCs w:val="21"/>
          <w:lang w:val="en-US" w:eastAsia="zh-CN"/>
        </w:rPr>
        <w:t>.</w:t>
      </w:r>
      <w:r>
        <w:t xml:space="preserve">6 </w:t>
      </w:r>
      <w:r>
        <w:rPr>
          <w:rFonts w:ascii="Times New Roman" w:hAnsi="Times New Roman" w:cs="Times New Roman"/>
          <w:szCs w:val="21"/>
        </w:rPr>
        <w:t xml:space="preserve"> </w:t>
      </w:r>
      <w:r>
        <w:rPr>
          <w:rFonts w:hint="eastAsia" w:ascii="Times New Roman" w:hAnsi="Times New Roman" w:cs="Times New Roman"/>
          <w:szCs w:val="21"/>
          <w:lang w:val="en-US" w:eastAsia="zh-CN"/>
        </w:rPr>
        <w:t>诊所展示页面</w:t>
      </w:r>
      <w:r>
        <w:rPr>
          <w:rFonts w:hint="eastAsia" w:cs="Times New Roman"/>
          <w:szCs w:val="21"/>
          <w:lang w:val="en-US" w:eastAsia="zh-CN"/>
        </w:rPr>
        <w:t>展示</w:t>
      </w:r>
      <w:r>
        <w:tab/>
      </w:r>
      <w:r>
        <w:fldChar w:fldCharType="begin"/>
      </w:r>
      <w:r>
        <w:instrText xml:space="preserve"> PAGEREF _Toc29761 \h </w:instrText>
      </w:r>
      <w:r>
        <w:fldChar w:fldCharType="separate"/>
      </w:r>
      <w:r>
        <w:t>33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_Toc26850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7 </w:t>
      </w:r>
      <w:r>
        <w:rPr>
          <w:rFonts w:ascii="Times New Roman" w:hAnsi="Times New Roman" w:cs="Times New Roman"/>
          <w:szCs w:val="21"/>
        </w:rPr>
        <w:t xml:space="preserve"> </w:t>
      </w:r>
      <w:r>
        <w:rPr>
          <w:rFonts w:hint="eastAsia" w:ascii="Times New Roman" w:hAnsi="Times New Roman" w:cs="Times New Roman"/>
          <w:szCs w:val="21"/>
          <w:lang w:val="en-US" w:eastAsia="zh-CN"/>
        </w:rPr>
        <w:t>诊所展示页面展示</w:t>
      </w:r>
      <w:r>
        <w:tab/>
      </w:r>
      <w:r>
        <w:fldChar w:fldCharType="begin"/>
      </w:r>
      <w:r>
        <w:instrText xml:space="preserve"> PAGEREF _Toc26850 \h </w:instrText>
      </w:r>
      <w:r>
        <w:fldChar w:fldCharType="separate"/>
      </w:r>
      <w:r>
        <w:t>34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_Toc22951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8 </w:t>
      </w:r>
      <w:r>
        <w:rPr>
          <w:rFonts w:ascii="Times New Roman" w:hAnsi="Times New Roman" w:cs="Times New Roman"/>
          <w:szCs w:val="21"/>
        </w:rPr>
        <w:t xml:space="preserve"> </w:t>
      </w:r>
      <w:r>
        <w:rPr>
          <w:rFonts w:hint="eastAsia" w:ascii="Times New Roman" w:hAnsi="Times New Roman" w:cs="Times New Roman"/>
          <w:szCs w:val="21"/>
          <w:lang w:val="en-US" w:eastAsia="zh-CN"/>
        </w:rPr>
        <w:t>预约展示页面展示</w:t>
      </w:r>
      <w:r>
        <w:tab/>
      </w:r>
      <w:r>
        <w:fldChar w:fldCharType="begin"/>
      </w:r>
      <w:r>
        <w:instrText xml:space="preserve"> PAGEREF _Toc22951 \h </w:instrText>
      </w:r>
      <w:r>
        <w:fldChar w:fldCharType="separate"/>
      </w:r>
      <w:r>
        <w:t>35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_Toc16694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9 </w:t>
      </w:r>
      <w:r>
        <w:rPr>
          <w:rFonts w:ascii="Times New Roman" w:hAnsi="Times New Roman" w:cs="Times New Roman"/>
          <w:szCs w:val="21"/>
        </w:rPr>
        <w:t xml:space="preserve"> </w:t>
      </w:r>
      <w:r>
        <w:rPr>
          <w:rFonts w:hint="eastAsia" w:ascii="Times New Roman" w:hAnsi="Times New Roman" w:cs="Times New Roman"/>
          <w:szCs w:val="21"/>
          <w:lang w:val="en-US" w:eastAsia="zh-CN"/>
        </w:rPr>
        <w:t>消息页面展示</w:t>
      </w:r>
      <w:r>
        <w:tab/>
      </w:r>
      <w:r>
        <w:fldChar w:fldCharType="begin"/>
      </w:r>
      <w:r>
        <w:instrText xml:space="preserve"> PAGEREF _Toc16694 \h </w:instrText>
      </w:r>
      <w:r>
        <w:fldChar w:fldCharType="separate"/>
      </w:r>
      <w:r>
        <w:t>35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_Toc16252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10 </w:t>
      </w:r>
      <w:r>
        <w:rPr>
          <w:rFonts w:ascii="Times New Roman" w:hAnsi="Times New Roman" w:cs="Times New Roman"/>
          <w:szCs w:val="21"/>
        </w:rPr>
        <w:t xml:space="preserve"> </w:t>
      </w:r>
      <w:r>
        <w:rPr>
          <w:rFonts w:hint="eastAsia" w:ascii="Times New Roman" w:hAnsi="Times New Roman" w:cs="Times New Roman"/>
          <w:szCs w:val="21"/>
          <w:lang w:val="en-US" w:eastAsia="zh-CN"/>
        </w:rPr>
        <w:t>个人预约页面展示</w:t>
      </w:r>
      <w:r>
        <w:tab/>
      </w:r>
      <w:r>
        <w:fldChar w:fldCharType="begin"/>
      </w:r>
      <w:r>
        <w:instrText xml:space="preserve"> PAGEREF _Toc16252 \h </w:instrText>
      </w:r>
      <w:r>
        <w:fldChar w:fldCharType="separate"/>
      </w:r>
      <w:r>
        <w:t>36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_Toc25716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11 </w:t>
      </w:r>
      <w:r>
        <w:rPr>
          <w:rFonts w:ascii="Times New Roman" w:hAnsi="Times New Roman" w:cs="Times New Roman"/>
          <w:szCs w:val="21"/>
        </w:rPr>
        <w:t xml:space="preserve"> </w:t>
      </w:r>
      <w:r>
        <w:rPr>
          <w:rFonts w:hint="eastAsia" w:ascii="Times New Roman" w:hAnsi="Times New Roman" w:cs="Times New Roman"/>
          <w:szCs w:val="21"/>
          <w:lang w:val="en-US" w:eastAsia="zh-CN"/>
        </w:rPr>
        <w:t>个人评价页面展示</w:t>
      </w:r>
      <w:r>
        <w:tab/>
      </w:r>
      <w:r>
        <w:fldChar w:fldCharType="begin"/>
      </w:r>
      <w:r>
        <w:instrText xml:space="preserve"> PAGEREF _Toc25716 \h </w:instrText>
      </w:r>
      <w:r>
        <w:fldChar w:fldCharType="separate"/>
      </w:r>
      <w:r>
        <w:t>37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_Toc22095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12 </w:t>
      </w:r>
      <w:r>
        <w:rPr>
          <w:rFonts w:ascii="Times New Roman" w:hAnsi="Times New Roman" w:cs="Times New Roman"/>
          <w:szCs w:val="21"/>
        </w:rPr>
        <w:t xml:space="preserve"> </w:t>
      </w:r>
      <w:r>
        <w:rPr>
          <w:rFonts w:hint="eastAsia" w:ascii="Times New Roman" w:hAnsi="Times New Roman" w:cs="Times New Roman"/>
          <w:szCs w:val="21"/>
          <w:lang w:val="en-US" w:eastAsia="zh-CN"/>
        </w:rPr>
        <w:t>评价页面展示</w:t>
      </w:r>
      <w:r>
        <w:tab/>
      </w:r>
      <w:r>
        <w:fldChar w:fldCharType="begin"/>
      </w:r>
      <w:r>
        <w:instrText xml:space="preserve"> PAGEREF _Toc22095 \h </w:instrText>
      </w:r>
      <w:r>
        <w:fldChar w:fldCharType="separate"/>
      </w:r>
      <w:r>
        <w:t>37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_Toc21944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13 </w:t>
      </w:r>
      <w:r>
        <w:rPr>
          <w:rFonts w:ascii="Times New Roman" w:hAnsi="Times New Roman" w:cs="Times New Roman"/>
          <w:szCs w:val="21"/>
        </w:rPr>
        <w:t xml:space="preserve"> </w:t>
      </w:r>
      <w:r>
        <w:rPr>
          <w:rFonts w:hint="eastAsia" w:ascii="Times New Roman" w:hAnsi="Times New Roman" w:cs="Times New Roman"/>
          <w:szCs w:val="21"/>
          <w:lang w:val="en-US" w:eastAsia="zh-CN"/>
        </w:rPr>
        <w:t>评价展示页面</w:t>
      </w:r>
      <w:r>
        <w:tab/>
      </w:r>
      <w:r>
        <w:fldChar w:fldCharType="begin"/>
      </w:r>
      <w:r>
        <w:instrText xml:space="preserve"> PAGEREF _Toc21944 \h </w:instrText>
      </w:r>
      <w:r>
        <w:fldChar w:fldCharType="separate"/>
      </w:r>
      <w:r>
        <w:t>38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_Toc31040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14 </w:t>
      </w:r>
      <w:r>
        <w:rPr>
          <w:rFonts w:ascii="Times New Roman" w:hAnsi="Times New Roman" w:cs="Times New Roman"/>
          <w:szCs w:val="21"/>
        </w:rPr>
        <w:t xml:space="preserve"> </w:t>
      </w:r>
      <w:r>
        <w:rPr>
          <w:rFonts w:hint="eastAsia" w:ascii="Times New Roman" w:hAnsi="Times New Roman" w:cs="Times New Roman"/>
          <w:szCs w:val="21"/>
          <w:lang w:val="en-US" w:eastAsia="zh-CN"/>
        </w:rPr>
        <w:t>评论区展示页面</w:t>
      </w:r>
      <w:r>
        <w:tab/>
      </w:r>
      <w:r>
        <w:fldChar w:fldCharType="begin"/>
      </w:r>
      <w:r>
        <w:instrText xml:space="preserve"> PAGEREF _Toc31040 \h </w:instrText>
      </w:r>
      <w:r>
        <w:fldChar w:fldCharType="separate"/>
      </w:r>
      <w:r>
        <w:t>39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_Toc322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15 </w:t>
      </w:r>
      <w:r>
        <w:rPr>
          <w:rFonts w:ascii="Times New Roman" w:hAnsi="Times New Roman" w:cs="Times New Roman"/>
          <w:szCs w:val="21"/>
        </w:rPr>
        <w:t xml:space="preserve"> </w:t>
      </w:r>
      <w:r>
        <w:rPr>
          <w:rFonts w:hint="eastAsia" w:ascii="Times New Roman" w:hAnsi="Times New Roman" w:cs="Times New Roman"/>
          <w:szCs w:val="21"/>
          <w:lang w:val="en-US" w:eastAsia="zh-CN"/>
        </w:rPr>
        <w:t>个人主页</w:t>
      </w:r>
      <w:r>
        <w:tab/>
      </w:r>
      <w:r>
        <w:fldChar w:fldCharType="begin"/>
      </w:r>
      <w:r>
        <w:instrText xml:space="preserve"> PAGEREF _Toc322 \h </w:instrText>
      </w:r>
      <w:r>
        <w:fldChar w:fldCharType="separate"/>
      </w:r>
      <w:r>
        <w:t>40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_Toc28597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16 </w:t>
      </w:r>
      <w:r>
        <w:rPr>
          <w:rFonts w:ascii="Times New Roman" w:hAnsi="Times New Roman" w:cs="Times New Roman"/>
          <w:szCs w:val="21"/>
        </w:rPr>
        <w:t xml:space="preserve"> </w:t>
      </w:r>
      <w:r>
        <w:rPr>
          <w:rFonts w:hint="eastAsia" w:ascii="Times New Roman" w:hAnsi="Times New Roman" w:cs="Times New Roman"/>
          <w:szCs w:val="21"/>
          <w:lang w:val="en-US" w:eastAsia="zh-CN"/>
        </w:rPr>
        <w:t>收藏页面</w:t>
      </w:r>
      <w:r>
        <w:tab/>
      </w:r>
      <w:r>
        <w:fldChar w:fldCharType="begin"/>
      </w:r>
      <w:r>
        <w:instrText xml:space="preserve"> PAGEREF _Toc28597 \h </w:instrText>
      </w:r>
      <w:r>
        <w:fldChar w:fldCharType="separate"/>
      </w:r>
      <w:r>
        <w:t>41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_Toc11211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17 </w:t>
      </w:r>
      <w:r>
        <w:rPr>
          <w:rFonts w:ascii="Times New Roman" w:hAnsi="Times New Roman" w:cs="Times New Roman"/>
          <w:szCs w:val="21"/>
        </w:rPr>
        <w:t xml:space="preserve"> </w:t>
      </w:r>
      <w:r>
        <w:rPr>
          <w:rFonts w:hint="eastAsia" w:ascii="Times New Roman" w:hAnsi="Times New Roman" w:cs="Times New Roman"/>
          <w:szCs w:val="21"/>
          <w:lang w:val="en-US" w:eastAsia="zh-CN"/>
        </w:rPr>
        <w:t>管理主页</w:t>
      </w:r>
      <w:r>
        <w:tab/>
      </w:r>
      <w:r>
        <w:fldChar w:fldCharType="begin"/>
      </w:r>
      <w:r>
        <w:instrText xml:space="preserve"> PAGEREF _Toc11211 \h </w:instrText>
      </w:r>
      <w:r>
        <w:fldChar w:fldCharType="separate"/>
      </w:r>
      <w:r>
        <w:t>42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_Toc30543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18 </w:t>
      </w:r>
      <w:r>
        <w:rPr>
          <w:rFonts w:ascii="Times New Roman" w:hAnsi="Times New Roman" w:cs="Times New Roman"/>
          <w:szCs w:val="21"/>
        </w:rPr>
        <w:t xml:space="preserve"> </w:t>
      </w:r>
      <w:r>
        <w:rPr>
          <w:rFonts w:hint="eastAsia" w:ascii="Times New Roman" w:hAnsi="Times New Roman" w:cs="Times New Roman"/>
          <w:szCs w:val="21"/>
          <w:lang w:val="en-US" w:eastAsia="zh-CN"/>
        </w:rPr>
        <w:t>地点管理页面</w:t>
      </w:r>
      <w:r>
        <w:tab/>
      </w:r>
      <w:r>
        <w:fldChar w:fldCharType="begin"/>
      </w:r>
      <w:r>
        <w:instrText xml:space="preserve"> PAGEREF _Toc30543 \h </w:instrText>
      </w:r>
      <w:r>
        <w:fldChar w:fldCharType="separate"/>
      </w:r>
      <w:r>
        <w:t>43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_Toc27673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19 </w:t>
      </w:r>
      <w:r>
        <w:rPr>
          <w:rFonts w:ascii="Times New Roman" w:hAnsi="Times New Roman" w:cs="Times New Roman"/>
          <w:szCs w:val="21"/>
        </w:rPr>
        <w:t xml:space="preserve"> </w:t>
      </w:r>
      <w:r>
        <w:rPr>
          <w:rFonts w:hint="eastAsia" w:ascii="Times New Roman" w:hAnsi="Times New Roman" w:cs="Times New Roman"/>
          <w:szCs w:val="21"/>
          <w:lang w:val="en-US" w:eastAsia="zh-CN"/>
        </w:rPr>
        <w:t>账号管理页面</w:t>
      </w:r>
      <w:r>
        <w:tab/>
      </w:r>
      <w:r>
        <w:fldChar w:fldCharType="begin"/>
      </w:r>
      <w:r>
        <w:instrText xml:space="preserve"> PAGEREF _Toc27673 \h </w:instrText>
      </w:r>
      <w:r>
        <w:fldChar w:fldCharType="separate"/>
      </w:r>
      <w:r>
        <w:t>43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_Toc10781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20 </w:t>
      </w:r>
      <w:r>
        <w:rPr>
          <w:rFonts w:ascii="Times New Roman" w:hAnsi="Times New Roman" w:cs="Times New Roman"/>
          <w:szCs w:val="21"/>
        </w:rPr>
        <w:t xml:space="preserve"> </w:t>
      </w:r>
      <w:r>
        <w:rPr>
          <w:rFonts w:hint="eastAsia" w:ascii="Times New Roman" w:hAnsi="Times New Roman" w:cs="Times New Roman"/>
          <w:szCs w:val="21"/>
          <w:lang w:val="en-US" w:eastAsia="zh-CN"/>
        </w:rPr>
        <w:t>医生界面展示</w:t>
      </w:r>
      <w:r>
        <w:tab/>
      </w:r>
      <w:r>
        <w:fldChar w:fldCharType="begin"/>
      </w:r>
      <w:r>
        <w:instrText xml:space="preserve"> PAGEREF _Toc10781 \h </w:instrText>
      </w:r>
      <w:r>
        <w:fldChar w:fldCharType="separate"/>
      </w:r>
      <w:r>
        <w:t>44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_Toc25298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21 </w:t>
      </w:r>
      <w:r>
        <w:rPr>
          <w:rFonts w:ascii="Times New Roman" w:hAnsi="Times New Roman" w:cs="Times New Roman"/>
          <w:szCs w:val="21"/>
        </w:rPr>
        <w:t xml:space="preserve"> </w:t>
      </w:r>
      <w:r>
        <w:rPr>
          <w:rFonts w:hint="eastAsia" w:cs="Times New Roman"/>
          <w:szCs w:val="21"/>
          <w:lang w:val="en-US" w:eastAsia="zh-CN"/>
        </w:rPr>
        <w:t>诊所</w:t>
      </w:r>
      <w:r>
        <w:rPr>
          <w:rFonts w:hint="eastAsia" w:ascii="Times New Roman" w:hAnsi="Times New Roman" w:cs="Times New Roman"/>
          <w:szCs w:val="21"/>
          <w:lang w:val="en-US" w:eastAsia="zh-CN"/>
        </w:rPr>
        <w:t>展示</w:t>
      </w:r>
      <w:r>
        <w:rPr>
          <w:rFonts w:hint="eastAsia" w:cs="Times New Roman"/>
          <w:szCs w:val="21"/>
          <w:lang w:val="en-US" w:eastAsia="zh-CN"/>
        </w:rPr>
        <w:t>界面</w:t>
      </w:r>
      <w:r>
        <w:tab/>
      </w:r>
      <w:r>
        <w:fldChar w:fldCharType="begin"/>
      </w:r>
      <w:r>
        <w:instrText xml:space="preserve"> PAGEREF _Toc25298 \h </w:instrText>
      </w:r>
      <w:r>
        <w:fldChar w:fldCharType="separate"/>
      </w:r>
      <w:r>
        <w:t>44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_Toc5391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22 </w:t>
      </w:r>
      <w:r>
        <w:rPr>
          <w:rFonts w:ascii="Times New Roman" w:hAnsi="Times New Roman" w:cs="Times New Roman"/>
          <w:szCs w:val="21"/>
        </w:rPr>
        <w:t xml:space="preserve"> </w:t>
      </w:r>
      <w:r>
        <w:rPr>
          <w:rFonts w:hint="eastAsia" w:cs="Times New Roman"/>
          <w:szCs w:val="21"/>
          <w:lang w:val="en-US" w:eastAsia="zh-CN"/>
        </w:rPr>
        <w:t>诊所</w:t>
      </w:r>
      <w:r>
        <w:rPr>
          <w:rFonts w:hint="eastAsia" w:ascii="Times New Roman" w:hAnsi="Times New Roman" w:cs="Times New Roman"/>
          <w:szCs w:val="21"/>
          <w:lang w:val="en-US" w:eastAsia="zh-CN"/>
        </w:rPr>
        <w:t>展示</w:t>
      </w:r>
      <w:r>
        <w:rPr>
          <w:rFonts w:hint="eastAsia" w:cs="Times New Roman"/>
          <w:szCs w:val="21"/>
          <w:lang w:val="en-US" w:eastAsia="zh-CN"/>
        </w:rPr>
        <w:t>界面</w:t>
      </w:r>
      <w:r>
        <w:tab/>
      </w:r>
      <w:r>
        <w:fldChar w:fldCharType="begin"/>
      </w:r>
      <w:r>
        <w:instrText xml:space="preserve"> PAGEREF _Toc5391 \h </w:instrText>
      </w:r>
      <w:r>
        <w:fldChar w:fldCharType="separate"/>
      </w:r>
      <w:r>
        <w:t>45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_Toc9358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23 </w:t>
      </w:r>
      <w:r>
        <w:rPr>
          <w:rFonts w:ascii="Times New Roman" w:hAnsi="Times New Roman" w:cs="Times New Roman"/>
          <w:szCs w:val="21"/>
        </w:rPr>
        <w:t xml:space="preserve"> </w:t>
      </w:r>
      <w:r>
        <w:rPr>
          <w:rFonts w:hint="eastAsia" w:ascii="Times New Roman" w:hAnsi="Times New Roman" w:cs="Times New Roman"/>
          <w:szCs w:val="21"/>
          <w:lang w:val="en-US" w:eastAsia="zh-CN"/>
        </w:rPr>
        <w:t>诊所界面展示</w:t>
      </w:r>
      <w:r>
        <w:tab/>
      </w:r>
      <w:r>
        <w:fldChar w:fldCharType="begin"/>
      </w:r>
      <w:r>
        <w:instrText xml:space="preserve"> PAGEREF _Toc9358 \h </w:instrText>
      </w:r>
      <w:r>
        <w:fldChar w:fldCharType="separate"/>
      </w:r>
      <w:r>
        <w:t>45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_Toc4781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24 </w:t>
      </w:r>
      <w:r>
        <w:rPr>
          <w:rFonts w:ascii="Times New Roman" w:hAnsi="Times New Roman" w:cs="Times New Roman"/>
          <w:szCs w:val="21"/>
        </w:rPr>
        <w:t xml:space="preserve"> </w:t>
      </w:r>
      <w:r>
        <w:rPr>
          <w:rFonts w:hint="eastAsia" w:ascii="Times New Roman" w:hAnsi="Times New Roman" w:cs="Times New Roman"/>
          <w:szCs w:val="21"/>
          <w:lang w:val="en-US" w:eastAsia="zh-CN"/>
        </w:rPr>
        <w:t>诊所界面展示</w:t>
      </w:r>
      <w:r>
        <w:tab/>
      </w:r>
      <w:r>
        <w:fldChar w:fldCharType="begin"/>
      </w:r>
      <w:r>
        <w:instrText xml:space="preserve"> PAGEREF _Toc4781 \h </w:instrText>
      </w:r>
      <w:r>
        <w:fldChar w:fldCharType="separate"/>
      </w:r>
      <w:r>
        <w:t>46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_Toc2607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25 </w:t>
      </w:r>
      <w:r>
        <w:rPr>
          <w:rFonts w:ascii="Times New Roman" w:hAnsi="Times New Roman" w:cs="Times New Roman"/>
          <w:szCs w:val="21"/>
        </w:rPr>
        <w:t xml:space="preserve"> </w:t>
      </w:r>
      <w:r>
        <w:rPr>
          <w:rFonts w:hint="eastAsia" w:cs="Times New Roman"/>
          <w:szCs w:val="21"/>
          <w:lang w:val="en-US" w:eastAsia="zh-CN"/>
        </w:rPr>
        <w:t>消息处理界面</w:t>
      </w:r>
      <w:r>
        <w:tab/>
      </w:r>
      <w:r>
        <w:fldChar w:fldCharType="begin"/>
      </w:r>
      <w:r>
        <w:instrText xml:space="preserve"> PAGEREF _Toc2607 \h </w:instrText>
      </w:r>
      <w:r>
        <w:fldChar w:fldCharType="separate"/>
      </w:r>
      <w:r>
        <w:t>46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_Toc15880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26 </w:t>
      </w:r>
      <w:r>
        <w:rPr>
          <w:rFonts w:ascii="Times New Roman" w:hAnsi="Times New Roman" w:cs="Times New Roman"/>
          <w:szCs w:val="21"/>
        </w:rPr>
        <w:t xml:space="preserve"> </w:t>
      </w:r>
      <w:r>
        <w:rPr>
          <w:rFonts w:hint="eastAsia" w:cs="Times New Roman"/>
          <w:szCs w:val="21"/>
          <w:lang w:val="en-US" w:eastAsia="zh-CN"/>
        </w:rPr>
        <w:t>消息处理界面</w:t>
      </w:r>
      <w:r>
        <w:tab/>
      </w:r>
      <w:r>
        <w:fldChar w:fldCharType="begin"/>
      </w:r>
      <w:r>
        <w:instrText xml:space="preserve"> PAGEREF _Toc15880 \h </w:instrText>
      </w:r>
      <w:r>
        <w:fldChar w:fldCharType="separate"/>
      </w:r>
      <w:r>
        <w:t>47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_Toc23413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27 </w:t>
      </w:r>
      <w:r>
        <w:rPr>
          <w:rFonts w:ascii="Times New Roman" w:hAnsi="Times New Roman" w:cs="Times New Roman"/>
          <w:szCs w:val="21"/>
        </w:rPr>
        <w:t xml:space="preserve"> </w:t>
      </w:r>
      <w:r>
        <w:rPr>
          <w:rFonts w:hint="eastAsia" w:cs="Times New Roman"/>
          <w:szCs w:val="21"/>
          <w:lang w:val="en-US" w:eastAsia="zh-CN"/>
        </w:rPr>
        <w:t>评论查看界面</w:t>
      </w:r>
      <w:r>
        <w:tab/>
      </w:r>
      <w:r>
        <w:fldChar w:fldCharType="begin"/>
      </w:r>
      <w:r>
        <w:instrText xml:space="preserve"> PAGEREF _Toc23413 \h </w:instrText>
      </w:r>
      <w:r>
        <w:fldChar w:fldCharType="separate"/>
      </w:r>
      <w:r>
        <w:t>47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_Toc4593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28 </w:t>
      </w:r>
      <w:r>
        <w:rPr>
          <w:rFonts w:ascii="Times New Roman" w:hAnsi="Times New Roman" w:cs="Times New Roman"/>
          <w:szCs w:val="21"/>
        </w:rPr>
        <w:t xml:space="preserve"> </w:t>
      </w:r>
      <w:r>
        <w:rPr>
          <w:rFonts w:hint="eastAsia" w:ascii="Times New Roman" w:hAnsi="Times New Roman" w:cs="Times New Roman"/>
          <w:szCs w:val="21"/>
          <w:lang w:val="en-US" w:eastAsia="zh-CN"/>
        </w:rPr>
        <w:t>管理员界面展示</w:t>
      </w:r>
      <w:r>
        <w:tab/>
      </w:r>
      <w:r>
        <w:fldChar w:fldCharType="begin"/>
      </w:r>
      <w:r>
        <w:instrText xml:space="preserve"> PAGEREF _Toc4593 \h </w:instrText>
      </w:r>
      <w:r>
        <w:fldChar w:fldCharType="separate"/>
      </w:r>
      <w:r>
        <w:t>48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_Toc1997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29 </w:t>
      </w:r>
      <w:r>
        <w:rPr>
          <w:rFonts w:ascii="Times New Roman" w:hAnsi="Times New Roman" w:cs="Times New Roman"/>
          <w:szCs w:val="21"/>
        </w:rPr>
        <w:t xml:space="preserve"> </w:t>
      </w:r>
      <w:r>
        <w:rPr>
          <w:rFonts w:hint="eastAsia" w:ascii="Times New Roman" w:hAnsi="Times New Roman" w:cs="Times New Roman"/>
          <w:szCs w:val="21"/>
          <w:lang w:val="en-US" w:eastAsia="zh-CN"/>
        </w:rPr>
        <w:t>医生管理界面</w:t>
      </w:r>
      <w:r>
        <w:tab/>
      </w:r>
      <w:r>
        <w:fldChar w:fldCharType="begin"/>
      </w:r>
      <w:r>
        <w:instrText xml:space="preserve"> PAGEREF _Toc1997 \h </w:instrText>
      </w:r>
      <w:r>
        <w:fldChar w:fldCharType="separate"/>
      </w:r>
      <w:r>
        <w:t>48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_Toc2154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30 </w:t>
      </w:r>
      <w:r>
        <w:rPr>
          <w:rFonts w:ascii="Times New Roman" w:hAnsi="Times New Roman" w:cs="Times New Roman"/>
          <w:szCs w:val="21"/>
        </w:rPr>
        <w:t xml:space="preserve"> </w:t>
      </w:r>
      <w:r>
        <w:rPr>
          <w:rFonts w:hint="eastAsia" w:ascii="Times New Roman" w:hAnsi="Times New Roman" w:cs="Times New Roman"/>
          <w:szCs w:val="21"/>
          <w:lang w:val="en-US" w:eastAsia="zh-CN"/>
        </w:rPr>
        <w:t>评论管理界面</w:t>
      </w:r>
      <w:r>
        <w:tab/>
      </w:r>
      <w:r>
        <w:fldChar w:fldCharType="begin"/>
      </w:r>
      <w:r>
        <w:instrText xml:space="preserve"> PAGEREF _Toc2154 \h </w:instrText>
      </w:r>
      <w:r>
        <w:fldChar w:fldCharType="separate"/>
      </w:r>
      <w:r>
        <w:t>49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_Toc24938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31 </w:t>
      </w:r>
      <w:r>
        <w:rPr>
          <w:rFonts w:ascii="Times New Roman" w:hAnsi="Times New Roman" w:cs="Times New Roman"/>
          <w:szCs w:val="21"/>
        </w:rPr>
        <w:t xml:space="preserve"> </w:t>
      </w:r>
      <w:r>
        <w:rPr>
          <w:rFonts w:hint="eastAsia" w:ascii="Times New Roman" w:hAnsi="Times New Roman" w:cs="Times New Roman"/>
          <w:szCs w:val="21"/>
          <w:lang w:val="en-US" w:eastAsia="zh-CN"/>
        </w:rPr>
        <w:t>账户管理界面</w:t>
      </w:r>
      <w:r>
        <w:tab/>
      </w:r>
      <w:r>
        <w:fldChar w:fldCharType="begin"/>
      </w:r>
      <w:r>
        <w:instrText xml:space="preserve"> PAGEREF _Toc24938 \h </w:instrText>
      </w:r>
      <w:r>
        <w:fldChar w:fldCharType="separate"/>
      </w:r>
      <w:r>
        <w:t>49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_Toc20058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32 </w:t>
      </w:r>
      <w:r>
        <w:rPr>
          <w:rFonts w:ascii="Times New Roman" w:hAnsi="Times New Roman" w:cs="Times New Roman"/>
          <w:szCs w:val="21"/>
        </w:rPr>
        <w:t xml:space="preserve"> </w:t>
      </w:r>
      <w:r>
        <w:rPr>
          <w:rFonts w:hint="eastAsia" w:ascii="Times New Roman" w:hAnsi="Times New Roman" w:cs="Times New Roman"/>
          <w:szCs w:val="21"/>
          <w:lang w:val="en-US" w:eastAsia="zh-CN"/>
        </w:rPr>
        <w:t>地区管理界面</w:t>
      </w:r>
      <w:r>
        <w:tab/>
      </w:r>
      <w:r>
        <w:fldChar w:fldCharType="begin"/>
      </w:r>
      <w:r>
        <w:instrText xml:space="preserve"> PAGEREF _Toc20058 \h </w:instrText>
      </w:r>
      <w:r>
        <w:fldChar w:fldCharType="separate"/>
      </w:r>
      <w:r>
        <w:t>50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_Toc3735 </w:instrText>
      </w:r>
      <w:r>
        <w:rPr>
          <w:rFonts w:ascii="Times New Roman" w:hAnsi="Times New Roman" w:cs="Times New Roman"/>
        </w:rPr>
        <w:fldChar w:fldCharType="separate"/>
      </w:r>
      <w:r>
        <w:rPr>
          <w:rFonts w:ascii="Times New Roman" w:hAnsi="Times New Roman" w:cs="Times New Roman"/>
          <w:szCs w:val="21"/>
        </w:rPr>
        <w:t>图 4</w:t>
      </w:r>
      <w:r>
        <w:rPr>
          <w:rFonts w:hint="eastAsia" w:ascii="Times New Roman" w:hAnsi="Times New Roman" w:cs="Times New Roman"/>
          <w:szCs w:val="21"/>
          <w:lang w:val="en-US" w:eastAsia="zh-CN"/>
        </w:rPr>
        <w:t>.</w:t>
      </w:r>
      <w:r>
        <w:t xml:space="preserve">33 </w:t>
      </w:r>
      <w:r>
        <w:rPr>
          <w:rFonts w:ascii="Times New Roman" w:hAnsi="Times New Roman" w:cs="Times New Roman"/>
          <w:szCs w:val="21"/>
        </w:rPr>
        <w:t xml:space="preserve"> </w:t>
      </w:r>
      <w:r>
        <w:rPr>
          <w:rFonts w:hint="eastAsia" w:ascii="Times New Roman" w:hAnsi="Times New Roman" w:cs="Times New Roman"/>
          <w:szCs w:val="21"/>
          <w:lang w:val="en-US" w:eastAsia="zh-CN"/>
        </w:rPr>
        <w:t>诊所管理界面</w:t>
      </w:r>
      <w:r>
        <w:tab/>
      </w:r>
      <w:r>
        <w:fldChar w:fldCharType="begin"/>
      </w:r>
      <w:r>
        <w:instrText xml:space="preserve"> PAGEREF _Toc3735 \h </w:instrText>
      </w:r>
      <w:r>
        <w:fldChar w:fldCharType="separate"/>
      </w:r>
      <w:r>
        <w:t>50</w:t>
      </w:r>
      <w:r>
        <w:fldChar w:fldCharType="end"/>
      </w:r>
      <w:r>
        <w:rPr>
          <w:rFonts w:ascii="Times New Roman" w:hAnsi="Times New Roman" w:cs="Times New Roman"/>
          <w:color w:val="000000" w:themeColor="text1"/>
          <w14:textFill>
            <w14:solidFill>
              <w14:schemeClr w14:val="tx1"/>
            </w14:solidFill>
          </w14:textFill>
        </w:rPr>
        <w:fldChar w:fldCharType="end"/>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end"/>
      </w:r>
    </w:p>
    <w:p>
      <w:pPr>
        <w:pStyle w:val="2"/>
        <w:keepNext/>
        <w:keepLines/>
        <w:pageBreakBefore/>
        <w:widowControl/>
        <w:numPr>
          <w:ilvl w:val="0"/>
          <w:numId w:val="0"/>
        </w:numPr>
        <w:kinsoku/>
        <w:wordWrap/>
        <w:overflowPunct/>
        <w:topLinePunct w:val="0"/>
        <w:autoSpaceDE/>
        <w:autoSpaceDN/>
        <w:bidi w:val="0"/>
        <w:adjustRightInd/>
        <w:snapToGrid/>
        <w:textAlignment w:val="auto"/>
        <w:rPr>
          <w:rFonts w:ascii="Times New Roman" w:hAnsi="Times New Roman" w:cs="Times New Roman"/>
          <w:b/>
          <w:color w:val="000000" w:themeColor="text1"/>
          <w:szCs w:val="32"/>
          <w14:textFill>
            <w14:solidFill>
              <w14:schemeClr w14:val="tx1"/>
            </w14:solidFill>
          </w14:textFill>
        </w:rPr>
      </w:pPr>
      <w:bookmarkStart w:id="20" w:name="_Toc26808203"/>
      <w:bookmarkStart w:id="21" w:name="_Toc54265892"/>
      <w:bookmarkStart w:id="22" w:name="_Toc8230"/>
      <w:bookmarkStart w:id="23" w:name="_Toc59369696"/>
      <w:bookmarkStart w:id="24" w:name="_Toc54265635"/>
      <w:r>
        <w:rPr>
          <w:rFonts w:ascii="Times New Roman" w:hAnsi="Times New Roman" w:cs="Times New Roman"/>
          <w:b/>
          <w:color w:val="000000" w:themeColor="text1"/>
          <w:szCs w:val="32"/>
          <w14:textFill>
            <w14:solidFill>
              <w14:schemeClr w14:val="tx1"/>
            </w14:solidFill>
          </w14:textFill>
        </w:rPr>
        <w:t>表目录</w:t>
      </w:r>
      <w:bookmarkEnd w:id="20"/>
      <w:bookmarkEnd w:id="21"/>
      <w:bookmarkEnd w:id="22"/>
      <w:bookmarkEnd w:id="23"/>
      <w:bookmarkEnd w:id="24"/>
    </w:p>
    <w:p>
      <w:pPr>
        <w:rPr>
          <w:rFonts w:ascii="Times New Roman" w:hAnsi="Times New Roman" w:cs="Times New Roman"/>
          <w:color w:val="FF0000"/>
        </w:rPr>
      </w:pP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TOC \h \z \c "表"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_Toc20494 </w:instrText>
      </w:r>
      <w:r>
        <w:rPr>
          <w:rFonts w:ascii="Times New Roman" w:hAnsi="Times New Roman" w:cs="Times New Roman"/>
        </w:rPr>
        <w:fldChar w:fldCharType="separate"/>
      </w:r>
      <w:r>
        <w:t>表2</w:t>
      </w:r>
      <w:r>
        <w:rPr>
          <w:rFonts w:hint="eastAsia"/>
          <w:lang w:val="en-US" w:eastAsia="zh-CN"/>
        </w:rPr>
        <w:t>.</w:t>
      </w:r>
      <w:r>
        <w:t xml:space="preserve">1 </w:t>
      </w:r>
      <w:r>
        <w:rPr>
          <w:rFonts w:hint="eastAsia"/>
          <w:lang w:val="en-US" w:eastAsia="zh-CN"/>
        </w:rPr>
        <w:t xml:space="preserve"> 应用开发硬件环境</w:t>
      </w:r>
      <w:r>
        <w:tab/>
      </w:r>
      <w:r>
        <w:fldChar w:fldCharType="begin"/>
      </w:r>
      <w:r>
        <w:instrText xml:space="preserve"> PAGEREF _Toc20494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_Toc307 </w:instrText>
      </w:r>
      <w:r>
        <w:rPr>
          <w:rFonts w:ascii="Times New Roman" w:hAnsi="Times New Roman" w:cs="Times New Roman"/>
        </w:rPr>
        <w:fldChar w:fldCharType="separate"/>
      </w:r>
      <w:r>
        <w:rPr>
          <w:rFonts w:ascii="Times New Roman" w:hAnsi="Times New Roman" w:cs="Times New Roman"/>
          <w:szCs w:val="21"/>
        </w:rPr>
        <w:t>表2</w:t>
      </w:r>
      <w:r>
        <w:rPr>
          <w:rFonts w:hint="eastAsia" w:ascii="Times New Roman" w:hAnsi="Times New Roman" w:cs="Times New Roman"/>
          <w:szCs w:val="21"/>
          <w:lang w:val="en-US" w:eastAsia="zh-CN"/>
        </w:rPr>
        <w:t>.</w:t>
      </w:r>
      <w:r>
        <w:t xml:space="preserve">2 </w:t>
      </w:r>
      <w:r>
        <w:rPr>
          <w:rFonts w:hint="eastAsia" w:ascii="Times New Roman" w:hAnsi="Times New Roman" w:cs="Times New Roman"/>
          <w:szCs w:val="21"/>
          <w:lang w:val="en-US" w:eastAsia="zh-CN"/>
        </w:rPr>
        <w:t xml:space="preserve"> 移动端开发软件环境</w:t>
      </w:r>
      <w:r>
        <w:tab/>
      </w:r>
      <w:r>
        <w:fldChar w:fldCharType="begin"/>
      </w:r>
      <w:r>
        <w:instrText xml:space="preserve"> PAGEREF _Toc307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_Toc19163 </w:instrText>
      </w:r>
      <w:r>
        <w:rPr>
          <w:rFonts w:ascii="Times New Roman" w:hAnsi="Times New Roman" w:cs="Times New Roman"/>
        </w:rPr>
        <w:fldChar w:fldCharType="separate"/>
      </w:r>
      <w:r>
        <w:rPr>
          <w:rFonts w:ascii="Times New Roman" w:hAnsi="Times New Roman" w:cs="Times New Roman"/>
          <w:szCs w:val="21"/>
        </w:rPr>
        <w:t>表2</w:t>
      </w:r>
      <w:r>
        <w:rPr>
          <w:rFonts w:hint="eastAsia" w:ascii="Times New Roman" w:hAnsi="Times New Roman" w:cs="Times New Roman"/>
          <w:szCs w:val="21"/>
          <w:lang w:val="en-US" w:eastAsia="zh-CN"/>
        </w:rPr>
        <w:t>.</w:t>
      </w:r>
      <w:r>
        <w:t xml:space="preserve">3 </w:t>
      </w:r>
      <w:r>
        <w:rPr>
          <w:rFonts w:hint="eastAsia" w:ascii="Times New Roman" w:hAnsi="Times New Roman" w:cs="Times New Roman"/>
          <w:szCs w:val="21"/>
          <w:lang w:val="en-US" w:eastAsia="zh-CN"/>
        </w:rPr>
        <w:t xml:space="preserve"> web端开发软件环境</w:t>
      </w:r>
      <w:r>
        <w:tab/>
      </w:r>
      <w:r>
        <w:fldChar w:fldCharType="begin"/>
      </w:r>
      <w:r>
        <w:instrText xml:space="preserve"> PAGEREF _Toc19163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_Toc1588 </w:instrText>
      </w:r>
      <w:r>
        <w:rPr>
          <w:rFonts w:ascii="Times New Roman" w:hAnsi="Times New Roman" w:cs="Times New Roman"/>
        </w:rPr>
        <w:fldChar w:fldCharType="separate"/>
      </w:r>
      <w:r>
        <w:rPr>
          <w:rFonts w:ascii="Times New Roman" w:hAnsi="Times New Roman" w:cs="Times New Roman"/>
          <w:szCs w:val="21"/>
        </w:rPr>
        <w:t>表2</w:t>
      </w:r>
      <w:r>
        <w:rPr>
          <w:rFonts w:hint="eastAsia" w:ascii="Times New Roman" w:hAnsi="Times New Roman" w:cs="Times New Roman"/>
          <w:szCs w:val="21"/>
          <w:lang w:val="en-US" w:eastAsia="zh-CN"/>
        </w:rPr>
        <w:t>.</w:t>
      </w:r>
      <w:r>
        <w:t xml:space="preserve">4 </w:t>
      </w:r>
      <w:r>
        <w:rPr>
          <w:rFonts w:hint="eastAsia" w:ascii="Times New Roman" w:hAnsi="Times New Roman" w:cs="Times New Roman"/>
          <w:szCs w:val="21"/>
          <w:lang w:val="en-US" w:eastAsia="zh-CN"/>
        </w:rPr>
        <w:t xml:space="preserve"> 后端开发软件环境</w:t>
      </w:r>
      <w:r>
        <w:tab/>
      </w:r>
      <w:r>
        <w:fldChar w:fldCharType="begin"/>
      </w:r>
      <w:r>
        <w:instrText xml:space="preserve"> PAGEREF _Toc1588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_Toc21276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 </w:t>
      </w:r>
      <w:r>
        <w:rPr>
          <w:rFonts w:ascii="Times New Roman" w:hAnsi="Times New Roman" w:cs="Times New Roman"/>
          <w:szCs w:val="21"/>
        </w:rPr>
        <w:t xml:space="preserve"> </w:t>
      </w:r>
      <w:r>
        <w:rPr>
          <w:rFonts w:hint="eastAsia" w:ascii="Times New Roman" w:hAnsi="Times New Roman" w:cs="Times New Roman"/>
          <w:szCs w:val="21"/>
          <w:lang w:val="en-US" w:eastAsia="zh-CN"/>
        </w:rPr>
        <w:t>个人信息模块</w:t>
      </w:r>
      <w:r>
        <w:tab/>
      </w:r>
      <w:r>
        <w:fldChar w:fldCharType="begin"/>
      </w:r>
      <w:r>
        <w:instrText xml:space="preserve"> PAGEREF _Toc21276 \h </w:instrText>
      </w:r>
      <w:r>
        <w:fldChar w:fldCharType="separate"/>
      </w:r>
      <w:r>
        <w:t>22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_Toc22157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 </w:t>
      </w:r>
      <w:r>
        <w:rPr>
          <w:rFonts w:ascii="Times New Roman" w:hAnsi="Times New Roman" w:cs="Times New Roman"/>
          <w:szCs w:val="21"/>
        </w:rPr>
        <w:t xml:space="preserve"> </w:t>
      </w:r>
      <w:r>
        <w:rPr>
          <w:rFonts w:hint="eastAsia" w:ascii="Times New Roman" w:hAnsi="Times New Roman" w:cs="Times New Roman"/>
          <w:szCs w:val="21"/>
          <w:lang w:val="en-US" w:eastAsia="zh-CN"/>
        </w:rPr>
        <w:t>管理模块</w:t>
      </w:r>
      <w:r>
        <w:tab/>
      </w:r>
      <w:r>
        <w:fldChar w:fldCharType="begin"/>
      </w:r>
      <w:r>
        <w:instrText xml:space="preserve"> PAGEREF _Toc22157 \h </w:instrText>
      </w:r>
      <w:r>
        <w:fldChar w:fldCharType="separate"/>
      </w:r>
      <w:r>
        <w:t>22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_Toc13767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3 </w:t>
      </w:r>
      <w:r>
        <w:rPr>
          <w:rFonts w:ascii="Times New Roman" w:hAnsi="Times New Roman" w:cs="Times New Roman"/>
          <w:szCs w:val="21"/>
        </w:rPr>
        <w:t xml:space="preserve"> </w:t>
      </w:r>
      <w:r>
        <w:rPr>
          <w:rFonts w:hint="eastAsia" w:ascii="Times New Roman" w:hAnsi="Times New Roman" w:cs="Times New Roman"/>
          <w:szCs w:val="21"/>
          <w:lang w:val="en-US" w:eastAsia="zh-CN"/>
        </w:rPr>
        <w:t>预约模块</w:t>
      </w:r>
      <w:r>
        <w:tab/>
      </w:r>
      <w:r>
        <w:fldChar w:fldCharType="begin"/>
      </w:r>
      <w:r>
        <w:instrText xml:space="preserve"> PAGEREF _Toc13767 \h </w:instrText>
      </w:r>
      <w:r>
        <w:fldChar w:fldCharType="separate"/>
      </w:r>
      <w:r>
        <w:t>22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_Toc31619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4 </w:t>
      </w:r>
      <w:r>
        <w:rPr>
          <w:rFonts w:ascii="Times New Roman" w:hAnsi="Times New Roman" w:cs="Times New Roman"/>
          <w:szCs w:val="21"/>
        </w:rPr>
        <w:t xml:space="preserve"> </w:t>
      </w:r>
      <w:r>
        <w:rPr>
          <w:rFonts w:hint="eastAsia" w:ascii="Times New Roman" w:hAnsi="Times New Roman" w:cs="Times New Roman"/>
          <w:szCs w:val="21"/>
          <w:lang w:val="en-US" w:eastAsia="zh-CN"/>
        </w:rPr>
        <w:t>评价模块</w:t>
      </w:r>
      <w:r>
        <w:tab/>
      </w:r>
      <w:r>
        <w:fldChar w:fldCharType="begin"/>
      </w:r>
      <w:r>
        <w:instrText xml:space="preserve"> PAGEREF _Toc31619 \h </w:instrText>
      </w:r>
      <w:r>
        <w:fldChar w:fldCharType="separate"/>
      </w:r>
      <w:r>
        <w:t>23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_Toc16361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5 </w:t>
      </w:r>
      <w:r>
        <w:rPr>
          <w:rFonts w:ascii="Times New Roman" w:hAnsi="Times New Roman" w:cs="Times New Roman"/>
          <w:szCs w:val="21"/>
        </w:rPr>
        <w:t xml:space="preserve"> </w:t>
      </w:r>
      <w:r>
        <w:rPr>
          <w:rFonts w:hint="eastAsia" w:ascii="Times New Roman" w:hAnsi="Times New Roman" w:cs="Times New Roman"/>
          <w:szCs w:val="21"/>
          <w:lang w:val="en-US" w:eastAsia="zh-CN"/>
        </w:rPr>
        <w:t>账号表</w:t>
      </w:r>
      <w:r>
        <w:tab/>
      </w:r>
      <w:r>
        <w:fldChar w:fldCharType="begin"/>
      </w:r>
      <w:r>
        <w:instrText xml:space="preserve"> PAGEREF _Toc16361 \h </w:instrText>
      </w:r>
      <w:r>
        <w:fldChar w:fldCharType="separate"/>
      </w:r>
      <w:r>
        <w:t>24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_Toc28972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6 </w:t>
      </w:r>
      <w:r>
        <w:rPr>
          <w:rFonts w:ascii="Times New Roman" w:hAnsi="Times New Roman" w:cs="Times New Roman"/>
          <w:szCs w:val="21"/>
        </w:rPr>
        <w:t xml:space="preserve"> </w:t>
      </w:r>
      <w:r>
        <w:rPr>
          <w:rFonts w:hint="eastAsia" w:ascii="Times New Roman" w:hAnsi="Times New Roman" w:cs="Times New Roman"/>
          <w:szCs w:val="21"/>
          <w:lang w:val="en-US" w:eastAsia="zh-CN"/>
        </w:rPr>
        <w:t>城市表</w:t>
      </w:r>
      <w:r>
        <w:tab/>
      </w:r>
      <w:r>
        <w:fldChar w:fldCharType="begin"/>
      </w:r>
      <w:r>
        <w:instrText xml:space="preserve"> PAGEREF _Toc28972 \h </w:instrText>
      </w:r>
      <w:r>
        <w:fldChar w:fldCharType="separate"/>
      </w:r>
      <w:r>
        <w:t>25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_Toc18923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7 </w:t>
      </w:r>
      <w:r>
        <w:rPr>
          <w:rFonts w:ascii="Times New Roman" w:hAnsi="Times New Roman" w:cs="Times New Roman"/>
          <w:szCs w:val="21"/>
        </w:rPr>
        <w:t xml:space="preserve"> </w:t>
      </w:r>
      <w:r>
        <w:rPr>
          <w:rFonts w:hint="eastAsia" w:ascii="Times New Roman" w:hAnsi="Times New Roman" w:cs="Times New Roman"/>
          <w:szCs w:val="21"/>
        </w:rPr>
        <w:t>县</w:t>
      </w:r>
      <w:r>
        <w:rPr>
          <w:rFonts w:hint="eastAsia" w:ascii="Times New Roman" w:hAnsi="Times New Roman" w:cs="Times New Roman"/>
          <w:szCs w:val="21"/>
          <w:lang w:val="en-US" w:eastAsia="zh-CN"/>
        </w:rPr>
        <w:t>表</w:t>
      </w:r>
      <w:r>
        <w:tab/>
      </w:r>
      <w:r>
        <w:fldChar w:fldCharType="begin"/>
      </w:r>
      <w:r>
        <w:instrText xml:space="preserve"> PAGEREF _Toc18923 \h </w:instrText>
      </w:r>
      <w:r>
        <w:fldChar w:fldCharType="separate"/>
      </w:r>
      <w:r>
        <w:t>25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_Toc11220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8 </w:t>
      </w:r>
      <w:r>
        <w:rPr>
          <w:rFonts w:ascii="Times New Roman" w:hAnsi="Times New Roman" w:cs="Times New Roman"/>
          <w:szCs w:val="21"/>
        </w:rPr>
        <w:t xml:space="preserve"> </w:t>
      </w:r>
      <w:r>
        <w:rPr>
          <w:rFonts w:hint="eastAsia" w:ascii="Times New Roman" w:hAnsi="Times New Roman" w:cs="Times New Roman"/>
          <w:szCs w:val="21"/>
          <w:lang w:val="en-US" w:eastAsia="zh-CN"/>
        </w:rPr>
        <w:t>验证码表</w:t>
      </w:r>
      <w:r>
        <w:tab/>
      </w:r>
      <w:r>
        <w:fldChar w:fldCharType="begin"/>
      </w:r>
      <w:r>
        <w:instrText xml:space="preserve"> PAGEREF _Toc11220 \h </w:instrText>
      </w:r>
      <w:r>
        <w:fldChar w:fldCharType="separate"/>
      </w:r>
      <w:r>
        <w:t>25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_Toc2068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9 </w:t>
      </w:r>
      <w:r>
        <w:rPr>
          <w:rFonts w:ascii="Times New Roman" w:hAnsi="Times New Roman" w:cs="Times New Roman"/>
          <w:szCs w:val="21"/>
        </w:rPr>
        <w:t xml:space="preserve"> </w:t>
      </w:r>
      <w:r>
        <w:rPr>
          <w:rFonts w:hint="eastAsia" w:ascii="Times New Roman" w:hAnsi="Times New Roman" w:cs="Times New Roman"/>
          <w:szCs w:val="21"/>
          <w:lang w:val="en-US" w:eastAsia="zh-CN"/>
        </w:rPr>
        <w:t>诊所表</w:t>
      </w:r>
      <w:r>
        <w:tab/>
      </w:r>
      <w:r>
        <w:fldChar w:fldCharType="begin"/>
      </w:r>
      <w:r>
        <w:instrText xml:space="preserve"> PAGEREF _Toc2068 \h </w:instrText>
      </w:r>
      <w:r>
        <w:fldChar w:fldCharType="separate"/>
      </w:r>
      <w:r>
        <w:t>25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_Toc3231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10 </w:t>
      </w:r>
      <w:r>
        <w:rPr>
          <w:rFonts w:ascii="Times New Roman" w:hAnsi="Times New Roman" w:cs="Times New Roman"/>
          <w:szCs w:val="21"/>
        </w:rPr>
        <w:t xml:space="preserve"> </w:t>
      </w:r>
      <w:r>
        <w:rPr>
          <w:rFonts w:hint="eastAsia" w:ascii="Times New Roman" w:hAnsi="Times New Roman" w:cs="Times New Roman"/>
          <w:szCs w:val="21"/>
          <w:lang w:val="en-US" w:eastAsia="zh-CN"/>
        </w:rPr>
        <w:t>医生表</w:t>
      </w:r>
      <w:r>
        <w:tab/>
      </w:r>
      <w:r>
        <w:fldChar w:fldCharType="begin"/>
      </w:r>
      <w:r>
        <w:instrText xml:space="preserve"> PAGEREF _Toc3231 \h </w:instrText>
      </w:r>
      <w:r>
        <w:fldChar w:fldCharType="separate"/>
      </w:r>
      <w:r>
        <w:t>25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_Toc17488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eastAsia="zh-CN"/>
        </w:rPr>
        <w:t>.</w:t>
      </w:r>
      <w:r>
        <w:t xml:space="preserve">11 </w:t>
      </w:r>
      <w:r>
        <w:rPr>
          <w:rFonts w:hint="eastAsia" w:ascii="Times New Roman" w:hAnsi="Times New Roman" w:cs="Times New Roman"/>
          <w:szCs w:val="21"/>
          <w:lang w:val="en-US" w:eastAsia="zh-CN"/>
        </w:rPr>
        <w:t>服务表</w:t>
      </w:r>
      <w:r>
        <w:tab/>
      </w:r>
      <w:r>
        <w:fldChar w:fldCharType="begin"/>
      </w:r>
      <w:r>
        <w:instrText xml:space="preserve"> PAGEREF _Toc17488 \h </w:instrText>
      </w:r>
      <w:r>
        <w:fldChar w:fldCharType="separate"/>
      </w:r>
      <w:r>
        <w:t>26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_Toc2416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12 </w:t>
      </w:r>
      <w:r>
        <w:rPr>
          <w:rFonts w:ascii="Times New Roman" w:hAnsi="Times New Roman" w:cs="Times New Roman"/>
          <w:szCs w:val="21"/>
        </w:rPr>
        <w:t xml:space="preserve"> </w:t>
      </w:r>
      <w:r>
        <w:rPr>
          <w:rFonts w:hint="eastAsia" w:ascii="Times New Roman" w:hAnsi="Times New Roman" w:cs="Times New Roman"/>
          <w:szCs w:val="21"/>
          <w:lang w:val="en-US" w:eastAsia="zh-CN"/>
        </w:rPr>
        <w:t>诊所服务表</w:t>
      </w:r>
      <w:r>
        <w:tab/>
      </w:r>
      <w:r>
        <w:fldChar w:fldCharType="begin"/>
      </w:r>
      <w:r>
        <w:instrText xml:space="preserve"> PAGEREF _Toc2416 \h </w:instrText>
      </w:r>
      <w:r>
        <w:fldChar w:fldCharType="separate"/>
      </w:r>
      <w:r>
        <w:t>26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_Toc25904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eastAsia="zh-CN"/>
        </w:rPr>
        <w:t>.</w:t>
      </w:r>
      <w:r>
        <w:t xml:space="preserve">13 </w:t>
      </w:r>
      <w:r>
        <w:rPr>
          <w:rFonts w:hint="eastAsia" w:ascii="Times New Roman" w:hAnsi="Times New Roman" w:cs="Times New Roman"/>
          <w:szCs w:val="21"/>
          <w:lang w:val="en-US" w:eastAsia="zh-CN"/>
        </w:rPr>
        <w:t xml:space="preserve"> 医生服务表</w:t>
      </w:r>
      <w:r>
        <w:tab/>
      </w:r>
      <w:r>
        <w:fldChar w:fldCharType="begin"/>
      </w:r>
      <w:r>
        <w:instrText xml:space="preserve"> PAGEREF _Toc25904 \h </w:instrText>
      </w:r>
      <w:r>
        <w:fldChar w:fldCharType="separate"/>
      </w:r>
      <w:r>
        <w:t>26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_Toc3082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14 </w:t>
      </w:r>
      <w:r>
        <w:rPr>
          <w:rFonts w:ascii="Times New Roman" w:hAnsi="Times New Roman" w:cs="Times New Roman"/>
          <w:szCs w:val="21"/>
        </w:rPr>
        <w:t xml:space="preserve"> </w:t>
      </w:r>
      <w:r>
        <w:rPr>
          <w:rFonts w:hint="eastAsia" w:ascii="Times New Roman" w:hAnsi="Times New Roman" w:cs="Times New Roman"/>
          <w:szCs w:val="21"/>
          <w:lang w:val="en-US" w:eastAsia="zh-CN"/>
        </w:rPr>
        <w:t>预约表</w:t>
      </w:r>
      <w:r>
        <w:tab/>
      </w:r>
      <w:r>
        <w:fldChar w:fldCharType="begin"/>
      </w:r>
      <w:r>
        <w:instrText xml:space="preserve"> PAGEREF _Toc3082 \h </w:instrText>
      </w:r>
      <w:r>
        <w:fldChar w:fldCharType="separate"/>
      </w:r>
      <w:r>
        <w:t>26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_Toc26161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15 </w:t>
      </w:r>
      <w:r>
        <w:rPr>
          <w:rFonts w:ascii="Times New Roman" w:hAnsi="Times New Roman" w:cs="Times New Roman"/>
          <w:szCs w:val="21"/>
        </w:rPr>
        <w:t xml:space="preserve"> </w:t>
      </w:r>
      <w:r>
        <w:rPr>
          <w:rFonts w:hint="eastAsia" w:ascii="Times New Roman" w:hAnsi="Times New Roman" w:cs="Times New Roman"/>
          <w:szCs w:val="21"/>
          <w:lang w:val="en-US" w:eastAsia="zh-CN"/>
        </w:rPr>
        <w:t>消息表</w:t>
      </w:r>
      <w:r>
        <w:tab/>
      </w:r>
      <w:r>
        <w:fldChar w:fldCharType="begin"/>
      </w:r>
      <w:r>
        <w:instrText xml:space="preserve"> PAGEREF _Toc26161 \h </w:instrText>
      </w:r>
      <w:r>
        <w:fldChar w:fldCharType="separate"/>
      </w:r>
      <w:r>
        <w:t>27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_Toc19573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16 </w:t>
      </w:r>
      <w:r>
        <w:rPr>
          <w:rFonts w:ascii="Times New Roman" w:hAnsi="Times New Roman" w:cs="Times New Roman"/>
          <w:szCs w:val="21"/>
        </w:rPr>
        <w:t xml:space="preserve"> </w:t>
      </w:r>
      <w:r>
        <w:rPr>
          <w:rFonts w:hint="eastAsia" w:ascii="Times New Roman" w:hAnsi="Times New Roman" w:cs="Times New Roman"/>
          <w:szCs w:val="21"/>
          <w:lang w:val="en-US" w:eastAsia="zh-CN"/>
        </w:rPr>
        <w:t>评价表</w:t>
      </w:r>
      <w:r>
        <w:tab/>
      </w:r>
      <w:r>
        <w:fldChar w:fldCharType="begin"/>
      </w:r>
      <w:r>
        <w:instrText xml:space="preserve"> PAGEREF _Toc19573 \h </w:instrText>
      </w:r>
      <w:r>
        <w:fldChar w:fldCharType="separate"/>
      </w:r>
      <w:r>
        <w:t>27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_Toc9537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17 </w:t>
      </w:r>
      <w:r>
        <w:rPr>
          <w:rFonts w:ascii="Times New Roman" w:hAnsi="Times New Roman" w:cs="Times New Roman"/>
          <w:szCs w:val="21"/>
        </w:rPr>
        <w:t xml:space="preserve"> </w:t>
      </w:r>
      <w:r>
        <w:rPr>
          <w:rFonts w:hint="eastAsia" w:ascii="Times New Roman" w:hAnsi="Times New Roman" w:cs="Times New Roman"/>
          <w:szCs w:val="21"/>
          <w:lang w:val="en-US" w:eastAsia="zh-CN"/>
        </w:rPr>
        <w:t>点赞表</w:t>
      </w:r>
      <w:r>
        <w:tab/>
      </w:r>
      <w:r>
        <w:fldChar w:fldCharType="begin"/>
      </w:r>
      <w:r>
        <w:instrText xml:space="preserve"> PAGEREF _Toc9537 \h </w:instrText>
      </w:r>
      <w:r>
        <w:fldChar w:fldCharType="separate"/>
      </w:r>
      <w:r>
        <w:t>27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_Toc10916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18 </w:t>
      </w:r>
      <w:r>
        <w:rPr>
          <w:rFonts w:ascii="Times New Roman" w:hAnsi="Times New Roman" w:cs="Times New Roman"/>
          <w:szCs w:val="21"/>
        </w:rPr>
        <w:t xml:space="preserve"> </w:t>
      </w:r>
      <w:r>
        <w:rPr>
          <w:rFonts w:hint="eastAsia" w:ascii="Times New Roman" w:hAnsi="Times New Roman" w:cs="Times New Roman"/>
          <w:szCs w:val="21"/>
          <w:lang w:val="en-US" w:eastAsia="zh-CN"/>
        </w:rPr>
        <w:t>收藏表</w:t>
      </w:r>
      <w:r>
        <w:tab/>
      </w:r>
      <w:r>
        <w:fldChar w:fldCharType="begin"/>
      </w:r>
      <w:r>
        <w:instrText xml:space="preserve"> PAGEREF _Toc10916 \h </w:instrText>
      </w:r>
      <w:r>
        <w:fldChar w:fldCharType="separate"/>
      </w:r>
      <w:r>
        <w:t>28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_Toc10623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19 </w:t>
      </w:r>
      <w:r>
        <w:rPr>
          <w:rFonts w:ascii="Times New Roman" w:hAnsi="Times New Roman" w:cs="Times New Roman"/>
          <w:szCs w:val="21"/>
        </w:rPr>
        <w:t xml:space="preserve"> </w:t>
      </w:r>
      <w:r>
        <w:rPr>
          <w:rFonts w:hint="eastAsia" w:ascii="Times New Roman" w:hAnsi="Times New Roman" w:cs="Times New Roman"/>
          <w:szCs w:val="21"/>
          <w:lang w:val="en-US" w:eastAsia="zh-CN"/>
        </w:rPr>
        <w:t>收藏表</w:t>
      </w:r>
      <w:r>
        <w:tab/>
      </w:r>
      <w:r>
        <w:fldChar w:fldCharType="begin"/>
      </w:r>
      <w:r>
        <w:instrText xml:space="preserve"> PAGEREF _Toc10623 \h </w:instrText>
      </w:r>
      <w:r>
        <w:fldChar w:fldCharType="separate"/>
      </w:r>
      <w:r>
        <w:t>28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_Toc19284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20 </w:t>
      </w:r>
      <w:r>
        <w:rPr>
          <w:rFonts w:ascii="Times New Roman" w:hAnsi="Times New Roman" w:cs="Times New Roman"/>
          <w:szCs w:val="21"/>
        </w:rPr>
        <w:t xml:space="preserve"> </w:t>
      </w:r>
      <w:r>
        <w:rPr>
          <w:rFonts w:hint="eastAsia" w:ascii="Times New Roman" w:hAnsi="Times New Roman" w:cs="Times New Roman"/>
          <w:szCs w:val="21"/>
          <w:lang w:val="en-US" w:eastAsia="zh-CN"/>
        </w:rPr>
        <w:t>回复点赞表</w:t>
      </w:r>
      <w:r>
        <w:tab/>
      </w:r>
      <w:r>
        <w:fldChar w:fldCharType="begin"/>
      </w:r>
      <w:r>
        <w:instrText xml:space="preserve"> PAGEREF _Toc19284 \h </w:instrText>
      </w:r>
      <w:r>
        <w:fldChar w:fldCharType="separate"/>
      </w:r>
      <w:r>
        <w:t>28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_Toc18243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21 </w:t>
      </w:r>
      <w:r>
        <w:rPr>
          <w:rFonts w:ascii="Times New Roman" w:hAnsi="Times New Roman" w:cs="Times New Roman"/>
          <w:szCs w:val="21"/>
        </w:rPr>
        <w:t xml:space="preserve"> </w:t>
      </w:r>
      <w:r>
        <w:rPr>
          <w:rFonts w:hint="eastAsia" w:ascii="Times New Roman" w:hAnsi="Times New Roman" w:cs="Times New Roman"/>
          <w:szCs w:val="21"/>
          <w:lang w:val="en-US" w:eastAsia="zh-CN"/>
        </w:rPr>
        <w:t>后台账户表</w:t>
      </w:r>
      <w:r>
        <w:tab/>
      </w:r>
      <w:r>
        <w:fldChar w:fldCharType="begin"/>
      </w:r>
      <w:r>
        <w:instrText xml:space="preserve"> PAGEREF _Toc18243 \h </w:instrText>
      </w:r>
      <w:r>
        <w:fldChar w:fldCharType="separate"/>
      </w:r>
      <w:r>
        <w:t>28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_Toc31799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22 </w:t>
      </w:r>
      <w:r>
        <w:rPr>
          <w:rFonts w:ascii="Times New Roman" w:hAnsi="Times New Roman" w:cs="Times New Roman"/>
          <w:szCs w:val="21"/>
        </w:rPr>
        <w:t xml:space="preserve"> </w:t>
      </w:r>
      <w:r>
        <w:rPr>
          <w:rFonts w:hint="eastAsia" w:ascii="Times New Roman" w:hAnsi="Times New Roman" w:cs="Times New Roman"/>
          <w:szCs w:val="21"/>
          <w:lang w:val="en-US" w:eastAsia="zh-CN"/>
        </w:rPr>
        <w:t>后台Cookie表</w:t>
      </w:r>
      <w:r>
        <w:tab/>
      </w:r>
      <w:r>
        <w:fldChar w:fldCharType="begin"/>
      </w:r>
      <w:r>
        <w:instrText xml:space="preserve"> PAGEREF _Toc31799 \h </w:instrText>
      </w:r>
      <w:r>
        <w:fldChar w:fldCharType="separate"/>
      </w:r>
      <w:r>
        <w:t>28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_Toc17758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23 </w:t>
      </w:r>
      <w:r>
        <w:rPr>
          <w:rFonts w:ascii="Times New Roman" w:hAnsi="Times New Roman" w:cs="Times New Roman"/>
          <w:szCs w:val="21"/>
        </w:rPr>
        <w:t xml:space="preserve"> </w:t>
      </w:r>
      <w:r>
        <w:rPr>
          <w:rFonts w:hint="eastAsia" w:ascii="Times New Roman" w:hAnsi="Times New Roman" w:cs="Times New Roman"/>
          <w:szCs w:val="21"/>
          <w:lang w:val="en-US" w:eastAsia="zh-CN"/>
        </w:rPr>
        <w:t>后台台医生申请表</w:t>
      </w:r>
      <w:r>
        <w:tab/>
      </w:r>
      <w:r>
        <w:fldChar w:fldCharType="begin"/>
      </w:r>
      <w:r>
        <w:instrText xml:space="preserve"> PAGEREF _Toc17758 \h </w:instrText>
      </w:r>
      <w:r>
        <w:fldChar w:fldCharType="separate"/>
      </w:r>
      <w:r>
        <w:t>29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_Toc9042 </w:instrText>
      </w:r>
      <w:r>
        <w:rPr>
          <w:rFonts w:ascii="Times New Roman" w:hAnsi="Times New Roman" w:cs="Times New Roman"/>
        </w:rPr>
        <w:fldChar w:fldCharType="separate"/>
      </w:r>
      <w:r>
        <w:rPr>
          <w:rFonts w:ascii="Times New Roman" w:hAnsi="Times New Roman" w:cs="Times New Roman"/>
          <w:szCs w:val="21"/>
        </w:rPr>
        <w:t>表 3</w:t>
      </w:r>
      <w:r>
        <w:rPr>
          <w:rFonts w:hint="eastAsia" w:ascii="Times New Roman" w:hAnsi="Times New Roman" w:cs="Times New Roman"/>
          <w:szCs w:val="21"/>
          <w:lang w:val="en-US" w:eastAsia="zh-CN"/>
        </w:rPr>
        <w:t>.</w:t>
      </w:r>
      <w:r>
        <w:t xml:space="preserve">24 </w:t>
      </w:r>
      <w:r>
        <w:rPr>
          <w:rFonts w:ascii="Times New Roman" w:hAnsi="Times New Roman" w:cs="Times New Roman"/>
          <w:szCs w:val="21"/>
        </w:rPr>
        <w:t xml:space="preserve"> </w:t>
      </w:r>
      <w:r>
        <w:rPr>
          <w:rFonts w:hint="eastAsia" w:ascii="Times New Roman" w:hAnsi="Times New Roman" w:cs="Times New Roman"/>
          <w:szCs w:val="21"/>
          <w:lang w:val="en-US" w:eastAsia="zh-CN"/>
        </w:rPr>
        <w:t>诊所医生申请表</w:t>
      </w:r>
      <w:r>
        <w:tab/>
      </w:r>
      <w:r>
        <w:fldChar w:fldCharType="begin"/>
      </w:r>
      <w:r>
        <w:instrText xml:space="preserve"> PAGEREF _Toc9042 \h </w:instrText>
      </w:r>
      <w:r>
        <w:fldChar w:fldCharType="separate"/>
      </w:r>
      <w:r>
        <w:t>29</w:t>
      </w:r>
      <w:r>
        <w:fldChar w:fldCharType="end"/>
      </w:r>
      <w:r>
        <w:rPr>
          <w:rFonts w:ascii="Times New Roman" w:hAnsi="Times New Roman" w:cs="Times New Roman"/>
          <w:color w:val="000000" w:themeColor="text1"/>
          <w14:textFill>
            <w14:solidFill>
              <w14:schemeClr w14:val="tx1"/>
            </w14:solidFill>
          </w14:textFill>
        </w:rPr>
        <w:fldChar w:fldCharType="end"/>
      </w:r>
    </w:p>
    <w:p>
      <w:pPr>
        <w:tabs>
          <w:tab w:val="left" w:pos="924"/>
        </w:tabs>
        <w:adjustRightInd w:val="0"/>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end"/>
      </w:r>
    </w:p>
    <w:p>
      <w:pPr>
        <w:tabs>
          <w:tab w:val="left" w:pos="924"/>
        </w:tabs>
        <w:adjustRightInd w:val="0"/>
        <w:snapToGrid w:val="0"/>
        <w:spacing w:line="360" w:lineRule="auto"/>
        <w:rPr>
          <w:rFonts w:ascii="Times New Roman" w:hAnsi="Times New Roman" w:cs="Times New Roman"/>
          <w:color w:val="000000" w:themeColor="text1"/>
          <w14:textFill>
            <w14:solidFill>
              <w14:schemeClr w14:val="tx1"/>
            </w14:solidFill>
          </w14:textFill>
        </w:rPr>
        <w:sectPr>
          <w:pgSz w:w="11906" w:h="16838"/>
          <w:pgMar w:top="1418" w:right="1418" w:bottom="1418" w:left="1418" w:header="850" w:footer="851" w:gutter="0"/>
          <w:pgNumType w:fmt="upperRoman"/>
          <w:cols w:space="425" w:num="1"/>
          <w:docGrid w:type="lines" w:linePitch="326" w:charSpace="0"/>
        </w:sectPr>
      </w:pPr>
    </w:p>
    <w:p>
      <w:pPr>
        <w:pStyle w:val="2"/>
        <w:numPr>
          <w:ilvl w:val="0"/>
          <w:numId w:val="0"/>
        </w:numPr>
        <w:tabs>
          <w:tab w:val="left" w:pos="3496"/>
          <w:tab w:val="center" w:pos="4535"/>
        </w:tabs>
        <w:rPr>
          <w:rFonts w:ascii="Times New Roman" w:hAnsi="Times New Roman" w:cs="Times New Roman"/>
          <w:b/>
          <w:bCs w:val="0"/>
          <w:color w:val="000000" w:themeColor="text1"/>
          <w:szCs w:val="32"/>
          <w14:textFill>
            <w14:solidFill>
              <w14:schemeClr w14:val="tx1"/>
            </w14:solidFill>
          </w14:textFill>
        </w:rPr>
      </w:pPr>
      <w:bookmarkStart w:id="25" w:name="_Toc59372287"/>
      <w:bookmarkStart w:id="26" w:name="_Toc59369694"/>
      <w:bookmarkStart w:id="27" w:name="_Toc26808307"/>
      <w:bookmarkStart w:id="28" w:name="_Toc59624359"/>
      <w:bookmarkStart w:id="29" w:name="_Toc15780"/>
      <w:bookmarkStart w:id="30" w:name="_Toc22621791"/>
      <w:bookmarkStart w:id="31" w:name="_Toc26808310"/>
      <w:bookmarkStart w:id="32" w:name="_Toc54265893"/>
      <w:bookmarkStart w:id="33" w:name="_Toc51951616"/>
      <w:bookmarkStart w:id="34" w:name="_Toc54265636"/>
      <w:r>
        <w:rPr>
          <w:rFonts w:ascii="Times New Roman" w:hAnsi="Times New Roman" w:cs="Times New Roman"/>
          <w:b/>
          <w:bCs w:val="0"/>
          <w:color w:val="000000" w:themeColor="text1"/>
          <w:szCs w:val="32"/>
          <w14:textFill>
            <w14:solidFill>
              <w14:schemeClr w14:val="tx1"/>
            </w14:solidFill>
          </w14:textFill>
        </w:rPr>
        <w:t>目 录</w:t>
      </w:r>
      <w:bookmarkEnd w:id="25"/>
      <w:bookmarkEnd w:id="26"/>
      <w:bookmarkEnd w:id="27"/>
      <w:bookmarkEnd w:id="28"/>
      <w:bookmarkEnd w:id="29"/>
    </w:p>
    <w:p>
      <w:pPr>
        <w:rPr>
          <w:rFonts w:ascii="Times New Roman" w:hAnsi="Times New Roman" w:cs="Times New Roman"/>
          <w:color w:val="FF0000"/>
        </w:rPr>
      </w:pPr>
    </w:p>
    <w:p>
      <w:pPr>
        <w:pStyle w:val="20"/>
        <w:tabs>
          <w:tab w:val="right" w:leader="dot" w:pos="9070"/>
          <w:tab w:val="clear" w:pos="9060"/>
        </w:tabs>
      </w:pPr>
      <w:r>
        <w:rPr>
          <w:rFonts w:ascii="Times New Roman" w:hAnsi="Times New Roman" w:cs="Times New Roman"/>
          <w:bCs w:val="0"/>
          <w:color w:val="000000" w:themeColor="text1"/>
          <w14:textFill>
            <w14:solidFill>
              <w14:schemeClr w14:val="tx1"/>
            </w14:solidFill>
          </w14:textFill>
        </w:rPr>
        <w:fldChar w:fldCharType="begin"/>
      </w:r>
      <w:r>
        <w:rPr>
          <w:rFonts w:ascii="Times New Roman" w:hAnsi="Times New Roman" w:cs="Times New Roman"/>
          <w:bCs w:val="0"/>
          <w:color w:val="000000" w:themeColor="text1"/>
          <w14:textFill>
            <w14:solidFill>
              <w14:schemeClr w14:val="tx1"/>
            </w14:solidFill>
          </w14:textFill>
        </w:rPr>
        <w:instrText xml:space="preserve"> TOC \o "1-3" \h \z \u </w:instrText>
      </w:r>
      <w:r>
        <w:rPr>
          <w:rFonts w:ascii="Times New Roman" w:hAnsi="Times New Roman" w:cs="Times New Roman"/>
          <w:bCs w:val="0"/>
          <w:color w:val="000000" w:themeColor="text1"/>
          <w14:textFill>
            <w14:solidFill>
              <w14:schemeClr w14:val="tx1"/>
            </w14:solidFill>
          </w14:textFill>
        </w:rPr>
        <w:fldChar w:fldCharType="separate"/>
      </w:r>
      <w:r>
        <w:rPr>
          <w:rFonts w:ascii="Times New Roman" w:hAnsi="Times New Roman" w:cs="Times New Roman"/>
          <w:bCs w:val="0"/>
          <w:color w:val="000000" w:themeColor="text1"/>
          <w14:textFill>
            <w14:solidFill>
              <w14:schemeClr w14:val="tx1"/>
            </w14:solidFill>
          </w14:textFill>
        </w:rPr>
        <w:fldChar w:fldCharType="begin"/>
      </w:r>
      <w:r>
        <w:rPr>
          <w:rFonts w:ascii="Times New Roman" w:hAnsi="Times New Roman" w:cs="Times New Roman"/>
          <w:bCs w:val="0"/>
        </w:rPr>
        <w:instrText xml:space="preserve"> HYPERLINK \l _Toc10836 </w:instrText>
      </w:r>
      <w:r>
        <w:rPr>
          <w:rFonts w:ascii="Times New Roman" w:hAnsi="Times New Roman" w:cs="Times New Roman"/>
          <w:bCs w:val="0"/>
        </w:rPr>
        <w:fldChar w:fldCharType="separate"/>
      </w:r>
      <w:r>
        <w:rPr>
          <w:rFonts w:ascii="Times New Roman" w:hAnsi="Times New Roman" w:cs="Times New Roman"/>
          <w:bCs w:val="0"/>
        </w:rPr>
        <w:t>摘 要</w:t>
      </w:r>
      <w:r>
        <w:tab/>
      </w:r>
      <w:r>
        <w:fldChar w:fldCharType="begin"/>
      </w:r>
      <w:r>
        <w:instrText xml:space="preserve"> PAGEREF _Toc10836 \h </w:instrText>
      </w:r>
      <w:r>
        <w:fldChar w:fldCharType="separate"/>
      </w:r>
      <w:r>
        <w:t>I</w:t>
      </w:r>
      <w:r>
        <w:fldChar w:fldCharType="end"/>
      </w:r>
      <w:r>
        <w:rPr>
          <w:rFonts w:ascii="Times New Roman" w:hAnsi="Times New Roman" w:cs="Times New Roman"/>
          <w:bCs w:val="0"/>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_Toc12926 </w:instrText>
      </w:r>
      <w:r>
        <w:rPr>
          <w:rFonts w:ascii="Times New Roman" w:hAnsi="Times New Roman" w:cs="Times New Roman"/>
        </w:rPr>
        <w:fldChar w:fldCharType="separate"/>
      </w:r>
      <w:r>
        <w:rPr>
          <w:rFonts w:ascii="Times New Roman" w:hAnsi="Times New Roman" w:cs="Times New Roman"/>
          <w:bCs w:val="0"/>
        </w:rPr>
        <w:t>Abstract</w:t>
      </w:r>
      <w:r>
        <w:tab/>
      </w:r>
      <w:r>
        <w:fldChar w:fldCharType="begin"/>
      </w:r>
      <w:r>
        <w:instrText xml:space="preserve"> PAGEREF _Toc12926 \h </w:instrText>
      </w:r>
      <w:r>
        <w:fldChar w:fldCharType="separate"/>
      </w:r>
      <w:r>
        <w:t>II</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_Toc7168 </w:instrText>
      </w:r>
      <w:r>
        <w:rPr>
          <w:rFonts w:ascii="Times New Roman" w:hAnsi="Times New Roman" w:cs="Times New Roman"/>
        </w:rPr>
        <w:fldChar w:fldCharType="separate"/>
      </w:r>
      <w:r>
        <w:rPr>
          <w:rFonts w:ascii="Times New Roman" w:hAnsi="Times New Roman" w:cs="Times New Roman"/>
          <w:szCs w:val="32"/>
        </w:rPr>
        <w:t>图目录</w:t>
      </w:r>
      <w:r>
        <w:tab/>
      </w:r>
      <w:r>
        <w:fldChar w:fldCharType="begin"/>
      </w:r>
      <w:r>
        <w:instrText xml:space="preserve"> PAGEREF _Toc7168 \h </w:instrText>
      </w:r>
      <w:r>
        <w:fldChar w:fldCharType="separate"/>
      </w:r>
      <w:r>
        <w:t>IV</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_Toc8230 </w:instrText>
      </w:r>
      <w:r>
        <w:rPr>
          <w:rFonts w:ascii="Times New Roman" w:hAnsi="Times New Roman" w:cs="Times New Roman"/>
        </w:rPr>
        <w:fldChar w:fldCharType="separate"/>
      </w:r>
      <w:r>
        <w:rPr>
          <w:rFonts w:ascii="Times New Roman" w:hAnsi="Times New Roman" w:cs="Times New Roman"/>
          <w:szCs w:val="32"/>
        </w:rPr>
        <w:t>表目录</w:t>
      </w:r>
      <w:r>
        <w:tab/>
      </w:r>
      <w:r>
        <w:fldChar w:fldCharType="begin"/>
      </w:r>
      <w:r>
        <w:instrText xml:space="preserve"> PAGEREF _Toc8230 \h </w:instrText>
      </w:r>
      <w:r>
        <w:fldChar w:fldCharType="separate"/>
      </w:r>
      <w:r>
        <w:t>VII</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_Toc15780 </w:instrText>
      </w:r>
      <w:r>
        <w:rPr>
          <w:rFonts w:ascii="Times New Roman" w:hAnsi="Times New Roman" w:cs="Times New Roman"/>
        </w:rPr>
        <w:fldChar w:fldCharType="separate"/>
      </w:r>
      <w:r>
        <w:rPr>
          <w:rFonts w:ascii="Times New Roman" w:hAnsi="Times New Roman" w:cs="Times New Roman"/>
          <w:bCs w:val="0"/>
          <w:szCs w:val="32"/>
        </w:rPr>
        <w:t>目 录</w:t>
      </w:r>
      <w:r>
        <w:tab/>
      </w:r>
      <w:r>
        <w:fldChar w:fldCharType="begin"/>
      </w:r>
      <w:r>
        <w:instrText xml:space="preserve"> PAGEREF _Toc15780 \h </w:instrText>
      </w:r>
      <w:r>
        <w:fldChar w:fldCharType="separate"/>
      </w:r>
      <w:r>
        <w:t>IV</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_Toc25478 </w:instrText>
      </w:r>
      <w:r>
        <w:rPr>
          <w:rFonts w:ascii="Times New Roman" w:hAnsi="Times New Roman" w:cs="Times New Roman"/>
        </w:rPr>
        <w:fldChar w:fldCharType="separate"/>
      </w:r>
      <w:r>
        <w:rPr>
          <w:rFonts w:hint="default" w:ascii="Times New Roman" w:hAnsi="Times New Roman" w:eastAsia="黑体"/>
          <w:lang w:val="en-US"/>
        </w:rPr>
        <w:t xml:space="preserve">第1章 </w:t>
      </w:r>
      <w:r>
        <w:t>概述</w:t>
      </w:r>
      <w:r>
        <w:tab/>
      </w:r>
      <w:r>
        <w:fldChar w:fldCharType="begin"/>
      </w:r>
      <w:r>
        <w:instrText xml:space="preserve"> PAGEREF _Toc25478 \h </w:instrText>
      </w:r>
      <w:r>
        <w:fldChar w:fldCharType="separate"/>
      </w:r>
      <w:r>
        <w:t>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_Toc16958 </w:instrText>
      </w:r>
      <w:r>
        <w:rPr>
          <w:rFonts w:ascii="Times New Roman" w:hAnsi="Times New Roman" w:cs="Times New Roman"/>
        </w:rPr>
        <w:fldChar w:fldCharType="separate"/>
      </w:r>
      <w:r>
        <w:rPr>
          <w:rFonts w:hint="eastAsia"/>
          <w:lang w:val="en-US" w:eastAsia="zh-CN"/>
        </w:rPr>
        <w:t>1.1 课题背景</w:t>
      </w:r>
      <w:r>
        <w:tab/>
      </w:r>
      <w:r>
        <w:fldChar w:fldCharType="begin"/>
      </w:r>
      <w:r>
        <w:instrText xml:space="preserve"> PAGEREF _Toc16958 \h </w:instrText>
      </w:r>
      <w:r>
        <w:fldChar w:fldCharType="separate"/>
      </w:r>
      <w:r>
        <w:t>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_Toc4786 </w:instrText>
      </w:r>
      <w:r>
        <w:rPr>
          <w:rFonts w:ascii="Times New Roman" w:hAnsi="Times New Roman" w:cs="Times New Roman"/>
        </w:rPr>
        <w:fldChar w:fldCharType="separate"/>
      </w:r>
      <w:r>
        <w:rPr>
          <w:rFonts w:hint="eastAsia"/>
          <w:lang w:val="en-US" w:eastAsia="zh-CN"/>
        </w:rPr>
        <w:t>1.2 课题意义</w:t>
      </w:r>
      <w:r>
        <w:tab/>
      </w:r>
      <w:r>
        <w:fldChar w:fldCharType="begin"/>
      </w:r>
      <w:r>
        <w:instrText xml:space="preserve"> PAGEREF _Toc4786 \h </w:instrText>
      </w:r>
      <w:r>
        <w:fldChar w:fldCharType="separate"/>
      </w:r>
      <w:r>
        <w:t>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_Toc622 </w:instrText>
      </w:r>
      <w:r>
        <w:rPr>
          <w:rFonts w:ascii="Times New Roman" w:hAnsi="Times New Roman" w:cs="Times New Roman"/>
        </w:rPr>
        <w:fldChar w:fldCharType="separate"/>
      </w:r>
      <w:r>
        <w:rPr>
          <w:rFonts w:hint="eastAsia"/>
          <w:lang w:val="en-US" w:eastAsia="zh-CN"/>
        </w:rPr>
        <w:t>1.3 口腔医疗平台现状</w:t>
      </w:r>
      <w:r>
        <w:tab/>
      </w:r>
      <w:r>
        <w:fldChar w:fldCharType="begin"/>
      </w:r>
      <w:r>
        <w:instrText xml:space="preserve"> PAGEREF _Toc622 \h </w:instrText>
      </w:r>
      <w:r>
        <w:fldChar w:fldCharType="separate"/>
      </w:r>
      <w:r>
        <w:t>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_Toc23328 </w:instrText>
      </w:r>
      <w:r>
        <w:rPr>
          <w:rFonts w:ascii="Times New Roman" w:hAnsi="Times New Roman" w:cs="Times New Roman"/>
        </w:rPr>
        <w:fldChar w:fldCharType="separate"/>
      </w:r>
      <w:r>
        <w:rPr>
          <w:rFonts w:hint="eastAsia"/>
          <w:lang w:val="en-US" w:eastAsia="zh-CN"/>
        </w:rPr>
        <w:t>1.4 论文基本内容与结构</w:t>
      </w:r>
      <w:r>
        <w:tab/>
      </w:r>
      <w:r>
        <w:fldChar w:fldCharType="begin"/>
      </w:r>
      <w:r>
        <w:instrText xml:space="preserve"> PAGEREF _Toc23328 \h </w:instrText>
      </w:r>
      <w:r>
        <w:fldChar w:fldCharType="separate"/>
      </w:r>
      <w:r>
        <w:t>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_Toc14283 </w:instrText>
      </w:r>
      <w:r>
        <w:rPr>
          <w:rFonts w:ascii="Times New Roman" w:hAnsi="Times New Roman" w:cs="Times New Roman"/>
        </w:rPr>
        <w:fldChar w:fldCharType="separate"/>
      </w:r>
      <w:r>
        <w:rPr>
          <w:rFonts w:hint="eastAsia"/>
          <w:lang w:val="en-US" w:eastAsia="zh-CN"/>
        </w:rPr>
        <w:t>1.4.1 研发内容</w:t>
      </w:r>
      <w:r>
        <w:tab/>
      </w:r>
      <w:r>
        <w:fldChar w:fldCharType="begin"/>
      </w:r>
      <w:r>
        <w:instrText xml:space="preserve"> PAGEREF _Toc14283 \h </w:instrText>
      </w:r>
      <w:r>
        <w:fldChar w:fldCharType="separate"/>
      </w:r>
      <w:r>
        <w:t>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_Toc4661 </w:instrText>
      </w:r>
      <w:r>
        <w:rPr>
          <w:rFonts w:ascii="Times New Roman" w:hAnsi="Times New Roman" w:cs="Times New Roman"/>
        </w:rPr>
        <w:fldChar w:fldCharType="separate"/>
      </w:r>
      <w:r>
        <w:rPr>
          <w:rFonts w:hint="eastAsia"/>
          <w:lang w:val="en-US" w:eastAsia="zh-CN"/>
        </w:rPr>
        <w:t>1.4.2 论文结构</w:t>
      </w:r>
      <w:r>
        <w:tab/>
      </w:r>
      <w:r>
        <w:fldChar w:fldCharType="begin"/>
      </w:r>
      <w:r>
        <w:instrText xml:space="preserve"> PAGEREF _Toc4661 \h </w:instrText>
      </w:r>
      <w:r>
        <w:fldChar w:fldCharType="separate"/>
      </w:r>
      <w:r>
        <w:t>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_Toc932 </w:instrText>
      </w:r>
      <w:r>
        <w:rPr>
          <w:rFonts w:ascii="Times New Roman" w:hAnsi="Times New Roman" w:cs="Times New Roman"/>
        </w:rPr>
        <w:fldChar w:fldCharType="separate"/>
      </w:r>
      <w:r>
        <w:rPr>
          <w:rFonts w:hint="default" w:ascii="Times New Roman" w:hAnsi="Times New Roman" w:eastAsia="黑体" w:cs="Times New Roman"/>
          <w:lang w:val="en-US"/>
        </w:rPr>
        <w:t xml:space="preserve">第2章 </w:t>
      </w:r>
      <w:r>
        <w:rPr>
          <w:rFonts w:hint="eastAsia" w:ascii="黑体" w:hAnsi="黑体" w:eastAsia="黑体" w:cs="黑体"/>
          <w:lang w:val="en-US" w:eastAsia="zh-CN"/>
        </w:rPr>
        <w:t>课题相关技术</w:t>
      </w:r>
      <w:r>
        <w:tab/>
      </w:r>
      <w:r>
        <w:fldChar w:fldCharType="begin"/>
      </w:r>
      <w:r>
        <w:instrText xml:space="preserve"> PAGEREF _Toc932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_Toc30592 </w:instrText>
      </w:r>
      <w:r>
        <w:rPr>
          <w:rFonts w:ascii="Times New Roman" w:hAnsi="Times New Roman" w:cs="Times New Roman"/>
        </w:rPr>
        <w:fldChar w:fldCharType="separate"/>
      </w:r>
      <w:r>
        <w:rPr>
          <w:rFonts w:hint="default" w:ascii="Times New Roman" w:hAnsi="Times New Roman" w:eastAsia="黑体" w:cs="Times New Roman"/>
          <w:szCs w:val="24"/>
        </w:rPr>
        <w:t xml:space="preserve">2.1 </w:t>
      </w:r>
      <w:r>
        <w:rPr>
          <w:rFonts w:hint="eastAsia" w:ascii="Times New Roman" w:hAnsi="Times New Roman" w:cs="Times New Roman"/>
          <w:szCs w:val="24"/>
        </w:rPr>
        <w:t>运行平台 微信小程序介绍</w:t>
      </w:r>
      <w:r>
        <w:tab/>
      </w:r>
      <w:r>
        <w:fldChar w:fldCharType="begin"/>
      </w:r>
      <w:r>
        <w:instrText xml:space="preserve"> PAGEREF _Toc30592 \h </w:instrText>
      </w:r>
      <w:r>
        <w:fldChar w:fldCharType="separate"/>
      </w:r>
      <w:r>
        <w:t>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_Toc9441 </w:instrText>
      </w:r>
      <w:r>
        <w:rPr>
          <w:rFonts w:ascii="Times New Roman" w:hAnsi="Times New Roman" w:cs="Times New Roman"/>
        </w:rPr>
        <w:fldChar w:fldCharType="separate"/>
      </w:r>
      <w:r>
        <w:rPr>
          <w:rFonts w:hint="default" w:ascii="Times New Roman" w:hAnsi="Times New Roman" w:eastAsia="黑体" w:cs="Times New Roman"/>
          <w:szCs w:val="24"/>
        </w:rPr>
        <w:t xml:space="preserve">2.2 </w:t>
      </w:r>
      <w:r>
        <w:rPr>
          <w:rFonts w:hint="eastAsia" w:ascii="Times New Roman" w:hAnsi="Times New Roman" w:cs="Times New Roman"/>
          <w:szCs w:val="24"/>
          <w:lang w:val="en-US" w:eastAsia="zh-CN"/>
        </w:rPr>
        <w:t>前端框架 uni-app 介绍</w:t>
      </w:r>
      <w:r>
        <w:tab/>
      </w:r>
      <w:r>
        <w:fldChar w:fldCharType="begin"/>
      </w:r>
      <w:r>
        <w:instrText xml:space="preserve"> PAGEREF _Toc9441 \h </w:instrText>
      </w:r>
      <w:r>
        <w:fldChar w:fldCharType="separate"/>
      </w:r>
      <w:r>
        <w:t>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_Toc7572 </w:instrText>
      </w:r>
      <w:r>
        <w:rPr>
          <w:rFonts w:ascii="Times New Roman" w:hAnsi="Times New Roman" w:cs="Times New Roman"/>
        </w:rPr>
        <w:fldChar w:fldCharType="separate"/>
      </w:r>
      <w:r>
        <w:rPr>
          <w:rFonts w:hint="default" w:ascii="Times New Roman" w:hAnsi="Times New Roman" w:eastAsia="黑体" w:cs="Times New Roman"/>
          <w:szCs w:val="24"/>
        </w:rPr>
        <w:t xml:space="preserve">2.2.1 </w:t>
      </w:r>
      <w:r>
        <w:rPr>
          <w:rFonts w:hint="eastAsia" w:ascii="Times New Roman" w:hAnsi="Times New Roman" w:cs="Times New Roman"/>
          <w:szCs w:val="24"/>
          <w:lang w:val="en-US" w:eastAsia="zh-CN"/>
        </w:rPr>
        <w:t>将uni-app运行到微信小程序</w:t>
      </w:r>
      <w:r>
        <w:tab/>
      </w:r>
      <w:r>
        <w:fldChar w:fldCharType="begin"/>
      </w:r>
      <w:r>
        <w:instrText xml:space="preserve"> PAGEREF _Toc7572 \h </w:instrText>
      </w:r>
      <w:r>
        <w:fldChar w:fldCharType="separate"/>
      </w:r>
      <w:r>
        <w:t>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_Toc7654 </w:instrText>
      </w:r>
      <w:r>
        <w:rPr>
          <w:rFonts w:ascii="Times New Roman" w:hAnsi="Times New Roman" w:cs="Times New Roman"/>
        </w:rPr>
        <w:fldChar w:fldCharType="separate"/>
      </w:r>
      <w:r>
        <w:rPr>
          <w:rFonts w:hint="default" w:ascii="Times New Roman" w:hAnsi="Times New Roman" w:eastAsia="黑体" w:cs="Times New Roman"/>
          <w:szCs w:val="24"/>
        </w:rPr>
        <w:t xml:space="preserve">2.2.2 </w:t>
      </w:r>
      <w:r>
        <w:rPr>
          <w:rFonts w:hint="eastAsia" w:ascii="Times New Roman" w:hAnsi="Times New Roman" w:cs="Times New Roman"/>
          <w:szCs w:val="24"/>
          <w:lang w:val="en-US" w:eastAsia="zh-CN"/>
        </w:rPr>
        <w:t>uni-app API介绍</w:t>
      </w:r>
      <w:r>
        <w:tab/>
      </w:r>
      <w:r>
        <w:fldChar w:fldCharType="begin"/>
      </w:r>
      <w:r>
        <w:instrText xml:space="preserve"> PAGEREF _Toc7654 \h </w:instrText>
      </w:r>
      <w:r>
        <w:fldChar w:fldCharType="separate"/>
      </w:r>
      <w:r>
        <w:t>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_Toc22236 </w:instrText>
      </w:r>
      <w:r>
        <w:rPr>
          <w:rFonts w:ascii="Times New Roman" w:hAnsi="Times New Roman" w:cs="Times New Roman"/>
        </w:rPr>
        <w:fldChar w:fldCharType="separate"/>
      </w:r>
      <w:r>
        <w:rPr>
          <w:rFonts w:hint="default" w:ascii="Times New Roman" w:hAnsi="Times New Roman" w:eastAsia="黑体" w:cs="Times New Roman"/>
          <w:szCs w:val="24"/>
        </w:rPr>
        <w:t xml:space="preserve">2.3 </w:t>
      </w:r>
      <w:r>
        <w:rPr>
          <w:rFonts w:hint="eastAsia" w:ascii="Times New Roman" w:hAnsi="Times New Roman" w:cs="Times New Roman"/>
          <w:szCs w:val="24"/>
          <w:lang w:val="en-US" w:eastAsia="zh-CN"/>
        </w:rPr>
        <w:t>服务端框架Django介绍</w:t>
      </w:r>
      <w:r>
        <w:tab/>
      </w:r>
      <w:r>
        <w:fldChar w:fldCharType="begin"/>
      </w:r>
      <w:r>
        <w:instrText xml:space="preserve"> PAGEREF _Toc22236 \h </w:instrText>
      </w:r>
      <w:r>
        <w:fldChar w:fldCharType="separate"/>
      </w:r>
      <w:r>
        <w:t>12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_Toc21162 </w:instrText>
      </w:r>
      <w:r>
        <w:rPr>
          <w:rFonts w:ascii="Times New Roman" w:hAnsi="Times New Roman" w:cs="Times New Roman"/>
        </w:rPr>
        <w:fldChar w:fldCharType="separate"/>
      </w:r>
      <w:r>
        <w:rPr>
          <w:rFonts w:hint="default" w:ascii="Times New Roman" w:hAnsi="Times New Roman" w:eastAsia="黑体" w:cs="Times New Roman"/>
          <w:szCs w:val="24"/>
          <w:lang w:val="en-US"/>
        </w:rPr>
        <w:t xml:space="preserve">2.3.1 </w:t>
      </w:r>
      <w:r>
        <w:rPr>
          <w:rFonts w:hint="eastAsia" w:ascii="Times New Roman" w:hAnsi="Times New Roman" w:cs="Times New Roman"/>
          <w:szCs w:val="24"/>
          <w:lang w:val="en-US" w:eastAsia="zh-CN"/>
        </w:rPr>
        <w:t>Django接收请求</w:t>
      </w:r>
      <w:r>
        <w:tab/>
      </w:r>
      <w:r>
        <w:fldChar w:fldCharType="begin"/>
      </w:r>
      <w:r>
        <w:instrText xml:space="preserve"> PAGEREF _Toc21162 \h </w:instrText>
      </w:r>
      <w:r>
        <w:fldChar w:fldCharType="separate"/>
      </w:r>
      <w:r>
        <w:t>13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_Toc11741 </w:instrText>
      </w:r>
      <w:r>
        <w:rPr>
          <w:rFonts w:ascii="Times New Roman" w:hAnsi="Times New Roman" w:cs="Times New Roman"/>
        </w:rPr>
        <w:fldChar w:fldCharType="separate"/>
      </w:r>
      <w:r>
        <w:rPr>
          <w:rFonts w:hint="default" w:ascii="Times New Roman" w:hAnsi="Times New Roman" w:eastAsia="黑体" w:cs="Times New Roman"/>
          <w:szCs w:val="24"/>
        </w:rPr>
        <w:t xml:space="preserve">2.3.2 </w:t>
      </w:r>
      <w:r>
        <w:rPr>
          <w:rFonts w:hint="eastAsia" w:ascii="Times New Roman" w:hAnsi="Times New Roman" w:cs="Times New Roman"/>
          <w:szCs w:val="24"/>
          <w:lang w:val="en-US" w:eastAsia="zh-CN"/>
        </w:rPr>
        <w:t>ORM系统</w:t>
      </w:r>
      <w:r>
        <w:tab/>
      </w:r>
      <w:r>
        <w:fldChar w:fldCharType="begin"/>
      </w:r>
      <w:r>
        <w:instrText xml:space="preserve"> PAGEREF _Toc11741 \h </w:instrText>
      </w:r>
      <w:r>
        <w:fldChar w:fldCharType="separate"/>
      </w:r>
      <w:r>
        <w:t>15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_Toc10333 </w:instrText>
      </w:r>
      <w:r>
        <w:rPr>
          <w:rFonts w:ascii="Times New Roman" w:hAnsi="Times New Roman" w:cs="Times New Roman"/>
        </w:rPr>
        <w:fldChar w:fldCharType="separate"/>
      </w:r>
      <w:r>
        <w:rPr>
          <w:rFonts w:hint="default" w:ascii="Times New Roman" w:hAnsi="Times New Roman" w:eastAsia="黑体" w:cs="Times New Roman"/>
          <w:szCs w:val="24"/>
        </w:rPr>
        <w:t xml:space="preserve">2.3.3 </w:t>
      </w:r>
      <w:r>
        <w:rPr>
          <w:rFonts w:hint="eastAsia" w:ascii="Times New Roman" w:hAnsi="Times New Roman" w:cs="Times New Roman"/>
          <w:szCs w:val="24"/>
          <w:lang w:val="en-US" w:eastAsia="zh-CN"/>
        </w:rPr>
        <w:t>模板系统</w:t>
      </w:r>
      <w:r>
        <w:tab/>
      </w:r>
      <w:r>
        <w:fldChar w:fldCharType="begin"/>
      </w:r>
      <w:r>
        <w:instrText xml:space="preserve"> PAGEREF _Toc10333 \h </w:instrText>
      </w:r>
      <w:r>
        <w:fldChar w:fldCharType="separate"/>
      </w:r>
      <w:r>
        <w:t>19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_Toc27844 </w:instrText>
      </w:r>
      <w:r>
        <w:rPr>
          <w:rFonts w:ascii="Times New Roman" w:hAnsi="Times New Roman" w:cs="Times New Roman"/>
        </w:rPr>
        <w:fldChar w:fldCharType="separate"/>
      </w:r>
      <w:r>
        <w:rPr>
          <w:rFonts w:hint="default" w:ascii="Times New Roman" w:hAnsi="Times New Roman" w:eastAsia="黑体"/>
          <w:lang w:val="en-US"/>
        </w:rPr>
        <w:t xml:space="preserve">第3章 </w:t>
      </w:r>
      <w:r>
        <w:rPr>
          <w:rFonts w:hint="eastAsia"/>
          <w:lang w:val="en-US" w:eastAsia="zh-CN"/>
        </w:rPr>
        <w:t>系统设计</w:t>
      </w:r>
      <w:r>
        <w:tab/>
      </w:r>
      <w:r>
        <w:fldChar w:fldCharType="begin"/>
      </w:r>
      <w:r>
        <w:instrText xml:space="preserve"> PAGEREF _Toc27844 \h </w:instrText>
      </w:r>
      <w:r>
        <w:fldChar w:fldCharType="separate"/>
      </w:r>
      <w:r>
        <w:t>21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_Toc15179 </w:instrText>
      </w:r>
      <w:r>
        <w:rPr>
          <w:rFonts w:ascii="Times New Roman" w:hAnsi="Times New Roman" w:cs="Times New Roman"/>
        </w:rPr>
        <w:fldChar w:fldCharType="separate"/>
      </w:r>
      <w:r>
        <w:rPr>
          <w:rFonts w:hint="default" w:ascii="Times New Roman" w:hAnsi="Times New Roman" w:eastAsia="黑体"/>
          <w:szCs w:val="24"/>
        </w:rPr>
        <w:t xml:space="preserve">3.1 </w:t>
      </w:r>
      <w:r>
        <w:rPr>
          <w:rFonts w:hint="eastAsia"/>
          <w:szCs w:val="24"/>
          <w:lang w:val="en-US" w:eastAsia="zh-CN"/>
        </w:rPr>
        <w:t>系统整体架构</w:t>
      </w:r>
      <w:r>
        <w:tab/>
      </w:r>
      <w:r>
        <w:fldChar w:fldCharType="begin"/>
      </w:r>
      <w:r>
        <w:instrText xml:space="preserve"> PAGEREF _Toc15179 \h </w:instrText>
      </w:r>
      <w:r>
        <w:fldChar w:fldCharType="separate"/>
      </w:r>
      <w:r>
        <w:t>21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_Toc5685 </w:instrText>
      </w:r>
      <w:r>
        <w:rPr>
          <w:rFonts w:ascii="Times New Roman" w:hAnsi="Times New Roman" w:cs="Times New Roman"/>
        </w:rPr>
        <w:fldChar w:fldCharType="separate"/>
      </w:r>
      <w:r>
        <w:rPr>
          <w:rFonts w:hint="default" w:ascii="Times New Roman" w:hAnsi="Times New Roman" w:eastAsia="黑体"/>
          <w:szCs w:val="30"/>
        </w:rPr>
        <w:t xml:space="preserve">3.2 </w:t>
      </w:r>
      <w:r>
        <w:rPr>
          <w:rFonts w:hint="eastAsia"/>
          <w:szCs w:val="30"/>
          <w:lang w:val="en-US" w:eastAsia="zh-CN"/>
        </w:rPr>
        <w:t>后端接口</w:t>
      </w:r>
      <w:r>
        <w:tab/>
      </w:r>
      <w:r>
        <w:fldChar w:fldCharType="begin"/>
      </w:r>
      <w:r>
        <w:instrText xml:space="preserve"> PAGEREF _Toc5685 \h </w:instrText>
      </w:r>
      <w:r>
        <w:fldChar w:fldCharType="separate"/>
      </w:r>
      <w:r>
        <w:t>21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_Toc9447 </w:instrText>
      </w:r>
      <w:r>
        <w:rPr>
          <w:rFonts w:ascii="Times New Roman" w:hAnsi="Times New Roman" w:cs="Times New Roman"/>
        </w:rPr>
        <w:fldChar w:fldCharType="separate"/>
      </w:r>
      <w:r>
        <w:rPr>
          <w:rFonts w:hint="default" w:ascii="Times New Roman" w:hAnsi="Times New Roman" w:eastAsia="黑体"/>
          <w:szCs w:val="28"/>
          <w:lang w:val="en-US" w:eastAsia="zh-CN"/>
        </w:rPr>
        <w:t xml:space="preserve">3.2.1 </w:t>
      </w:r>
      <w:r>
        <w:rPr>
          <w:rFonts w:hint="eastAsia"/>
          <w:szCs w:val="28"/>
          <w:lang w:val="en-US" w:eastAsia="zh-CN"/>
        </w:rPr>
        <w:t>接口规范和管理</w:t>
      </w:r>
      <w:r>
        <w:tab/>
      </w:r>
      <w:r>
        <w:fldChar w:fldCharType="begin"/>
      </w:r>
      <w:r>
        <w:instrText xml:space="preserve"> PAGEREF _Toc9447 \h </w:instrText>
      </w:r>
      <w:r>
        <w:fldChar w:fldCharType="separate"/>
      </w:r>
      <w:r>
        <w:t>21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_Toc434 </w:instrText>
      </w:r>
      <w:r>
        <w:rPr>
          <w:rFonts w:ascii="Times New Roman" w:hAnsi="Times New Roman" w:cs="Times New Roman"/>
        </w:rPr>
        <w:fldChar w:fldCharType="separate"/>
      </w:r>
      <w:r>
        <w:rPr>
          <w:rFonts w:hint="default" w:ascii="Times New Roman" w:hAnsi="Times New Roman" w:eastAsia="黑体"/>
          <w:lang w:val="en-US" w:eastAsia="zh-CN"/>
        </w:rPr>
        <w:t xml:space="preserve">3.2.2 </w:t>
      </w:r>
      <w:r>
        <w:rPr>
          <w:rFonts w:hint="eastAsia"/>
          <w:szCs w:val="28"/>
          <w:lang w:val="en-US" w:eastAsia="zh-CN"/>
        </w:rPr>
        <w:t>用户端接口罗列</w:t>
      </w:r>
      <w:r>
        <w:tab/>
      </w:r>
      <w:r>
        <w:fldChar w:fldCharType="begin"/>
      </w:r>
      <w:r>
        <w:instrText xml:space="preserve"> PAGEREF _Toc434 \h </w:instrText>
      </w:r>
      <w:r>
        <w:fldChar w:fldCharType="separate"/>
      </w:r>
      <w:r>
        <w:t>21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_Toc23329 </w:instrText>
      </w:r>
      <w:r>
        <w:rPr>
          <w:rFonts w:ascii="Times New Roman" w:hAnsi="Times New Roman" w:cs="Times New Roman"/>
        </w:rPr>
        <w:fldChar w:fldCharType="separate"/>
      </w:r>
      <w:r>
        <w:rPr>
          <w:rFonts w:hint="default" w:ascii="Times New Roman" w:hAnsi="Times New Roman" w:eastAsia="黑体"/>
          <w:lang w:val="en-US" w:eastAsia="zh-CN"/>
        </w:rPr>
        <w:t xml:space="preserve">3.3 </w:t>
      </w:r>
      <w:r>
        <w:rPr>
          <w:rFonts w:hint="eastAsia"/>
          <w:lang w:val="en-US" w:eastAsia="zh-CN"/>
        </w:rPr>
        <w:t>数据库设计</w:t>
      </w:r>
      <w:r>
        <w:tab/>
      </w:r>
      <w:r>
        <w:fldChar w:fldCharType="begin"/>
      </w:r>
      <w:r>
        <w:instrText xml:space="preserve"> PAGEREF _Toc23329 \h </w:instrText>
      </w:r>
      <w:r>
        <w:fldChar w:fldCharType="separate"/>
      </w:r>
      <w:r>
        <w:t>24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_Toc8210 </w:instrText>
      </w:r>
      <w:r>
        <w:rPr>
          <w:rFonts w:ascii="Times New Roman" w:hAnsi="Times New Roman" w:cs="Times New Roman"/>
        </w:rPr>
        <w:fldChar w:fldCharType="separate"/>
      </w:r>
      <w:r>
        <w:rPr>
          <w:rFonts w:hint="eastAsia"/>
          <w:lang w:val="en-US" w:eastAsia="zh-CN"/>
        </w:rPr>
        <w:t>3.3.1 数据库架构</w:t>
      </w:r>
      <w:r>
        <w:tab/>
      </w:r>
      <w:r>
        <w:fldChar w:fldCharType="begin"/>
      </w:r>
      <w:r>
        <w:instrText xml:space="preserve"> PAGEREF _Toc8210 \h </w:instrText>
      </w:r>
      <w:r>
        <w:fldChar w:fldCharType="separate"/>
      </w:r>
      <w:r>
        <w:t>24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_Toc15220 </w:instrText>
      </w:r>
      <w:r>
        <w:rPr>
          <w:rFonts w:ascii="Times New Roman" w:hAnsi="Times New Roman" w:cs="Times New Roman"/>
        </w:rPr>
        <w:fldChar w:fldCharType="separate"/>
      </w:r>
      <w:r>
        <w:rPr>
          <w:rFonts w:hint="eastAsia"/>
          <w:lang w:val="en-US" w:eastAsia="zh-CN"/>
        </w:rPr>
        <w:t>3.3.2 数据库设计</w:t>
      </w:r>
      <w:r>
        <w:tab/>
      </w:r>
      <w:r>
        <w:fldChar w:fldCharType="begin"/>
      </w:r>
      <w:r>
        <w:instrText xml:space="preserve"> PAGEREF _Toc15220 \h </w:instrText>
      </w:r>
      <w:r>
        <w:fldChar w:fldCharType="separate"/>
      </w:r>
      <w:r>
        <w:t>24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_Toc20706 </w:instrText>
      </w:r>
      <w:r>
        <w:rPr>
          <w:rFonts w:ascii="Times New Roman" w:hAnsi="Times New Roman" w:cs="Times New Roman"/>
        </w:rPr>
        <w:fldChar w:fldCharType="separate"/>
      </w:r>
      <w:r>
        <w:rPr>
          <w:rFonts w:hint="default" w:ascii="Times New Roman" w:hAnsi="Times New Roman" w:eastAsia="黑体"/>
          <w:lang w:val="en-US" w:eastAsia="zh-CN"/>
        </w:rPr>
        <w:t xml:space="preserve">第4章 </w:t>
      </w:r>
      <w:r>
        <w:rPr>
          <w:rFonts w:hint="eastAsia"/>
          <w:lang w:val="en-US" w:eastAsia="zh-CN"/>
        </w:rPr>
        <w:t>功能展示与实现</w:t>
      </w:r>
      <w:r>
        <w:tab/>
      </w:r>
      <w:r>
        <w:fldChar w:fldCharType="begin"/>
      </w:r>
      <w:r>
        <w:instrText xml:space="preserve"> PAGEREF _Toc20706 \h </w:instrText>
      </w:r>
      <w:r>
        <w:fldChar w:fldCharType="separate"/>
      </w:r>
      <w:r>
        <w:t>30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_Toc10058 </w:instrText>
      </w:r>
      <w:r>
        <w:rPr>
          <w:rFonts w:ascii="Times New Roman" w:hAnsi="Times New Roman" w:cs="Times New Roman"/>
        </w:rPr>
        <w:fldChar w:fldCharType="separate"/>
      </w:r>
      <w:r>
        <w:rPr>
          <w:rFonts w:hint="default" w:ascii="Times New Roman" w:hAnsi="Times New Roman" w:eastAsia="黑体" w:cs="宋体"/>
        </w:rPr>
        <w:t xml:space="preserve">4.1 </w:t>
      </w:r>
      <w:r>
        <w:rPr>
          <w:rFonts w:hint="eastAsia" w:eastAsia="宋体" w:cs="宋体"/>
          <w:szCs w:val="24"/>
          <w:lang w:val="en-US" w:eastAsia="zh-CN"/>
        </w:rPr>
        <w:t>用户界面</w:t>
      </w:r>
      <w:r>
        <w:tab/>
      </w:r>
      <w:r>
        <w:fldChar w:fldCharType="begin"/>
      </w:r>
      <w:r>
        <w:instrText xml:space="preserve"> PAGEREF _Toc10058 \h </w:instrText>
      </w:r>
      <w:r>
        <w:fldChar w:fldCharType="separate"/>
      </w:r>
      <w:r>
        <w:t>30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_Toc14250 </w:instrText>
      </w:r>
      <w:r>
        <w:rPr>
          <w:rFonts w:ascii="Times New Roman" w:hAnsi="Times New Roman" w:cs="Times New Roman"/>
        </w:rPr>
        <w:fldChar w:fldCharType="separate"/>
      </w:r>
      <w:r>
        <w:rPr>
          <w:rFonts w:hint="default" w:ascii="Times New Roman" w:hAnsi="Times New Roman" w:eastAsia="黑体"/>
          <w:lang w:val="en-US" w:eastAsia="zh-CN"/>
        </w:rPr>
        <w:t xml:space="preserve">4.1.1 </w:t>
      </w:r>
      <w:r>
        <w:rPr>
          <w:rFonts w:hint="eastAsia"/>
          <w:lang w:val="en-US" w:eastAsia="zh-CN"/>
        </w:rPr>
        <w:t>登录注册模块</w:t>
      </w:r>
      <w:r>
        <w:tab/>
      </w:r>
      <w:r>
        <w:fldChar w:fldCharType="begin"/>
      </w:r>
      <w:r>
        <w:instrText xml:space="preserve"> PAGEREF _Toc14250 \h </w:instrText>
      </w:r>
      <w:r>
        <w:fldChar w:fldCharType="separate"/>
      </w:r>
      <w:r>
        <w:t>30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_Toc1200 </w:instrText>
      </w:r>
      <w:r>
        <w:rPr>
          <w:rFonts w:ascii="Times New Roman" w:hAnsi="Times New Roman" w:cs="Times New Roman"/>
        </w:rPr>
        <w:fldChar w:fldCharType="separate"/>
      </w:r>
      <w:r>
        <w:rPr>
          <w:rFonts w:hint="default" w:ascii="Times New Roman" w:hAnsi="Times New Roman" w:eastAsia="黑体"/>
          <w:lang w:val="en-US" w:eastAsia="zh-CN"/>
        </w:rPr>
        <w:t xml:space="preserve">4.1.2 </w:t>
      </w:r>
      <w:r>
        <w:rPr>
          <w:rFonts w:hint="eastAsia"/>
          <w:lang w:val="en-US" w:eastAsia="zh-CN"/>
        </w:rPr>
        <w:t>预约模块</w:t>
      </w:r>
      <w:r>
        <w:tab/>
      </w:r>
      <w:r>
        <w:fldChar w:fldCharType="begin"/>
      </w:r>
      <w:r>
        <w:instrText xml:space="preserve"> PAGEREF _Toc1200 \h </w:instrText>
      </w:r>
      <w:r>
        <w:fldChar w:fldCharType="separate"/>
      </w:r>
      <w:r>
        <w:t>32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_Toc14435 </w:instrText>
      </w:r>
      <w:r>
        <w:rPr>
          <w:rFonts w:ascii="Times New Roman" w:hAnsi="Times New Roman" w:cs="Times New Roman"/>
        </w:rPr>
        <w:fldChar w:fldCharType="separate"/>
      </w:r>
      <w:r>
        <w:rPr>
          <w:rFonts w:hint="default" w:ascii="Times New Roman" w:hAnsi="Times New Roman" w:eastAsia="黑体"/>
          <w:lang w:val="en-US" w:eastAsia="zh-CN"/>
        </w:rPr>
        <w:t xml:space="preserve">4.1.3 </w:t>
      </w:r>
      <w:r>
        <w:rPr>
          <w:rFonts w:hint="eastAsia"/>
          <w:lang w:val="en-US" w:eastAsia="zh-CN"/>
        </w:rPr>
        <w:t>评价社交模块</w:t>
      </w:r>
      <w:r>
        <w:tab/>
      </w:r>
      <w:r>
        <w:fldChar w:fldCharType="begin"/>
      </w:r>
      <w:r>
        <w:instrText xml:space="preserve"> PAGEREF _Toc14435 \h </w:instrText>
      </w:r>
      <w:r>
        <w:fldChar w:fldCharType="separate"/>
      </w:r>
      <w:r>
        <w:t>36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_Toc19816 </w:instrText>
      </w:r>
      <w:r>
        <w:rPr>
          <w:rFonts w:ascii="Times New Roman" w:hAnsi="Times New Roman" w:cs="Times New Roman"/>
        </w:rPr>
        <w:fldChar w:fldCharType="separate"/>
      </w:r>
      <w:r>
        <w:rPr>
          <w:rFonts w:hint="default" w:ascii="Times New Roman" w:hAnsi="Times New Roman" w:eastAsia="黑体"/>
          <w:lang w:val="en-US" w:eastAsia="zh-CN"/>
        </w:rPr>
        <w:t xml:space="preserve">4.1.4 </w:t>
      </w:r>
      <w:r>
        <w:rPr>
          <w:rFonts w:hint="eastAsia"/>
          <w:lang w:val="en-US" w:eastAsia="zh-CN"/>
        </w:rPr>
        <w:t>管理模板</w:t>
      </w:r>
      <w:r>
        <w:tab/>
      </w:r>
      <w:r>
        <w:fldChar w:fldCharType="begin"/>
      </w:r>
      <w:r>
        <w:instrText xml:space="preserve"> PAGEREF _Toc19816 \h </w:instrText>
      </w:r>
      <w:r>
        <w:fldChar w:fldCharType="separate"/>
      </w:r>
      <w:r>
        <w:t>41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_Toc15531 </w:instrText>
      </w:r>
      <w:r>
        <w:rPr>
          <w:rFonts w:ascii="Times New Roman" w:hAnsi="Times New Roman" w:cs="Times New Roman"/>
        </w:rPr>
        <w:fldChar w:fldCharType="separate"/>
      </w:r>
      <w:r>
        <w:rPr>
          <w:rFonts w:hint="default" w:ascii="Times New Roman" w:hAnsi="Times New Roman" w:eastAsia="黑体" w:cs="Times New Roman"/>
          <w:szCs w:val="24"/>
        </w:rPr>
        <w:t xml:space="preserve">4.2 </w:t>
      </w:r>
      <w:r>
        <w:rPr>
          <w:rFonts w:hint="eastAsia" w:ascii="Times New Roman" w:hAnsi="Times New Roman" w:eastAsia="宋体" w:cs="Times New Roman"/>
          <w:szCs w:val="24"/>
          <w:lang w:val="en-US" w:eastAsia="zh-CN"/>
        </w:rPr>
        <w:t>医生界面</w:t>
      </w:r>
      <w:r>
        <w:tab/>
      </w:r>
      <w:r>
        <w:fldChar w:fldCharType="begin"/>
      </w:r>
      <w:r>
        <w:instrText xml:space="preserve"> PAGEREF _Toc15531 \h </w:instrText>
      </w:r>
      <w:r>
        <w:fldChar w:fldCharType="separate"/>
      </w:r>
      <w:r>
        <w:t>43</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_Toc26594 </w:instrText>
      </w:r>
      <w:r>
        <w:rPr>
          <w:rFonts w:ascii="Times New Roman" w:hAnsi="Times New Roman" w:cs="Times New Roman"/>
        </w:rPr>
        <w:fldChar w:fldCharType="separate"/>
      </w:r>
      <w:r>
        <w:rPr>
          <w:rFonts w:hint="default" w:ascii="Times New Roman" w:hAnsi="Times New Roman" w:eastAsia="黑体"/>
          <w:lang w:val="en-US" w:eastAsia="zh-CN"/>
        </w:rPr>
        <w:t xml:space="preserve">4.2.1 </w:t>
      </w:r>
      <w:r>
        <w:rPr>
          <w:rFonts w:hint="eastAsia"/>
          <w:lang w:val="en-US" w:eastAsia="zh-CN"/>
        </w:rPr>
        <w:t>诊所展示</w:t>
      </w:r>
      <w:r>
        <w:tab/>
      </w:r>
      <w:r>
        <w:fldChar w:fldCharType="begin"/>
      </w:r>
      <w:r>
        <w:instrText xml:space="preserve"> PAGEREF _Toc26594 \h </w:instrText>
      </w:r>
      <w:r>
        <w:fldChar w:fldCharType="separate"/>
      </w:r>
      <w:r>
        <w:t>44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_Toc12143 </w:instrText>
      </w:r>
      <w:r>
        <w:rPr>
          <w:rFonts w:ascii="Times New Roman" w:hAnsi="Times New Roman" w:cs="Times New Roman"/>
        </w:rPr>
        <w:fldChar w:fldCharType="separate"/>
      </w:r>
      <w:r>
        <w:rPr>
          <w:rFonts w:hint="default" w:ascii="Times New Roman" w:hAnsi="Times New Roman" w:eastAsia="黑体" w:cs="Times New Roman"/>
          <w:szCs w:val="21"/>
          <w:lang w:val="en-US" w:eastAsia="zh-CN"/>
        </w:rPr>
        <w:t xml:space="preserve">4.2.2 </w:t>
      </w:r>
      <w:r>
        <w:rPr>
          <w:rFonts w:hint="eastAsia"/>
          <w:lang w:val="en-US" w:eastAsia="zh-CN"/>
        </w:rPr>
        <w:t>挂号信息</w:t>
      </w:r>
      <w:r>
        <w:tab/>
      </w:r>
      <w:r>
        <w:fldChar w:fldCharType="begin"/>
      </w:r>
      <w:r>
        <w:instrText xml:space="preserve"> PAGEREF _Toc12143 \h </w:instrText>
      </w:r>
      <w:r>
        <w:fldChar w:fldCharType="separate"/>
      </w:r>
      <w:r>
        <w:t>44</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_Toc8353 </w:instrText>
      </w:r>
      <w:r>
        <w:rPr>
          <w:rFonts w:ascii="Times New Roman" w:hAnsi="Times New Roman" w:cs="Times New Roman"/>
        </w:rPr>
        <w:fldChar w:fldCharType="separate"/>
      </w:r>
      <w:r>
        <w:rPr>
          <w:rFonts w:hint="default" w:ascii="Times New Roman" w:hAnsi="Times New Roman" w:eastAsia="黑体" w:cs="Times New Roman"/>
          <w:szCs w:val="24"/>
        </w:rPr>
        <w:t xml:space="preserve">4.3 </w:t>
      </w:r>
      <w:r>
        <w:rPr>
          <w:rFonts w:hint="eastAsia" w:ascii="Times New Roman" w:hAnsi="Times New Roman" w:eastAsia="宋体" w:cs="Times New Roman"/>
          <w:szCs w:val="24"/>
          <w:lang w:val="en-US" w:eastAsia="zh-CN"/>
        </w:rPr>
        <w:t>诊所界面</w:t>
      </w:r>
      <w:r>
        <w:tab/>
      </w:r>
      <w:r>
        <w:fldChar w:fldCharType="begin"/>
      </w:r>
      <w:r>
        <w:instrText xml:space="preserve"> PAGEREF _Toc8353 \h </w:instrText>
      </w:r>
      <w:r>
        <w:fldChar w:fldCharType="separate"/>
      </w:r>
      <w:r>
        <w:t>45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_Toc19244 </w:instrText>
      </w:r>
      <w:r>
        <w:rPr>
          <w:rFonts w:ascii="Times New Roman" w:hAnsi="Times New Roman" w:cs="Times New Roman"/>
        </w:rPr>
        <w:fldChar w:fldCharType="separate"/>
      </w:r>
      <w:r>
        <w:rPr>
          <w:rFonts w:hint="default" w:ascii="Times New Roman" w:hAnsi="Times New Roman" w:eastAsia="黑体"/>
          <w:lang w:val="en-US" w:eastAsia="zh-CN"/>
        </w:rPr>
        <w:t xml:space="preserve">4.3.1 </w:t>
      </w:r>
      <w:r>
        <w:rPr>
          <w:rFonts w:hint="eastAsia"/>
          <w:lang w:val="en-US" w:eastAsia="zh-CN"/>
        </w:rPr>
        <w:t>诊所医师</w:t>
      </w:r>
      <w:r>
        <w:tab/>
      </w:r>
      <w:r>
        <w:fldChar w:fldCharType="begin"/>
      </w:r>
      <w:r>
        <w:instrText xml:space="preserve"> PAGEREF _Toc19244 \h </w:instrText>
      </w:r>
      <w:r>
        <w:fldChar w:fldCharType="separate"/>
      </w:r>
      <w:r>
        <w:t>45</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_Toc4115 </w:instrText>
      </w:r>
      <w:r>
        <w:rPr>
          <w:rFonts w:ascii="Times New Roman" w:hAnsi="Times New Roman" w:cs="Times New Roman"/>
        </w:rPr>
        <w:fldChar w:fldCharType="separate"/>
      </w:r>
      <w:r>
        <w:rPr>
          <w:rFonts w:hint="default" w:ascii="Times New Roman" w:hAnsi="Times New Roman" w:eastAsia="黑体"/>
          <w:lang w:val="en-US" w:eastAsia="zh-CN"/>
        </w:rPr>
        <w:t xml:space="preserve">4.3.2 </w:t>
      </w:r>
      <w:r>
        <w:rPr>
          <w:rFonts w:hint="eastAsia"/>
          <w:lang w:val="en-US" w:eastAsia="zh-CN"/>
        </w:rPr>
        <w:t>消息处理</w:t>
      </w:r>
      <w:r>
        <w:tab/>
      </w:r>
      <w:r>
        <w:fldChar w:fldCharType="begin"/>
      </w:r>
      <w:r>
        <w:instrText xml:space="preserve"> PAGEREF _Toc4115 \h </w:instrText>
      </w:r>
      <w:r>
        <w:fldChar w:fldCharType="separate"/>
      </w:r>
      <w:r>
        <w:t>46</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_Toc30456 </w:instrText>
      </w:r>
      <w:r>
        <w:rPr>
          <w:rFonts w:ascii="Times New Roman" w:hAnsi="Times New Roman" w:cs="Times New Roman"/>
        </w:rPr>
        <w:fldChar w:fldCharType="separate"/>
      </w:r>
      <w:r>
        <w:rPr>
          <w:rFonts w:hint="default" w:ascii="Times New Roman" w:hAnsi="Times New Roman" w:eastAsia="黑体"/>
          <w:lang w:val="en-US" w:eastAsia="zh-CN"/>
        </w:rPr>
        <w:t xml:space="preserve">4.3.3 </w:t>
      </w:r>
      <w:r>
        <w:rPr>
          <w:rFonts w:hint="eastAsia"/>
          <w:lang w:val="en-US" w:eastAsia="zh-CN"/>
        </w:rPr>
        <w:t>出诊设置</w:t>
      </w:r>
      <w:r>
        <w:tab/>
      </w:r>
      <w:r>
        <w:fldChar w:fldCharType="begin"/>
      </w:r>
      <w:r>
        <w:instrText xml:space="preserve"> PAGEREF _Toc30456 \h </w:instrText>
      </w:r>
      <w:r>
        <w:fldChar w:fldCharType="separate"/>
      </w:r>
      <w:r>
        <w:t>47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_Toc22507 </w:instrText>
      </w:r>
      <w:r>
        <w:rPr>
          <w:rFonts w:ascii="Times New Roman" w:hAnsi="Times New Roman" w:cs="Times New Roman"/>
        </w:rPr>
        <w:fldChar w:fldCharType="separate"/>
      </w:r>
      <w:r>
        <w:rPr>
          <w:rFonts w:hint="default" w:ascii="Times New Roman" w:hAnsi="Times New Roman" w:eastAsia="黑体"/>
          <w:lang w:val="en-US" w:eastAsia="zh-CN"/>
        </w:rPr>
        <w:t xml:space="preserve">4.3.4 </w:t>
      </w:r>
      <w:r>
        <w:rPr>
          <w:rFonts w:hint="eastAsia"/>
          <w:lang w:val="en-US" w:eastAsia="zh-CN"/>
        </w:rPr>
        <w:t>评论查看</w:t>
      </w:r>
      <w:r>
        <w:tab/>
      </w:r>
      <w:r>
        <w:fldChar w:fldCharType="begin"/>
      </w:r>
      <w:r>
        <w:instrText xml:space="preserve"> PAGEREF _Toc22507 \h </w:instrText>
      </w:r>
      <w:r>
        <w:fldChar w:fldCharType="separate"/>
      </w:r>
      <w:r>
        <w:t>47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_Toc4323 </w:instrText>
      </w:r>
      <w:r>
        <w:rPr>
          <w:rFonts w:ascii="Times New Roman" w:hAnsi="Times New Roman" w:cs="Times New Roman"/>
        </w:rPr>
        <w:fldChar w:fldCharType="separate"/>
      </w:r>
      <w:r>
        <w:rPr>
          <w:rFonts w:hint="default" w:ascii="Times New Roman" w:hAnsi="Times New Roman" w:eastAsia="黑体"/>
          <w:lang w:val="en-US" w:eastAsia="zh-CN"/>
        </w:rPr>
        <w:t xml:space="preserve">4.4 </w:t>
      </w:r>
      <w:r>
        <w:rPr>
          <w:rFonts w:hint="eastAsia" w:ascii="Times New Roman" w:hAnsi="Times New Roman" w:eastAsia="宋体" w:cs="Times New Roman"/>
          <w:szCs w:val="24"/>
          <w:lang w:val="en-US" w:eastAsia="zh-CN"/>
        </w:rPr>
        <w:t>管理员界面</w:t>
      </w:r>
      <w:r>
        <w:tab/>
      </w:r>
      <w:r>
        <w:fldChar w:fldCharType="begin"/>
      </w:r>
      <w:r>
        <w:instrText xml:space="preserve"> PAGEREF _Toc4323 \h </w:instrText>
      </w:r>
      <w:r>
        <w:fldChar w:fldCharType="separate"/>
      </w:r>
      <w:r>
        <w:t>47</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_Toc15476 </w:instrText>
      </w:r>
      <w:r>
        <w:rPr>
          <w:rFonts w:ascii="Times New Roman" w:hAnsi="Times New Roman" w:cs="Times New Roman"/>
        </w:rPr>
        <w:fldChar w:fldCharType="separate"/>
      </w:r>
      <w:r>
        <w:rPr>
          <w:rFonts w:hint="default" w:ascii="Times New Roman" w:hAnsi="Times New Roman" w:eastAsia="黑体"/>
          <w:lang w:val="en-US" w:eastAsia="zh-CN"/>
        </w:rPr>
        <w:t xml:space="preserve">4.4.1 </w:t>
      </w:r>
      <w:r>
        <w:rPr>
          <w:rFonts w:hint="eastAsia"/>
          <w:lang w:val="en-US" w:eastAsia="zh-CN"/>
        </w:rPr>
        <w:t>医生管理</w:t>
      </w:r>
      <w:r>
        <w:tab/>
      </w:r>
      <w:r>
        <w:fldChar w:fldCharType="begin"/>
      </w:r>
      <w:r>
        <w:instrText xml:space="preserve"> PAGEREF _Toc15476 \h </w:instrText>
      </w:r>
      <w:r>
        <w:fldChar w:fldCharType="separate"/>
      </w:r>
      <w:r>
        <w:t>48</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_Toc14467 </w:instrText>
      </w:r>
      <w:r>
        <w:rPr>
          <w:rFonts w:ascii="Times New Roman" w:hAnsi="Times New Roman" w:cs="Times New Roman"/>
        </w:rPr>
        <w:fldChar w:fldCharType="separate"/>
      </w:r>
      <w:r>
        <w:rPr>
          <w:rFonts w:hint="default" w:ascii="Times New Roman" w:hAnsi="Times New Roman" w:eastAsia="黑体"/>
          <w:lang w:val="en-US" w:eastAsia="zh-CN"/>
        </w:rPr>
        <w:t xml:space="preserve">4.4.2 </w:t>
      </w:r>
      <w:r>
        <w:rPr>
          <w:rFonts w:hint="eastAsia"/>
          <w:lang w:val="en-US" w:eastAsia="zh-CN"/>
        </w:rPr>
        <w:t>评论管理</w:t>
      </w:r>
      <w:r>
        <w:tab/>
      </w:r>
      <w:r>
        <w:fldChar w:fldCharType="begin"/>
      </w:r>
      <w:r>
        <w:instrText xml:space="preserve"> PAGEREF _Toc14467 \h </w:instrText>
      </w:r>
      <w:r>
        <w:fldChar w:fldCharType="separate"/>
      </w:r>
      <w:r>
        <w:t>49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_Toc390 </w:instrText>
      </w:r>
      <w:r>
        <w:rPr>
          <w:rFonts w:ascii="Times New Roman" w:hAnsi="Times New Roman" w:cs="Times New Roman"/>
        </w:rPr>
        <w:fldChar w:fldCharType="separate"/>
      </w:r>
      <w:r>
        <w:rPr>
          <w:rFonts w:hint="default" w:ascii="Times New Roman" w:hAnsi="Times New Roman" w:eastAsia="黑体"/>
          <w:lang w:val="en-US" w:eastAsia="zh-CN"/>
        </w:rPr>
        <w:t xml:space="preserve">4.4.3 </w:t>
      </w:r>
      <w:r>
        <w:rPr>
          <w:rFonts w:hint="eastAsia"/>
          <w:lang w:val="en-US" w:eastAsia="zh-CN"/>
        </w:rPr>
        <w:t>账户管理</w:t>
      </w:r>
      <w:r>
        <w:tab/>
      </w:r>
      <w:r>
        <w:fldChar w:fldCharType="begin"/>
      </w:r>
      <w:r>
        <w:instrText xml:space="preserve"> PAGEREF _Toc390 \h </w:instrText>
      </w:r>
      <w:r>
        <w:fldChar w:fldCharType="separate"/>
      </w:r>
      <w:r>
        <w:t>49</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_Toc665 </w:instrText>
      </w:r>
      <w:r>
        <w:rPr>
          <w:rFonts w:ascii="Times New Roman" w:hAnsi="Times New Roman" w:cs="Times New Roman"/>
        </w:rPr>
        <w:fldChar w:fldCharType="separate"/>
      </w:r>
      <w:r>
        <w:rPr>
          <w:rFonts w:hint="default" w:ascii="Times New Roman" w:hAnsi="Times New Roman" w:eastAsia="黑体"/>
          <w:lang w:val="en-US" w:eastAsia="zh-CN"/>
        </w:rPr>
        <w:t xml:space="preserve">4.4.4 </w:t>
      </w:r>
      <w:r>
        <w:rPr>
          <w:rFonts w:hint="eastAsia"/>
          <w:lang w:val="en-US" w:eastAsia="zh-CN"/>
        </w:rPr>
        <w:t>地区管理</w:t>
      </w:r>
      <w:r>
        <w:tab/>
      </w:r>
      <w:r>
        <w:fldChar w:fldCharType="begin"/>
      </w:r>
      <w:r>
        <w:instrText xml:space="preserve"> PAGEREF _Toc665 \h </w:instrText>
      </w:r>
      <w:r>
        <w:fldChar w:fldCharType="separate"/>
      </w:r>
      <w:r>
        <w:t>50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15"/>
        <w:tabs>
          <w:tab w:val="right" w:leader="dot" w:pos="907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_Toc28666 </w:instrText>
      </w:r>
      <w:r>
        <w:rPr>
          <w:rFonts w:ascii="Times New Roman" w:hAnsi="Times New Roman" w:cs="Times New Roman"/>
        </w:rPr>
        <w:fldChar w:fldCharType="separate"/>
      </w:r>
      <w:r>
        <w:rPr>
          <w:rFonts w:hint="default" w:ascii="Times New Roman" w:hAnsi="Times New Roman" w:eastAsia="黑体"/>
          <w:lang w:val="en-US" w:eastAsia="zh-CN"/>
        </w:rPr>
        <w:t xml:space="preserve">4.4.5 </w:t>
      </w:r>
      <w:r>
        <w:rPr>
          <w:rFonts w:hint="eastAsia"/>
          <w:lang w:val="en-US" w:eastAsia="zh-CN"/>
        </w:rPr>
        <w:t>诊所管理</w:t>
      </w:r>
      <w:r>
        <w:tab/>
      </w:r>
      <w:r>
        <w:fldChar w:fldCharType="begin"/>
      </w:r>
      <w:r>
        <w:instrText xml:space="preserve"> PAGEREF _Toc28666 \h </w:instrText>
      </w:r>
      <w:r>
        <w:fldChar w:fldCharType="separate"/>
      </w:r>
      <w:r>
        <w:t>50</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_Toc1849 </w:instrText>
      </w:r>
      <w:r>
        <w:rPr>
          <w:rFonts w:ascii="Times New Roman" w:hAnsi="Times New Roman" w:cs="Times New Roman"/>
        </w:rPr>
        <w:fldChar w:fldCharType="separate"/>
      </w:r>
      <w:r>
        <w:rPr>
          <w:rFonts w:hint="default" w:ascii="Times New Roman" w:hAnsi="Times New Roman" w:eastAsia="黑体"/>
          <w:lang w:val="en-US" w:eastAsia="zh-CN"/>
        </w:rPr>
        <w:t xml:space="preserve">第5章 </w:t>
      </w:r>
      <w:r>
        <w:rPr>
          <w:rFonts w:hint="eastAsia"/>
          <w:lang w:val="en-US" w:eastAsia="zh-CN"/>
        </w:rPr>
        <w:t>总结与展望</w:t>
      </w:r>
      <w:r>
        <w:tab/>
      </w:r>
      <w:r>
        <w:fldChar w:fldCharType="begin"/>
      </w:r>
      <w:r>
        <w:instrText xml:space="preserve"> PAGEREF _Toc1849 \h </w:instrText>
      </w:r>
      <w:r>
        <w:fldChar w:fldCharType="separate"/>
      </w:r>
      <w:r>
        <w:t>51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_Toc20425 </w:instrText>
      </w:r>
      <w:r>
        <w:rPr>
          <w:rFonts w:ascii="Times New Roman" w:hAnsi="Times New Roman" w:cs="Times New Roman"/>
        </w:rPr>
        <w:fldChar w:fldCharType="separate"/>
      </w:r>
      <w:r>
        <w:rPr>
          <w:rFonts w:hint="default" w:ascii="Times New Roman" w:hAnsi="Times New Roman" w:eastAsia="黑体" w:cs="Times New Roman"/>
          <w:szCs w:val="24"/>
        </w:rPr>
        <w:t xml:space="preserve">5.1 </w:t>
      </w:r>
      <w:r>
        <w:rPr>
          <w:rFonts w:hint="eastAsia" w:ascii="Times New Roman" w:hAnsi="Times New Roman" w:eastAsia="宋体" w:cs="Times New Roman"/>
          <w:szCs w:val="24"/>
          <w:lang w:val="en-US" w:eastAsia="zh-CN"/>
        </w:rPr>
        <w:t>总结</w:t>
      </w:r>
      <w:r>
        <w:tab/>
      </w:r>
      <w:r>
        <w:fldChar w:fldCharType="begin"/>
      </w:r>
      <w:r>
        <w:instrText xml:space="preserve"> PAGEREF _Toc20425 \h </w:instrText>
      </w:r>
      <w:r>
        <w:fldChar w:fldCharType="separate"/>
      </w:r>
      <w:r>
        <w:t>51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6"/>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_Toc1500 </w:instrText>
      </w:r>
      <w:r>
        <w:rPr>
          <w:rFonts w:ascii="Times New Roman" w:hAnsi="Times New Roman" w:cs="Times New Roman"/>
        </w:rPr>
        <w:fldChar w:fldCharType="separate"/>
      </w:r>
      <w:r>
        <w:rPr>
          <w:rFonts w:hint="default" w:ascii="Times New Roman" w:hAnsi="Times New Roman" w:eastAsia="黑体" w:cs="Times New Roman"/>
        </w:rPr>
        <w:t xml:space="preserve">5.2 </w:t>
      </w:r>
      <w:r>
        <w:rPr>
          <w:rFonts w:hint="eastAsia" w:ascii="Times New Roman" w:hAnsi="Times New Roman" w:eastAsia="宋体" w:cs="Times New Roman"/>
          <w:szCs w:val="24"/>
          <w:lang w:val="en-US" w:eastAsia="zh-CN"/>
        </w:rPr>
        <w:t>展望</w:t>
      </w:r>
      <w:r>
        <w:tab/>
      </w:r>
      <w:r>
        <w:fldChar w:fldCharType="begin"/>
      </w:r>
      <w:r>
        <w:instrText xml:space="preserve"> PAGEREF _Toc1500 \h </w:instrText>
      </w:r>
      <w:r>
        <w:fldChar w:fldCharType="separate"/>
      </w:r>
      <w:r>
        <w:t>51</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_Toc17483 </w:instrText>
      </w:r>
      <w:r>
        <w:rPr>
          <w:rFonts w:ascii="Times New Roman" w:hAnsi="Times New Roman" w:cs="Times New Roman"/>
        </w:rPr>
        <w:fldChar w:fldCharType="separate"/>
      </w:r>
      <w:r>
        <w:rPr>
          <w:rFonts w:ascii="Times New Roman" w:hAnsi="Times New Roman" w:cs="Times New Roman"/>
        </w:rPr>
        <w:t>参考文献</w:t>
      </w:r>
      <w:r>
        <w:tab/>
      </w:r>
      <w:r>
        <w:fldChar w:fldCharType="begin"/>
      </w:r>
      <w:r>
        <w:instrText xml:space="preserve"> PAGEREF _Toc17483 \h </w:instrText>
      </w:r>
      <w:r>
        <w:fldChar w:fldCharType="separate"/>
      </w:r>
      <w:r>
        <w:t>52</w:t>
      </w:r>
      <w:r>
        <w:fldChar w:fldCharType="end"/>
      </w:r>
      <w:r>
        <w:rPr>
          <w:rFonts w:ascii="Times New Roman" w:hAnsi="Times New Roman" w:cs="Times New Roman"/>
          <w:color w:val="000000" w:themeColor="text1"/>
          <w14:textFill>
            <w14:solidFill>
              <w14:schemeClr w14:val="tx1"/>
            </w14:solidFill>
          </w14:textFill>
        </w:rPr>
        <w:fldChar w:fldCharType="end"/>
      </w:r>
    </w:p>
    <w:p>
      <w:pPr>
        <w:pStyle w:val="20"/>
        <w:tabs>
          <w:tab w:val="right" w:leader="dot" w:pos="9070"/>
          <w:tab w:val="clear" w:pos="9060"/>
        </w:tabs>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rPr>
        <w:instrText xml:space="preserve"> HYPERLINK \l _Toc30523 </w:instrText>
      </w:r>
      <w:r>
        <w:rPr>
          <w:rFonts w:ascii="Times New Roman" w:hAnsi="Times New Roman" w:cs="Times New Roman"/>
        </w:rPr>
        <w:fldChar w:fldCharType="separate"/>
      </w:r>
      <w:r>
        <w:t>致 谢</w:t>
      </w:r>
      <w:r>
        <w:tab/>
      </w:r>
      <w:r>
        <w:fldChar w:fldCharType="begin"/>
      </w:r>
      <w:r>
        <w:instrText xml:space="preserve"> PAGEREF _Toc30523 \h </w:instrText>
      </w:r>
      <w:r>
        <w:fldChar w:fldCharType="separate"/>
      </w:r>
      <w:r>
        <w:t>54</w:t>
      </w:r>
      <w:r>
        <w:fldChar w:fldCharType="end"/>
      </w:r>
      <w:r>
        <w:rPr>
          <w:rFonts w:ascii="Times New Roman" w:hAnsi="Times New Roman" w:cs="Times New Roman"/>
          <w:color w:val="000000" w:themeColor="text1"/>
          <w14:textFill>
            <w14:solidFill>
              <w14:schemeClr w14:val="tx1"/>
            </w14:solidFill>
          </w14:textFill>
        </w:rPr>
        <w:fldChar w:fldCharType="end"/>
      </w:r>
    </w:p>
    <w:p>
      <w:pPr>
        <w:adjustRightInd w:val="0"/>
        <w:snapToGrid w:val="0"/>
        <w:rPr>
          <w:rFonts w:ascii="Times New Roman" w:hAnsi="Times New Roman" w:cs="Times New Roman"/>
          <w:color w:val="000000" w:themeColor="text1"/>
          <w14:textFill>
            <w14:solidFill>
              <w14:schemeClr w14:val="tx1"/>
            </w14:solidFill>
          </w14:textFill>
        </w:rPr>
        <w:sectPr>
          <w:pgSz w:w="11906" w:h="16838"/>
          <w:pgMar w:top="1418" w:right="1418" w:bottom="1418" w:left="1418" w:header="850" w:footer="851" w:gutter="0"/>
          <w:pgNumType w:fmt="upperRoman" w:start="4"/>
          <w:cols w:space="425" w:num="1"/>
          <w:docGrid w:type="lines" w:linePitch="326" w:charSpace="0"/>
        </w:sectPr>
      </w:pPr>
      <w:r>
        <w:rPr>
          <w:rFonts w:ascii="Times New Roman" w:hAnsi="Times New Roman" w:cs="Times New Roman"/>
          <w:color w:val="000000" w:themeColor="text1"/>
          <w14:textFill>
            <w14:solidFill>
              <w14:schemeClr w14:val="tx1"/>
            </w14:solidFill>
          </w14:textFill>
        </w:rPr>
        <w:fldChar w:fldCharType="end"/>
      </w:r>
    </w:p>
    <w:bookmarkEnd w:id="30"/>
    <w:bookmarkEnd w:id="31"/>
    <w:bookmarkEnd w:id="32"/>
    <w:bookmarkEnd w:id="33"/>
    <w:bookmarkEnd w:id="34"/>
    <w:p>
      <w:pPr>
        <w:pStyle w:val="2"/>
        <w:keepNext/>
        <w:keepLines/>
        <w:pageBreakBefore/>
        <w:widowControl/>
        <w:kinsoku/>
        <w:wordWrap/>
        <w:overflowPunct/>
        <w:topLinePunct w:val="0"/>
        <w:autoSpaceDE/>
        <w:autoSpaceDN/>
        <w:bidi w:val="0"/>
        <w:adjustRightInd/>
        <w:snapToGrid/>
        <w:ind w:left="0" w:leftChars="0" w:firstLine="0" w:firstLineChars="0"/>
        <w:jc w:val="center"/>
        <w:textAlignment w:val="auto"/>
      </w:pPr>
      <w:bookmarkStart w:id="35" w:name="_Toc25478"/>
      <w:r>
        <w:t>概述</w:t>
      </w:r>
      <w:bookmarkEnd w:id="35"/>
    </w:p>
    <w:p>
      <w:pPr>
        <w:pStyle w:val="3"/>
        <w:bidi w:val="0"/>
      </w:pPr>
      <w:bookmarkStart w:id="36" w:name="_Toc16958"/>
      <w:r>
        <w:rPr>
          <w:rFonts w:hint="eastAsia"/>
          <w:lang w:val="en-US" w:eastAsia="zh-CN"/>
        </w:rPr>
        <w:t>1.1 课题背景</w:t>
      </w:r>
      <w:bookmarkEnd w:id="36"/>
    </w:p>
    <w:p>
      <w:pPr>
        <w:pStyle w:val="111"/>
        <w:bidi w:val="0"/>
        <w:rPr>
          <w:rFonts w:hint="eastAsia"/>
          <w:lang w:val="en-US" w:eastAsia="zh-CN"/>
        </w:rPr>
      </w:pPr>
      <w:r>
        <w:rPr>
          <w:rFonts w:hint="eastAsia"/>
          <w:lang w:val="en-US" w:eastAsia="zh-CN"/>
        </w:rPr>
        <w:t>近年来，随着经济的发展和人们生活水平的提高，口腔健康逐渐成为社会关注的重点。良好的口腔健康不仅关乎个人形象，还与全身健康密切相关。研究表明，口腔疾病与多种全身性疾病（如心血管疾病、糖尿病等）存在关联。因此，越来越多的人开始重视口腔护理，定期进行口腔检查和治疗。</w:t>
      </w:r>
    </w:p>
    <w:p>
      <w:pPr>
        <w:pStyle w:val="111"/>
        <w:bidi w:val="0"/>
        <w:rPr>
          <w:rFonts w:hint="eastAsia"/>
          <w:lang w:val="en-US" w:eastAsia="zh-CN"/>
        </w:rPr>
      </w:pPr>
      <w:r>
        <w:rPr>
          <w:rFonts w:hint="default"/>
          <w:lang w:val="en-US" w:eastAsia="zh-CN"/>
        </w:rPr>
        <w:t>随着口腔健康意识的提高，公众对口腔医疗服务的需求迅速增长。</w:t>
      </w:r>
      <w:r>
        <w:rPr>
          <w:rFonts w:hint="eastAsia"/>
          <w:lang w:val="en-US" w:eastAsia="zh-CN"/>
        </w:rPr>
        <w:t>口腔医疗服务是指针对口腔健康问题提供的预防、诊断、治疗和康复等一系列医疗服务。根据艾瑞咨询的数据显示，2023年中国口腔医疗服务的市场规模已经接近2000亿人民币，预计未来将持续扩张，有望在2026年突破3000亿，年复合增长率超过15%。同时，我国口腔诊疗人次逐年增加，特别是牙齿美容、正畸、种植牙等高端口腔服务需求更是呈现出爆发式增长。老龄化社会的到来也进一步推动了口腔护理需求的增长，老年人口的口腔健康问题日益严重，亟需专业的口腔护理服务。</w:t>
      </w:r>
    </w:p>
    <w:p>
      <w:pPr>
        <w:pStyle w:val="111"/>
        <w:bidi w:val="0"/>
        <w:rPr>
          <w:rFonts w:hint="eastAsia"/>
          <w:lang w:val="en-US" w:eastAsia="zh-CN"/>
        </w:rPr>
      </w:pPr>
      <w:r>
        <w:rPr>
          <w:rFonts w:hint="eastAsia"/>
          <w:lang w:val="en-US" w:eastAsia="zh-CN"/>
        </w:rPr>
        <w:t>然而，口腔医疗服务需求的持续增加，暴露出了我国口腔医疗资源的种种问题。首先我国口腔医生数量严重短缺。世界卫生组织认为，每万人口应该有不低于3-4名口腔医生，但是我国目前口腔医生密度不到1人每万人口。更重要的是，我国口腔医疗资源分布严重不均。从人均口腔医院数量来看，东部地区为0.0009家/万人，而中西部地区分别为0.0006家/万人和0.0005家/万人。从人均口腔执业医师数量来看，东部地区为0.23人/万人，而中西部地区分别为0.15人/万人和0.13人/万人。资源总量的紧张，加上地区间资源的不平衡与信息的不对称，严重制约我国口腔医疗服务健康发展。</w:t>
      </w:r>
    </w:p>
    <w:p>
      <w:pPr>
        <w:pStyle w:val="3"/>
        <w:bidi w:val="0"/>
        <w:rPr>
          <w:rFonts w:hint="default"/>
          <w:lang w:val="en-US" w:eastAsia="zh-CN"/>
        </w:rPr>
      </w:pPr>
      <w:bookmarkStart w:id="37" w:name="_Toc4786"/>
      <w:r>
        <w:rPr>
          <w:rFonts w:hint="eastAsia"/>
          <w:lang w:val="en-US" w:eastAsia="zh-CN"/>
        </w:rPr>
        <w:t>1.2 课题意义</w:t>
      </w:r>
      <w:bookmarkEnd w:id="37"/>
    </w:p>
    <w:p>
      <w:pPr>
        <w:pStyle w:val="111"/>
        <w:bidi w:val="0"/>
        <w:rPr>
          <w:rFonts w:hint="eastAsia"/>
          <w:lang w:val="en-US" w:eastAsia="zh-CN"/>
        </w:rPr>
      </w:pPr>
      <w:r>
        <w:rPr>
          <w:rFonts w:hint="eastAsia"/>
          <w:lang w:val="en-US" w:eastAsia="zh-CN"/>
        </w:rPr>
        <w:t>为了缓解上述问题，本文开发了一个“口腔导航”移动应用，将各种公立和私立口腔医院资源进行线上整合，结合图像处理和定位技术，构建起患者与医生以及诊所之间的桥梁，使不同区域的患者能够共享医疗资源，提高医疗服务的可及性和便捷性。本项目的具体意义可以概括为以下三点：</w:t>
      </w:r>
    </w:p>
    <w:p>
      <w:pPr>
        <w:pStyle w:val="111"/>
        <w:bidi w:val="0"/>
        <w:rPr>
          <w:rFonts w:hint="eastAsia"/>
          <w:lang w:val="en-US" w:eastAsia="zh-CN"/>
        </w:rPr>
      </w:pPr>
      <w:r>
        <w:rPr>
          <w:rFonts w:hint="eastAsia"/>
          <w:lang w:val="en-US" w:eastAsia="zh-CN"/>
        </w:rPr>
        <w:t>提高口腔医疗资源利用效率。本项目通过整合公立和私立口腔医院的资源，构建一个在线口腔导航移动应用，能够有效提高口腔医疗资源的利用效率。在传统的口腔医疗服务模式下，资源分散、信息不对称等问题导致了资源浪费和患者就诊不便。通过应用图像处理和定位技术，患者可以更方便地找到合适的医疗资源，合理安排就诊时间，减少候诊时间，提高医疗资源的利用率，从而优化口腔医疗服务的整体效率。</w:t>
      </w:r>
    </w:p>
    <w:p>
      <w:pPr>
        <w:pStyle w:val="111"/>
        <w:bidi w:val="0"/>
        <w:rPr>
          <w:rFonts w:hint="default"/>
          <w:lang w:val="en-US" w:eastAsia="zh-CN"/>
        </w:rPr>
      </w:pPr>
      <w:r>
        <w:rPr>
          <w:rFonts w:hint="default"/>
          <w:lang w:val="en-US" w:eastAsia="zh-CN"/>
        </w:rPr>
        <w:t>缓解</w:t>
      </w:r>
      <w:r>
        <w:rPr>
          <w:rFonts w:hint="eastAsia"/>
          <w:lang w:val="en-US" w:eastAsia="zh-CN"/>
        </w:rPr>
        <w:t>不同地区</w:t>
      </w:r>
      <w:r>
        <w:rPr>
          <w:rFonts w:hint="default"/>
          <w:lang w:val="en-US" w:eastAsia="zh-CN"/>
        </w:rPr>
        <w:t>医疗资源分布不均</w:t>
      </w:r>
      <w:r>
        <w:rPr>
          <w:rFonts w:hint="eastAsia"/>
          <w:lang w:val="en-US" w:eastAsia="zh-CN"/>
        </w:rPr>
        <w:t>。我国口腔医疗资源分布不均，尤其是城乡之间存在较大差距。城市地区医疗资源丰富，设备先进，专业医生数量多，而农村和偏远地区则存在医疗资源匮乏的问题。本项目通过信息化手段，将各地的口腔医疗资源进行整合并在线展示，使偏远地区的患者能够通过移动应用获取更为便捷的医疗服务信息，享受到与城市居民同等的医疗资源，从而在一定程度上缓解城乡医疗资源分布不均的问题。</w:t>
      </w:r>
    </w:p>
    <w:p>
      <w:pPr>
        <w:pStyle w:val="111"/>
        <w:bidi w:val="0"/>
        <w:rPr>
          <w:rFonts w:hint="default"/>
          <w:lang w:val="en-US" w:eastAsia="zh-CN"/>
        </w:rPr>
      </w:pPr>
      <w:r>
        <w:rPr>
          <w:rFonts w:hint="default"/>
          <w:lang w:val="en-US" w:eastAsia="zh-CN"/>
        </w:rPr>
        <w:t>提升患者就医体验</w:t>
      </w:r>
      <w:r>
        <w:rPr>
          <w:rFonts w:hint="eastAsia"/>
          <w:lang w:val="en-US" w:eastAsia="zh-CN"/>
        </w:rPr>
        <w:t>。随着人们生活水平的提高，对医疗服务的需求不仅仅局限于治疗本身，更加关注就医体验。本项目通过开发口腔导航移动应用，为患者提供一站式的口腔健康管理服务，包括预约挂号、在线咨询、导航导诊等功能，使患者能够更加便捷地获取医疗服务。患者可以通过手机轻松完成预约、导航到达诊所，并进行在线咨询和健康管理，极大提升了患者的就医体验，增加了医疗服务的满意度。</w:t>
      </w:r>
    </w:p>
    <w:p>
      <w:pPr>
        <w:pStyle w:val="3"/>
        <w:bidi w:val="0"/>
        <w:rPr>
          <w:rFonts w:hint="default"/>
          <w:lang w:val="en-US" w:eastAsia="zh-CN"/>
        </w:rPr>
      </w:pPr>
      <w:bookmarkStart w:id="38" w:name="_Toc622"/>
      <w:r>
        <w:rPr>
          <w:rFonts w:hint="eastAsia"/>
          <w:lang w:val="en-US" w:eastAsia="zh-CN"/>
        </w:rPr>
        <w:t>1.3 口腔医疗平台现状</w:t>
      </w:r>
      <w:bookmarkEnd w:id="38"/>
    </w:p>
    <w:p>
      <w:pPr>
        <w:pStyle w:val="111"/>
        <w:bidi w:val="0"/>
        <w:rPr>
          <w:rFonts w:hint="default"/>
          <w:lang w:val="en-US" w:eastAsia="zh-CN"/>
        </w:rPr>
      </w:pPr>
      <w:r>
        <w:rPr>
          <w:rFonts w:hint="default"/>
          <w:lang w:val="en-US" w:eastAsia="zh-CN"/>
        </w:rPr>
        <w:t>近年来，随着数字化技术的迅猛发展，口腔医疗服务领域也迎来了新的变革。一系列数字化平台</w:t>
      </w:r>
      <w:r>
        <w:rPr>
          <w:rFonts w:hint="eastAsia"/>
          <w:lang w:val="en-US" w:eastAsia="zh-CN"/>
        </w:rPr>
        <w:t>被纷纷推出</w:t>
      </w:r>
      <w:r>
        <w:rPr>
          <w:rFonts w:hint="default"/>
          <w:lang w:val="en-US" w:eastAsia="zh-CN"/>
        </w:rPr>
        <w:t>，旨在提升口腔医疗服务的便捷性和效率。这些平台通过整合在线咨询、预约挂号、健康管理等功能，打破了传统医疗服务的时间和空间限制。然而，这些平台的效果尚需进一步验证，且存在许多提升空间。以下将介绍几款具有代表性的口腔医疗服务应用，展示国内外在这一领域的研究和应用成果。</w:t>
      </w:r>
    </w:p>
    <w:p>
      <w:pPr>
        <w:pStyle w:val="111"/>
        <w:bidi w:val="0"/>
        <w:rPr>
          <w:rFonts w:hint="default"/>
          <w:lang w:val="en-US" w:eastAsia="zh-CN"/>
        </w:rPr>
      </w:pPr>
      <w:r>
        <w:rPr>
          <w:rFonts w:hint="eastAsia"/>
          <w:lang w:val="en-US" w:eastAsia="zh-CN"/>
        </w:rPr>
        <w:t>好牙医在线平台</w:t>
      </w:r>
      <w:r>
        <w:rPr>
          <w:rFonts w:hint="eastAsia"/>
          <w:lang w:val="en-US" w:eastAsia="zh-CN"/>
        </w:rPr>
        <w:fldChar w:fldCharType="begin"/>
      </w:r>
      <w:r>
        <w:rPr>
          <w:rFonts w:hint="eastAsia"/>
          <w:lang w:val="en-US" w:eastAsia="zh-CN"/>
        </w:rPr>
        <w:instrText xml:space="preserve"> ADDIN ZOTERO_ITEM CSL_CITATION {"citationID":"OaesrLot","properties":{"formattedCitation":"\\super [1]\\nosupersub{}","plainCitation":"[1]","noteIndex":0},"citationItems":[{"id":660,"uris":["http://zotero.org/users/local/Ch40wBNp/items/JU9BTDYV"],"itemData":{"id":660,"type":"webpage","title":"好牙医-牙医助理APP，好牙医学院，牙博士SaaS门诊软件，精加数字化，祯诺种植系统","URL":"https://www.51haoyayi.com/","accessed":{"date-parts":[["2024",5,15]]}}}],"schema":"https://github.com/citation-style-language/schema/raw/master/csl-citation.json"} </w:instrText>
      </w:r>
      <w:r>
        <w:rPr>
          <w:rFonts w:hint="eastAsia"/>
          <w:lang w:val="en-US" w:eastAsia="zh-CN"/>
        </w:rPr>
        <w:fldChar w:fldCharType="separate"/>
      </w:r>
      <w:r>
        <w:rPr>
          <w:rFonts w:hint="default" w:ascii="Times New Roman" w:hAnsi="Times New Roman" w:cs="Times New Roman"/>
          <w:szCs w:val="24"/>
          <w:vertAlign w:val="superscript"/>
        </w:rPr>
        <w:t>[1]</w:t>
      </w:r>
      <w:r>
        <w:rPr>
          <w:rFonts w:hint="eastAsia"/>
          <w:lang w:val="en-US" w:eastAsia="zh-CN"/>
        </w:rPr>
        <w:fldChar w:fldCharType="end"/>
      </w:r>
      <w:r>
        <w:rPr>
          <w:rFonts w:hint="eastAsia"/>
          <w:lang w:val="en-US" w:eastAsia="zh-CN"/>
        </w:rPr>
        <w:t>。好牙医在线使用“产业互联网+数字化口腔技术服务”,面向全国诊所与医生，提供数字化口腔的全面支撑性服务。服务覆盖全国30多个省市约40000家诊所，是目前国内最大的口腔数字化设计中心。但是该app并没有面向患者，患者只能被动的接受而无法主动提出需求。</w:t>
      </w:r>
    </w:p>
    <w:p>
      <w:pPr>
        <w:pStyle w:val="111"/>
        <w:bidi w:val="0"/>
        <w:rPr>
          <w:rFonts w:hint="default"/>
          <w:lang w:val="en-US" w:eastAsia="zh-CN"/>
        </w:rPr>
      </w:pPr>
      <w:r>
        <w:rPr>
          <w:rFonts w:hint="default"/>
          <w:lang w:val="en-US" w:eastAsia="zh-CN"/>
        </w:rPr>
        <w:t>牙</w:t>
      </w:r>
      <w:r>
        <w:rPr>
          <w:rFonts w:hint="eastAsia"/>
          <w:lang w:val="en-US" w:eastAsia="zh-CN"/>
        </w:rPr>
        <w:t>e</w:t>
      </w:r>
      <w:r>
        <w:rPr>
          <w:rFonts w:hint="default"/>
          <w:lang w:val="en-US" w:eastAsia="zh-CN"/>
        </w:rPr>
        <w:t>家</w:t>
      </w:r>
      <w:r>
        <w:rPr>
          <w:rFonts w:hint="eastAsia"/>
          <w:lang w:val="en-US" w:eastAsia="zh-CN"/>
        </w:rPr>
        <w:t>app</w:t>
      </w:r>
      <w:r>
        <w:rPr>
          <w:rFonts w:hint="eastAsia"/>
          <w:lang w:val="en-US" w:eastAsia="zh-CN"/>
        </w:rPr>
        <w:fldChar w:fldCharType="begin"/>
      </w:r>
      <w:r>
        <w:rPr>
          <w:rFonts w:hint="eastAsia"/>
          <w:lang w:val="en-US" w:eastAsia="zh-CN"/>
        </w:rPr>
        <w:instrText xml:space="preserve"> ADDIN ZOTERO_ITEM CSL_CITATION {"citationID":"dZOzeI5S","properties":{"formattedCitation":"\\super [2]\\nosupersub{}","plainCitation":"[2]","noteIndex":0},"citationItems":[{"id":662,"uris":["http://zotero.org/users/local/Ch40wBNp/items/EZ3LYA9E"],"itemData":{"id":662,"type":"webpage","title":"牙e家 口腔医生 进阶实战 学习培训训练营，病例分享平台","URL":"http://www.kqcn.com/","accessed":{"date-parts":[["2024",5,15]]}}}],"schema":"https://github.com/citation-style-language/schema/raw/master/csl-citation.json"} </w:instrText>
      </w:r>
      <w:r>
        <w:rPr>
          <w:rFonts w:hint="eastAsia"/>
          <w:lang w:val="en-US" w:eastAsia="zh-CN"/>
        </w:rPr>
        <w:fldChar w:fldCharType="separate"/>
      </w:r>
      <w:r>
        <w:rPr>
          <w:rFonts w:hint="default" w:ascii="Times New Roman" w:hAnsi="Times New Roman" w:cs="Times New Roman"/>
          <w:szCs w:val="24"/>
          <w:vertAlign w:val="superscript"/>
        </w:rPr>
        <w:t>[2]</w:t>
      </w:r>
      <w:r>
        <w:rPr>
          <w:rFonts w:hint="eastAsia"/>
          <w:lang w:val="en-US" w:eastAsia="zh-CN"/>
        </w:rPr>
        <w:fldChar w:fldCharType="end"/>
      </w:r>
      <w:r>
        <w:rPr>
          <w:rFonts w:hint="eastAsia"/>
          <w:lang w:val="en-US" w:eastAsia="zh-CN"/>
        </w:rPr>
        <w:t>。牙e家是以口腔医生为核心的学习、交流、分享平台。平台内有涵盖各个口腔学科的课程视频，专业牙医的公开讲座、聚集广大牙医的学术社区、实时的咨询分享和病例讨论等功能。但牙e家平台的使用具有一定专业知识门槛，一般患者很难从中获得有用的信息。</w:t>
      </w:r>
    </w:p>
    <w:p>
      <w:pPr>
        <w:pStyle w:val="111"/>
        <w:bidi w:val="0"/>
        <w:rPr>
          <w:rFonts w:hint="default"/>
          <w:lang w:val="en-US" w:eastAsia="zh-CN"/>
        </w:rPr>
      </w:pPr>
      <w:r>
        <w:rPr>
          <w:rFonts w:hint="eastAsia"/>
          <w:lang w:val="en-US" w:eastAsia="zh-CN"/>
        </w:rPr>
        <w:t>微笑口腔健康app。微笑口腔健康联合各大医院科室，为患者整理资料、联系医生确认病情，为符合手术要求的患者快速预约全国知名专家手术。让患者免挂号、免门诊、直接入院，避免反复奔波、长时间院外待床，减少不必要的花费。虽然微笑口腔健康平台在患者个性化服务上有所尝试，但在数据隐私保护和用户互动性上还有待改进</w:t>
      </w:r>
      <w:r>
        <w:rPr>
          <w:rFonts w:hint="eastAsia"/>
          <w:lang w:val="en-US" w:eastAsia="zh-CN"/>
        </w:rPr>
        <w:fldChar w:fldCharType="begin"/>
      </w:r>
      <w:r>
        <w:rPr>
          <w:rFonts w:hint="eastAsia"/>
          <w:lang w:val="en-US" w:eastAsia="zh-CN"/>
        </w:rPr>
        <w:instrText xml:space="preserve"> ADDIN ZOTERO_ITEM CSL_CITATION {"citationID":"TRSthAwF","properties":{"formattedCitation":"\\super [3]\\nosupersub{}","plainCitation":"[3]","noteIndex":0},"citationItems":[{"id":684,"uris":["http://zotero.org/users/local/Ch40wBNp/items/8HLWVBZW"],"itemData":{"id":684,"type":"article-journal","abstract":"大数据网络环境下,个人数字档案逐步取代传统纸质档案成为个人信息管理的主要方式,且个人数字档案的内容、样式更丰富,安全性也更高。针对各个数字档案的分类管理问题,提出基于元数据和标签的分类管理模式,提升信息分类查询和提取效率的同时还附带了定位功能,且能够满足一定的社交要求;在个人档案的隐私保护方面,以私钥加密为基础采用CA电子证书认证的方式,在大数据和开放的网络环境下提升个人隐私保护的安全等级。","container-title":"档案管理","DOI":"10.15950/j.cnki.1005-9458.2021.06.021","ISSN":"1005-9458","issue":"6","language":"zh-CN","page":"57-58","source":"CNKI","title":"大数据环境下个人数字档案的分类管理与加密防护研究","author":[{"family":"李","given":"莉"}],"issued":{"date-parts":[["2021"]]}}}],"schema":"https://github.com/citation-style-language/schema/raw/master/csl-citation.json"} </w:instrText>
      </w:r>
      <w:r>
        <w:rPr>
          <w:rFonts w:hint="eastAsia"/>
          <w:lang w:val="en-US" w:eastAsia="zh-CN"/>
        </w:rPr>
        <w:fldChar w:fldCharType="separate"/>
      </w:r>
      <w:r>
        <w:rPr>
          <w:rFonts w:hint="default" w:ascii="Times New Roman" w:hAnsi="Times New Roman" w:cs="Times New Roman"/>
          <w:szCs w:val="24"/>
          <w:vertAlign w:val="superscript"/>
        </w:rPr>
        <w:t>[3]</w:t>
      </w:r>
      <w:r>
        <w:rPr>
          <w:rFonts w:hint="eastAsia"/>
          <w:lang w:val="en-US" w:eastAsia="zh-CN"/>
        </w:rPr>
        <w:fldChar w:fldCharType="end"/>
      </w:r>
      <w:r>
        <w:rPr>
          <w:rFonts w:hint="eastAsia"/>
          <w:lang w:val="en-US" w:eastAsia="zh-CN"/>
        </w:rPr>
        <w:t>。</w:t>
      </w:r>
    </w:p>
    <w:p>
      <w:pPr>
        <w:pStyle w:val="111"/>
        <w:bidi w:val="0"/>
        <w:rPr>
          <w:rFonts w:hint="default"/>
          <w:lang w:val="en-US" w:eastAsia="zh-CN"/>
        </w:rPr>
      </w:pPr>
      <w:r>
        <w:rPr>
          <w:rFonts w:hint="default"/>
          <w:lang w:val="en-US" w:eastAsia="zh-CN"/>
        </w:rPr>
        <w:t>DentaLink</w:t>
      </w:r>
      <w:r>
        <w:rPr>
          <w:rFonts w:hint="eastAsia"/>
          <w:lang w:val="en-US" w:eastAsia="zh-CN"/>
        </w:rPr>
        <w:t>牙医管家</w:t>
      </w:r>
      <w:r>
        <w:rPr>
          <w:rFonts w:hint="eastAsia"/>
          <w:lang w:val="en-US" w:eastAsia="zh-CN"/>
        </w:rPr>
        <w:fldChar w:fldCharType="begin"/>
      </w:r>
      <w:r>
        <w:rPr>
          <w:rFonts w:hint="eastAsia"/>
          <w:lang w:val="en-US" w:eastAsia="zh-CN"/>
        </w:rPr>
        <w:instrText xml:space="preserve"> ADDIN ZOTERO_ITEM CSL_CITATION {"citationID":"8aBJQf9T","properties":{"formattedCitation":"\\super [4]\\nosupersub{}","plainCitation":"[4]","noteIndex":0},"citationItems":[{"id":663,"uris":["http://zotero.org/users/local/Ch40wBNp/items/V2GCVYHA"],"itemData":{"id":663,"type":"webpage","title":"【官网】DentaLink牙医管家","URL":"https://dental360.cn/","accessed":{"date-parts":[["2024",5,15]]}}}],"schema":"https://github.com/citation-style-language/schema/raw/master/csl-citation.json"} </w:instrText>
      </w:r>
      <w:r>
        <w:rPr>
          <w:rFonts w:hint="eastAsia"/>
          <w:lang w:val="en-US" w:eastAsia="zh-CN"/>
        </w:rPr>
        <w:fldChar w:fldCharType="separate"/>
      </w:r>
      <w:r>
        <w:rPr>
          <w:rFonts w:hint="default" w:ascii="Times New Roman" w:hAnsi="Times New Roman" w:cs="Times New Roman"/>
          <w:szCs w:val="24"/>
          <w:vertAlign w:val="superscript"/>
        </w:rPr>
        <w:t>[4]</w:t>
      </w:r>
      <w:r>
        <w:rPr>
          <w:rFonts w:hint="eastAsia"/>
          <w:lang w:val="en-US" w:eastAsia="zh-CN"/>
        </w:rPr>
        <w:fldChar w:fldCharType="end"/>
      </w:r>
      <w:r>
        <w:rPr>
          <w:rFonts w:hint="eastAsia"/>
          <w:lang w:val="en-US" w:eastAsia="zh-CN"/>
        </w:rPr>
        <w:t>。</w:t>
      </w:r>
      <w:r>
        <w:rPr>
          <w:rFonts w:hint="default"/>
          <w:lang w:val="en-US" w:eastAsia="zh-CN"/>
        </w:rPr>
        <w:t>DentaLink是</w:t>
      </w:r>
      <w:r>
        <w:rPr>
          <w:rFonts w:hint="eastAsia"/>
          <w:lang w:val="en-US" w:eastAsia="zh-CN"/>
        </w:rPr>
        <w:t>国内</w:t>
      </w:r>
      <w:r>
        <w:rPr>
          <w:rFonts w:hint="default"/>
          <w:lang w:val="en-US" w:eastAsia="zh-CN"/>
        </w:rPr>
        <w:t>口腔医疗行业上</w:t>
      </w:r>
      <w:r>
        <w:rPr>
          <w:rFonts w:hint="eastAsia"/>
          <w:lang w:val="en-US" w:eastAsia="zh-CN"/>
        </w:rPr>
        <w:t>时</w:t>
      </w:r>
      <w:r>
        <w:rPr>
          <w:rFonts w:hint="default"/>
          <w:lang w:val="en-US" w:eastAsia="zh-CN"/>
        </w:rPr>
        <w:t>间最早、服务最久及活跃度最高的SaaS软件，致力于为口腔机构提供更先进的数字化管理技术，为牙医提供更安全的数字化诊疗方案</w:t>
      </w:r>
      <w:r>
        <w:rPr>
          <w:rFonts w:hint="eastAsia"/>
          <w:lang w:val="en-US" w:eastAsia="zh-CN"/>
        </w:rPr>
        <w:t>。它为患者提供了口腔全生命周期健康管理，同时为门诊提供了智能化的运营管理。不足的是，</w:t>
      </w:r>
      <w:r>
        <w:rPr>
          <w:rFonts w:hint="default"/>
          <w:lang w:val="en-US" w:eastAsia="zh-CN"/>
        </w:rPr>
        <w:t>DentaLink</w:t>
      </w:r>
      <w:r>
        <w:rPr>
          <w:rFonts w:hint="eastAsia"/>
          <w:lang w:val="en-US" w:eastAsia="zh-CN"/>
        </w:rPr>
        <w:t>需要付费，同时也不够便捷与轻量。</w:t>
      </w:r>
    </w:p>
    <w:p>
      <w:pPr>
        <w:pStyle w:val="111"/>
        <w:bidi w:val="0"/>
        <w:rPr>
          <w:rFonts w:hint="default"/>
          <w:lang w:val="en-US" w:eastAsia="zh-CN"/>
        </w:rPr>
      </w:pPr>
      <w:r>
        <w:rPr>
          <w:rFonts w:hint="default"/>
          <w:lang w:val="en-US" w:eastAsia="zh-CN"/>
        </w:rPr>
        <w:t>Dental Monitoring</w:t>
      </w:r>
      <w:r>
        <w:rPr>
          <w:rFonts w:hint="default"/>
          <w:lang w:val="en-US" w:eastAsia="zh-CN"/>
        </w:rPr>
        <w:fldChar w:fldCharType="begin"/>
      </w:r>
      <w:r>
        <w:rPr>
          <w:rFonts w:hint="eastAsia"/>
          <w:lang w:val="en-US" w:eastAsia="zh-CN"/>
        </w:rPr>
        <w:instrText xml:space="preserve"> ADDIN ZOTERO_ITEM CSL_CITATION {"citationID":"GxLQOHhS","properties":{"formattedCitation":"\\super [5]\\nosupersub{}","plainCitation":"[5]","noteIndex":0},"citationItems":[{"id":665,"uris":["http://zotero.org/users/local/Ch40wBNp/items/8ZATDNKT"],"itemData":{"id":665,"type":"webpage","title":"Home - DentalMonitoring","URL":"https://dentalmonitoring.com/","accessed":{"date-parts":[["2024",5,15]]}}}],"schema":"https://github.com/citation-style-language/schema/raw/master/csl-citation.json"} </w:instrText>
      </w:r>
      <w:r>
        <w:rPr>
          <w:rFonts w:hint="default"/>
          <w:lang w:val="en-US" w:eastAsia="zh-CN"/>
        </w:rPr>
        <w:fldChar w:fldCharType="separate"/>
      </w:r>
      <w:r>
        <w:rPr>
          <w:rFonts w:hint="default" w:ascii="Times New Roman" w:hAnsi="Times New Roman" w:cs="Times New Roman"/>
          <w:szCs w:val="24"/>
          <w:vertAlign w:val="superscript"/>
        </w:rPr>
        <w:t>[5]</w:t>
      </w:r>
      <w:r>
        <w:rPr>
          <w:rFonts w:hint="default"/>
          <w:lang w:val="en-US" w:eastAsia="zh-CN"/>
        </w:rPr>
        <w:fldChar w:fldCharType="end"/>
      </w:r>
      <w:r>
        <w:rPr>
          <w:rFonts w:hint="eastAsia"/>
          <w:lang w:val="en-US" w:eastAsia="zh-CN"/>
        </w:rPr>
        <w:t>。Dental Monitoring是一家法国牙科及正畸领域人工智能解决方案提供商，创建了一个高度精密的人工智能平台，允许牙科专业人员在诊所或远程评估和监测包括正畸在内的牙科病况，旨在通过运用精密评估工具来提高治疗水平，通过简化沟通来增进患者参与度，并同时提高患者便利和执业效率。与好牙医平台的定位类似，该平台并不能解决患者在初期根据自身情况选择合适就医的需求。</w:t>
      </w:r>
    </w:p>
    <w:p>
      <w:pPr>
        <w:pStyle w:val="111"/>
        <w:bidi w:val="0"/>
        <w:rPr>
          <w:rFonts w:hint="eastAsia"/>
          <w:lang w:val="en-US" w:eastAsia="zh-CN"/>
        </w:rPr>
      </w:pPr>
      <w:r>
        <w:rPr>
          <w:rFonts w:hint="eastAsia"/>
          <w:lang w:val="en-US" w:eastAsia="zh-CN"/>
        </w:rPr>
        <w:t>总体而言，尽管这些平台在推动口腔医疗服务的数字化转型方面取得了一定成就，但在满足患者个性化需求、用户使用便捷性、用户交互体验等方面仍有改进空间。</w:t>
      </w:r>
    </w:p>
    <w:p>
      <w:pPr>
        <w:pStyle w:val="3"/>
        <w:bidi w:val="0"/>
        <w:rPr>
          <w:rFonts w:hint="default"/>
          <w:lang w:val="en-US" w:eastAsia="zh-CN"/>
        </w:rPr>
      </w:pPr>
      <w:bookmarkStart w:id="39" w:name="_Toc23328"/>
      <w:r>
        <w:rPr>
          <w:rFonts w:hint="eastAsia"/>
          <w:lang w:val="en-US" w:eastAsia="zh-CN"/>
        </w:rPr>
        <w:t>1.4 论文基本内容与结构</w:t>
      </w:r>
      <w:bookmarkEnd w:id="39"/>
    </w:p>
    <w:p>
      <w:pPr>
        <w:pStyle w:val="4"/>
        <w:bidi w:val="0"/>
        <w:rPr>
          <w:rFonts w:hint="default"/>
          <w:lang w:val="en-US" w:eastAsia="zh-CN"/>
        </w:rPr>
      </w:pPr>
      <w:bookmarkStart w:id="40" w:name="_Toc14283"/>
      <w:r>
        <w:rPr>
          <w:rFonts w:hint="eastAsia"/>
          <w:lang w:val="en-US" w:eastAsia="zh-CN"/>
        </w:rPr>
        <w:t>1.4.1 研发内容</w:t>
      </w:r>
      <w:bookmarkEnd w:id="40"/>
    </w:p>
    <w:p>
      <w:pPr>
        <w:pStyle w:val="111"/>
        <w:numPr>
          <w:ilvl w:val="0"/>
          <w:numId w:val="3"/>
        </w:numPr>
        <w:bidi w:val="0"/>
        <w:rPr>
          <w:rFonts w:hint="eastAsia"/>
          <w:lang w:val="en-US" w:eastAsia="zh-CN"/>
        </w:rPr>
      </w:pPr>
      <w:r>
        <w:rPr>
          <w:rFonts w:hint="eastAsia"/>
          <w:lang w:val="en-US" w:eastAsia="zh-CN"/>
        </w:rPr>
        <w:t>开发一个能在多平台运行的牙科诊所软件，为患者和牙科诊所之间建立一个有效的沟通和交流平台。该平台提供用户友好的界面，方便患者浏览、比较和选择符合需求的牙科诊所，同时具备搜索、筛选和预约功能，帮助患者根据特定条件选定合适的诊所。</w:t>
      </w:r>
    </w:p>
    <w:p>
      <w:pPr>
        <w:pStyle w:val="111"/>
        <w:numPr>
          <w:ilvl w:val="0"/>
          <w:numId w:val="3"/>
        </w:numPr>
        <w:bidi w:val="0"/>
        <w:rPr>
          <w:rFonts w:hint="default"/>
          <w:lang w:val="en-US" w:eastAsia="zh-CN"/>
        </w:rPr>
      </w:pPr>
      <w:r>
        <w:rPr>
          <w:rFonts w:hint="eastAsia"/>
          <w:lang w:val="en-US" w:eastAsia="zh-CN"/>
        </w:rPr>
        <w:t>实现</w:t>
      </w:r>
      <w:r>
        <w:rPr>
          <w:rFonts w:hint="default"/>
          <w:lang w:val="en-US" w:eastAsia="zh-CN"/>
        </w:rPr>
        <w:t>患者对诊所服务的评价系统，合理反映医疗专业性、服务态度、等候时间等方面的信息。这些评价有助于其他患者全面了解诊所的实际情况，为患者选择合适的牙科诊所提供了参考依据，从而提升诊所服务质量和患者满意度。</w:t>
      </w:r>
    </w:p>
    <w:p>
      <w:pPr>
        <w:pStyle w:val="111"/>
        <w:numPr>
          <w:ilvl w:val="0"/>
          <w:numId w:val="3"/>
        </w:numPr>
        <w:bidi w:val="0"/>
        <w:rPr>
          <w:rFonts w:hint="default"/>
          <w:lang w:val="en-US" w:eastAsia="zh-CN"/>
        </w:rPr>
      </w:pPr>
      <w:r>
        <w:rPr>
          <w:rFonts w:hint="default"/>
          <w:lang w:val="en-US" w:eastAsia="zh-CN"/>
        </w:rPr>
        <w:t>分别为管理员、诊所用户、医生和</w:t>
      </w:r>
      <w:r>
        <w:rPr>
          <w:rFonts w:hint="eastAsia"/>
          <w:lang w:val="en-US" w:eastAsia="zh-CN"/>
        </w:rPr>
        <w:t>患者</w:t>
      </w:r>
      <w:r>
        <w:rPr>
          <w:rFonts w:hint="default"/>
          <w:lang w:val="en-US" w:eastAsia="zh-CN"/>
        </w:rPr>
        <w:t>提供专属服务。管理员可以管理平台上的一切资源并审批诊所申请；诊所用户可以管理诊所资源和医生排班；医生可以管理自身信息并在线填写病案；普通用户可以查询服务信息、进行就诊预约并评价服务。通过这些功能，平台实现了灵活的管理和高效的沟通，提升了各方的使用体验。</w:t>
      </w:r>
    </w:p>
    <w:p>
      <w:pPr>
        <w:pStyle w:val="111"/>
        <w:numPr>
          <w:ilvl w:val="0"/>
          <w:numId w:val="3"/>
        </w:numPr>
        <w:bidi w:val="0"/>
        <w:rPr>
          <w:rFonts w:hint="default"/>
          <w:lang w:val="en-US" w:eastAsia="zh-CN"/>
        </w:rPr>
      </w:pPr>
      <w:r>
        <w:rPr>
          <w:rFonts w:hint="eastAsia"/>
          <w:lang w:val="en-US" w:eastAsia="zh-CN"/>
        </w:rPr>
        <w:t>为医生和患者提供实时获取与共享医疗信息的途径。包括：在线查看病历和检查报告、健康档案管理、在线沟通和咨询、电子处方等功能。</w:t>
      </w:r>
    </w:p>
    <w:p>
      <w:pPr>
        <w:pStyle w:val="4"/>
        <w:bidi w:val="0"/>
        <w:jc w:val="left"/>
        <w:rPr>
          <w:rFonts w:hint="eastAsia"/>
          <w:lang w:val="en-US" w:eastAsia="zh-CN"/>
        </w:rPr>
      </w:pPr>
      <w:bookmarkStart w:id="41" w:name="_Toc4661"/>
      <w:r>
        <w:rPr>
          <w:rFonts w:hint="eastAsia"/>
          <w:lang w:val="en-US" w:eastAsia="zh-CN"/>
        </w:rPr>
        <w:t>1.4.2 论文结构</w:t>
      </w:r>
      <w:bookmarkEnd w:id="41"/>
    </w:p>
    <w:p>
      <w:pPr>
        <w:pStyle w:val="111"/>
        <w:bidi w:val="0"/>
        <w:rPr>
          <w:rFonts w:hint="eastAsia"/>
          <w:lang w:val="en-US" w:eastAsia="zh-CN"/>
        </w:rPr>
      </w:pPr>
      <w:r>
        <w:rPr>
          <w:rFonts w:hint="eastAsia"/>
          <w:lang w:val="en-US" w:eastAsia="zh-CN"/>
        </w:rPr>
        <w:t>本文将分为五个章节介绍项目：</w:t>
      </w:r>
    </w:p>
    <w:p>
      <w:pPr>
        <w:pStyle w:val="111"/>
        <w:bidi w:val="0"/>
        <w:rPr>
          <w:rFonts w:hint="eastAsia"/>
          <w:lang w:val="en-US" w:eastAsia="zh-CN"/>
        </w:rPr>
      </w:pPr>
      <w:r>
        <w:rPr>
          <w:rFonts w:hint="eastAsia"/>
          <w:lang w:val="en-US" w:eastAsia="zh-CN"/>
        </w:rPr>
        <w:t>第一章概述课题背景，分析口腔医疗行业及其移动应用的现状与发展前景，讨论其面临的问题，并制定本课题项目的研究内容。</w:t>
      </w:r>
    </w:p>
    <w:p>
      <w:pPr>
        <w:pStyle w:val="111"/>
        <w:bidi w:val="0"/>
        <w:rPr>
          <w:rFonts w:hint="eastAsia"/>
          <w:lang w:val="en-US" w:eastAsia="zh-CN"/>
        </w:rPr>
      </w:pPr>
      <w:r>
        <w:rPr>
          <w:rFonts w:hint="eastAsia"/>
          <w:lang w:val="en-US" w:eastAsia="zh-CN"/>
        </w:rPr>
        <w:t>第二章讨论课题相关知识，介绍项目所用的平台，前后端框架。</w:t>
      </w:r>
    </w:p>
    <w:p>
      <w:pPr>
        <w:pStyle w:val="111"/>
        <w:bidi w:val="0"/>
        <w:rPr>
          <w:rFonts w:hint="eastAsia"/>
          <w:lang w:val="en-US" w:eastAsia="zh-CN"/>
        </w:rPr>
      </w:pPr>
      <w:r>
        <w:rPr>
          <w:rFonts w:hint="eastAsia"/>
          <w:lang w:val="en-US" w:eastAsia="zh-CN"/>
        </w:rPr>
        <w:t>第三章介绍具体的系统架构，给出系统核心功能开发的具体细节。</w:t>
      </w:r>
    </w:p>
    <w:p>
      <w:pPr>
        <w:pStyle w:val="111"/>
        <w:bidi w:val="0"/>
        <w:rPr>
          <w:rFonts w:hint="eastAsia"/>
          <w:lang w:val="en-US" w:eastAsia="zh-CN"/>
        </w:rPr>
      </w:pPr>
      <w:r>
        <w:rPr>
          <w:rFonts w:hint="eastAsia"/>
          <w:lang w:val="en-US" w:eastAsia="zh-CN"/>
        </w:rPr>
        <w:t>第四章为功能展示，将以文字配合图片的形式，对系统各项界面进行展示。</w:t>
      </w:r>
    </w:p>
    <w:p>
      <w:pPr>
        <w:pStyle w:val="111"/>
        <w:bidi w:val="0"/>
        <w:rPr>
          <w:rFonts w:hint="default"/>
          <w:lang w:val="en-US" w:eastAsia="zh-CN"/>
        </w:rPr>
      </w:pPr>
      <w:r>
        <w:rPr>
          <w:rFonts w:hint="eastAsia"/>
          <w:lang w:val="en-US" w:eastAsia="zh-CN"/>
        </w:rPr>
        <w:t>第五章总结项目成果，指出优势与不足，提出改进思路及展望未来发展。</w:t>
      </w:r>
    </w:p>
    <w:p>
      <w:pPr>
        <w:pStyle w:val="2"/>
        <w:spacing w:after="156" w:afterLines="50"/>
        <w:ind w:left="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br w:type="page"/>
      </w:r>
      <w:bookmarkStart w:id="42" w:name="_Toc932"/>
      <w:r>
        <w:rPr>
          <w:rFonts w:hint="eastAsia" w:ascii="黑体" w:hAnsi="黑体" w:eastAsia="黑体" w:cs="黑体"/>
          <w:color w:val="000000" w:themeColor="text1"/>
          <w:lang w:val="en-US" w:eastAsia="zh-CN"/>
          <w14:textFill>
            <w14:solidFill>
              <w14:schemeClr w14:val="tx1"/>
            </w14:solidFill>
          </w14:textFill>
        </w:rPr>
        <w:t>课题相关技术</w:t>
      </w:r>
      <w:bookmarkEnd w:id="42"/>
    </w:p>
    <w:p>
      <w:pPr>
        <w:pStyle w:val="111"/>
        <w:bidi w:val="0"/>
      </w:pPr>
      <w:r>
        <w:t>本章将</w:t>
      </w:r>
      <w:r>
        <w:rPr>
          <w:rFonts w:hint="eastAsia"/>
        </w:rPr>
        <w:t>概述本课题口腔护理移动应用的相关技术和框架，本系统分为前端后端两个模式，并通过网络协议的方式进行通信。下面是所使用的开发环境。</w:t>
      </w:r>
    </w:p>
    <w:p>
      <w:pPr>
        <w:pStyle w:val="11"/>
        <w:bidi w:val="0"/>
        <w:rPr>
          <w:rFonts w:hint="default"/>
          <w:lang w:val="en-US"/>
        </w:rPr>
      </w:pPr>
      <w:bookmarkStart w:id="43" w:name="_Toc135336981"/>
      <w:r>
        <w:t>表</w:t>
      </w:r>
      <w:r>
        <w:fldChar w:fldCharType="begin"/>
      </w:r>
      <w:r>
        <w:instrText xml:space="preserve"> STYLEREF 1 \s </w:instrText>
      </w:r>
      <w:r>
        <w:fldChar w:fldCharType="separate"/>
      </w:r>
      <w:r>
        <w:t>2</w:t>
      </w:r>
      <w:r>
        <w:fldChar w:fldCharType="end"/>
      </w:r>
      <w:r>
        <w:rPr>
          <w:rFonts w:hint="eastAsia"/>
          <w:lang w:val="en-US" w:eastAsia="zh-CN"/>
        </w:rPr>
        <w:t>.</w:t>
      </w:r>
      <w:r>
        <w:fldChar w:fldCharType="begin"/>
      </w:r>
      <w:r>
        <w:instrText xml:space="preserve"> SEQ 表 \* ARABIC \s 1 </w:instrText>
      </w:r>
      <w:r>
        <w:fldChar w:fldCharType="separate"/>
      </w:r>
      <w:r>
        <w:t>1</w:t>
      </w:r>
      <w:r>
        <w:fldChar w:fldCharType="end"/>
      </w:r>
      <w:bookmarkEnd w:id="43"/>
      <w:bookmarkStart w:id="44" w:name="_Toc20494"/>
      <w:r>
        <w:rPr>
          <w:rFonts w:hint="eastAsia"/>
          <w:lang w:val="en-US" w:eastAsia="zh-CN"/>
        </w:rPr>
        <w:t xml:space="preserve"> 应用开发硬件环境</w:t>
      </w:r>
      <w:bookmarkEnd w:id="44"/>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6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CPU</w:t>
            </w:r>
          </w:p>
        </w:tc>
        <w:tc>
          <w:tcPr>
            <w:tcW w:w="6164" w:type="dxa"/>
            <w:vAlign w:val="top"/>
          </w:tcPr>
          <w:p>
            <w:pPr>
              <w:pStyle w:val="118"/>
              <w:bidi w:val="0"/>
              <w:rPr>
                <w:rFonts w:hint="eastAsia"/>
                <w:lang w:val="en-US" w:eastAsia="zh-CN"/>
              </w:rPr>
            </w:pPr>
            <w:r>
              <w:rPr>
                <w:rFonts w:hint="eastAsia"/>
                <w:lang w:val="en-US" w:eastAsia="zh-CN"/>
              </w:rPr>
              <w:t>12th Gen Intel(R) Core(TM) i9-12900KF   3.19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eastAsia"/>
                <w:lang w:val="en-US" w:eastAsia="zh-CN"/>
              </w:rPr>
            </w:pPr>
            <w:r>
              <w:rPr>
                <w:rFonts w:hint="eastAsia"/>
                <w:lang w:val="en-US" w:eastAsia="zh-CN"/>
              </w:rPr>
              <w:t>GPU</w:t>
            </w:r>
          </w:p>
        </w:tc>
        <w:tc>
          <w:tcPr>
            <w:tcW w:w="6164" w:type="dxa"/>
            <w:vAlign w:val="top"/>
          </w:tcPr>
          <w:p>
            <w:pPr>
              <w:pStyle w:val="118"/>
              <w:bidi w:val="0"/>
              <w:rPr>
                <w:rFonts w:hint="default"/>
                <w:lang w:val="en-US" w:eastAsia="zh-CN"/>
              </w:rPr>
            </w:pPr>
            <w:r>
              <w:rPr>
                <w:rFonts w:hint="eastAsia"/>
                <w:lang w:val="en-US" w:eastAsia="zh-CN"/>
              </w:rPr>
              <w:t>NVIDIA GeForce RTX 3080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内存空间</w:t>
            </w:r>
          </w:p>
        </w:tc>
        <w:tc>
          <w:tcPr>
            <w:tcW w:w="6164" w:type="dxa"/>
            <w:vAlign w:val="top"/>
          </w:tcPr>
          <w:p>
            <w:pPr>
              <w:pStyle w:val="118"/>
              <w:bidi w:val="0"/>
              <w:rPr>
                <w:rFonts w:hint="eastAsia"/>
                <w:lang w:val="en-US" w:eastAsia="zh-CN"/>
              </w:rPr>
            </w:pPr>
            <w:r>
              <w:rPr>
                <w:rFonts w:hint="eastAsia"/>
                <w:lang w:val="en-US" w:eastAsia="zh-CN"/>
              </w:rPr>
              <w:t>32.0 GB (31.8 GB 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eastAsia"/>
                <w:lang w:val="en-US" w:eastAsia="zh-CN"/>
              </w:rPr>
            </w:pPr>
            <w:r>
              <w:rPr>
                <w:rFonts w:hint="eastAsia"/>
                <w:lang w:val="en-US" w:eastAsia="zh-CN"/>
              </w:rPr>
              <w:t>外存空间</w:t>
            </w:r>
          </w:p>
        </w:tc>
        <w:tc>
          <w:tcPr>
            <w:tcW w:w="6164" w:type="dxa"/>
            <w:vAlign w:val="top"/>
          </w:tcPr>
          <w:p>
            <w:pPr>
              <w:pStyle w:val="118"/>
              <w:bidi w:val="0"/>
              <w:rPr>
                <w:rFonts w:hint="default"/>
                <w:lang w:val="en-US" w:eastAsia="zh-CN"/>
              </w:rPr>
            </w:pPr>
            <w:r>
              <w:rPr>
                <w:rFonts w:hint="eastAsia"/>
                <w:lang w:val="en-US" w:eastAsia="zh-CN"/>
              </w:rPr>
              <w:t>954GB</w:t>
            </w:r>
          </w:p>
        </w:tc>
      </w:tr>
    </w:tbl>
    <w:p>
      <w:pPr>
        <w:pStyle w:val="11"/>
        <w:spacing w:line="360" w:lineRule="auto"/>
        <w:rPr>
          <w:rFonts w:hint="default" w:ascii="Times New Roman" w:hAnsi="Times New Roman" w:eastAsia="宋体" w:cs="Times New Roman"/>
          <w:sz w:val="21"/>
          <w:szCs w:val="21"/>
          <w:lang w:val="en-US" w:eastAsia="zh-CN"/>
        </w:rPr>
      </w:pPr>
      <w:r>
        <w:rPr>
          <w:rFonts w:ascii="Times New Roman" w:hAnsi="Times New Roman" w:cs="Times New Roman"/>
          <w:sz w:val="21"/>
          <w:szCs w:val="21"/>
        </w:rPr>
        <w:t>表</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bookmarkStart w:id="45" w:name="_Toc307"/>
      <w:r>
        <w:rPr>
          <w:rFonts w:hint="eastAsia" w:ascii="Times New Roman" w:hAnsi="Times New Roman" w:cs="Times New Roman"/>
          <w:sz w:val="21"/>
          <w:szCs w:val="21"/>
          <w:lang w:val="en-US" w:eastAsia="zh-CN"/>
        </w:rPr>
        <w:t xml:space="preserve"> 移动端开发软件环境</w:t>
      </w:r>
      <w:bookmarkEnd w:id="45"/>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6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基础框架</w:t>
            </w:r>
          </w:p>
        </w:tc>
        <w:tc>
          <w:tcPr>
            <w:tcW w:w="6160" w:type="dxa"/>
            <w:vAlign w:val="top"/>
          </w:tcPr>
          <w:p>
            <w:pPr>
              <w:pStyle w:val="118"/>
              <w:bidi w:val="0"/>
              <w:rPr>
                <w:rFonts w:hint="default"/>
                <w:lang w:val="en-US" w:eastAsia="zh-CN"/>
              </w:rPr>
            </w:pPr>
            <w:r>
              <w:rPr>
                <w:rFonts w:hint="eastAsia"/>
                <w:lang w:val="en-US" w:eastAsia="zh-CN"/>
              </w:rPr>
              <w:t>Vue3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框架</w:t>
            </w:r>
          </w:p>
        </w:tc>
        <w:tc>
          <w:tcPr>
            <w:tcW w:w="6160" w:type="dxa"/>
            <w:vAlign w:val="top"/>
          </w:tcPr>
          <w:p>
            <w:pPr>
              <w:pStyle w:val="118"/>
              <w:bidi w:val="0"/>
              <w:rPr>
                <w:rFonts w:hint="default"/>
                <w:lang w:val="en-US" w:eastAsia="zh-CN"/>
              </w:rPr>
            </w:pPr>
            <w:r>
              <w:rPr>
                <w:rFonts w:hint="eastAsia"/>
                <w:lang w:val="en-US" w:eastAsia="zh-CN"/>
              </w:rPr>
              <w:t>uniapp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IDE</w:t>
            </w:r>
          </w:p>
        </w:tc>
        <w:tc>
          <w:tcPr>
            <w:tcW w:w="6160" w:type="dxa"/>
            <w:vAlign w:val="top"/>
          </w:tcPr>
          <w:p>
            <w:pPr>
              <w:pStyle w:val="118"/>
              <w:bidi w:val="0"/>
              <w:rPr>
                <w:rFonts w:hint="default"/>
                <w:lang w:val="en-US" w:eastAsia="zh-CN"/>
              </w:rPr>
            </w:pPr>
            <w:r>
              <w:rPr>
                <w:rFonts w:hint="eastAsia"/>
                <w:lang w:val="en-US" w:eastAsia="zh-CN"/>
              </w:rPr>
              <w:t>HBuilder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eastAsia"/>
                <w:lang w:val="en-US" w:eastAsia="zh-CN"/>
              </w:rPr>
            </w:pPr>
            <w:r>
              <w:rPr>
                <w:rFonts w:hint="eastAsia"/>
                <w:lang w:val="en-US" w:eastAsia="zh-CN"/>
              </w:rPr>
              <w:t>运行平台</w:t>
            </w:r>
          </w:p>
        </w:tc>
        <w:tc>
          <w:tcPr>
            <w:tcW w:w="6160" w:type="dxa"/>
            <w:vAlign w:val="top"/>
          </w:tcPr>
          <w:p>
            <w:pPr>
              <w:pStyle w:val="118"/>
              <w:bidi w:val="0"/>
              <w:rPr>
                <w:rFonts w:hint="eastAsia"/>
                <w:lang w:val="en-US" w:eastAsia="zh-CN"/>
              </w:rPr>
            </w:pPr>
            <w:r>
              <w:rPr>
                <w:rFonts w:hint="eastAsia"/>
                <w:lang w:val="en-US" w:eastAsia="zh-CN"/>
              </w:rPr>
              <w:t>微信开发者工具</w:t>
            </w:r>
          </w:p>
        </w:tc>
      </w:tr>
    </w:tbl>
    <w:p>
      <w:pPr>
        <w:pStyle w:val="11"/>
        <w:spacing w:line="360" w:lineRule="auto"/>
        <w:rPr>
          <w:rFonts w:hint="eastAsia" w:ascii="Times New Roman" w:hAnsi="Times New Roman" w:cs="Times New Roman"/>
          <w:sz w:val="21"/>
          <w:szCs w:val="21"/>
          <w:lang w:val="en-US" w:eastAsia="zh-CN"/>
        </w:rPr>
      </w:pPr>
      <w:r>
        <w:rPr>
          <w:rFonts w:ascii="Times New Roman" w:hAnsi="Times New Roman" w:cs="Times New Roman"/>
          <w:sz w:val="21"/>
          <w:szCs w:val="21"/>
        </w:rPr>
        <w:t>表</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bookmarkStart w:id="46" w:name="_Toc19163"/>
      <w:r>
        <w:rPr>
          <w:rFonts w:hint="eastAsia" w:ascii="Times New Roman" w:hAnsi="Times New Roman" w:cs="Times New Roman"/>
          <w:sz w:val="21"/>
          <w:szCs w:val="21"/>
          <w:lang w:val="en-US" w:eastAsia="zh-CN"/>
        </w:rPr>
        <w:t xml:space="preserve"> web端开发软件环境</w:t>
      </w:r>
      <w:bookmarkEnd w:id="46"/>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6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语言</w:t>
            </w:r>
          </w:p>
        </w:tc>
        <w:tc>
          <w:tcPr>
            <w:tcW w:w="6160" w:type="dxa"/>
            <w:vAlign w:val="top"/>
          </w:tcPr>
          <w:p>
            <w:pPr>
              <w:pStyle w:val="118"/>
              <w:bidi w:val="0"/>
              <w:rPr>
                <w:rFonts w:hint="default"/>
                <w:lang w:val="en-US" w:eastAsia="zh-CN"/>
              </w:rPr>
            </w:pPr>
            <w:r>
              <w:rPr>
                <w:rFonts w:hint="eastAsia"/>
                <w:lang w:val="en-US" w:eastAsia="zh-CN"/>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IDE</w:t>
            </w:r>
          </w:p>
        </w:tc>
        <w:tc>
          <w:tcPr>
            <w:tcW w:w="6160" w:type="dxa"/>
            <w:vAlign w:val="top"/>
          </w:tcPr>
          <w:p>
            <w:pPr>
              <w:pStyle w:val="118"/>
              <w:bidi w:val="0"/>
              <w:rPr>
                <w:rFonts w:hint="default"/>
                <w:lang w:val="en-US" w:eastAsia="zh-CN"/>
              </w:rPr>
            </w:pPr>
            <w:r>
              <w:rPr>
                <w:rFonts w:hint="eastAsia"/>
                <w:lang w:val="en-US" w:eastAsia="zh-CN"/>
              </w:rPr>
              <w:t>Pycharm 2023.3.4</w:t>
            </w:r>
          </w:p>
        </w:tc>
      </w:tr>
    </w:tbl>
    <w:p>
      <w:pPr>
        <w:pStyle w:val="11"/>
        <w:spacing w:line="360" w:lineRule="auto"/>
        <w:rPr>
          <w:rFonts w:hint="default"/>
          <w:lang w:val="en-US" w:eastAsia="zh-CN"/>
        </w:rPr>
      </w:pPr>
      <w:r>
        <w:rPr>
          <w:rFonts w:ascii="Times New Roman" w:hAnsi="Times New Roman" w:cs="Times New Roman"/>
          <w:sz w:val="21"/>
          <w:szCs w:val="21"/>
        </w:rPr>
        <w:t>表</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bookmarkStart w:id="47" w:name="_Toc1588"/>
      <w:r>
        <w:rPr>
          <w:rFonts w:hint="eastAsia" w:ascii="Times New Roman" w:hAnsi="Times New Roman" w:cs="Times New Roman"/>
          <w:sz w:val="21"/>
          <w:szCs w:val="21"/>
          <w:lang w:val="en-US" w:eastAsia="zh-CN"/>
        </w:rPr>
        <w:t xml:space="preserve"> 后端开发软件环境</w:t>
      </w:r>
      <w:bookmarkEnd w:id="4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6"/>
        <w:gridCol w:w="6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语言</w:t>
            </w:r>
          </w:p>
        </w:tc>
        <w:tc>
          <w:tcPr>
            <w:tcW w:w="6160" w:type="dxa"/>
            <w:vAlign w:val="top"/>
          </w:tcPr>
          <w:p>
            <w:pPr>
              <w:pStyle w:val="118"/>
              <w:bidi w:val="0"/>
              <w:rPr>
                <w:rFonts w:hint="default"/>
                <w:lang w:val="en-US" w:eastAsia="zh-CN"/>
              </w:rPr>
            </w:pPr>
            <w:r>
              <w:rPr>
                <w:rFonts w:hint="eastAsia"/>
                <w:lang w:val="en-US" w:eastAsia="zh-CN"/>
              </w:rPr>
              <w:t>Python 3.8.19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框架</w:t>
            </w:r>
          </w:p>
        </w:tc>
        <w:tc>
          <w:tcPr>
            <w:tcW w:w="6160" w:type="dxa"/>
            <w:vAlign w:val="top"/>
          </w:tcPr>
          <w:p>
            <w:pPr>
              <w:pStyle w:val="118"/>
              <w:bidi w:val="0"/>
              <w:rPr>
                <w:rFonts w:hint="default"/>
                <w:lang w:val="en-US" w:eastAsia="zh-CN"/>
              </w:rPr>
            </w:pPr>
            <w:r>
              <w:rPr>
                <w:rFonts w:hint="eastAsia"/>
                <w:lang w:val="en-US" w:eastAsia="zh-CN"/>
              </w:rPr>
              <w:t>django 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数据库</w:t>
            </w:r>
          </w:p>
        </w:tc>
        <w:tc>
          <w:tcPr>
            <w:tcW w:w="6160" w:type="dxa"/>
            <w:vAlign w:val="top"/>
          </w:tcPr>
          <w:p>
            <w:pPr>
              <w:pStyle w:val="118"/>
              <w:bidi w:val="0"/>
              <w:rPr>
                <w:rFonts w:hint="default"/>
                <w:lang w:val="en-US" w:eastAsia="zh-CN"/>
              </w:rPr>
            </w:pPr>
            <w:r>
              <w:rPr>
                <w:rFonts w:hint="eastAsia"/>
                <w:lang w:val="en-US" w:eastAsia="zh-CN"/>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66" w:type="dxa"/>
            <w:vAlign w:val="top"/>
          </w:tcPr>
          <w:p>
            <w:pPr>
              <w:pStyle w:val="118"/>
              <w:bidi w:val="0"/>
              <w:rPr>
                <w:rFonts w:hint="default"/>
                <w:lang w:val="en-US" w:eastAsia="zh-CN"/>
              </w:rPr>
            </w:pPr>
            <w:r>
              <w:rPr>
                <w:rFonts w:hint="eastAsia"/>
                <w:lang w:val="en-US" w:eastAsia="zh-CN"/>
              </w:rPr>
              <w:t>IDE</w:t>
            </w:r>
          </w:p>
        </w:tc>
        <w:tc>
          <w:tcPr>
            <w:tcW w:w="6160" w:type="dxa"/>
            <w:vAlign w:val="top"/>
          </w:tcPr>
          <w:p>
            <w:pPr>
              <w:pStyle w:val="118"/>
              <w:bidi w:val="0"/>
              <w:rPr>
                <w:rFonts w:hint="default"/>
                <w:lang w:val="en-US" w:eastAsia="zh-CN"/>
              </w:rPr>
            </w:pPr>
            <w:r>
              <w:rPr>
                <w:rFonts w:hint="eastAsia"/>
                <w:lang w:val="en-US" w:eastAsia="zh-CN"/>
              </w:rPr>
              <w:t xml:space="preserve"> Pycharm 2023.3.4</w:t>
            </w:r>
          </w:p>
        </w:tc>
      </w:tr>
    </w:tbl>
    <w:p>
      <w:pPr>
        <w:rPr>
          <w:rFonts w:hint="default"/>
          <w:lang w:val="en-US" w:eastAsia="zh-CN"/>
        </w:rPr>
      </w:pPr>
    </w:p>
    <w:p>
      <w:pPr>
        <w:pStyle w:val="3"/>
        <w:widowControl w:val="0"/>
        <w:numPr>
          <w:ilvl w:val="1"/>
          <w:numId w:val="1"/>
        </w:numPr>
        <w:rPr>
          <w:rFonts w:ascii="Times New Roman" w:hAnsi="Times New Roman" w:cs="Times New Roman"/>
          <w:color w:val="000000" w:themeColor="text1"/>
          <w:szCs w:val="24"/>
          <w14:textFill>
            <w14:solidFill>
              <w14:schemeClr w14:val="tx1"/>
            </w14:solidFill>
          </w14:textFill>
        </w:rPr>
      </w:pPr>
      <w:bookmarkStart w:id="48" w:name="_Toc30592"/>
      <w:r>
        <w:rPr>
          <w:rFonts w:hint="eastAsia" w:ascii="Times New Roman" w:hAnsi="Times New Roman" w:cs="Times New Roman"/>
          <w:color w:val="000000" w:themeColor="text1"/>
          <w:szCs w:val="24"/>
          <w14:textFill>
            <w14:solidFill>
              <w14:schemeClr w14:val="tx1"/>
            </w14:solidFill>
          </w14:textFill>
        </w:rPr>
        <w:t>运行平台 微信小程序介绍</w:t>
      </w:r>
      <w:bookmarkEnd w:id="48"/>
    </w:p>
    <w:p>
      <w:pPr>
        <w:pStyle w:val="111"/>
        <w:bidi w:val="0"/>
      </w:pPr>
      <w:r>
        <w:rPr>
          <w:rFonts w:hint="eastAsia"/>
        </w:rPr>
        <w:t>微信小程序（Wechat Mini Program），小程序的一种，是一种运行在微信端而不需要下载安装即可使用的应用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ZOTERO_ITEM CSL_CITATION {"citationID":"splEjRmu","properties":{"formattedCitation":"\\super [6]\\nosupersub{}","plainCitation":"[6]","noteIndex":0},"citationItems":[{"id":667,"uris":["http://zotero.org/users/local/Ch40wBNp/items/QNWSWKZR"],"itemData":{"id":667,"type":"article-journal","abstract":"[目的/意义]深入分析智慧图书馆及移动智能知识服务，探索科技大数据背景下移动智能知识服务体系设计及工具开发，有利于图书馆提升移动信息空间中知识服务的质量。[方法/过程]从资源、媒介、技术、用户对图书馆移动智能知识服务的影响出发，提出基于科技大数据的移动智能知识服务体系，并以慧科研小程序为例进行实践。[结果/结论 ]分别从资源内容、社交媒体、数智技术以及用户关怀4个视角介绍慧科研小程序，完善中国科学院文献情报中心的知识服务体系，提高智慧图书馆建设水平，支撑未来构建更加完善、全面的智慧图书馆生态系统。","container-title":"图书情报工作","DOI":"10.13266/j.issn.0252-3116.2023.24.005","ISSN":"0252-3116","issue":"24","language":"zh-CN","page":"44-53","source":"CNKI","title":"移动智能知识服务研究与实践——以慧科研微信小程序为例","volume":"67","author":[{"family":"张","given":"蒂"},{"family":"刘","given":"春江"},{"family":"谢","given":"靖"},{"family":"李","given":"涵昱"},{"family":"钱","given":"力"}],"issued":{"date-parts":[["2023"]]}}}],"schema":"https://github.com/citation-style-language/schema/raw/master/csl-citation.json"} </w:instrText>
      </w:r>
      <w:r>
        <w:rPr>
          <w:rFonts w:hint="eastAsia" w:ascii="Times New Roman" w:hAnsi="Times New Roman" w:cs="Times New Roman"/>
        </w:rPr>
        <w:fldChar w:fldCharType="separate"/>
      </w:r>
      <w:r>
        <w:rPr>
          <w:rFonts w:hint="default" w:ascii="Times New Roman" w:hAnsi="Times New Roman" w:cs="Times New Roman"/>
          <w:szCs w:val="24"/>
          <w:vertAlign w:val="superscript"/>
        </w:rPr>
        <w:t>[6]</w:t>
      </w:r>
      <w:r>
        <w:rPr>
          <w:rFonts w:hint="eastAsia" w:ascii="Times New Roman" w:hAnsi="Times New Roman" w:cs="Times New Roman"/>
        </w:rPr>
        <w:fldChar w:fldCharType="end"/>
      </w:r>
      <w:r>
        <w:rPr>
          <w:rFonts w:hint="eastAsia"/>
        </w:rPr>
        <w:t>。相较于传统的移动应用（APP），选择微信小程序作为运行平台有着许多优势：</w:t>
      </w:r>
    </w:p>
    <w:p>
      <w:pPr>
        <w:pStyle w:val="111"/>
        <w:bidi w:val="0"/>
      </w:pPr>
      <w:r>
        <w:rPr>
          <w:rFonts w:hint="eastAsia"/>
          <w:lang w:eastAsia="zh-CN"/>
        </w:rPr>
        <w:t>（</w:t>
      </w:r>
      <w:r>
        <w:rPr>
          <w:rFonts w:hint="eastAsia"/>
          <w:lang w:val="en-US" w:eastAsia="zh-CN"/>
        </w:rPr>
        <w:t>1</w:t>
      </w:r>
      <w:r>
        <w:rPr>
          <w:rFonts w:hint="eastAsia"/>
          <w:lang w:eastAsia="zh-CN"/>
        </w:rPr>
        <w:t>）</w:t>
      </w:r>
      <w:r>
        <w:rPr>
          <w:rFonts w:hint="eastAsia"/>
        </w:rPr>
        <w:t>快速访问与高用户留存：用户可通过微信搜索或好友分享直接访问小程序，不需下载安装，这降低了用户接触服务的障碍。用户完成服务后不必卸载应用，保持在微信内，便于再次访问。</w:t>
      </w:r>
      <w:r>
        <w:t>化性能的方向。</w:t>
      </w:r>
    </w:p>
    <w:p>
      <w:pPr>
        <w:pStyle w:val="111"/>
        <w:bidi w:val="0"/>
      </w:pPr>
      <w:r>
        <w:rPr>
          <w:rFonts w:hint="eastAsia"/>
          <w:lang w:eastAsia="zh-CN"/>
        </w:rPr>
        <w:t>（</w:t>
      </w:r>
      <w:r>
        <w:rPr>
          <w:rFonts w:hint="eastAsia"/>
          <w:lang w:val="en-US" w:eastAsia="zh-CN"/>
        </w:rPr>
        <w:t>2</w:t>
      </w:r>
      <w:r>
        <w:rPr>
          <w:rFonts w:hint="eastAsia"/>
          <w:lang w:eastAsia="zh-CN"/>
        </w:rPr>
        <w:t>）</w:t>
      </w:r>
      <w:r>
        <w:rPr>
          <w:rFonts w:hint="eastAsia"/>
        </w:rPr>
        <w:t>社交功能的整合：用户可以非常方便地将预约信息、健康资讯或服务分享到微信群或朋友圈，增加应用的曝光和用户引流，可以利用微信群、公众号等进行用户教育和持续营销。</w:t>
      </w:r>
    </w:p>
    <w:p>
      <w:pPr>
        <w:pStyle w:val="111"/>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便捷的支付解决方案：用微信支付的集成使得支付过程无缝且安全，用户可以轻松支付咨询费、预约定金等。支付后可以直接在小程序中获取支付结果，方便用户和业务流程管理。</w:t>
      </w:r>
    </w:p>
    <w:p>
      <w:pPr>
        <w:pStyle w:val="111"/>
        <w:bidi w:val="0"/>
        <w:rPr>
          <w:rFonts w:hint="eastAsia"/>
        </w:rPr>
      </w:pPr>
      <w:r>
        <w:rPr>
          <w:rFonts w:hint="eastAsia"/>
          <w:lang w:eastAsia="zh-CN"/>
        </w:rPr>
        <w:t>（</w:t>
      </w:r>
      <w:r>
        <w:rPr>
          <w:rFonts w:hint="eastAsia"/>
          <w:lang w:val="en-US" w:eastAsia="zh-CN"/>
        </w:rPr>
        <w:t>4</w:t>
      </w:r>
      <w:r>
        <w:rPr>
          <w:rFonts w:hint="eastAsia"/>
          <w:lang w:eastAsia="zh-CN"/>
        </w:rPr>
        <w:t>）</w:t>
      </w:r>
      <w:r>
        <w:rPr>
          <w:rFonts w:hint="eastAsia"/>
        </w:rPr>
        <w:t>优化的用户体验：用微信小程序提供的界面和交互设计符合用户习惯，使得应用易于操作，界面友好。可以利用微信的登录机制，无需独立的账户系统，减少用户操作步骤。</w:t>
      </w:r>
    </w:p>
    <w:p>
      <w:pPr>
        <w:pStyle w:val="111"/>
        <w:bidi w:val="0"/>
        <w:rPr>
          <w:rFonts w:hint="eastAsia"/>
        </w:rPr>
      </w:pPr>
      <w:r>
        <w:rPr>
          <w:rFonts w:hint="eastAsia"/>
          <w:lang w:eastAsia="zh-CN"/>
        </w:rPr>
        <w:t>（</w:t>
      </w:r>
      <w:r>
        <w:rPr>
          <w:rFonts w:hint="eastAsia"/>
          <w:lang w:val="en-US" w:eastAsia="zh-CN"/>
        </w:rPr>
        <w:t>5</w:t>
      </w:r>
      <w:r>
        <w:rPr>
          <w:rFonts w:hint="eastAsia"/>
          <w:lang w:eastAsia="zh-CN"/>
        </w:rPr>
        <w:t>）</w:t>
      </w:r>
      <w:r>
        <w:rPr>
          <w:rFonts w:hint="eastAsia"/>
        </w:rPr>
        <w:t>易于维护和更新：用微信小程序平台允许快速迭代和发布更新，无需经过繁琐的应用商店审核。开发者可以实时修复bug和更新内容，用户访问时总是最新版本。</w:t>
      </w:r>
    </w:p>
    <w:p>
      <w:pPr>
        <w:pStyle w:val="111"/>
        <w:bidi w:val="0"/>
      </w:pPr>
      <w:r>
        <w:rPr>
          <w:rFonts w:hint="eastAsia"/>
          <w:lang w:eastAsia="zh-CN"/>
        </w:rPr>
        <w:t>（</w:t>
      </w:r>
      <w:r>
        <w:rPr>
          <w:rFonts w:hint="eastAsia"/>
          <w:lang w:val="en-US" w:eastAsia="zh-CN"/>
        </w:rPr>
        <w:t>6</w:t>
      </w:r>
      <w:r>
        <w:rPr>
          <w:rFonts w:hint="eastAsia"/>
          <w:lang w:eastAsia="zh-CN"/>
        </w:rPr>
        <w:t>）</w:t>
      </w:r>
      <w:r>
        <w:rPr>
          <w:rFonts w:hint="eastAsia"/>
        </w:rPr>
        <w:t>跨平台性：微信小程序基于微信，可在iOS和Android系统上无缝运行，无需为不同平台分别开发。</w:t>
      </w:r>
    </w:p>
    <w:p>
      <w:pPr>
        <w:pStyle w:val="111"/>
        <w:bidi w:val="0"/>
      </w:pPr>
      <w:r>
        <w:t>微信小程序为口腔移动护理应用提供了一个方便、快捷、成本低和用户基础广的平台，非常适合用来提供预约、咨询、用户管理等服务。这些优势使得微信小程序成为开发口腔护理相关应用的理想选择。</w:t>
      </w:r>
    </w:p>
    <w:p>
      <w:pPr>
        <w:pStyle w:val="3"/>
        <w:widowControl w:val="0"/>
        <w:numPr>
          <w:ilvl w:val="1"/>
          <w:numId w:val="1"/>
        </w:numPr>
        <w:rPr>
          <w:rFonts w:ascii="Times New Roman" w:hAnsi="Times New Roman" w:cs="Times New Roman"/>
          <w:color w:val="000000" w:themeColor="text1"/>
          <w:szCs w:val="24"/>
          <w14:textFill>
            <w14:solidFill>
              <w14:schemeClr w14:val="tx1"/>
            </w14:solidFill>
          </w14:textFill>
        </w:rPr>
      </w:pPr>
      <w:bookmarkStart w:id="49" w:name="_Toc9441"/>
      <w:r>
        <w:rPr>
          <w:rFonts w:hint="eastAsia" w:ascii="Times New Roman" w:hAnsi="Times New Roman" w:cs="Times New Roman"/>
          <w:color w:val="000000" w:themeColor="text1"/>
          <w:szCs w:val="24"/>
          <w:lang w:val="en-US" w:eastAsia="zh-CN"/>
          <w14:textFill>
            <w14:solidFill>
              <w14:schemeClr w14:val="tx1"/>
            </w14:solidFill>
          </w14:textFill>
        </w:rPr>
        <w:t>前端框架 uni-app 介绍</w:t>
      </w:r>
      <w:bookmarkEnd w:id="49"/>
    </w:p>
    <w:p>
      <w:pPr>
        <w:pStyle w:val="111"/>
        <w:bidi w:val="0"/>
        <w:rPr>
          <w:rFonts w:hint="eastAsia" w:ascii="Times New Roman" w:hAnsi="Times New Roman" w:cs="Times New Roman"/>
        </w:rPr>
      </w:pPr>
      <w:r>
        <w:rPr>
          <w:rFonts w:hint="eastAsia"/>
          <w:lang w:val="en-US" w:eastAsia="zh-CN"/>
        </w:rPr>
        <w:t>uni-app</w:t>
      </w:r>
      <w:r>
        <w:rPr>
          <w:rFonts w:hint="eastAsia"/>
        </w:rPr>
        <w:t>是一个使用</w:t>
      </w:r>
      <w:r>
        <w:t xml:space="preserve"> </w:t>
      </w:r>
      <w:r>
        <w:rPr>
          <w:rFonts w:hint="eastAsia"/>
          <w:lang w:val="en-US" w:eastAsia="zh-CN"/>
        </w:rPr>
        <w:t>vue.js</w:t>
      </w:r>
      <w:r>
        <w:t xml:space="preserve"> 开发所有前端应用的框架，非常适合开发跨平台的移动应用和网页应用。这个框架允许开发者使用一套代码，可以编译到iOS、Android、Web（包括PC网站和移动网站）、以及各种小程序（微信、支付宝、百度、字节跳动等）和快应用等多个平台</w:t>
      </w:r>
      <w:r>
        <w:rPr>
          <w:rFonts w:hint="eastAsia"/>
        </w:rPr>
        <w:t>。该框架的核心技术是Vue.js,这是一个流行的前端框架，专注于视图层，易于学习且轻量级</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ZOTERO_ITEM CSL_CITATION {"citationID":"gh4uysij","properties":{"formattedCitation":"\\super [10]\\nosupersub{}","plainCitation":"[10]","noteIndex":0},"citationItems":[{"id":674,"uris":["http://zotero.org/users/local/Ch40wBNp/items/75JFGTVW"],"itemData":{"id":674,"type":"book","abstract":"Learn how to build amazing and complex reactive web applications easily with Vue.jsAbout This BookLearn how to propagate DOM changes across the website without writing extensive jQuery callbacks code.Learn how to achieve reactivity and easily compose views with Vue.js and understand what it does behind the scenes.Explore the core features of Vue.js with small examples, learn how to build dynamic content into preexisting web applications, and build Vue.js applications from scratch.Who This Book Is ForThis book is perfect for novice web developer seeking to learn new technologies or frameworks and also for webdev gurus eager to enrich their experience. Whatever your level of expertise, this book is a great introduction to the wonderful world of reactive web apps.What You Will LearnBuild a fully functioning reactive web application in Vue.js from scratch.The importance of the MVVM architecture and how Vue.js compares with other frameworks such as Angular.js and React.js.How to bring reactivity to an existing static application using Vue.js.How to use plugins to enrich your applications.How to develop customized plugins to meet your needs.How to use Vuex to manage global application&amp;#39;s state.In DetailVue.js is one of the latest new frameworks to have piqued the interest of web developers due to its reactivity, reusable components, and ease of use.This book shows developers how to leverage its features to build high-performing, reactive web interfaces with Vue.js. From the initial structuring to full deployment, this book provides step-by-step guidance to developing an interactive web interface from scratch with Vue.js.You will start by building a simple application in Vue.js which will let you observe its features in action. Delving into more complex concepts, you will learn about reactive data binding, reusable components, plugins, filters, and state management with Vuex. This book will also teach you how to bring reactivity to an existing static application using Vue.js. By the time you finish this book you will have built, tested, and deployed a complete reactive application in Vue.js from scratch.Style and approachThis book is a thorough, step-by-step guide showing readers how to build complete web apps with Vue.js. While teaching its intricacies, this book shows how to implement the MVVM architecture in the real world and build high-performing web interfaces.","ISBN":"978-1-78646-113-1","language":"en","note":"Google-Books-ID: nszcDgAAQBAJ","number-of-pages":"323","publisher":"Packt Publishing Ltd","source":"Google Books","title":"Learning Vue.js 2","author":[{"family":"Filipova","given":"Olga"}],"issued":{"date-parts":[["2016",12,13]]}}}],"schema":"https://github.com/citation-style-language/schema/raw/master/csl-citation.json"} </w:instrText>
      </w:r>
      <w:r>
        <w:rPr>
          <w:rFonts w:hint="eastAsia" w:ascii="Times New Roman" w:hAnsi="Times New Roman" w:cs="Times New Roman"/>
        </w:rPr>
        <w:fldChar w:fldCharType="separate"/>
      </w:r>
      <w:r>
        <w:rPr>
          <w:rFonts w:hint="default" w:ascii="Times New Roman" w:hAnsi="Times New Roman" w:cs="Times New Roman"/>
          <w:szCs w:val="24"/>
          <w:vertAlign w:val="superscript"/>
        </w:rPr>
        <w:t>[10]</w:t>
      </w:r>
      <w:r>
        <w:rPr>
          <w:rFonts w:hint="eastAsia" w:ascii="Times New Roman" w:hAnsi="Times New Roman" w:cs="Times New Roman"/>
        </w:rPr>
        <w:fldChar w:fldCharType="end"/>
      </w:r>
      <w:r>
        <w:rPr>
          <w:rFonts w:hint="eastAsia"/>
        </w:rPr>
        <w:t>。核心是一个允许开发者以数据驱动的方式进行视图开发的系统，通过使用声明式的数据绑定和组件系统，开发者可以以直观和结构化的方式构建。</w:t>
      </w:r>
      <w:r>
        <w:t>跨平台能力使得uni</w:t>
      </w:r>
      <w:r>
        <w:rPr>
          <w:rFonts w:hint="eastAsia"/>
        </w:rPr>
        <w:t>-</w:t>
      </w:r>
      <w:r>
        <w:t>app非常适合快速开发和推广</w:t>
      </w:r>
      <w:r>
        <w:rPr>
          <w:rFonts w:hint="eastAsia"/>
        </w:rPr>
        <w:t>本系统</w:t>
      </w:r>
      <w:r>
        <w:t>，特别是当需要覆盖广泛用户</w:t>
      </w:r>
      <w:r>
        <w:rPr>
          <w:rFonts w:hint="eastAsia"/>
        </w:rPr>
        <w:t>时。</w:t>
      </w:r>
    </w:p>
    <w:p>
      <w:pPr>
        <w:pStyle w:val="4"/>
        <w:widowControl w:val="0"/>
        <w:numPr>
          <w:ilvl w:val="2"/>
          <w:numId w:val="1"/>
        </w:numPr>
        <w:spacing w:before="156" w:beforeLines="50"/>
        <w:rPr>
          <w:rFonts w:ascii="黑体" w:hAnsi="黑体" w:cs="Times New Roman"/>
          <w:color w:val="000000" w:themeColor="text1"/>
          <w:szCs w:val="24"/>
          <w14:textFill>
            <w14:solidFill>
              <w14:schemeClr w14:val="tx1"/>
            </w14:solidFill>
          </w14:textFill>
        </w:rPr>
      </w:pPr>
      <w:bookmarkStart w:id="50" w:name="_Toc7572"/>
      <w:bookmarkStart w:id="51" w:name="_Hlk132472056"/>
      <w:r>
        <w:rPr>
          <w:rFonts w:hint="eastAsia" w:ascii="Times New Roman" w:hAnsi="Times New Roman" w:cs="Times New Roman"/>
          <w:color w:val="000000" w:themeColor="text1"/>
          <w:szCs w:val="24"/>
          <w:lang w:val="en-US" w:eastAsia="zh-CN"/>
          <w14:textFill>
            <w14:solidFill>
              <w14:schemeClr w14:val="tx1"/>
            </w14:solidFill>
          </w14:textFill>
        </w:rPr>
        <w:t>将uni-app运行到微信小程序</w:t>
      </w:r>
      <w:bookmarkEnd w:id="50"/>
    </w:p>
    <w:p>
      <w:pPr>
        <w:pStyle w:val="111"/>
        <w:bidi w:val="0"/>
        <w:rPr>
          <w:rFonts w:hint="eastAsia"/>
          <w:lang w:val="en-US" w:eastAsia="zh-CN"/>
        </w:rPr>
      </w:pPr>
      <w:r>
        <w:rPr>
          <w:rFonts w:hint="eastAsia"/>
          <w:lang w:val="en-US" w:eastAsia="zh-CN"/>
        </w:rPr>
        <w:t>uni-app的官方指定IDE为HBuilder，需要如下步骤将HBuilder中的代码运行到微信开发者工具中。</w:t>
      </w:r>
    </w:p>
    <w:p>
      <w:pPr>
        <w:pStyle w:val="111"/>
        <w:numPr>
          <w:ilvl w:val="0"/>
          <w:numId w:val="4"/>
        </w:numPr>
        <w:bidi w:val="0"/>
        <w:rPr>
          <w:rFonts w:hint="eastAsia"/>
          <w:lang w:val="en-US" w:eastAsia="zh-CN"/>
        </w:rPr>
      </w:pPr>
      <w:r>
        <w:rPr>
          <w:rFonts w:hint="eastAsia"/>
          <w:lang w:val="en-US" w:eastAsia="zh-CN"/>
        </w:rPr>
        <w:t>打开HBuilder，打开菜单栏下的运行，在运行到小程序模拟器一栏中找到运行设置选项并且打开</w:t>
      </w:r>
    </w:p>
    <w:p>
      <w:pPr>
        <w:pStyle w:val="117"/>
        <w:bidi w:val="0"/>
        <w:rPr>
          <w:rFonts w:hint="default"/>
          <w:lang w:val="en-US" w:eastAsia="zh-CN"/>
        </w:rPr>
      </w:pPr>
      <w:r>
        <w:rPr>
          <w:rFonts w:hint="default"/>
          <w:lang w:val="en-US" w:eastAsia="zh-CN"/>
        </w:rPr>
        <w:drawing>
          <wp:inline distT="0" distB="0" distL="114300" distR="114300">
            <wp:extent cx="3610610" cy="3766185"/>
            <wp:effectExtent l="0" t="0" r="8890" b="5715"/>
            <wp:docPr id="34" name="图片 34" descr="屏幕截图 2024-05-25 12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05-25 121420"/>
                    <pic:cNvPicPr>
                      <a:picLocks noChangeAspect="1"/>
                    </pic:cNvPicPr>
                  </pic:nvPicPr>
                  <pic:blipFill>
                    <a:blip r:embed="rId9"/>
                    <a:stretch>
                      <a:fillRect/>
                    </a:stretch>
                  </pic:blipFill>
                  <pic:spPr>
                    <a:xfrm>
                      <a:off x="0" y="0"/>
                      <a:ext cx="3610610" cy="3766185"/>
                    </a:xfrm>
                    <a:prstGeom prst="rect">
                      <a:avLst/>
                    </a:prstGeom>
                  </pic:spPr>
                </pic:pic>
              </a:graphicData>
            </a:graphic>
          </wp:inline>
        </w:drawing>
      </w:r>
    </w:p>
    <w:p>
      <w:pPr>
        <w:pStyle w:val="114"/>
        <w:bidi w:val="0"/>
        <w:rPr>
          <w:rFonts w:hint="eastAsia" w:ascii="Times New Roman" w:hAnsi="Times New Roman" w:cs="Times New Roman"/>
          <w:sz w:val="21"/>
          <w:szCs w:val="21"/>
          <w:lang w:val="en-US" w:eastAsia="zh-CN"/>
        </w:rPr>
      </w:pPr>
      <w:bookmarkStart w:id="52" w:name="_Ref26147"/>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bookmarkEnd w:id="52"/>
      <w:bookmarkStart w:id="53" w:name="_Toc19569"/>
      <w:r>
        <w:rPr>
          <w:rFonts w:hint="eastAsia" w:ascii="Times New Roman" w:hAnsi="Times New Roman" w:cs="Times New Roman"/>
          <w:sz w:val="21"/>
          <w:szCs w:val="21"/>
          <w:lang w:val="en-US" w:eastAsia="zh-CN"/>
        </w:rPr>
        <w:t xml:space="preserve"> 找到HBuilder中的运行设置</w:t>
      </w:r>
      <w:bookmarkEnd w:id="53"/>
    </w:p>
    <w:p>
      <w:pPr>
        <w:pStyle w:val="111"/>
        <w:numPr>
          <w:ilvl w:val="0"/>
          <w:numId w:val="4"/>
        </w:numPr>
        <w:bidi w:val="0"/>
        <w:rPr>
          <w:rFonts w:hint="eastAsia"/>
          <w:lang w:val="en-US" w:eastAsia="zh-CN"/>
        </w:rPr>
      </w:pPr>
      <w:r>
        <w:rPr>
          <w:rFonts w:hint="eastAsia"/>
          <w:lang w:val="en-US" w:eastAsia="zh-CN"/>
        </w:rPr>
        <w:t>在运行配置一栏中找到微信开发者工具路径一栏，填入微信开发者工具后台路径</w:t>
      </w:r>
    </w:p>
    <w:p>
      <w:pPr>
        <w:pStyle w:val="111"/>
        <w:numPr>
          <w:ilvl w:val="0"/>
          <w:numId w:val="0"/>
        </w:numPr>
        <w:bidi w:val="0"/>
        <w:rPr>
          <w:rFonts w:hint="eastAsia"/>
          <w:lang w:val="en-US" w:eastAsia="zh-CN"/>
        </w:rPr>
      </w:pPr>
      <w:r>
        <w:rPr>
          <w:rFonts w:hint="eastAsia" w:ascii="Times New Roman" w:hAnsi="Times New Roman" w:cs="Times New Roman"/>
          <w:sz w:val="21"/>
          <w:szCs w:val="21"/>
          <w:lang w:val="en-US" w:eastAsia="zh-CN"/>
        </w:rPr>
        <w:drawing>
          <wp:inline distT="0" distB="0" distL="114300" distR="114300">
            <wp:extent cx="5269865" cy="1350645"/>
            <wp:effectExtent l="0" t="0" r="6985" b="1905"/>
            <wp:docPr id="37" name="图片 37" descr="QQ截图2024052512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240525122447"/>
                    <pic:cNvPicPr>
                      <a:picLocks noChangeAspect="1"/>
                    </pic:cNvPicPr>
                  </pic:nvPicPr>
                  <pic:blipFill>
                    <a:blip r:embed="rId10"/>
                    <a:stretch>
                      <a:fillRect/>
                    </a:stretch>
                  </pic:blipFill>
                  <pic:spPr>
                    <a:xfrm>
                      <a:off x="0" y="0"/>
                      <a:ext cx="5269865" cy="1350645"/>
                    </a:xfrm>
                    <a:prstGeom prst="rect">
                      <a:avLst/>
                    </a:prstGeom>
                  </pic:spPr>
                </pic:pic>
              </a:graphicData>
            </a:graphic>
          </wp:inline>
        </w:drawing>
      </w:r>
    </w:p>
    <w:p>
      <w:pPr>
        <w:pStyle w:val="117"/>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bookmarkStart w:id="54" w:name="_Toc31039"/>
      <w:r>
        <w:rPr>
          <w:rFonts w:hint="eastAsia" w:ascii="Times New Roman" w:hAnsi="Times New Roman" w:cs="Times New Roman"/>
          <w:sz w:val="21"/>
          <w:szCs w:val="21"/>
          <w:lang w:val="en-US" w:eastAsia="zh-CN"/>
        </w:rPr>
        <w:t xml:space="preserve"> 填入包路径</w:t>
      </w:r>
      <w:bookmarkEnd w:id="54"/>
    </w:p>
    <w:p>
      <w:pPr>
        <w:pStyle w:val="111"/>
        <w:numPr>
          <w:ilvl w:val="0"/>
          <w:numId w:val="4"/>
        </w:numPr>
        <w:bidi w:val="0"/>
        <w:rPr>
          <w:rFonts w:hint="eastAsia"/>
          <w:lang w:val="en-US" w:eastAsia="zh-CN"/>
        </w:rPr>
      </w:pPr>
      <w:r>
        <w:rPr>
          <w:rFonts w:hint="eastAsia"/>
          <w:lang w:val="en-US" w:eastAsia="zh-CN"/>
        </w:rPr>
        <w:t>在微信开发者工具中打开任意项目，在菜单栏中找到设置选项打开安全设置</w:t>
      </w:r>
    </w:p>
    <w:p>
      <w:pPr>
        <w:pStyle w:val="117"/>
        <w:bidi w:val="0"/>
        <w:rPr>
          <w:rFonts w:hint="eastAsia"/>
          <w:lang w:val="en-US" w:eastAsia="zh-CN"/>
        </w:rPr>
      </w:pPr>
      <w:r>
        <w:rPr>
          <w:rFonts w:hint="default"/>
          <w:lang w:val="en-US" w:eastAsia="zh-CN"/>
        </w:rPr>
        <w:drawing>
          <wp:inline distT="0" distB="0" distL="114300" distR="114300">
            <wp:extent cx="1714500" cy="2314575"/>
            <wp:effectExtent l="0" t="0" r="0" b="9525"/>
            <wp:docPr id="40" name="图片 40" descr="屏幕截图 2024-05-25 12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05-25 123108"/>
                    <pic:cNvPicPr>
                      <a:picLocks noChangeAspect="1"/>
                    </pic:cNvPicPr>
                  </pic:nvPicPr>
                  <pic:blipFill>
                    <a:blip r:embed="rId11"/>
                    <a:stretch>
                      <a:fillRect/>
                    </a:stretch>
                  </pic:blipFill>
                  <pic:spPr>
                    <a:xfrm>
                      <a:off x="0" y="0"/>
                      <a:ext cx="1714500" cy="2314575"/>
                    </a:xfrm>
                    <a:prstGeom prst="rect">
                      <a:avLst/>
                    </a:prstGeom>
                  </pic:spPr>
                </pic:pic>
              </a:graphicData>
            </a:graphic>
          </wp:inline>
        </w:drawing>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bookmarkStart w:id="55" w:name="_Toc10642"/>
      <w:r>
        <w:rPr>
          <w:rFonts w:hint="eastAsia" w:ascii="Times New Roman" w:hAnsi="Times New Roman" w:cs="Times New Roman"/>
          <w:sz w:val="21"/>
          <w:szCs w:val="21"/>
          <w:lang w:val="en-US" w:eastAsia="zh-CN"/>
        </w:rPr>
        <w:t xml:space="preserve"> 打开安全设置</w:t>
      </w:r>
      <w:bookmarkEnd w:id="55"/>
    </w:p>
    <w:p>
      <w:pPr>
        <w:pStyle w:val="111"/>
        <w:numPr>
          <w:ilvl w:val="0"/>
          <w:numId w:val="4"/>
        </w:numPr>
        <w:bidi w:val="0"/>
        <w:rPr>
          <w:rFonts w:hint="eastAsia"/>
          <w:lang w:val="en-US" w:eastAsia="zh-CN"/>
        </w:rPr>
      </w:pPr>
      <w:r>
        <w:rPr>
          <w:rFonts w:hint="eastAsia"/>
          <w:lang w:val="en-US" w:eastAsia="zh-CN"/>
        </w:rPr>
        <w:t>打开服务端口，待端口号出现则代表服务端口成功打开</w:t>
      </w:r>
    </w:p>
    <w:p>
      <w:pPr>
        <w:pStyle w:val="117"/>
        <w:bidi w:val="0"/>
        <w:rPr>
          <w:rFonts w:hint="default"/>
          <w:lang w:val="en-US" w:eastAsia="zh-CN"/>
        </w:rPr>
      </w:pPr>
      <w:r>
        <w:rPr>
          <w:rFonts w:hint="default"/>
          <w:lang w:val="en-US" w:eastAsia="zh-CN"/>
        </w:rPr>
        <w:drawing>
          <wp:inline distT="0" distB="0" distL="114300" distR="114300">
            <wp:extent cx="5268595" cy="1718310"/>
            <wp:effectExtent l="0" t="0" r="8255" b="15240"/>
            <wp:docPr id="41" name="图片 41" descr="QQ截图2024052512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截图20240525123515"/>
                    <pic:cNvPicPr>
                      <a:picLocks noChangeAspect="1"/>
                    </pic:cNvPicPr>
                  </pic:nvPicPr>
                  <pic:blipFill>
                    <a:blip r:embed="rId12"/>
                    <a:stretch>
                      <a:fillRect/>
                    </a:stretch>
                  </pic:blipFill>
                  <pic:spPr>
                    <a:xfrm>
                      <a:off x="0" y="0"/>
                      <a:ext cx="5268595" cy="1718310"/>
                    </a:xfrm>
                    <a:prstGeom prst="rect">
                      <a:avLst/>
                    </a:prstGeom>
                  </pic:spPr>
                </pic:pic>
              </a:graphicData>
            </a:graphic>
          </wp:inline>
        </w:drawing>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bookmarkStart w:id="56" w:name="_Toc18087"/>
      <w:r>
        <w:rPr>
          <w:rFonts w:hint="eastAsia" w:ascii="Times New Roman" w:hAnsi="Times New Roman" w:cs="Times New Roman"/>
          <w:sz w:val="21"/>
          <w:szCs w:val="21"/>
          <w:lang w:val="en-US" w:eastAsia="zh-CN"/>
        </w:rPr>
        <w:t xml:space="preserve"> 打开服务端口</w:t>
      </w:r>
      <w:bookmarkEnd w:id="56"/>
    </w:p>
    <w:p>
      <w:pPr>
        <w:pStyle w:val="111"/>
        <w:numPr>
          <w:ilvl w:val="0"/>
          <w:numId w:val="4"/>
        </w:numPr>
        <w:bidi w:val="0"/>
        <w:rPr>
          <w:rFonts w:hint="eastAsia"/>
          <w:lang w:val="en-US" w:eastAsia="zh-CN"/>
        </w:rPr>
      </w:pPr>
      <w:r>
        <w:rPr>
          <w:rFonts w:hint="eastAsia"/>
          <w:lang w:val="en-US" w:eastAsia="zh-CN"/>
        </w:rPr>
        <w:t>返回HBuilder，打开运行框，在“运行到小程序模拟器”一栏中找到“微信开发者工具”，点击即可运行到微信开发者工具中</w:t>
      </w:r>
    </w:p>
    <w:p>
      <w:pPr>
        <w:pStyle w:val="117"/>
        <w:bidi w:val="0"/>
        <w:rPr>
          <w:rFonts w:hint="default"/>
          <w:lang w:val="en-US" w:eastAsia="zh-CN"/>
        </w:rPr>
      </w:pPr>
      <w:r>
        <w:rPr>
          <w:rFonts w:hint="default"/>
          <w:lang w:val="en-US" w:eastAsia="zh-CN"/>
        </w:rPr>
        <w:drawing>
          <wp:inline distT="0" distB="0" distL="114300" distR="114300">
            <wp:extent cx="2439670" cy="2555240"/>
            <wp:effectExtent l="0" t="0" r="17780" b="16510"/>
            <wp:docPr id="44" name="图片 44" descr="屏幕截图 2024-05-25 12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05-25 123954"/>
                    <pic:cNvPicPr>
                      <a:picLocks noChangeAspect="1"/>
                    </pic:cNvPicPr>
                  </pic:nvPicPr>
                  <pic:blipFill>
                    <a:blip r:embed="rId13"/>
                    <a:stretch>
                      <a:fillRect/>
                    </a:stretch>
                  </pic:blipFill>
                  <pic:spPr>
                    <a:xfrm>
                      <a:off x="0" y="0"/>
                      <a:ext cx="2439670" cy="2555240"/>
                    </a:xfrm>
                    <a:prstGeom prst="rect">
                      <a:avLst/>
                    </a:prstGeom>
                  </pic:spPr>
                </pic:pic>
              </a:graphicData>
            </a:graphic>
          </wp:inline>
        </w:drawing>
      </w:r>
    </w:p>
    <w:p>
      <w:pPr>
        <w:pStyle w:val="117"/>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bookmarkStart w:id="57" w:name="_Toc4184"/>
      <w:r>
        <w:rPr>
          <w:rFonts w:hint="eastAsia" w:ascii="Times New Roman" w:hAnsi="Times New Roman" w:cs="Times New Roman"/>
          <w:sz w:val="21"/>
          <w:szCs w:val="21"/>
          <w:lang w:val="en-US" w:eastAsia="zh-CN"/>
        </w:rPr>
        <w:t xml:space="preserve"> 运行到微信开发者工具</w:t>
      </w:r>
      <w:bookmarkEnd w:id="57"/>
    </w:p>
    <w:p>
      <w:pPr>
        <w:pStyle w:val="117"/>
        <w:bidi w:val="0"/>
      </w:pPr>
      <w:r>
        <w:drawing>
          <wp:inline distT="0" distB="0" distL="114300" distR="114300">
            <wp:extent cx="4217670" cy="2996565"/>
            <wp:effectExtent l="0" t="0" r="11430" b="1333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4"/>
                    <a:stretch>
                      <a:fillRect/>
                    </a:stretch>
                  </pic:blipFill>
                  <pic:spPr>
                    <a:xfrm>
                      <a:off x="0" y="0"/>
                      <a:ext cx="4217670" cy="2996565"/>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6</w:t>
      </w:r>
      <w:r>
        <w:rPr>
          <w:rFonts w:ascii="Times New Roman" w:hAnsi="Times New Roman" w:cs="Times New Roman"/>
          <w:sz w:val="21"/>
          <w:szCs w:val="21"/>
        </w:rPr>
        <w:fldChar w:fldCharType="end"/>
      </w:r>
      <w:bookmarkStart w:id="58" w:name="_Toc22430"/>
      <w:r>
        <w:rPr>
          <w:rFonts w:hint="eastAsia" w:ascii="Times New Roman" w:hAnsi="Times New Roman" w:cs="Times New Roman"/>
          <w:sz w:val="21"/>
          <w:szCs w:val="21"/>
          <w:lang w:val="en-US" w:eastAsia="zh-CN"/>
        </w:rPr>
        <w:t xml:space="preserve"> 运行成功截图</w:t>
      </w:r>
      <w:bookmarkEnd w:id="58"/>
    </w:p>
    <w:p>
      <w:pPr>
        <w:pStyle w:val="4"/>
        <w:widowControl w:val="0"/>
        <w:numPr>
          <w:ilvl w:val="2"/>
          <w:numId w:val="1"/>
        </w:numPr>
        <w:spacing w:before="156" w:beforeLines="50"/>
        <w:rPr>
          <w:rFonts w:ascii="Times New Roman" w:hAnsi="Times New Roman" w:cs="Times New Roman"/>
          <w:color w:val="000000" w:themeColor="text1"/>
          <w:szCs w:val="24"/>
          <w14:textFill>
            <w14:solidFill>
              <w14:schemeClr w14:val="tx1"/>
            </w14:solidFill>
          </w14:textFill>
        </w:rPr>
      </w:pPr>
      <w:bookmarkStart w:id="59" w:name="_Toc7654"/>
      <w:r>
        <w:rPr>
          <w:rFonts w:hint="eastAsia" w:ascii="Times New Roman" w:hAnsi="Times New Roman" w:cs="Times New Roman"/>
          <w:color w:val="000000" w:themeColor="text1"/>
          <w:szCs w:val="24"/>
          <w:lang w:val="en-US" w:eastAsia="zh-CN"/>
          <w14:textFill>
            <w14:solidFill>
              <w14:schemeClr w14:val="tx1"/>
            </w14:solidFill>
          </w14:textFill>
        </w:rPr>
        <w:t>uni-app API介绍</w:t>
      </w:r>
      <w:bookmarkEnd w:id="59"/>
    </w:p>
    <w:bookmarkEnd w:id="51"/>
    <w:p>
      <w:pPr>
        <w:pStyle w:val="111"/>
        <w:bidi w:val="0"/>
        <w:rPr>
          <w:rFonts w:hint="eastAsia"/>
        </w:rPr>
      </w:pPr>
      <w:r>
        <w:rPr>
          <w:rFonts w:hint="eastAsia"/>
        </w:rPr>
        <w:t>uni-app的 js API 由标准 ECMAScript 的 js API 和 uni 扩展 API 这两部分组成。标准 ECMAScript 的 js 仅是最基础的 js。浏览器基于它扩展了 window、document、navigator 等对象。小程序也基于标准 js 扩展了各种 wx.xx、my.xx、swan.xx 的 API。node 也扩展了 fs 等模块。uni-app 基于 ECMAScript 扩展了 uni 对象，并且 API 命名与小程序保持兼容。</w:t>
      </w:r>
    </w:p>
    <w:p>
      <w:pPr>
        <w:pStyle w:val="111"/>
        <w:bidi w:val="0"/>
        <w:rPr>
          <w:rFonts w:hint="eastAsia" w:ascii="Times New Roman" w:hAnsi="Times New Roman" w:cs="Times New Roman"/>
          <w:lang w:val="en-US" w:eastAsia="zh-CN"/>
        </w:rPr>
      </w:pPr>
      <w:r>
        <w:rPr>
          <w:rFonts w:hint="default"/>
          <w:lang w:val="en-US" w:eastAsia="zh-CN"/>
        </w:rPr>
        <w:t>（1）uni.request</w:t>
      </w:r>
      <w:r>
        <w:rPr>
          <w:rFonts w:hint="eastAsia"/>
          <w:lang w:val="en-US" w:eastAsia="zh-CN"/>
        </w:rPr>
        <w:t>。前端资源请求函数，通过设置url、请求参数以及请求方法向服务器发送请求，请求成功后在success函数中处理服务器返回的数据。</w:t>
      </w:r>
    </w:p>
    <w:p>
      <w:pPr>
        <w:pStyle w:val="117"/>
        <w:bidi w:val="0"/>
      </w:pPr>
      <w:r>
        <w:drawing>
          <wp:inline distT="0" distB="0" distL="114300" distR="114300">
            <wp:extent cx="1988820" cy="2311400"/>
            <wp:effectExtent l="0" t="0" r="11430" b="1270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1988820" cy="2311400"/>
                    </a:xfrm>
                    <a:prstGeom prst="rect">
                      <a:avLst/>
                    </a:prstGeom>
                    <a:noFill/>
                    <a:ln>
                      <a:noFill/>
                    </a:ln>
                  </pic:spPr>
                </pic:pic>
              </a:graphicData>
            </a:graphic>
          </wp:inline>
        </w:drawing>
      </w:r>
    </w:p>
    <w:p>
      <w:pPr>
        <w:pStyle w:val="117"/>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7</w:t>
      </w:r>
      <w:r>
        <w:rPr>
          <w:rFonts w:ascii="Times New Roman" w:hAnsi="Times New Roman" w:cs="Times New Roman"/>
          <w:sz w:val="21"/>
          <w:szCs w:val="21"/>
        </w:rPr>
        <w:fldChar w:fldCharType="end"/>
      </w:r>
      <w:bookmarkStart w:id="60" w:name="_Toc14906"/>
      <w:r>
        <w:rPr>
          <w:rFonts w:hint="eastAsia" w:ascii="Times New Roman" w:hAnsi="Times New Roman" w:cs="Times New Roman"/>
          <w:sz w:val="21"/>
          <w:szCs w:val="21"/>
          <w:lang w:val="en-US" w:eastAsia="zh-CN"/>
        </w:rPr>
        <w:t xml:space="preserve"> uni.request示例</w:t>
      </w:r>
      <w:bookmarkEnd w:id="60"/>
    </w:p>
    <w:p>
      <w:pPr>
        <w:pStyle w:val="111"/>
        <w:bidi w:val="0"/>
        <w:rPr>
          <w:rFonts w:hint="eastAsia" w:ascii="Times New Roman" w:hAnsi="Times New Roman" w:cs="Times New Roman"/>
          <w:lang w:val="en-US" w:eastAsia="zh-CN"/>
        </w:rPr>
      </w:pPr>
      <w:r>
        <w:rPr>
          <w:rFonts w:hint="eastAsia"/>
          <w:lang w:val="en-US" w:eastAsia="zh-CN"/>
        </w:rPr>
        <w:t xml:space="preserve">如果所示为项目中appointment.vue文件中的一个uni.request函数，其实现了通过城市以及县的名称来获取指定地点的诊所信息的功能。其中url为访问地址，后端在接收到请求后将前往“self.BaseURL + </w:t>
      </w:r>
      <w:r>
        <w:rPr>
          <w:rFonts w:hint="default"/>
          <w:lang w:val="en-US" w:eastAsia="zh-CN"/>
        </w:rPr>
        <w:t>‘</w:t>
      </w:r>
      <w:r>
        <w:rPr>
          <w:rFonts w:hint="eastAsia"/>
          <w:lang w:val="en-US" w:eastAsia="zh-CN"/>
        </w:rPr>
        <w:t>appointment/clinic/get/</w:t>
      </w:r>
      <w:r>
        <w:rPr>
          <w:rFonts w:hint="default"/>
          <w:lang w:val="en-US" w:eastAsia="zh-CN"/>
        </w:rPr>
        <w:t>’</w:t>
      </w:r>
      <w:r>
        <w:rPr>
          <w:rFonts w:hint="eastAsia"/>
          <w:lang w:val="en-US" w:eastAsia="zh-CN"/>
        </w:rPr>
        <w:t>”地址获取信息，method定义了HTTP请求方式为GET，data中提供了城市以及县级行政区的信息，后端在接收请求后能够通过data中的数据来获取指定的内容。success函数定义了获取成功后的行为，示例中的函数将返回的列表中的信息存入前端本地的数组中，方便后期调用。</w:t>
      </w:r>
    </w:p>
    <w:p>
      <w:pPr>
        <w:pStyle w:val="111"/>
        <w:numPr>
          <w:ilvl w:val="0"/>
          <w:numId w:val="5"/>
        </w:numPr>
        <w:bidi w:val="0"/>
        <w:rPr>
          <w:rFonts w:hint="eastAsia"/>
          <w:lang w:val="en-US" w:eastAsia="zh-CN"/>
        </w:rPr>
      </w:pPr>
      <w:r>
        <w:rPr>
          <w:rFonts w:hint="eastAsia"/>
          <w:lang w:val="en-US" w:eastAsia="zh-CN"/>
        </w:rPr>
        <w:t>页面切换API。在普通的vuejs中涉及到页面切换功能常常要使用Vue Router，即Vue.js官方路由管理器。但uni-app提供了自己的API来实现页面切换。这里涉及如下几个API：</w:t>
      </w:r>
    </w:p>
    <w:p>
      <w:pPr>
        <w:pStyle w:val="59"/>
        <w:keepNext w:val="0"/>
        <w:keepLines w:val="0"/>
        <w:pageBreakBefore w:val="0"/>
        <w:widowControl/>
        <w:numPr>
          <w:ilvl w:val="0"/>
          <w:numId w:val="6"/>
        </w:numPr>
        <w:kinsoku/>
        <w:wordWrap/>
        <w:overflowPunct/>
        <w:topLinePunct w:val="0"/>
        <w:autoSpaceDE/>
        <w:autoSpaceDN/>
        <w:bidi w:val="0"/>
        <w:adjustRightInd w:val="0"/>
        <w:snapToGrid w:val="0"/>
        <w:ind w:left="0" w:firstLine="567" w:firstLineChars="0"/>
        <w:jc w:val="both"/>
        <w:textAlignment w:val="auto"/>
        <w:rPr>
          <w:rFonts w:hint="default" w:ascii="Times New Roman" w:hAnsi="Times New Roman" w:cs="Times New Roman"/>
          <w:color w:val="000000" w:themeColor="text1"/>
          <w:kern w:val="2"/>
          <w:lang w:val="en-US" w:eastAsia="zh-CN"/>
          <w14:textFill>
            <w14:solidFill>
              <w14:schemeClr w14:val="tx1"/>
            </w14:solidFill>
          </w14:textFill>
        </w:rPr>
      </w:pPr>
      <w:r>
        <w:rPr>
          <w:rFonts w:hint="eastAsia" w:ascii="Times New Roman" w:hAnsi="Times New Roman" w:cs="Times New Roman"/>
          <w:color w:val="000000" w:themeColor="text1"/>
          <w:kern w:val="2"/>
          <w:lang w:val="en-US" w:eastAsia="zh-CN"/>
          <w14:textFill>
            <w14:solidFill>
              <w14:schemeClr w14:val="tx1"/>
            </w14:solidFill>
          </w14:textFill>
        </w:rPr>
        <w:t>uni.navigateTo，保存当前页面而后跳转至新的页面，如下示例为appointment.vue文件中的getClinic函数，通过调用该函数能够打开选中的诊所展示页面，图中的uni.navigateTo函数在保存当前页面的情况下能够打开clinicDisplay.vue页面</w:t>
      </w:r>
    </w:p>
    <w:p>
      <w:pPr>
        <w:pStyle w:val="117"/>
        <w:bidi w:val="0"/>
        <w:ind w:left="0" w:leftChars="0" w:firstLine="0" w:firstLineChars="0"/>
        <w:jc w:val="center"/>
      </w:pPr>
      <w:r>
        <w:drawing>
          <wp:inline distT="0" distB="0" distL="114300" distR="114300">
            <wp:extent cx="5264150" cy="1643380"/>
            <wp:effectExtent l="0" t="0" r="1270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264150" cy="1643380"/>
                    </a:xfrm>
                    <a:prstGeom prst="rect">
                      <a:avLst/>
                    </a:prstGeom>
                    <a:noFill/>
                    <a:ln>
                      <a:noFill/>
                    </a:ln>
                  </pic:spPr>
                </pic:pic>
              </a:graphicData>
            </a:graphic>
          </wp:inline>
        </w:drawing>
      </w:r>
    </w:p>
    <w:p>
      <w:pPr>
        <w:pStyle w:val="114"/>
        <w:bidi w:val="0"/>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8</w:t>
      </w:r>
      <w:r>
        <w:rPr>
          <w:rFonts w:ascii="Times New Roman" w:hAnsi="Times New Roman" w:cs="Times New Roman"/>
          <w:sz w:val="21"/>
          <w:szCs w:val="21"/>
        </w:rPr>
        <w:fldChar w:fldCharType="end"/>
      </w:r>
      <w:bookmarkStart w:id="61" w:name="_Toc20607"/>
      <w:r>
        <w:rPr>
          <w:rFonts w:hint="eastAsia" w:ascii="Times New Roman" w:hAnsi="Times New Roman" w:cs="Times New Roman"/>
          <w:sz w:val="21"/>
          <w:szCs w:val="21"/>
          <w:lang w:val="en-US" w:eastAsia="zh-CN"/>
        </w:rPr>
        <w:t xml:space="preserve"> uni.navigateTo示例</w:t>
      </w:r>
      <w:bookmarkEnd w:id="61"/>
    </w:p>
    <w:p>
      <w:pPr>
        <w:pStyle w:val="59"/>
        <w:widowControl/>
        <w:numPr>
          <w:ilvl w:val="0"/>
          <w:numId w:val="6"/>
        </w:numPr>
        <w:adjustRightInd w:val="0"/>
        <w:snapToGrid w:val="0"/>
        <w:ind w:left="0" w:firstLine="567" w:firstLineChars="0"/>
        <w:jc w:val="both"/>
        <w:rPr>
          <w:rFonts w:hint="default" w:ascii="Times New Roman" w:hAnsi="Times New Roman" w:cs="Times New Roman"/>
          <w:color w:val="000000" w:themeColor="text1"/>
          <w:kern w:val="2"/>
          <w:lang w:val="en-US" w:eastAsia="zh-CN"/>
          <w14:textFill>
            <w14:solidFill>
              <w14:schemeClr w14:val="tx1"/>
            </w14:solidFill>
          </w14:textFill>
        </w:rPr>
      </w:pPr>
      <w:r>
        <w:rPr>
          <w:rFonts w:hint="eastAsia" w:ascii="Times New Roman" w:hAnsi="Times New Roman" w:cs="Times New Roman"/>
          <w:color w:val="000000" w:themeColor="text1"/>
          <w:kern w:val="2"/>
          <w:lang w:val="en-US" w:eastAsia="zh-CN"/>
          <w14:textFill>
            <w14:solidFill>
              <w14:schemeClr w14:val="tx1"/>
            </w14:solidFill>
          </w14:textFill>
        </w:rPr>
        <w:t>uni.redirectTo，如图所示为appointment.vue文件的mounted生命周期钩子函数，即在页面挂载阶段调用的函数，该函数主要具有两个功能：判断地点初始化以及页面初始化，地点若判断为未初始化将跳转至地点选择页面。图中的uni.redirectTo函数即允许用户能够在关闭当前页面的情况下跳转至location.vue页面</w:t>
      </w:r>
    </w:p>
    <w:p>
      <w:pPr>
        <w:pStyle w:val="117"/>
        <w:bidi w:val="0"/>
      </w:pPr>
      <w:r>
        <w:drawing>
          <wp:inline distT="0" distB="0" distL="114300" distR="114300">
            <wp:extent cx="2474595" cy="4003675"/>
            <wp:effectExtent l="0" t="0" r="1905"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2474595" cy="4003675"/>
                    </a:xfrm>
                    <a:prstGeom prst="rect">
                      <a:avLst/>
                    </a:prstGeom>
                    <a:noFill/>
                    <a:ln>
                      <a:noFill/>
                    </a:ln>
                  </pic:spPr>
                </pic:pic>
              </a:graphicData>
            </a:graphic>
          </wp:inline>
        </w:drawing>
      </w:r>
    </w:p>
    <w:p>
      <w:pPr>
        <w:pStyle w:val="114"/>
        <w:bidi w:val="0"/>
        <w:rPr>
          <w:rFonts w:hint="default" w:ascii="Times New Roman" w:hAnsi="Times New Roman" w:cs="Times New Roman"/>
          <w:color w:val="000000" w:themeColor="text1"/>
          <w:kern w:val="2"/>
          <w:lang w:val="en-US" w:eastAsia="zh-CN"/>
          <w14:textFill>
            <w14:solidFill>
              <w14:schemeClr w14:val="tx1"/>
            </w14:solidFill>
          </w14:textFill>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9</w:t>
      </w:r>
      <w:r>
        <w:rPr>
          <w:rFonts w:ascii="Times New Roman" w:hAnsi="Times New Roman" w:cs="Times New Roman"/>
          <w:sz w:val="21"/>
          <w:szCs w:val="21"/>
        </w:rPr>
        <w:fldChar w:fldCharType="end"/>
      </w:r>
      <w:bookmarkStart w:id="62" w:name="_Toc1685"/>
      <w:r>
        <w:rPr>
          <w:rFonts w:hint="eastAsia" w:ascii="Times New Roman" w:hAnsi="Times New Roman" w:cs="Times New Roman"/>
          <w:sz w:val="21"/>
          <w:szCs w:val="21"/>
          <w:lang w:val="en-US" w:eastAsia="zh-CN"/>
        </w:rPr>
        <w:t xml:space="preserve"> uni.redirectTo示例</w:t>
      </w:r>
      <w:bookmarkEnd w:id="62"/>
    </w:p>
    <w:p>
      <w:pPr>
        <w:pStyle w:val="59"/>
        <w:widowControl/>
        <w:numPr>
          <w:ilvl w:val="0"/>
          <w:numId w:val="6"/>
        </w:numPr>
        <w:adjustRightInd w:val="0"/>
        <w:snapToGrid w:val="0"/>
        <w:ind w:left="0" w:firstLine="567" w:firstLineChars="0"/>
        <w:jc w:val="both"/>
        <w:rPr>
          <w:rFonts w:hint="default" w:ascii="Times New Roman" w:hAnsi="Times New Roman" w:cs="Times New Roman"/>
          <w:color w:val="000000" w:themeColor="text1"/>
          <w:kern w:val="2"/>
          <w:lang w:val="en-US" w:eastAsia="zh-CN"/>
          <w14:textFill>
            <w14:solidFill>
              <w14:schemeClr w14:val="tx1"/>
            </w14:solidFill>
          </w14:textFill>
        </w:rPr>
      </w:pPr>
      <w:r>
        <w:rPr>
          <w:rFonts w:hint="default" w:ascii="Times New Roman" w:hAnsi="Times New Roman" w:cs="Times New Roman"/>
          <w:color w:val="000000" w:themeColor="text1"/>
          <w:kern w:val="2"/>
          <w:lang w:val="en-US" w:eastAsia="zh-CN"/>
          <w14:textFill>
            <w14:solidFill>
              <w14:schemeClr w14:val="tx1"/>
            </w14:solidFill>
          </w14:textFill>
        </w:rPr>
        <w:t>uni.navigateBack</w:t>
      </w:r>
      <w:r>
        <w:rPr>
          <w:rFonts w:hint="eastAsia" w:ascii="Times New Roman" w:hAnsi="Times New Roman" w:cs="Times New Roman"/>
          <w:color w:val="000000" w:themeColor="text1"/>
          <w:kern w:val="2"/>
          <w:lang w:val="en-US" w:eastAsia="zh-CN"/>
          <w14:textFill>
            <w14:solidFill>
              <w14:schemeClr w14:val="tx1"/>
            </w14:solidFill>
          </w14:textFill>
        </w:rPr>
        <w:t>，如图所示为comment.vue文件的commentDeleteClick函数，该函数允许用户向服务器端发送信息删除评价，删除后显示“删除成功”的提示而后返回上一页面。图中的uni.navigateBack函数允许用户在成功删除评价之后返回上一页面。</w:t>
      </w:r>
    </w:p>
    <w:p>
      <w:pPr>
        <w:pStyle w:val="117"/>
        <w:bidi w:val="0"/>
      </w:pPr>
      <w:r>
        <w:drawing>
          <wp:inline distT="0" distB="0" distL="114300" distR="114300">
            <wp:extent cx="2143125" cy="2078990"/>
            <wp:effectExtent l="0" t="0" r="9525" b="165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143125" cy="2078990"/>
                    </a:xfrm>
                    <a:prstGeom prst="rect">
                      <a:avLst/>
                    </a:prstGeom>
                    <a:noFill/>
                    <a:ln>
                      <a:noFill/>
                    </a:ln>
                  </pic:spPr>
                </pic:pic>
              </a:graphicData>
            </a:graphic>
          </wp:inline>
        </w:drawing>
      </w:r>
    </w:p>
    <w:p>
      <w:pPr>
        <w:pStyle w:val="117"/>
        <w:keepNext w:val="0"/>
        <w:keepLines w:val="0"/>
        <w:pageBreakBefore w:val="0"/>
        <w:widowControl/>
        <w:kinsoku/>
        <w:wordWrap/>
        <w:overflowPunct/>
        <w:topLinePunct w:val="0"/>
        <w:autoSpaceDE/>
        <w:autoSpaceDN/>
        <w:bidi w:val="0"/>
        <w:adjustRightInd/>
        <w:snapToGrid/>
        <w:spacing w:before="0" w:beforeLines="0" w:after="157" w:afterLines="50"/>
        <w:ind w:left="420"/>
        <w:textAlignment w:val="auto"/>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10</w:t>
      </w:r>
      <w:r>
        <w:rPr>
          <w:rFonts w:ascii="Times New Roman" w:hAnsi="Times New Roman" w:cs="Times New Roman"/>
          <w:sz w:val="21"/>
          <w:szCs w:val="21"/>
        </w:rPr>
        <w:fldChar w:fldCharType="end"/>
      </w:r>
      <w:bookmarkStart w:id="63" w:name="_Toc25773"/>
      <w:r>
        <w:rPr>
          <w:rFonts w:hint="eastAsia" w:ascii="Times New Roman" w:hAnsi="Times New Roman" w:cs="Times New Roman"/>
          <w:sz w:val="21"/>
          <w:szCs w:val="21"/>
          <w:lang w:val="en-US" w:eastAsia="zh-CN"/>
        </w:rPr>
        <w:t xml:space="preserve"> uni.navigateBack示例</w:t>
      </w:r>
      <w:bookmarkEnd w:id="63"/>
    </w:p>
    <w:p>
      <w:pPr>
        <w:pStyle w:val="111"/>
        <w:numPr>
          <w:ilvl w:val="0"/>
          <w:numId w:val="5"/>
        </w:numPr>
        <w:bidi w:val="0"/>
      </w:pPr>
      <w:r>
        <w:rPr>
          <w:rFonts w:hint="eastAsia"/>
          <w:lang w:val="en-US" w:eastAsia="zh-CN"/>
        </w:rPr>
        <w:t>uni.getSystemInfo。通过该API能够获取屏幕尺寸，在设定背景颜色时通过获取屏幕尺寸减去标题高度得到整个背景的尺寸，通过position属性为fixed的css属性设置整个背景的颜色。如</w:t>
      </w:r>
      <w:r>
        <w:rPr>
          <w:rFonts w:hint="eastAsia"/>
          <w:lang w:val="en-US" w:eastAsia="zh-CN"/>
        </w:rPr>
        <w:fldChar w:fldCharType="begin"/>
      </w:r>
      <w:r>
        <w:rPr>
          <w:rFonts w:hint="eastAsia"/>
          <w:lang w:val="en-US" w:eastAsia="zh-CN"/>
        </w:rPr>
        <w:instrText xml:space="preserve"> REF _Ref26392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.12</w:t>
      </w:r>
      <w:r>
        <w:rPr>
          <w:rFonts w:hint="eastAsia"/>
          <w:lang w:val="en-US" w:eastAsia="zh-CN"/>
        </w:rPr>
        <w:fldChar w:fldCharType="end"/>
      </w:r>
      <w:r>
        <w:rPr>
          <w:rFonts w:hint="eastAsia"/>
          <w:lang w:val="en-US" w:eastAsia="zh-CN"/>
        </w:rPr>
        <w:t>所示，在mounted生命周期钩子函数分为两个部分：诊所评价获取以及页面尺寸计算。页面尺寸计算调用了uni.getSystemInfo函数来获取页面尺寸并计算出页面背景的rpx尺寸。而后如</w:t>
      </w:r>
      <w:r>
        <w:rPr>
          <w:rFonts w:hint="eastAsia"/>
          <w:lang w:val="en-US" w:eastAsia="zh-CN"/>
        </w:rPr>
        <w:fldChar w:fldCharType="begin"/>
      </w:r>
      <w:r>
        <w:rPr>
          <w:rFonts w:hint="eastAsia"/>
          <w:lang w:val="en-US" w:eastAsia="zh-CN"/>
        </w:rPr>
        <w:instrText xml:space="preserve"> REF _Ref26428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.11</w:t>
      </w:r>
      <w:r>
        <w:rPr>
          <w:rFonts w:hint="eastAsia"/>
          <w:lang w:val="en-US" w:eastAsia="zh-CN"/>
        </w:rPr>
        <w:fldChar w:fldCharType="end"/>
      </w:r>
      <w:r>
        <w:rPr>
          <w:rFonts w:hint="eastAsia"/>
          <w:lang w:val="en-US" w:eastAsia="zh-CN"/>
        </w:rPr>
        <w:t>所示，使用v-bind将screenHrightRpx绑定到height属性上，并将position属性设置为fixed即可创建出background的css属性，通过使用这个css类可以改变页面的背景颜色。</w:t>
      </w:r>
    </w:p>
    <w:p>
      <w:pPr>
        <w:pStyle w:val="111"/>
        <w:numPr>
          <w:ilvl w:val="0"/>
          <w:numId w:val="0"/>
        </w:numPr>
        <w:bidi w:val="0"/>
        <w:jc w:val="center"/>
      </w:pPr>
      <w:r>
        <w:drawing>
          <wp:inline distT="0" distB="0" distL="114300" distR="114300">
            <wp:extent cx="4918710" cy="1950720"/>
            <wp:effectExtent l="0" t="0" r="15240" b="1143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19"/>
                    <a:stretch>
                      <a:fillRect/>
                    </a:stretch>
                  </pic:blipFill>
                  <pic:spPr>
                    <a:xfrm>
                      <a:off x="0" y="0"/>
                      <a:ext cx="4918710" cy="1950720"/>
                    </a:xfrm>
                    <a:prstGeom prst="rect">
                      <a:avLst/>
                    </a:prstGeom>
                    <a:noFill/>
                    <a:ln>
                      <a:noFill/>
                    </a:ln>
                  </pic:spPr>
                </pic:pic>
              </a:graphicData>
            </a:graphic>
          </wp:inline>
        </w:drawing>
      </w:r>
    </w:p>
    <w:p>
      <w:pPr>
        <w:pStyle w:val="114"/>
        <w:bidi w:val="0"/>
        <w:rPr>
          <w:rFonts w:hint="eastAsia"/>
          <w:lang w:val="en-US" w:eastAsia="zh-CN"/>
        </w:rPr>
      </w:pPr>
      <w:bookmarkStart w:id="64" w:name="_Ref26428"/>
      <w:bookmarkStart w:id="65" w:name="_Ref21523"/>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11</w:t>
      </w:r>
      <w:r>
        <w:rPr>
          <w:rFonts w:hint="eastAsia"/>
          <w:lang w:val="en-US" w:eastAsia="zh-CN"/>
        </w:rPr>
        <w:fldChar w:fldCharType="end"/>
      </w:r>
      <w:bookmarkEnd w:id="64"/>
      <w:bookmarkStart w:id="66" w:name="_Toc26110"/>
      <w:r>
        <w:rPr>
          <w:rFonts w:hint="eastAsia"/>
          <w:lang w:val="en-US" w:eastAsia="zh-CN"/>
        </w:rPr>
        <w:t xml:space="preserve"> background类属性</w:t>
      </w:r>
      <w:bookmarkEnd w:id="65"/>
      <w:bookmarkEnd w:id="66"/>
    </w:p>
    <w:p>
      <w:pPr>
        <w:pStyle w:val="114"/>
        <w:bidi w:val="0"/>
        <w:rPr>
          <w:rFonts w:hint="eastAsia" w:ascii="Times New Roman" w:hAnsi="Times New Roman" w:cs="Times New Roman"/>
          <w:sz w:val="21"/>
          <w:szCs w:val="21"/>
          <w:lang w:val="en-US" w:eastAsia="zh-CN"/>
        </w:rPr>
      </w:pPr>
      <w:bookmarkStart w:id="67" w:name="_Ref26392"/>
      <w:bookmarkStart w:id="68" w:name="_Ref20341"/>
      <w:r>
        <w:drawing>
          <wp:inline distT="0" distB="0" distL="114300" distR="114300">
            <wp:extent cx="4992370" cy="2621280"/>
            <wp:effectExtent l="0" t="0" r="17780"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0"/>
                    <a:stretch>
                      <a:fillRect/>
                    </a:stretch>
                  </pic:blipFill>
                  <pic:spPr>
                    <a:xfrm>
                      <a:off x="0" y="0"/>
                      <a:ext cx="4992370" cy="2621280"/>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12</w:t>
      </w:r>
      <w:r>
        <w:rPr>
          <w:rFonts w:hint="eastAsia" w:ascii="Times New Roman" w:hAnsi="Times New Roman" w:cs="Times New Roman"/>
          <w:sz w:val="21"/>
          <w:szCs w:val="21"/>
          <w:lang w:val="en-US" w:eastAsia="zh-CN"/>
        </w:rPr>
        <w:fldChar w:fldCharType="end"/>
      </w:r>
      <w:bookmarkEnd w:id="67"/>
      <w:bookmarkStart w:id="69" w:name="_Toc15492"/>
      <w:r>
        <w:rPr>
          <w:rFonts w:hint="eastAsia" w:ascii="Times New Roman" w:hAnsi="Times New Roman" w:cs="Times New Roman"/>
          <w:sz w:val="21"/>
          <w:szCs w:val="21"/>
          <w:lang w:val="en-US" w:eastAsia="zh-CN"/>
        </w:rPr>
        <w:t xml:space="preserve"> screenHeightRpx的计算</w:t>
      </w:r>
      <w:bookmarkEnd w:id="68"/>
      <w:bookmarkEnd w:id="69"/>
    </w:p>
    <w:p>
      <w:pPr>
        <w:pStyle w:val="3"/>
        <w:widowControl w:val="0"/>
        <w:numPr>
          <w:ilvl w:val="1"/>
          <w:numId w:val="1"/>
        </w:numPr>
        <w:rPr>
          <w:rFonts w:ascii="Times New Roman" w:hAnsi="Times New Roman" w:cs="Times New Roman"/>
          <w:color w:val="000000" w:themeColor="text1"/>
          <w:szCs w:val="24"/>
          <w14:textFill>
            <w14:solidFill>
              <w14:schemeClr w14:val="tx1"/>
            </w14:solidFill>
          </w14:textFill>
        </w:rPr>
      </w:pPr>
      <w:bookmarkStart w:id="70" w:name="_Toc22236"/>
      <w:r>
        <w:rPr>
          <w:rFonts w:hint="eastAsia" w:ascii="Times New Roman" w:hAnsi="Times New Roman" w:cs="Times New Roman"/>
          <w:color w:val="000000" w:themeColor="text1"/>
          <w:szCs w:val="24"/>
          <w:lang w:val="en-US" w:eastAsia="zh-CN"/>
          <w14:textFill>
            <w14:solidFill>
              <w14:schemeClr w14:val="tx1"/>
            </w14:solidFill>
          </w14:textFill>
        </w:rPr>
        <w:t>服务端框架Django介绍</w:t>
      </w:r>
      <w:bookmarkEnd w:id="70"/>
    </w:p>
    <w:p>
      <w:pPr>
        <w:pStyle w:val="111"/>
        <w:bidi w:val="0"/>
        <w:rPr>
          <w:rFonts w:hint="default"/>
          <w:lang w:val="en-US" w:eastAsia="zh-CN"/>
        </w:rPr>
      </w:pPr>
      <w:r>
        <w:rPr>
          <w:rFonts w:hint="default"/>
          <w:lang w:val="en-US" w:eastAsia="zh-CN"/>
        </w:rPr>
        <w:t>Django 是一个高级的 Python Web 框架，由国外的程序员Adrian Holovaty和Simon Willison在2005年开发。Django 是为了快速开发复杂、数据库驱动的网站而创建的，它采用了MVC（模型-视图-控制器）的设计模式，但进行了改进，提出了MTV（模型-模板-视图）架构。</w:t>
      </w:r>
    </w:p>
    <w:p>
      <w:pPr>
        <w:pStyle w:val="4"/>
        <w:widowControl w:val="0"/>
        <w:numPr>
          <w:ilvl w:val="2"/>
          <w:numId w:val="1"/>
        </w:numPr>
        <w:spacing w:before="156" w:beforeLines="50"/>
        <w:rPr>
          <w:rFonts w:hint="default" w:ascii="Times New Roman" w:hAnsi="Times New Roman" w:cs="Times New Roman"/>
          <w:color w:val="000000" w:themeColor="text1"/>
          <w:szCs w:val="24"/>
          <w:lang w:val="en-US"/>
          <w14:textFill>
            <w14:solidFill>
              <w14:schemeClr w14:val="tx1"/>
            </w14:solidFill>
          </w14:textFill>
        </w:rPr>
      </w:pPr>
      <w:bookmarkStart w:id="71" w:name="_Toc21162"/>
      <w:r>
        <w:rPr>
          <w:rFonts w:hint="eastAsia" w:ascii="Times New Roman" w:hAnsi="Times New Roman" w:cs="Times New Roman"/>
          <w:color w:val="000000" w:themeColor="text1"/>
          <w:szCs w:val="24"/>
          <w:lang w:val="en-US" w:eastAsia="zh-CN"/>
          <w14:textFill>
            <w14:solidFill>
              <w14:schemeClr w14:val="tx1"/>
            </w14:solidFill>
          </w14:textFill>
        </w:rPr>
        <w:t>Django接收请求</w:t>
      </w:r>
      <w:bookmarkEnd w:id="71"/>
    </w:p>
    <w:p>
      <w:pPr>
        <w:pStyle w:val="111"/>
        <w:bidi w:val="0"/>
        <w:rPr>
          <w:rFonts w:hint="eastAsia"/>
          <w:lang w:val="en-US" w:eastAsia="zh-CN"/>
        </w:rPr>
      </w:pPr>
      <w:r>
        <w:rPr>
          <w:rFonts w:hint="eastAsia"/>
          <w:lang w:val="en-US" w:eastAsia="zh-CN"/>
        </w:rPr>
        <w:t>Django接收前端请求主要设计路由分发以及视图函数两个部分。</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路由分发</w:t>
      </w:r>
    </w:p>
    <w:p>
      <w:pPr>
        <w:pStyle w:val="111"/>
        <w:bidi w:val="0"/>
        <w:rPr>
          <w:rFonts w:hint="eastAsia"/>
          <w:lang w:val="en-US" w:eastAsia="zh-CN"/>
        </w:rPr>
      </w:pPr>
      <w:r>
        <w:rPr>
          <w:rFonts w:hint="eastAsia"/>
          <w:lang w:val="en-US" w:eastAsia="zh-CN"/>
        </w:rPr>
        <w:t>Django的路由分发书写在url.py中，涉及path以及include两个函数。</w:t>
      </w:r>
    </w:p>
    <w:p>
      <w:pPr>
        <w:pStyle w:val="111"/>
        <w:numPr>
          <w:ilvl w:val="0"/>
          <w:numId w:val="0"/>
        </w:numPr>
        <w:bidi w:val="0"/>
        <w:ind w:firstLine="420" w:firstLineChars="0"/>
        <w:rPr>
          <w:rFonts w:hint="default"/>
          <w:lang w:val="en-US" w:eastAsia="zh-CN"/>
        </w:rPr>
      </w:pPr>
      <w:r>
        <w:rPr>
          <w:rFonts w:hint="eastAsia"/>
          <w:lang w:val="en-US" w:eastAsia="zh-CN"/>
        </w:rPr>
        <w:t>（1）path函数。path函数有两个参数，分别为路由路径以及视图函数，根据路由路径找到视图函数，即可调用对应的函数。如下图，如果一个请求到达此url.py，根据如果对应地址符合“follow/dislike”即可调用follow.dislike视图函数。</w:t>
      </w:r>
    </w:p>
    <w:p>
      <w:pPr>
        <w:pStyle w:val="117"/>
        <w:bidi w:val="0"/>
      </w:pPr>
      <w:r>
        <w:drawing>
          <wp:inline distT="0" distB="0" distL="114300" distR="114300">
            <wp:extent cx="3190875" cy="314325"/>
            <wp:effectExtent l="0" t="0" r="9525" b="952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21"/>
                    <a:stretch>
                      <a:fillRect/>
                    </a:stretch>
                  </pic:blipFill>
                  <pic:spPr>
                    <a:xfrm>
                      <a:off x="0" y="0"/>
                      <a:ext cx="3190875" cy="314325"/>
                    </a:xfrm>
                    <a:prstGeom prst="rect">
                      <a:avLst/>
                    </a:prstGeom>
                    <a:noFill/>
                    <a:ln>
                      <a:noFill/>
                    </a:ln>
                  </pic:spPr>
                </pic:pic>
              </a:graphicData>
            </a:graphic>
          </wp:inline>
        </w:drawing>
      </w:r>
    </w:p>
    <w:p>
      <w:pPr>
        <w:pStyle w:val="114"/>
        <w:bidi w:val="0"/>
        <w:rPr>
          <w:rFonts w:hint="default"/>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13</w:t>
      </w:r>
      <w:r>
        <w:rPr>
          <w:rFonts w:hint="eastAsia" w:ascii="Times New Roman" w:hAnsi="Times New Roman" w:cs="Times New Roman"/>
          <w:sz w:val="21"/>
          <w:szCs w:val="21"/>
          <w:lang w:val="en-US" w:eastAsia="zh-CN"/>
        </w:rPr>
        <w:fldChar w:fldCharType="end"/>
      </w:r>
      <w:bookmarkStart w:id="72" w:name="_Toc4055"/>
      <w:r>
        <w:rPr>
          <w:rFonts w:hint="eastAsia" w:ascii="Times New Roman" w:hAnsi="Times New Roman" w:cs="Times New Roman"/>
          <w:sz w:val="21"/>
          <w:szCs w:val="21"/>
          <w:lang w:val="en-US" w:eastAsia="zh-CN"/>
        </w:rPr>
        <w:t xml:space="preserve"> path函数的应用</w:t>
      </w:r>
      <w:bookmarkEnd w:id="72"/>
    </w:p>
    <w:p>
      <w:pPr>
        <w:pStyle w:val="111"/>
        <w:numPr>
          <w:ilvl w:val="0"/>
          <w:numId w:val="0"/>
        </w:numPr>
        <w:bidi w:val="0"/>
        <w:ind w:firstLine="420" w:firstLineChars="0"/>
        <w:rPr>
          <w:rFonts w:hint="default"/>
          <w:lang w:val="en-US" w:eastAsia="zh-CN"/>
        </w:rPr>
      </w:pPr>
      <w:r>
        <w:rPr>
          <w:rFonts w:hint="eastAsia"/>
          <w:lang w:val="en-US" w:eastAsia="zh-CN"/>
        </w:rPr>
        <w:t>（2）include函数。在一些情况下如果将所有path函数书写在同一个url.py中会显得比较臃肿，因此提出使用多个url.py分别书写，这就需要使用include函数。使用一个include函数即可将与地址对应的请求重定向到include函数指定的url.py，扣除匹配的地址后再由第二个url.py做进一步处理。如图所示，所有访问此py文件的请求都将继续访问client.urls.py文件。</w:t>
      </w:r>
    </w:p>
    <w:p>
      <w:pPr>
        <w:pStyle w:val="117"/>
        <w:bidi w:val="0"/>
      </w:pPr>
      <w:r>
        <w:drawing>
          <wp:inline distT="0" distB="0" distL="114300" distR="114300">
            <wp:extent cx="2400300" cy="257175"/>
            <wp:effectExtent l="0" t="0" r="0"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2"/>
                    <a:stretch>
                      <a:fillRect/>
                    </a:stretch>
                  </pic:blipFill>
                  <pic:spPr>
                    <a:xfrm>
                      <a:off x="0" y="0"/>
                      <a:ext cx="2400300" cy="257175"/>
                    </a:xfrm>
                    <a:prstGeom prst="rect">
                      <a:avLst/>
                    </a:prstGeom>
                    <a:noFill/>
                    <a:ln>
                      <a:noFill/>
                    </a:ln>
                  </pic:spPr>
                </pic:pic>
              </a:graphicData>
            </a:graphic>
          </wp:inline>
        </w:drawing>
      </w:r>
    </w:p>
    <w:p>
      <w:pPr>
        <w:pStyle w:val="114"/>
        <w:bidi w:val="0"/>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14</w:t>
      </w:r>
      <w:r>
        <w:rPr>
          <w:rFonts w:hint="eastAsia" w:ascii="Times New Roman" w:hAnsi="Times New Roman" w:cs="Times New Roman"/>
          <w:sz w:val="21"/>
          <w:szCs w:val="21"/>
          <w:lang w:val="en-US" w:eastAsia="zh-CN"/>
        </w:rPr>
        <w:fldChar w:fldCharType="end"/>
      </w:r>
      <w:bookmarkStart w:id="73" w:name="_Toc30608"/>
      <w:r>
        <w:rPr>
          <w:rFonts w:hint="eastAsia" w:ascii="Times New Roman" w:hAnsi="Times New Roman" w:cs="Times New Roman"/>
          <w:sz w:val="21"/>
          <w:szCs w:val="21"/>
          <w:lang w:val="en-US" w:eastAsia="zh-CN"/>
        </w:rPr>
        <w:t xml:space="preserve"> path函数的应用</w:t>
      </w:r>
      <w:bookmarkEnd w:id="73"/>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视图函数</w:t>
      </w:r>
    </w:p>
    <w:p>
      <w:pPr>
        <w:pStyle w:val="111"/>
        <w:bidi w:val="0"/>
        <w:rPr>
          <w:rFonts w:hint="eastAsia"/>
          <w:lang w:val="en-US" w:eastAsia="zh-CN"/>
        </w:rPr>
      </w:pPr>
      <w:r>
        <w:rPr>
          <w:rFonts w:hint="eastAsia"/>
          <w:lang w:val="en-US" w:eastAsia="zh-CN"/>
        </w:rPr>
        <w:t>视图函数与普通函数的不同在于HTTP的请求以及返回。普通函数的输入参数与返回类型为用户手动传入，而视图函数的输入参数为request，即用户端发回的请求，输出内容为HttpResponse以及JsonResponse类型，能够作为HTTP回复返回给用户端。</w:t>
      </w:r>
    </w:p>
    <w:p>
      <w:pPr>
        <w:pStyle w:val="111"/>
        <w:numPr>
          <w:ilvl w:val="0"/>
          <w:numId w:val="0"/>
        </w:numPr>
        <w:bidi w:val="0"/>
        <w:ind w:firstLine="420" w:firstLineChars="0"/>
        <w:rPr>
          <w:rFonts w:hint="default"/>
          <w:lang w:val="en-US" w:eastAsia="zh-CN"/>
        </w:rPr>
      </w:pPr>
      <w:r>
        <w:rPr>
          <w:rFonts w:hint="eastAsia"/>
          <w:lang w:val="en-US" w:eastAsia="zh-CN"/>
        </w:rPr>
        <w:t>（1）request参数。request为用户端请求在Django项目中的表达，通过request.method以及request.GET或者request.POST方法获取请求的参数。如下图所示为服务端appointmentDisplay.py文件中的initial1函数，通过提供诊所编号以及医生账户的邮箱返回医生的信息。request作为函数中的固定参数被传入initial1函数内部，首先查看request.method是否为GET，即请求方法是否正确，其次通过request.GET获取请求的具体参数。request.GET[</w:t>
      </w:r>
      <w:r>
        <w:rPr>
          <w:rFonts w:hint="default"/>
          <w:lang w:val="en-US" w:eastAsia="zh-CN"/>
        </w:rPr>
        <w:t>‘</w:t>
      </w:r>
      <w:r>
        <w:rPr>
          <w:rFonts w:hint="eastAsia"/>
          <w:lang w:val="en-US" w:eastAsia="zh-CN"/>
        </w:rPr>
        <w:t>clinic</w:t>
      </w:r>
      <w:r>
        <w:rPr>
          <w:rFonts w:hint="default"/>
          <w:lang w:val="en-US" w:eastAsia="zh-CN"/>
        </w:rPr>
        <w:t>’</w:t>
      </w:r>
      <w:r>
        <w:rPr>
          <w:rFonts w:hint="eastAsia"/>
          <w:lang w:val="en-US" w:eastAsia="zh-CN"/>
        </w:rPr>
        <w:t>]获取请求中json格式clinic属性的参数，即诊所编号，request.GET[</w:t>
      </w:r>
      <w:r>
        <w:rPr>
          <w:rFonts w:hint="default"/>
          <w:lang w:val="en-US" w:eastAsia="zh-CN"/>
        </w:rPr>
        <w:t>‘</w:t>
      </w:r>
      <w:r>
        <w:rPr>
          <w:rFonts w:hint="eastAsia"/>
          <w:lang w:val="en-US" w:eastAsia="zh-CN"/>
        </w:rPr>
        <w:t>doctor</w:t>
      </w:r>
      <w:r>
        <w:rPr>
          <w:rFonts w:hint="default"/>
          <w:lang w:val="en-US" w:eastAsia="zh-CN"/>
        </w:rPr>
        <w:t>’</w:t>
      </w:r>
      <w:r>
        <w:rPr>
          <w:rFonts w:hint="eastAsia"/>
          <w:lang w:val="en-US" w:eastAsia="zh-CN"/>
        </w:rPr>
        <w:t>]获取请求中json格式doctor属性的参数，即医生账户邮箱。</w:t>
      </w:r>
    </w:p>
    <w:p>
      <w:pPr>
        <w:pStyle w:val="117"/>
        <w:bidi w:val="0"/>
      </w:pPr>
      <w:r>
        <w:drawing>
          <wp:inline distT="0" distB="0" distL="114300" distR="114300">
            <wp:extent cx="4788535" cy="1609725"/>
            <wp:effectExtent l="0" t="0" r="12065" b="952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23"/>
                    <a:stretch>
                      <a:fillRect/>
                    </a:stretch>
                  </pic:blipFill>
                  <pic:spPr>
                    <a:xfrm>
                      <a:off x="0" y="0"/>
                      <a:ext cx="4788535" cy="1609725"/>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15</w:t>
      </w:r>
      <w:r>
        <w:rPr>
          <w:rFonts w:hint="eastAsia" w:ascii="Times New Roman" w:hAnsi="Times New Roman" w:cs="Times New Roman"/>
          <w:sz w:val="21"/>
          <w:szCs w:val="21"/>
          <w:lang w:val="en-US" w:eastAsia="zh-CN"/>
        </w:rPr>
        <w:fldChar w:fldCharType="end"/>
      </w:r>
      <w:bookmarkStart w:id="74" w:name="_Toc13856"/>
      <w:r>
        <w:rPr>
          <w:rFonts w:hint="eastAsia" w:ascii="Times New Roman" w:hAnsi="Times New Roman" w:cs="Times New Roman"/>
          <w:sz w:val="21"/>
          <w:szCs w:val="21"/>
          <w:lang w:val="en-US" w:eastAsia="zh-CN"/>
        </w:rPr>
        <w:t xml:space="preserve"> 视图函数对request的处理</w:t>
      </w:r>
      <w:bookmarkEnd w:id="74"/>
    </w:p>
    <w:p>
      <w:pPr>
        <w:pStyle w:val="111"/>
        <w:numPr>
          <w:ilvl w:val="0"/>
          <w:numId w:val="7"/>
        </w:numPr>
        <w:bidi w:val="0"/>
        <w:ind w:firstLine="420" w:firstLineChars="0"/>
        <w:rPr>
          <w:rFonts w:hint="default"/>
          <w:lang w:val="en-US" w:eastAsia="zh-CN"/>
        </w:rPr>
      </w:pPr>
      <w:r>
        <w:rPr>
          <w:rFonts w:hint="eastAsia"/>
          <w:lang w:val="en-US" w:eastAsia="zh-CN"/>
        </w:rPr>
        <w:t>返回数据类型。使用HttpResponse以及JsonResponse来返回数据。两者都能返回数据且都能返回HTTP状态，不同之处在于HttpResponse只能返回字符串数据，JsonResponse却能返回JSON格式数据，在python中JSON格式数据由字典表示。如</w:t>
      </w:r>
      <w:r>
        <w:rPr>
          <w:rFonts w:hint="eastAsia"/>
          <w:lang w:val="en-US" w:eastAsia="zh-CN"/>
        </w:rPr>
        <w:fldChar w:fldCharType="begin"/>
      </w:r>
      <w:r>
        <w:rPr>
          <w:rFonts w:hint="eastAsia"/>
          <w:lang w:val="en-US" w:eastAsia="zh-CN"/>
        </w:rPr>
        <w:instrText xml:space="preserve"> REF _Ref26238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.16</w:t>
      </w:r>
      <w:r>
        <w:rPr>
          <w:rFonts w:hint="eastAsia"/>
          <w:lang w:val="en-US" w:eastAsia="zh-CN"/>
        </w:rPr>
        <w:fldChar w:fldCharType="end"/>
      </w:r>
      <w:r>
        <w:rPr>
          <w:rFonts w:hint="eastAsia"/>
          <w:lang w:val="en-US" w:eastAsia="zh-CN"/>
        </w:rPr>
        <w:t>为appointmentDisplay.py文件initial1函数正常运行的返回内容，data使用字典格式表示json格式数据并罗列医生姓名，年龄，学历等信息而后使用JsonResponse返回消息；如</w:t>
      </w:r>
      <w:r>
        <w:rPr>
          <w:rFonts w:hint="eastAsia"/>
          <w:lang w:val="en-US" w:eastAsia="zh-CN"/>
        </w:rPr>
        <w:fldChar w:fldCharType="begin"/>
      </w:r>
      <w:r>
        <w:rPr>
          <w:rFonts w:hint="eastAsia"/>
          <w:lang w:val="en-US" w:eastAsia="zh-CN"/>
        </w:rPr>
        <w:instrText xml:space="preserve"> REF _Ref26206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.17</w:t>
      </w:r>
      <w:r>
        <w:rPr>
          <w:rFonts w:hint="eastAsia"/>
          <w:lang w:val="en-US" w:eastAsia="zh-CN"/>
        </w:rPr>
        <w:fldChar w:fldCharType="end"/>
      </w:r>
      <w:r>
        <w:rPr>
          <w:rFonts w:hint="eastAsia"/>
          <w:lang w:val="en-US" w:eastAsia="zh-CN"/>
        </w:rPr>
        <w:t>所示为initial1函数运行错误的返回内容，仅返回状态码400。</w:t>
      </w:r>
    </w:p>
    <w:p>
      <w:pPr>
        <w:pStyle w:val="117"/>
        <w:bidi w:val="0"/>
      </w:pPr>
      <w:r>
        <w:drawing>
          <wp:inline distT="0" distB="0" distL="114300" distR="114300">
            <wp:extent cx="4050030" cy="2729230"/>
            <wp:effectExtent l="0" t="0" r="7620" b="1397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24"/>
                    <a:stretch>
                      <a:fillRect/>
                    </a:stretch>
                  </pic:blipFill>
                  <pic:spPr>
                    <a:xfrm>
                      <a:off x="0" y="0"/>
                      <a:ext cx="4050030" cy="2729230"/>
                    </a:xfrm>
                    <a:prstGeom prst="rect">
                      <a:avLst/>
                    </a:prstGeom>
                    <a:noFill/>
                    <a:ln>
                      <a:noFill/>
                    </a:ln>
                  </pic:spPr>
                </pic:pic>
              </a:graphicData>
            </a:graphic>
          </wp:inline>
        </w:drawing>
      </w:r>
      <w:bookmarkStart w:id="75" w:name="_Ref26238"/>
      <w:bookmarkStart w:id="76" w:name="_Ref24224"/>
    </w:p>
    <w:p>
      <w:pPr>
        <w:pStyle w:val="117"/>
        <w:keepNext w:val="0"/>
        <w:keepLines w:val="0"/>
        <w:pageBreakBefore w:val="0"/>
        <w:widowControl/>
        <w:kinsoku/>
        <w:wordWrap/>
        <w:overflowPunct/>
        <w:topLinePunct w:val="0"/>
        <w:autoSpaceDE/>
        <w:autoSpaceDN/>
        <w:bidi w:val="0"/>
        <w:adjustRightInd/>
        <w:snapToGrid/>
        <w:spacing w:before="0" w:beforeLines="0" w:after="157" w:afterLines="50"/>
        <w:ind w:left="420"/>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16</w:t>
      </w:r>
      <w:r>
        <w:rPr>
          <w:rFonts w:hint="eastAsia" w:ascii="Times New Roman" w:hAnsi="Times New Roman" w:cs="Times New Roman"/>
          <w:sz w:val="21"/>
          <w:szCs w:val="21"/>
          <w:lang w:val="en-US" w:eastAsia="zh-CN"/>
        </w:rPr>
        <w:fldChar w:fldCharType="end"/>
      </w:r>
      <w:bookmarkEnd w:id="75"/>
      <w:bookmarkStart w:id="77" w:name="_Toc7933"/>
      <w:r>
        <w:rPr>
          <w:rFonts w:hint="eastAsia" w:ascii="Times New Roman" w:hAnsi="Times New Roman" w:cs="Times New Roman"/>
          <w:sz w:val="21"/>
          <w:szCs w:val="21"/>
          <w:lang w:val="en-US" w:eastAsia="zh-CN"/>
        </w:rPr>
        <w:t xml:space="preserve"> 返回JsonResponse</w:t>
      </w:r>
      <w:bookmarkEnd w:id="76"/>
      <w:bookmarkEnd w:id="77"/>
    </w:p>
    <w:p>
      <w:pPr>
        <w:pStyle w:val="117"/>
        <w:bidi w:val="0"/>
      </w:pPr>
      <w:r>
        <w:drawing>
          <wp:inline distT="0" distB="0" distL="114300" distR="114300">
            <wp:extent cx="2486025" cy="285750"/>
            <wp:effectExtent l="0" t="0" r="9525" b="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25"/>
                    <a:stretch>
                      <a:fillRect/>
                    </a:stretch>
                  </pic:blipFill>
                  <pic:spPr>
                    <a:xfrm>
                      <a:off x="0" y="0"/>
                      <a:ext cx="2486025" cy="285750"/>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bookmarkStart w:id="78" w:name="_Ref26206"/>
      <w:bookmarkStart w:id="79" w:name="_Ref25853"/>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17</w:t>
      </w:r>
      <w:r>
        <w:rPr>
          <w:rFonts w:hint="eastAsia" w:ascii="Times New Roman" w:hAnsi="Times New Roman" w:cs="Times New Roman"/>
          <w:sz w:val="21"/>
          <w:szCs w:val="21"/>
          <w:lang w:val="en-US" w:eastAsia="zh-CN"/>
        </w:rPr>
        <w:fldChar w:fldCharType="end"/>
      </w:r>
      <w:bookmarkEnd w:id="78"/>
      <w:bookmarkStart w:id="80" w:name="_Toc11152"/>
      <w:r>
        <w:rPr>
          <w:rFonts w:hint="eastAsia" w:ascii="Times New Roman" w:hAnsi="Times New Roman" w:cs="Times New Roman"/>
          <w:sz w:val="21"/>
          <w:szCs w:val="21"/>
          <w:lang w:val="en-US" w:eastAsia="zh-CN"/>
        </w:rPr>
        <w:t xml:space="preserve"> 返回HttpResponse</w:t>
      </w:r>
      <w:bookmarkEnd w:id="79"/>
      <w:bookmarkEnd w:id="80"/>
    </w:p>
    <w:p>
      <w:pPr>
        <w:pStyle w:val="4"/>
        <w:widowControl w:val="0"/>
        <w:numPr>
          <w:ilvl w:val="2"/>
          <w:numId w:val="1"/>
        </w:numPr>
        <w:spacing w:before="156" w:beforeLines="50"/>
        <w:rPr>
          <w:rFonts w:ascii="Times New Roman" w:hAnsi="Times New Roman" w:cs="Times New Roman"/>
          <w:color w:val="000000" w:themeColor="text1"/>
          <w:szCs w:val="24"/>
          <w14:textFill>
            <w14:solidFill>
              <w14:schemeClr w14:val="tx1"/>
            </w14:solidFill>
          </w14:textFill>
        </w:rPr>
      </w:pPr>
      <w:bookmarkStart w:id="81" w:name="_Toc11741"/>
      <w:r>
        <w:rPr>
          <w:rFonts w:hint="eastAsia" w:ascii="Times New Roman" w:hAnsi="Times New Roman" w:cs="Times New Roman"/>
          <w:color w:val="000000" w:themeColor="text1"/>
          <w:szCs w:val="24"/>
          <w:lang w:val="en-US" w:eastAsia="zh-CN"/>
          <w14:textFill>
            <w14:solidFill>
              <w14:schemeClr w14:val="tx1"/>
            </w14:solidFill>
          </w14:textFill>
        </w:rPr>
        <w:t>ORM系统</w:t>
      </w:r>
      <w:bookmarkEnd w:id="81"/>
    </w:p>
    <w:p>
      <w:pPr>
        <w:pStyle w:val="111"/>
        <w:bidi w:val="0"/>
      </w:pPr>
      <w:r>
        <w:t>Django的ORM（对象关系映射）系统是其核心特性之一，它允许开发者以Python类的形式定义模型（models），这些模型类会自动映射到数据库表。通过ORM，Django提供了高级的抽象，使得数据库操作变得简单且直观。</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项目注册</w:t>
      </w:r>
    </w:p>
    <w:p>
      <w:pPr>
        <w:pStyle w:val="111"/>
        <w:bidi w:val="0"/>
        <w:rPr>
          <w:rFonts w:hint="default"/>
          <w:lang w:val="en-US" w:eastAsia="zh-CN"/>
        </w:rPr>
      </w:pPr>
      <w:r>
        <w:rPr>
          <w:rFonts w:hint="eastAsia"/>
          <w:lang w:val="en-US" w:eastAsia="zh-CN"/>
        </w:rPr>
        <w:t>Django中的所有应用都是通过项目来实现的。通过django-admin startproject &lt;name&gt;来创建项目，项目目录中找到apps.py，将其中的Config注册到settings.py的INSTALLED_APPS列表中即可。</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数据表注册</w:t>
      </w:r>
    </w:p>
    <w:p>
      <w:pPr>
        <w:pStyle w:val="111"/>
        <w:bidi w:val="0"/>
        <w:rPr>
          <w:rFonts w:hint="default"/>
          <w:lang w:val="en-US" w:eastAsia="zh-CN"/>
        </w:rPr>
      </w:pPr>
      <w:r>
        <w:rPr>
          <w:rFonts w:hint="eastAsia"/>
          <w:lang w:val="en-US" w:eastAsia="zh-CN"/>
        </w:rPr>
        <w:t>Django的ORM系统的优越性之一在于允许用户通过python语句定义和操作数据表。在models.py文件中使用继承自models.Model的python类来表示数据表。与大部分数据库应用不同的是，Django中不存在联合主键的概念；在没有显式定义主键的情况下Django将自动在数据表中注册一个AutoField类型的id变量作为主键。另一方面，Django数据表利用Django库中的类型定义数据类型，利用数据类型的接口定义数据类型的数据，例如，通过设置CharField类型的null接口的Boolean类型来设置这个属性能否为空。</w:t>
      </w:r>
    </w:p>
    <w:p>
      <w:pPr>
        <w:pStyle w:val="117"/>
        <w:bidi w:val="0"/>
      </w:pPr>
      <w:r>
        <w:drawing>
          <wp:inline distT="0" distB="0" distL="114300" distR="114300">
            <wp:extent cx="4225925" cy="1885950"/>
            <wp:effectExtent l="0" t="0" r="3175"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26"/>
                    <a:stretch>
                      <a:fillRect/>
                    </a:stretch>
                  </pic:blipFill>
                  <pic:spPr>
                    <a:xfrm>
                      <a:off x="0" y="0"/>
                      <a:ext cx="4225925" cy="1885950"/>
                    </a:xfrm>
                    <a:prstGeom prst="rect">
                      <a:avLst/>
                    </a:prstGeom>
                    <a:noFill/>
                    <a:ln>
                      <a:noFill/>
                    </a:ln>
                  </pic:spPr>
                </pic:pic>
              </a:graphicData>
            </a:graphic>
          </wp:inline>
        </w:drawing>
      </w:r>
    </w:p>
    <w:p>
      <w:pPr>
        <w:pStyle w:val="117"/>
        <w:keepNext w:val="0"/>
        <w:keepLines w:val="0"/>
        <w:pageBreakBefore w:val="0"/>
        <w:widowControl/>
        <w:kinsoku/>
        <w:wordWrap/>
        <w:overflowPunct/>
        <w:topLinePunct w:val="0"/>
        <w:autoSpaceDE/>
        <w:autoSpaceDN/>
        <w:bidi w:val="0"/>
        <w:adjustRightInd/>
        <w:snapToGrid/>
        <w:spacing w:before="0" w:beforeLines="0" w:after="157" w:afterLines="50"/>
        <w:ind w:left="42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18</w:t>
      </w:r>
      <w:r>
        <w:rPr>
          <w:rFonts w:hint="eastAsia" w:ascii="Times New Roman" w:hAnsi="Times New Roman" w:cs="Times New Roman"/>
          <w:sz w:val="21"/>
          <w:szCs w:val="21"/>
          <w:lang w:val="en-US" w:eastAsia="zh-CN"/>
        </w:rPr>
        <w:fldChar w:fldCharType="end"/>
      </w:r>
      <w:bookmarkStart w:id="82" w:name="_Toc7247"/>
      <w:r>
        <w:rPr>
          <w:rFonts w:hint="eastAsia" w:ascii="Times New Roman" w:hAnsi="Times New Roman" w:cs="Times New Roman"/>
          <w:sz w:val="21"/>
          <w:szCs w:val="21"/>
          <w:lang w:val="en-US" w:eastAsia="zh-CN"/>
        </w:rPr>
        <w:t xml:space="preserve"> 数据表的注册</w:t>
      </w:r>
      <w:bookmarkEnd w:id="82"/>
    </w:p>
    <w:p>
      <w:pPr>
        <w:pStyle w:val="111"/>
        <w:bidi w:val="0"/>
        <w:rPr>
          <w:rFonts w:hint="eastAsia"/>
          <w:lang w:val="en-US" w:eastAsia="zh-CN"/>
        </w:rPr>
      </w:pPr>
      <w:r>
        <w:rPr>
          <w:rFonts w:hint="eastAsia"/>
          <w:lang w:val="en-US" w:eastAsia="zh-CN"/>
        </w:rPr>
        <w:t>如上图所示定义了一个继承自models.Model的AccountTable类，通过定义email，name，nickname，password等6个变量的类型以及类型的接口属性来确定数据表的属性。</w:t>
      </w:r>
    </w:p>
    <w:p>
      <w:pPr>
        <w:pStyle w:val="111"/>
        <w:bidi w:val="0"/>
        <w:rPr>
          <w:rFonts w:hint="eastAsia"/>
          <w:lang w:val="en-US" w:eastAsia="zh-CN"/>
        </w:rPr>
      </w:pPr>
      <w:r>
        <w:rPr>
          <w:rFonts w:hint="eastAsia"/>
          <w:lang w:val="en-US" w:eastAsia="zh-CN"/>
        </w:rPr>
        <w:t>编写完成后输入python manage.py makemigrations创建migraiton文件，标记数据库数据表发生的变化，而后输入python manage.py migrate将migration文件中的变化更新到数据库中。</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数据库管理</w:t>
      </w:r>
    </w:p>
    <w:p>
      <w:pPr>
        <w:pStyle w:val="111"/>
        <w:bidi w:val="0"/>
        <w:rPr>
          <w:rFonts w:hint="default"/>
          <w:lang w:val="en-US" w:eastAsia="zh-CN"/>
        </w:rPr>
      </w:pPr>
      <w:r>
        <w:rPr>
          <w:rFonts w:hint="eastAsia"/>
          <w:lang w:val="en-US" w:eastAsia="zh-CN"/>
        </w:rPr>
        <w:t>Django通过提供admin站点来管理ORM系统中的数据库。在admin.register装饰器中指明注册的数据表并装饰继承自admin.ModelAdmin的类即可将类注册为显示指定数据表的管理类，在类中通过设定list_display来设置显示的属性。</w:t>
      </w:r>
    </w:p>
    <w:p>
      <w:pPr>
        <w:pStyle w:val="117"/>
        <w:bidi w:val="0"/>
      </w:pPr>
      <w:r>
        <w:drawing>
          <wp:inline distT="0" distB="0" distL="114300" distR="114300">
            <wp:extent cx="3890010" cy="541020"/>
            <wp:effectExtent l="0" t="0" r="15240" b="1143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27"/>
                    <a:stretch>
                      <a:fillRect/>
                    </a:stretch>
                  </pic:blipFill>
                  <pic:spPr>
                    <a:xfrm>
                      <a:off x="0" y="0"/>
                      <a:ext cx="3890010" cy="541020"/>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bookmarkStart w:id="83" w:name="_Ref31453"/>
      <w:bookmarkStart w:id="84" w:name="_Ref31430"/>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19</w:t>
      </w:r>
      <w:r>
        <w:rPr>
          <w:rFonts w:hint="eastAsia" w:ascii="Times New Roman" w:hAnsi="Times New Roman" w:cs="Times New Roman"/>
          <w:sz w:val="21"/>
          <w:szCs w:val="21"/>
          <w:lang w:val="en-US" w:eastAsia="zh-CN"/>
        </w:rPr>
        <w:fldChar w:fldCharType="end"/>
      </w:r>
      <w:bookmarkEnd w:id="83"/>
      <w:bookmarkStart w:id="85" w:name="_Toc12260"/>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AccountTable</w:t>
      </w:r>
      <w:r>
        <w:rPr>
          <w:rFonts w:hint="eastAsia" w:ascii="Times New Roman" w:hAnsi="Times New Roman" w:cs="Times New Roman"/>
          <w:sz w:val="21"/>
          <w:szCs w:val="21"/>
          <w:lang w:val="en-US" w:eastAsia="zh-CN"/>
        </w:rPr>
        <w:t>的注册</w:t>
      </w:r>
      <w:bookmarkEnd w:id="84"/>
      <w:bookmarkEnd w:id="85"/>
    </w:p>
    <w:p>
      <w:pPr>
        <w:pStyle w:val="111"/>
        <w:bidi w:val="0"/>
        <w:rPr>
          <w:rFonts w:hint="default" w:ascii="Times New Roman" w:hAnsi="Times New Roman" w:cs="Times New Roman"/>
          <w:szCs w:val="21"/>
          <w:lang w:val="en-US" w:eastAsia="zh-CN"/>
        </w:rPr>
      </w:pPr>
      <w:r>
        <w:rPr>
          <w:rFonts w:hint="eastAsia"/>
          <w:lang w:val="en-US" w:eastAsia="zh-CN"/>
        </w:rPr>
        <w:fldChar w:fldCharType="begin"/>
      </w:r>
      <w:r>
        <w:rPr>
          <w:rFonts w:hint="eastAsia"/>
          <w:lang w:val="en-US" w:eastAsia="zh-CN"/>
        </w:rPr>
        <w:instrText xml:space="preserve"> REF _Ref31453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.19</w:t>
      </w:r>
      <w:r>
        <w:rPr>
          <w:rFonts w:hint="eastAsia"/>
          <w:lang w:val="en-US" w:eastAsia="zh-CN"/>
        </w:rPr>
        <w:fldChar w:fldCharType="end"/>
      </w:r>
      <w:r>
        <w:rPr>
          <w:rFonts w:hint="eastAsia"/>
          <w:lang w:val="en-US" w:eastAsia="zh-CN"/>
        </w:rPr>
        <w:t>为admin.py文件中将AccountTable注册至AccountTableAdmin类并且在admin站点中显示email，nickname，name，register，power等属性。如</w:t>
      </w:r>
      <w:r>
        <w:rPr>
          <w:rFonts w:hint="eastAsia"/>
          <w:lang w:val="en-US" w:eastAsia="zh-CN"/>
        </w:rPr>
        <w:fldChar w:fldCharType="begin"/>
      </w:r>
      <w:r>
        <w:rPr>
          <w:rFonts w:hint="eastAsia"/>
          <w:lang w:val="en-US" w:eastAsia="zh-CN"/>
        </w:rPr>
        <w:instrText xml:space="preserve"> REF _Ref26712 \h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REF _Ref26813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.20</w:t>
      </w:r>
      <w:r>
        <w:rPr>
          <w:rFonts w:hint="eastAsia"/>
          <w:lang w:val="en-US" w:eastAsia="zh-CN"/>
        </w:rPr>
        <w:fldChar w:fldCharType="end"/>
      </w:r>
      <w:r>
        <w:rPr>
          <w:rFonts w:hint="eastAsia"/>
          <w:lang w:val="en-US" w:eastAsia="zh-CN"/>
        </w:rPr>
        <w:fldChar w:fldCharType="end"/>
      </w:r>
      <w:r>
        <w:rPr>
          <w:rFonts w:hint="eastAsia"/>
          <w:lang w:val="en-US" w:eastAsia="zh-CN"/>
        </w:rPr>
        <w:t>显示，为Django admin站点中AccountTable数据表的详细信息。</w:t>
      </w:r>
    </w:p>
    <w:p>
      <w:pPr>
        <w:pStyle w:val="117"/>
        <w:bidi w:val="0"/>
      </w:pPr>
      <w:r>
        <w:drawing>
          <wp:inline distT="0" distB="0" distL="114300" distR="114300">
            <wp:extent cx="5168900" cy="1929765"/>
            <wp:effectExtent l="0" t="0" r="12700" b="1333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8"/>
                    <a:stretch>
                      <a:fillRect/>
                    </a:stretch>
                  </pic:blipFill>
                  <pic:spPr>
                    <a:xfrm>
                      <a:off x="0" y="0"/>
                      <a:ext cx="5168900" cy="1929765"/>
                    </a:xfrm>
                    <a:prstGeom prst="rect">
                      <a:avLst/>
                    </a:prstGeom>
                    <a:noFill/>
                    <a:ln>
                      <a:noFill/>
                    </a:ln>
                  </pic:spPr>
                </pic:pic>
              </a:graphicData>
            </a:graphic>
          </wp:inline>
        </w:drawing>
      </w:r>
    </w:p>
    <w:p>
      <w:pPr>
        <w:pStyle w:val="114"/>
        <w:bidi w:val="0"/>
        <w:rPr>
          <w:rFonts w:hint="default" w:ascii="Times New Roman" w:hAnsi="Times New Roman" w:cs="Times New Roman"/>
          <w:sz w:val="21"/>
          <w:szCs w:val="21"/>
          <w:lang w:val="en-US" w:eastAsia="zh-CN"/>
        </w:rPr>
      </w:pPr>
      <w:bookmarkStart w:id="86" w:name="_Ref26813"/>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20</w:t>
      </w:r>
      <w:r>
        <w:rPr>
          <w:rFonts w:hint="eastAsia" w:ascii="Times New Roman" w:hAnsi="Times New Roman" w:cs="Times New Roman"/>
          <w:sz w:val="21"/>
          <w:szCs w:val="21"/>
          <w:lang w:val="en-US" w:eastAsia="zh-CN"/>
        </w:rPr>
        <w:fldChar w:fldCharType="end"/>
      </w:r>
      <w:bookmarkEnd w:id="86"/>
      <w:bookmarkStart w:id="87" w:name="_Toc2132"/>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AccountTable在</w:t>
      </w:r>
      <w:r>
        <w:rPr>
          <w:rFonts w:hint="eastAsia" w:ascii="Times New Roman" w:hAnsi="Times New Roman" w:cs="Times New Roman"/>
          <w:sz w:val="21"/>
          <w:szCs w:val="21"/>
          <w:lang w:val="en-US" w:eastAsia="zh-CN"/>
        </w:rPr>
        <w:t>admin站点</w:t>
      </w:r>
      <w:r>
        <w:rPr>
          <w:rFonts w:hint="eastAsia" w:cs="Times New Roman"/>
          <w:sz w:val="21"/>
          <w:szCs w:val="21"/>
          <w:lang w:val="en-US" w:eastAsia="zh-CN"/>
        </w:rPr>
        <w:t>的显示</w:t>
      </w:r>
      <w:bookmarkEnd w:id="87"/>
    </w:p>
    <w:p>
      <w:pPr>
        <w:pStyle w:val="111"/>
        <w:bidi w:val="0"/>
        <w:rPr>
          <w:rFonts w:hint="eastAsia"/>
          <w:lang w:val="en-US" w:eastAsia="zh-CN"/>
        </w:rPr>
      </w:pPr>
      <w:r>
        <w:rPr>
          <w:rFonts w:hint="eastAsia"/>
          <w:lang w:val="en-US" w:eastAsia="zh-CN"/>
        </w:rPr>
        <w:t>通过admin站点开发者能够手动对站点数据库增删改查。</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数据库增删改查</w:t>
      </w:r>
    </w:p>
    <w:p>
      <w:pPr>
        <w:pStyle w:val="111"/>
        <w:bidi w:val="0"/>
        <w:rPr>
          <w:rFonts w:hint="eastAsia"/>
          <w:lang w:val="en-US" w:eastAsia="zh-CN"/>
        </w:rPr>
      </w:pPr>
      <w:r>
        <w:rPr>
          <w:rFonts w:hint="eastAsia"/>
          <w:lang w:val="en-US" w:eastAsia="zh-CN"/>
        </w:rPr>
        <w:t>Django框架的一大优势就在于能够通过python语言直接对数据库增删改查。从models.py文件中将数据表对象导入，使用数据表类名直接引用数据表例如通过引用AccountTable来作为AccountTable表的引用，AccountTable.objects即为整个数据表的数据及类型。</w:t>
      </w:r>
    </w:p>
    <w:p>
      <w:pPr>
        <w:pStyle w:val="111"/>
        <w:numPr>
          <w:ilvl w:val="0"/>
          <w:numId w:val="8"/>
        </w:numPr>
        <w:bidi w:val="0"/>
        <w:rPr>
          <w:rFonts w:hint="eastAsia"/>
          <w:lang w:val="en-US" w:eastAsia="zh-CN"/>
        </w:rPr>
      </w:pPr>
      <w:r>
        <w:rPr>
          <w:rFonts w:hint="eastAsia"/>
          <w:lang w:val="en-US" w:eastAsia="zh-CN"/>
        </w:rPr>
        <w:t>增。如图所示为signin.py的sign_in函数，用户能够通过调用该函数来完成账号注册的功能，函数的主要部分为try中的内容，分为三个部分：信息读取、注册合法性检查以及数据库保存，其中数据库保存使用了.save()接口。在前端发来的验证码与数据库中的验证码相同的情况下创建AccountTable对象，而后使用.save接口保存。</w:t>
      </w:r>
    </w:p>
    <w:p>
      <w:pPr>
        <w:pStyle w:val="117"/>
        <w:bidi w:val="0"/>
        <w:jc w:val="center"/>
      </w:pPr>
      <w:r>
        <w:drawing>
          <wp:inline distT="0" distB="0" distL="114300" distR="114300">
            <wp:extent cx="2994025" cy="1671955"/>
            <wp:effectExtent l="0" t="0" r="1587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2994025" cy="1671955"/>
                    </a:xfrm>
                    <a:prstGeom prst="rect">
                      <a:avLst/>
                    </a:prstGeom>
                    <a:noFill/>
                    <a:ln>
                      <a:noFill/>
                    </a:ln>
                  </pic:spPr>
                </pic:pic>
              </a:graphicData>
            </a:graphic>
          </wp:inline>
        </w:drawing>
      </w:r>
    </w:p>
    <w:p>
      <w:pPr>
        <w:pStyle w:val="114"/>
        <w:bidi w:val="0"/>
        <w:rPr>
          <w:rFonts w:hint="default"/>
          <w:lang w:val="en-US" w:eastAsia="zh-CN"/>
        </w:rPr>
      </w:pPr>
      <w:bookmarkStart w:id="88" w:name="_Ref26712"/>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21</w:t>
      </w:r>
      <w:r>
        <w:rPr>
          <w:rFonts w:hint="eastAsia" w:ascii="Times New Roman" w:hAnsi="Times New Roman" w:cs="Times New Roman"/>
          <w:sz w:val="21"/>
          <w:szCs w:val="21"/>
          <w:lang w:val="en-US" w:eastAsia="zh-CN"/>
        </w:rPr>
        <w:fldChar w:fldCharType="end"/>
      </w:r>
      <w:bookmarkEnd w:id="88"/>
      <w:bookmarkStart w:id="89" w:name="_Toc22136"/>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sign_in函数</w:t>
      </w:r>
      <w:bookmarkEnd w:id="89"/>
    </w:p>
    <w:p>
      <w:pPr>
        <w:pStyle w:val="111"/>
        <w:numPr>
          <w:ilvl w:val="0"/>
          <w:numId w:val="8"/>
        </w:numPr>
        <w:bidi w:val="0"/>
        <w:rPr>
          <w:rFonts w:hint="default"/>
          <w:lang w:val="en-US" w:eastAsia="zh-CN"/>
        </w:rPr>
      </w:pPr>
      <w:r>
        <w:rPr>
          <w:rFonts w:hint="eastAsia"/>
          <w:lang w:val="en-US" w:eastAsia="zh-CN"/>
        </w:rPr>
        <w:t>删。如图所示为signin.py的get_code函数，用户通过调用该函数能够向指定邮箱发送指定内容的邮件。函数分为四个部分：信息读取、发送合法性检查、验证码发送以验证码保存，在合法性检查部分如果验证码表中已经存在该邮箱则对CodeTable的QuerySet对象调用.delete接口来删除邮箱的对应项。</w:t>
      </w:r>
    </w:p>
    <w:p>
      <w:pPr>
        <w:pStyle w:val="117"/>
        <w:bidi w:val="0"/>
      </w:pPr>
      <w:r>
        <w:drawing>
          <wp:inline distT="0" distB="0" distL="114300" distR="114300">
            <wp:extent cx="2927350" cy="2038985"/>
            <wp:effectExtent l="0" t="0" r="6350"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0"/>
                    <a:stretch>
                      <a:fillRect/>
                    </a:stretch>
                  </pic:blipFill>
                  <pic:spPr>
                    <a:xfrm>
                      <a:off x="0" y="0"/>
                      <a:ext cx="2927350" cy="2038985"/>
                    </a:xfrm>
                    <a:prstGeom prst="rect">
                      <a:avLst/>
                    </a:prstGeom>
                    <a:noFill/>
                    <a:ln>
                      <a:noFill/>
                    </a:ln>
                  </pic:spPr>
                </pic:pic>
              </a:graphicData>
            </a:graphic>
          </wp:inline>
        </w:drawing>
      </w:r>
    </w:p>
    <w:p>
      <w:pPr>
        <w:pStyle w:val="117"/>
        <w:keepNext w:val="0"/>
        <w:keepLines w:val="0"/>
        <w:pageBreakBefore w:val="0"/>
        <w:widowControl/>
        <w:kinsoku/>
        <w:wordWrap/>
        <w:overflowPunct/>
        <w:topLinePunct w:val="0"/>
        <w:autoSpaceDE/>
        <w:autoSpaceDN/>
        <w:bidi w:val="0"/>
        <w:adjustRightInd/>
        <w:snapToGrid/>
        <w:spacing w:before="0" w:beforeLines="0" w:after="157" w:afterLines="50"/>
        <w:ind w:left="420"/>
        <w:textAlignment w:val="auto"/>
        <w:rPr>
          <w:rFonts w:hint="default"/>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22</w:t>
      </w:r>
      <w:r>
        <w:rPr>
          <w:rFonts w:hint="eastAsia" w:ascii="Times New Roman" w:hAnsi="Times New Roman" w:cs="Times New Roman"/>
          <w:sz w:val="21"/>
          <w:szCs w:val="21"/>
          <w:lang w:val="en-US" w:eastAsia="zh-CN"/>
        </w:rPr>
        <w:fldChar w:fldCharType="end"/>
      </w:r>
      <w:bookmarkStart w:id="90" w:name="_Toc26198"/>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get_code函数</w:t>
      </w:r>
      <w:bookmarkEnd w:id="90"/>
    </w:p>
    <w:p>
      <w:pPr>
        <w:pStyle w:val="111"/>
        <w:numPr>
          <w:ilvl w:val="0"/>
          <w:numId w:val="8"/>
        </w:numPr>
        <w:bidi w:val="0"/>
      </w:pPr>
      <w:r>
        <w:rPr>
          <w:rFonts w:hint="eastAsia"/>
          <w:lang w:val="en-US" w:eastAsia="zh-CN"/>
        </w:rPr>
        <w:t>改。改的对象同样为QuerySet类型，对QuerySet类型的对象调用.update操作即可更新QuerySet中的数值。如图所示为read函数，通过调用该函数用户能够修改消息的已读状态。函数分为两个部分：信息读取以及状态修改。其中，在状态修改部分用户通过MessageTable.objects获取数据表的全部对象，而后使用filter来筛选id最后调用update来修改被筛选出来的QuerySet的read状态。</w:t>
      </w:r>
    </w:p>
    <w:p>
      <w:pPr>
        <w:pStyle w:val="117"/>
        <w:bidi w:val="0"/>
      </w:pPr>
      <w:r>
        <w:drawing>
          <wp:inline distT="0" distB="0" distL="114300" distR="114300">
            <wp:extent cx="3587115" cy="1586865"/>
            <wp:effectExtent l="0" t="0" r="13335" b="1333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1"/>
                    <a:stretch>
                      <a:fillRect/>
                    </a:stretch>
                  </pic:blipFill>
                  <pic:spPr>
                    <a:xfrm>
                      <a:off x="0" y="0"/>
                      <a:ext cx="3587115" cy="1586865"/>
                    </a:xfrm>
                    <a:prstGeom prst="rect">
                      <a:avLst/>
                    </a:prstGeom>
                    <a:noFill/>
                    <a:ln>
                      <a:noFill/>
                    </a:ln>
                  </pic:spPr>
                </pic:pic>
              </a:graphicData>
            </a:graphic>
          </wp:inline>
        </w:drawing>
      </w:r>
    </w:p>
    <w:p>
      <w:pPr>
        <w:pStyle w:val="114"/>
        <w:bidi w:val="0"/>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23</w:t>
      </w:r>
      <w:r>
        <w:rPr>
          <w:rFonts w:hint="eastAsia" w:ascii="Times New Roman" w:hAnsi="Times New Roman" w:cs="Times New Roman"/>
          <w:sz w:val="21"/>
          <w:szCs w:val="21"/>
          <w:lang w:val="en-US" w:eastAsia="zh-CN"/>
        </w:rPr>
        <w:fldChar w:fldCharType="end"/>
      </w:r>
      <w:bookmarkStart w:id="91" w:name="_Toc15124"/>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read函数</w:t>
      </w:r>
      <w:bookmarkEnd w:id="91"/>
    </w:p>
    <w:p>
      <w:pPr>
        <w:pStyle w:val="111"/>
        <w:numPr>
          <w:ilvl w:val="0"/>
          <w:numId w:val="8"/>
        </w:numPr>
        <w:bidi w:val="0"/>
        <w:rPr>
          <w:rFonts w:hint="default"/>
          <w:lang w:val="en-US" w:eastAsia="zh-CN"/>
        </w:rPr>
      </w:pPr>
      <w:r>
        <w:rPr>
          <w:rFonts w:hint="eastAsia"/>
          <w:lang w:val="en-US" w:eastAsia="zh-CN"/>
        </w:rPr>
        <w:t>查。查的步骤分为两步——筛选和显示。筛选使用.filter接口，在其中输入查找的条件即可筛选出符合条件的记录，而后使用.values接口，在values中输入需要查看的属性，即可返回包含具体数据的QuerySet。如图所示，为star.py文件的get函数，用户通过该函数能够获取平台用户的收藏内容。其分为两个部分：信息获取以及内容构建，内容构建中用户通过筛选StarTable.objects中的QuerySet对象而后使用.values()接口获取详细内容，使用for循环来遍历QuerySet的内容进而构建starList。</w:t>
      </w:r>
    </w:p>
    <w:p>
      <w:pPr>
        <w:pStyle w:val="117"/>
        <w:bidi w:val="0"/>
      </w:pPr>
      <w:r>
        <w:drawing>
          <wp:inline distT="0" distB="0" distL="114300" distR="114300">
            <wp:extent cx="3399155" cy="2309495"/>
            <wp:effectExtent l="0" t="0" r="10795" b="1460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2"/>
                    <a:stretch>
                      <a:fillRect/>
                    </a:stretch>
                  </pic:blipFill>
                  <pic:spPr>
                    <a:xfrm>
                      <a:off x="0" y="0"/>
                      <a:ext cx="3399155" cy="2309495"/>
                    </a:xfrm>
                    <a:prstGeom prst="rect">
                      <a:avLst/>
                    </a:prstGeom>
                    <a:noFill/>
                    <a:ln>
                      <a:noFill/>
                    </a:ln>
                  </pic:spPr>
                </pic:pic>
              </a:graphicData>
            </a:graphic>
          </wp:inline>
        </w:drawing>
      </w:r>
    </w:p>
    <w:p>
      <w:pPr>
        <w:pStyle w:val="117"/>
        <w:keepNext w:val="0"/>
        <w:keepLines w:val="0"/>
        <w:pageBreakBefore w:val="0"/>
        <w:widowControl/>
        <w:kinsoku/>
        <w:wordWrap/>
        <w:overflowPunct/>
        <w:topLinePunct w:val="0"/>
        <w:autoSpaceDE/>
        <w:autoSpaceDN/>
        <w:bidi w:val="0"/>
        <w:adjustRightInd/>
        <w:snapToGrid/>
        <w:spacing w:before="0" w:beforeLines="0" w:after="157" w:afterLines="50"/>
        <w:ind w:left="420"/>
        <w:textAlignment w:val="auto"/>
        <w:rPr>
          <w:rFonts w:hint="default"/>
          <w:lang w:val="en-US" w:eastAsia="zh-CN"/>
        </w:rPr>
      </w:pPr>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24</w:t>
      </w:r>
      <w:r>
        <w:rPr>
          <w:rFonts w:hint="eastAsia" w:ascii="Times New Roman" w:hAnsi="Times New Roman" w:cs="Times New Roman"/>
          <w:sz w:val="21"/>
          <w:szCs w:val="21"/>
          <w:lang w:val="en-US" w:eastAsia="zh-CN"/>
        </w:rPr>
        <w:fldChar w:fldCharType="end"/>
      </w:r>
      <w:bookmarkStart w:id="92" w:name="_Toc8084"/>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get函数</w:t>
      </w:r>
      <w:bookmarkEnd w:id="92"/>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SQLite</w:t>
      </w:r>
    </w:p>
    <w:p>
      <w:pPr>
        <w:pStyle w:val="111"/>
        <w:bidi w:val="0"/>
        <w:rPr>
          <w:rFonts w:hint="eastAsia"/>
          <w:lang w:val="en-US" w:eastAsia="zh-CN"/>
        </w:rPr>
      </w:pPr>
      <w:r>
        <w:rPr>
          <w:rFonts w:hint="eastAsia"/>
          <w:lang w:val="en-US" w:eastAsia="zh-CN"/>
        </w:rPr>
        <w:t>Django ORM系统中默认数据库为SQLite。SQLite，是一款轻型的数据库，是遵守ACID的关系型数据库管理系统，它包含在一个相对小的C库中。它是D.RichardHipp建立的公有领域项目。它的设计目标是嵌入式的，而且已经在很多嵌入式产品中使用了它，它占用资源非常的低，在嵌入式设备中，可能只需要几百K的内存就够了。它能够支持Windows/Linux/Unix等等主流的操作系统，同时能够跟很多程序语言相结合，比如 Tcl、C#、PHP、Java等，还有ODBC接口，同样比起Mysql、PostgreSQL这两款开源的世界著名数据库管理系统来讲，它的处理速度比他们都快。正是其快速、便捷的特点允许其嵌入ORM系统成为其一部分。</w:t>
      </w:r>
    </w:p>
    <w:p>
      <w:pPr>
        <w:pStyle w:val="4"/>
        <w:widowControl w:val="0"/>
        <w:numPr>
          <w:ilvl w:val="2"/>
          <w:numId w:val="1"/>
        </w:numPr>
        <w:spacing w:before="156" w:beforeLines="50"/>
        <w:rPr>
          <w:rFonts w:ascii="Times New Roman" w:hAnsi="Times New Roman" w:cs="Times New Roman"/>
          <w:color w:val="000000" w:themeColor="text1"/>
          <w:szCs w:val="24"/>
          <w14:textFill>
            <w14:solidFill>
              <w14:schemeClr w14:val="tx1"/>
            </w14:solidFill>
          </w14:textFill>
        </w:rPr>
      </w:pPr>
      <w:bookmarkStart w:id="93" w:name="_Toc10333"/>
      <w:r>
        <w:rPr>
          <w:rFonts w:hint="eastAsia" w:ascii="Times New Roman" w:hAnsi="Times New Roman" w:cs="Times New Roman"/>
          <w:color w:val="000000" w:themeColor="text1"/>
          <w:szCs w:val="24"/>
          <w:lang w:val="en-US" w:eastAsia="zh-CN"/>
          <w14:textFill>
            <w14:solidFill>
              <w14:schemeClr w14:val="tx1"/>
            </w14:solidFill>
          </w14:textFill>
        </w:rPr>
        <w:t>模板系统</w:t>
      </w:r>
      <w:bookmarkEnd w:id="93"/>
    </w:p>
    <w:p>
      <w:pPr>
        <w:pStyle w:val="111"/>
        <w:bidi w:val="0"/>
        <w:rPr>
          <w:rFonts w:hint="default" w:eastAsia="宋体"/>
          <w:lang w:val="en-US" w:eastAsia="zh-CN"/>
        </w:rPr>
      </w:pPr>
      <w:r>
        <w:rPr>
          <w:rFonts w:hint="eastAsia"/>
        </w:rPr>
        <w:t>Django的模板系统是一个强大的工具，它允许开发者使用HTML、CSS、JavaScript以及Django特有的模板语言来创建动态的Web页面。模板系统的主要作用是将Web页面的布局、设计和内容分离，使得Web应用的维护变得更加简单。</w:t>
      </w:r>
      <w:r>
        <w:rPr>
          <w:rFonts w:hint="eastAsia"/>
          <w:lang w:val="en-US" w:eastAsia="zh-CN"/>
        </w:rPr>
        <w:t>在项目文件夹下方创建一个templates文件夹，其中编写的html文件能够作为模板系统中的文件进行调用。</w:t>
      </w:r>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render函数</w:t>
      </w:r>
    </w:p>
    <w:p>
      <w:pPr>
        <w:pStyle w:val="111"/>
        <w:bidi w:val="0"/>
        <w:ind w:left="0" w:leftChars="0" w:firstLine="420" w:firstLineChars="0"/>
        <w:rPr>
          <w:rFonts w:hint="eastAsia"/>
          <w:lang w:val="en-US" w:eastAsia="zh-CN"/>
        </w:rPr>
      </w:pPr>
      <w:r>
        <w:rPr>
          <w:rFonts w:hint="eastAsia"/>
          <w:lang w:val="en-US" w:eastAsia="zh-CN"/>
        </w:rPr>
        <w:t>可以理解的是，Django项目运行在127.0.0.1:8000端口上，我们通过url来访问不同的页面本质上与用户端访问服务器来获取资源在具体操作上具有同质性，不同的地方在于用户端访问服务器是为了获取JSON格式数据或者字符串类型数据，而模板系统中通过url访问是为了获取由HTML编写的页面，这就需要引入新的返回函数。</w:t>
      </w:r>
    </w:p>
    <w:p>
      <w:pPr>
        <w:pStyle w:val="111"/>
        <w:bidi w:val="0"/>
        <w:ind w:left="0" w:leftChars="0" w:firstLine="420" w:firstLineChars="0"/>
        <w:rPr>
          <w:rFonts w:hint="eastAsia"/>
          <w:lang w:val="en-US" w:eastAsia="zh-CN"/>
        </w:rPr>
      </w:pPr>
      <w:r>
        <w:rPr>
          <w:rFonts w:hint="eastAsia"/>
          <w:lang w:val="en-US" w:eastAsia="zh-CN"/>
        </w:rPr>
        <w:t>我们这边引入render函数。render函数有三个参数，第一个为视图函数的request参数，第二个为template文件夹中html文件的路径，第三个为一字典变量，作为Django模板系统的特性可在html文件中调用。</w:t>
      </w:r>
    </w:p>
    <w:p>
      <w:pPr>
        <w:pStyle w:val="111"/>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_Ref17282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.24</w:t>
      </w:r>
      <w:r>
        <w:rPr>
          <w:rFonts w:hint="eastAsia"/>
          <w:lang w:val="en-US" w:eastAsia="zh-CN"/>
        </w:rPr>
        <w:fldChar w:fldCharType="end"/>
      </w:r>
      <w:r>
        <w:rPr>
          <w:rFonts w:hint="eastAsia"/>
          <w:lang w:val="en-US" w:eastAsia="zh-CN"/>
        </w:rPr>
        <w:t>为doctor.py文件的index函数，用户通过调用这个函数能够获取医生主页，设置dict字典对象作为render的字典调用对象而后调用render函数作为医生主页内容。</w:t>
      </w:r>
    </w:p>
    <w:p>
      <w:pPr>
        <w:pStyle w:val="117"/>
        <w:bidi w:val="0"/>
        <w:ind w:left="0" w:leftChars="0" w:firstLine="0" w:firstLineChars="0"/>
        <w:jc w:val="center"/>
      </w:pPr>
      <w:r>
        <w:drawing>
          <wp:inline distT="0" distB="0" distL="114300" distR="114300">
            <wp:extent cx="4167505" cy="1888490"/>
            <wp:effectExtent l="0" t="0" r="444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33"/>
                    <a:stretch>
                      <a:fillRect/>
                    </a:stretch>
                  </pic:blipFill>
                  <pic:spPr>
                    <a:xfrm>
                      <a:off x="0" y="0"/>
                      <a:ext cx="4167505" cy="1888490"/>
                    </a:xfrm>
                    <a:prstGeom prst="rect">
                      <a:avLst/>
                    </a:prstGeom>
                    <a:noFill/>
                    <a:ln>
                      <a:noFill/>
                    </a:ln>
                  </pic:spPr>
                </pic:pic>
              </a:graphicData>
            </a:graphic>
          </wp:inline>
        </w:drawing>
      </w:r>
    </w:p>
    <w:p>
      <w:pPr>
        <w:pStyle w:val="114"/>
        <w:bidi w:val="0"/>
        <w:rPr>
          <w:rFonts w:hint="eastAsia" w:cs="Times New Roman"/>
          <w:sz w:val="21"/>
          <w:szCs w:val="21"/>
          <w:lang w:val="en-US" w:eastAsia="zh-CN"/>
        </w:rPr>
      </w:pPr>
      <w:bookmarkStart w:id="94" w:name="_Ref17282"/>
      <w:r>
        <w:rPr>
          <w:rFonts w:hint="eastAsia" w:ascii="Times New Roman" w:hAnsi="Times New Roman" w:cs="Times New Roman"/>
          <w:sz w:val="21"/>
          <w:szCs w:val="21"/>
          <w:lang w:val="en-US" w:eastAsia="zh-CN"/>
        </w:rPr>
        <w:t xml:space="preserve">图 </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STYLEREF 1 \s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w:t>
      </w:r>
      <w:r>
        <w:rPr>
          <w:rFonts w:hint="eastAsia" w:ascii="Times New Roman" w:hAnsi="Times New Roman" w:cs="Times New Roman"/>
          <w:sz w:val="21"/>
          <w:szCs w:val="21"/>
          <w:lang w:val="en-US" w:eastAsia="zh-CN"/>
        </w:rPr>
        <w:fldChar w:fldCharType="end"/>
      </w:r>
      <w:r>
        <w:rPr>
          <w:rFonts w:hint="eastAsia" w:cs="Times New Roman"/>
          <w:sz w:val="21"/>
          <w:szCs w:val="21"/>
          <w:lang w:val="en-US" w:eastAsia="zh-CN"/>
        </w:rPr>
        <w:t>.</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SEQ 图 \* ARABIC \s 1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25</w:t>
      </w:r>
      <w:r>
        <w:rPr>
          <w:rFonts w:hint="eastAsia" w:ascii="Times New Roman" w:hAnsi="Times New Roman" w:cs="Times New Roman"/>
          <w:sz w:val="21"/>
          <w:szCs w:val="21"/>
          <w:lang w:val="en-US" w:eastAsia="zh-CN"/>
        </w:rPr>
        <w:fldChar w:fldCharType="end"/>
      </w:r>
      <w:bookmarkEnd w:id="94"/>
      <w:bookmarkStart w:id="95" w:name="_Toc30984"/>
      <w:r>
        <w:rPr>
          <w:rFonts w:hint="eastAsia" w:ascii="Times New Roman" w:hAnsi="Times New Roman" w:cs="Times New Roman"/>
          <w:sz w:val="21"/>
          <w:szCs w:val="21"/>
          <w:lang w:val="en-US" w:eastAsia="zh-CN"/>
        </w:rPr>
        <w:t xml:space="preserve"> </w:t>
      </w:r>
      <w:r>
        <w:rPr>
          <w:rFonts w:hint="eastAsia" w:cs="Times New Roman"/>
          <w:sz w:val="21"/>
          <w:szCs w:val="21"/>
          <w:lang w:val="en-US" w:eastAsia="zh-CN"/>
        </w:rPr>
        <w:t>render函数使用示例</w:t>
      </w:r>
      <w:bookmarkEnd w:id="95"/>
    </w:p>
    <w:p>
      <w:pPr>
        <w:pStyle w:val="5"/>
        <w:keepNext/>
        <w:keepLines/>
        <w:pageBreakBefore w:val="0"/>
        <w:widowControl/>
        <w:kinsoku/>
        <w:wordWrap/>
        <w:overflowPunct/>
        <w:topLinePunct w:val="0"/>
        <w:autoSpaceDE/>
        <w:autoSpaceDN/>
        <w:bidi w:val="0"/>
        <w:adjustRightInd/>
        <w:snapToGrid/>
        <w:spacing w:before="157" w:beforeLines="50" w:after="0" w:line="360" w:lineRule="auto"/>
        <w:textAlignment w:val="auto"/>
        <w:rPr>
          <w:rFonts w:hint="eastAsia"/>
          <w:lang w:val="en-US" w:eastAsia="zh-CN"/>
        </w:rPr>
      </w:pPr>
      <w:r>
        <w:rPr>
          <w:rFonts w:hint="eastAsia"/>
          <w:lang w:val="en-US" w:eastAsia="zh-CN"/>
        </w:rPr>
        <w:t>HTML</w:t>
      </w:r>
    </w:p>
    <w:p>
      <w:pPr>
        <w:pStyle w:val="111"/>
        <w:bidi w:val="0"/>
        <w:ind w:left="0" w:leftChars="0" w:firstLine="420" w:firstLineChars="0"/>
        <w:jc w:val="both"/>
        <w:rPr>
          <w:rFonts w:hint="default" w:cs="Times New Roman"/>
          <w:sz w:val="21"/>
          <w:szCs w:val="21"/>
          <w:lang w:val="en-US" w:eastAsia="zh-CN"/>
        </w:rPr>
      </w:pPr>
      <w:r>
        <w:rPr>
          <w:rFonts w:hint="eastAsia"/>
          <w:lang w:val="en-US" w:eastAsia="zh-CN"/>
        </w:rPr>
        <w:t>Django模板系统使用HTML语言来进行用户端开发。HTML是一种用于创建网页的标准标记语言。它描述了一个网站的结构骨架，使得浏览器能够展示具有特定格式的文本、链接、图片和其他内容。HTML 文档由一系列的元素构成，这些元素通过标签来定义，并且可以嵌套使用，以表示页面内容的不同部分和结构。</w:t>
      </w:r>
    </w:p>
    <w:p>
      <w:pPr>
        <w:pStyle w:val="2"/>
        <w:keepNext/>
        <w:keepLines/>
        <w:pageBreakBefore/>
        <w:widowControl/>
        <w:kinsoku/>
        <w:wordWrap/>
        <w:overflowPunct/>
        <w:topLinePunct w:val="0"/>
        <w:autoSpaceDE/>
        <w:autoSpaceDN/>
        <w:bidi w:val="0"/>
        <w:adjustRightInd/>
        <w:snapToGrid/>
        <w:spacing w:after="156" w:afterLines="50"/>
        <w:ind w:left="0"/>
        <w:textAlignment w:val="auto"/>
        <w:rPr>
          <w:color w:val="000000" w:themeColor="text1"/>
          <w14:textFill>
            <w14:solidFill>
              <w14:schemeClr w14:val="tx1"/>
            </w14:solidFill>
          </w14:textFill>
        </w:rPr>
      </w:pPr>
      <w:bookmarkStart w:id="96" w:name="_Toc27844"/>
      <w:r>
        <w:rPr>
          <w:rFonts w:hint="eastAsia"/>
          <w:color w:val="000000" w:themeColor="text1"/>
          <w:lang w:val="en-US" w:eastAsia="zh-CN"/>
          <w14:textFill>
            <w14:solidFill>
              <w14:schemeClr w14:val="tx1"/>
            </w14:solidFill>
          </w14:textFill>
        </w:rPr>
        <w:t>系统设计</w:t>
      </w:r>
      <w:bookmarkEnd w:id="96"/>
    </w:p>
    <w:p>
      <w:pPr>
        <w:pStyle w:val="3"/>
        <w:widowControl w:val="0"/>
        <w:numPr>
          <w:ilvl w:val="1"/>
          <w:numId w:val="1"/>
        </w:numPr>
        <w:rPr>
          <w:color w:val="000000" w:themeColor="text1"/>
          <w:szCs w:val="24"/>
          <w14:textFill>
            <w14:solidFill>
              <w14:schemeClr w14:val="tx1"/>
            </w14:solidFill>
          </w14:textFill>
        </w:rPr>
      </w:pPr>
      <w:bookmarkStart w:id="97" w:name="_Toc15179"/>
      <w:r>
        <w:rPr>
          <w:rFonts w:hint="eastAsia"/>
          <w:color w:val="000000" w:themeColor="text1"/>
          <w:szCs w:val="24"/>
          <w:lang w:val="en-US" w:eastAsia="zh-CN"/>
          <w14:textFill>
            <w14:solidFill>
              <w14:schemeClr w14:val="tx1"/>
            </w14:solidFill>
          </w14:textFill>
        </w:rPr>
        <w:t>系统整体架构</w:t>
      </w:r>
      <w:bookmarkEnd w:id="97"/>
    </w:p>
    <w:p>
      <w:pPr>
        <w:pStyle w:val="111"/>
        <w:bidi w:val="0"/>
        <w:rPr>
          <w:rFonts w:hint="eastAsia"/>
          <w:lang w:val="en-US" w:eastAsia="zh-CN"/>
        </w:rPr>
      </w:pPr>
      <w:r>
        <w:rPr>
          <w:rFonts w:hint="eastAsia"/>
          <w:lang w:val="en-US" w:eastAsia="zh-CN"/>
        </w:rPr>
        <w:t>系统分为移动端、web端以及服务端三个部分，采用前后端分离的结构。移动端为用户服务，运行在用户设备上，负责获取用户的需求、向服务端服务器发送请求获取资源并在移动端上显示；web端为医生、诊所以及管理员用户服务向服务端发送数据并提供数据库管理服务；服务端是唯一能够访问数据库的设备，接受移动端以及web端的请求、访问数据库进行处理并且返回处理的结果。</w:t>
      </w:r>
    </w:p>
    <w:p>
      <w:pPr>
        <w:pStyle w:val="111"/>
        <w:bidi w:val="0"/>
        <w:rPr>
          <w:rFonts w:hint="default"/>
          <w:sz w:val="22"/>
          <w:szCs w:val="22"/>
          <w:lang w:val="en-US" w:eastAsia="zh-CN"/>
        </w:rPr>
      </w:pPr>
      <w:r>
        <w:rPr>
          <w:rFonts w:hint="eastAsia" w:ascii="宋体" w:hAnsi="宋体" w:eastAsia="宋体" w:cs="宋体"/>
          <w:sz w:val="24"/>
          <w:szCs w:val="24"/>
          <w:lang w:val="en-US" w:eastAsia="zh-CN"/>
        </w:rPr>
        <w:t>移动端使用</w:t>
      </w:r>
      <w:r>
        <w:rPr>
          <w:rFonts w:hint="default" w:ascii="Times New Roman" w:hAnsi="Times New Roman" w:eastAsia="宋体" w:cs="Times New Roman"/>
          <w:sz w:val="24"/>
          <w:szCs w:val="24"/>
          <w:lang w:val="en-US" w:eastAsia="zh-CN"/>
        </w:rPr>
        <w:t>uniapp</w:t>
      </w:r>
      <w:r>
        <w:rPr>
          <w:rFonts w:hint="eastAsia" w:ascii="宋体" w:hAnsi="宋体" w:eastAsia="宋体" w:cs="宋体"/>
          <w:sz w:val="24"/>
          <w:szCs w:val="24"/>
          <w:lang w:val="en-US" w:eastAsia="zh-CN"/>
        </w:rPr>
        <w:t>框架以及</w:t>
      </w:r>
      <w:r>
        <w:rPr>
          <w:rFonts w:hint="default" w:ascii="Times New Roman" w:hAnsi="Times New Roman" w:eastAsia="宋体" w:cs="Times New Roman"/>
          <w:sz w:val="24"/>
          <w:szCs w:val="24"/>
          <w:lang w:val="en-US" w:eastAsia="zh-CN"/>
        </w:rPr>
        <w:t>vuejs</w:t>
      </w:r>
      <w:r>
        <w:rPr>
          <w:rFonts w:hint="eastAsia" w:ascii="宋体" w:hAnsi="宋体" w:eastAsia="宋体" w:cs="宋体"/>
          <w:sz w:val="24"/>
          <w:szCs w:val="24"/>
          <w:lang w:val="en-US" w:eastAsia="zh-CN"/>
        </w:rPr>
        <w:t>，使用</w:t>
      </w:r>
      <w:r>
        <w:rPr>
          <w:rFonts w:hint="default" w:ascii="Times New Roman" w:hAnsi="Times New Roman" w:eastAsia="宋体" w:cs="Times New Roman"/>
          <w:sz w:val="24"/>
          <w:szCs w:val="24"/>
          <w:lang w:val="en-US" w:eastAsia="zh-CN"/>
        </w:rPr>
        <w:t>Hbuilder X</w:t>
      </w:r>
      <w:r>
        <w:rPr>
          <w:rFonts w:hint="eastAsia" w:ascii="宋体" w:hAnsi="宋体" w:eastAsia="宋体" w:cs="宋体"/>
          <w:sz w:val="24"/>
          <w:szCs w:val="24"/>
          <w:lang w:val="en-US" w:eastAsia="zh-CN"/>
        </w:rPr>
        <w:t>作为</w:t>
      </w:r>
      <w:r>
        <w:rPr>
          <w:rFonts w:hint="default" w:ascii="Times New Roman" w:hAnsi="Times New Roman" w:eastAsia="宋体" w:cs="Times New Roman"/>
          <w:sz w:val="24"/>
          <w:szCs w:val="24"/>
          <w:lang w:val="en-US" w:eastAsia="zh-CN"/>
        </w:rPr>
        <w:t>IDE</w:t>
      </w:r>
      <w:r>
        <w:rPr>
          <w:rFonts w:hint="eastAsia" w:ascii="宋体" w:hAnsi="宋体" w:eastAsia="宋体" w:cs="宋体"/>
          <w:sz w:val="24"/>
          <w:szCs w:val="24"/>
          <w:lang w:val="en-US" w:eastAsia="zh-CN"/>
        </w:rPr>
        <w:t>进行编程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ZOTERO_ITEM CSL_CITATION {"citationID":"f6CakgIT","properties":{"formattedCitation":"\\super [13]\\nosupersub{}","plainCitation":"[13]","noteIndex":0},"citationItems":[{"id":678,"uris":["http://zotero.org/users/local/Ch40wBNp/items/VKC7N4VU"],"itemData":{"id":678,"type":"article-journal","abstract":"为了有效解决高校师生在各校区之间日常往返时出现的通行不便问题，通过线上线下调研了学校已有的校车安排情况后，完成了高校校车订座小程序的理论设计，后期选用SSM框架，使用Java语言，借助设计工具Eclipse和HBuilder X,编译环境选用Tomcat7,运用JDBC技术作为Java语言中访问数据库的一个高级接口，最终在一系列的技术串联中成功搭建开发该小程序，实现了预订座位、派车管理、管理统计、留言反馈等功能，避免浪费时间，减少中间成本，方便用户使用。","container-title":"智能计算机与应用","ISSN":"2095-2163","issue":"7","language":"zh-CN","page":"155-162","source":"CNKI","title":"基于微信小程序开发的高校校车订座系统的设计与实现","volume":"13","author":[{"family":"陈","given":"敏灵"},{"family":"路","given":"子盈"},{"family":"薛","given":"静"}],"issued":{"date-parts":[["2023"]]}}}],"schema":"https://github.com/citation-style-language/schema/raw/master/csl-citation.json"}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vertAlign w:val="superscript"/>
        </w:rPr>
        <w:t>[13]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，并将微信小程序作为运行平台。</w:t>
      </w:r>
      <w:r>
        <w:rPr>
          <w:rFonts w:hint="default" w:ascii="Times New Roman" w:hAnsi="Times New Roman" w:eastAsia="宋体" w:cs="Times New Roman"/>
          <w:sz w:val="24"/>
          <w:szCs w:val="24"/>
          <w:lang w:val="en-US" w:eastAsia="zh-CN"/>
        </w:rPr>
        <w:t>web</w:t>
      </w:r>
      <w:r>
        <w:rPr>
          <w:rFonts w:hint="eastAsia" w:ascii="宋体" w:hAnsi="宋体" w:eastAsia="宋体" w:cs="宋体"/>
          <w:sz w:val="24"/>
          <w:szCs w:val="24"/>
          <w:lang w:val="en-US" w:eastAsia="zh-CN"/>
        </w:rPr>
        <w:t>端使用</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语言进行页面设计，并使用</w:t>
      </w:r>
      <w:r>
        <w:rPr>
          <w:rFonts w:hint="default" w:ascii="Times New Roman" w:hAnsi="Times New Roman" w:eastAsia="宋体" w:cs="Times New Roman"/>
          <w:sz w:val="24"/>
          <w:szCs w:val="24"/>
          <w:lang w:val="en-US" w:eastAsia="zh-CN"/>
        </w:rPr>
        <w:t>xHttpRequest</w:t>
      </w:r>
      <w:r>
        <w:rPr>
          <w:rFonts w:hint="eastAsia" w:ascii="宋体" w:hAnsi="宋体" w:eastAsia="宋体" w:cs="宋体"/>
          <w:sz w:val="24"/>
          <w:szCs w:val="24"/>
          <w:lang w:val="en-US" w:eastAsia="zh-CN"/>
        </w:rPr>
        <w:t>对象向后端发送请求。服务端采用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语言以及</w:t>
      </w:r>
      <w:r>
        <w:rPr>
          <w:rFonts w:hint="default" w:ascii="Times New Roman" w:hAnsi="Times New Roman" w:eastAsia="宋体" w:cs="Times New Roman"/>
          <w:sz w:val="24"/>
          <w:szCs w:val="24"/>
          <w:lang w:val="en-US" w:eastAsia="zh-CN"/>
        </w:rPr>
        <w:t>django</w:t>
      </w:r>
      <w:r>
        <w:rPr>
          <w:rFonts w:hint="eastAsia" w:ascii="宋体" w:hAnsi="宋体" w:eastAsia="宋体" w:cs="宋体"/>
          <w:sz w:val="24"/>
          <w:szCs w:val="24"/>
          <w:lang w:val="en-US" w:eastAsia="zh-CN"/>
        </w:rPr>
        <w:t>框架接受前端的请求。</w:t>
      </w:r>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textAlignment w:val="auto"/>
        <w:rPr>
          <w:color w:val="000000" w:themeColor="text1"/>
          <w:sz w:val="30"/>
          <w:szCs w:val="30"/>
          <w14:textFill>
            <w14:solidFill>
              <w14:schemeClr w14:val="tx1"/>
            </w14:solidFill>
          </w14:textFill>
        </w:rPr>
      </w:pPr>
      <w:bookmarkStart w:id="98" w:name="_Toc5685"/>
      <w:r>
        <w:rPr>
          <w:rFonts w:hint="eastAsia"/>
          <w:color w:val="000000" w:themeColor="text1"/>
          <w:sz w:val="30"/>
          <w:szCs w:val="30"/>
          <w:lang w:val="en-US" w:eastAsia="zh-CN"/>
          <w14:textFill>
            <w14:solidFill>
              <w14:schemeClr w14:val="tx1"/>
            </w14:solidFill>
          </w14:textFill>
        </w:rPr>
        <w:t>后端接口</w:t>
      </w:r>
      <w:bookmarkEnd w:id="98"/>
    </w:p>
    <w:p>
      <w:pPr>
        <w:pStyle w:val="4"/>
        <w:keepNext/>
        <w:keepLines/>
        <w:pageBreakBefore w:val="0"/>
        <w:widowControl/>
        <w:numPr>
          <w:ilvl w:val="2"/>
          <w:numId w:val="1"/>
        </w:numPr>
        <w:kinsoku/>
        <w:wordWrap/>
        <w:overflowPunct/>
        <w:topLinePunct w:val="0"/>
        <w:autoSpaceDE/>
        <w:autoSpaceDN/>
        <w:bidi w:val="0"/>
        <w:adjustRightInd/>
        <w:snapToGrid/>
        <w:spacing w:before="157" w:beforeLines="50"/>
        <w:textAlignment w:val="auto"/>
        <w:rPr>
          <w:rFonts w:hint="eastAsia"/>
          <w:sz w:val="28"/>
          <w:szCs w:val="28"/>
          <w:lang w:val="en-US" w:eastAsia="zh-CN"/>
        </w:rPr>
      </w:pPr>
      <w:bookmarkStart w:id="99" w:name="_Toc9447"/>
      <w:r>
        <w:rPr>
          <w:rFonts w:hint="eastAsia"/>
          <w:sz w:val="28"/>
          <w:szCs w:val="28"/>
          <w:lang w:val="en-US" w:eastAsia="zh-CN"/>
        </w:rPr>
        <w:t>接口规范和管理</w:t>
      </w:r>
      <w:bookmarkEnd w:id="99"/>
    </w:p>
    <w:p>
      <w:pPr>
        <w:pStyle w:val="111"/>
        <w:bidi w:val="0"/>
        <w:rPr>
          <w:rFonts w:hint="default"/>
          <w:lang w:val="en-US" w:eastAsia="zh-CN"/>
        </w:rPr>
      </w:pPr>
      <w:r>
        <w:rPr>
          <w:rFonts w:hint="eastAsia"/>
          <w:lang w:val="en-US" w:eastAsia="zh-CN"/>
        </w:rPr>
        <w:t xml:space="preserve">本系统接口采用 RESTful 架构风格，用户端使用 </w:t>
      </w:r>
      <w:r>
        <w:rPr>
          <w:rFonts w:hint="default"/>
          <w:lang w:val="en-US" w:eastAsia="zh-CN"/>
        </w:rPr>
        <w:t>GET</w:t>
      </w:r>
      <w:r>
        <w:rPr>
          <w:rFonts w:hint="eastAsia"/>
          <w:lang w:val="en-US" w:eastAsia="zh-CN"/>
        </w:rPr>
        <w:t>、</w:t>
      </w:r>
      <w:r>
        <w:rPr>
          <w:rFonts w:hint="default"/>
          <w:lang w:val="en-US" w:eastAsia="zh-CN"/>
        </w:rPr>
        <w:t>POST</w:t>
      </w:r>
      <w:r>
        <w:rPr>
          <w:rFonts w:hint="eastAsia"/>
          <w:lang w:val="en-US" w:eastAsia="zh-CN"/>
        </w:rPr>
        <w:t>、</w:t>
      </w:r>
      <w:r>
        <w:rPr>
          <w:rFonts w:hint="default"/>
          <w:lang w:val="en-US" w:eastAsia="zh-CN"/>
        </w:rPr>
        <w:t>PUT</w:t>
      </w:r>
      <w:r>
        <w:rPr>
          <w:rFonts w:hint="eastAsia"/>
          <w:lang w:val="en-US" w:eastAsia="zh-CN"/>
        </w:rPr>
        <w:t xml:space="preserve">、 </w:t>
      </w:r>
      <w:r>
        <w:rPr>
          <w:rFonts w:hint="default"/>
          <w:lang w:val="en-US" w:eastAsia="zh-CN"/>
        </w:rPr>
        <w:t xml:space="preserve">DELETE </w:t>
      </w:r>
      <w:r>
        <w:rPr>
          <w:rFonts w:hint="eastAsia"/>
          <w:lang w:val="en-US" w:eastAsia="zh-CN"/>
        </w:rPr>
        <w:t>四个操作类型对服务端资源进行操作：</w:t>
      </w:r>
      <w:r>
        <w:rPr>
          <w:rFonts w:hint="default"/>
          <w:lang w:val="en-US" w:eastAsia="zh-CN"/>
        </w:rPr>
        <w:t xml:space="preserve">GET </w:t>
      </w:r>
      <w:r>
        <w:rPr>
          <w:rFonts w:hint="eastAsia"/>
          <w:lang w:val="en-US" w:eastAsia="zh-CN"/>
        </w:rPr>
        <w:t>用来获取资源，</w:t>
      </w:r>
      <w:r>
        <w:rPr>
          <w:rFonts w:hint="default"/>
          <w:lang w:val="en-US" w:eastAsia="zh-CN"/>
        </w:rPr>
        <w:t xml:space="preserve">POST </w:t>
      </w:r>
      <w:r>
        <w:rPr>
          <w:rFonts w:hint="eastAsia"/>
          <w:lang w:val="en-US" w:eastAsia="zh-CN"/>
        </w:rPr>
        <w:t>用来新建资源和更新资源，PUT用来更新资源，DELETE用来删除资源。</w:t>
      </w:r>
    </w:p>
    <w:p>
      <w:pPr>
        <w:pStyle w:val="111"/>
        <w:bidi w:val="0"/>
        <w:rPr>
          <w:rFonts w:hint="default"/>
          <w:lang w:val="en-US" w:eastAsia="zh-CN"/>
        </w:rPr>
      </w:pPr>
      <w:r>
        <w:rPr>
          <w:rFonts w:hint="eastAsia"/>
          <w:lang w:val="en-US" w:eastAsia="zh-CN"/>
        </w:rPr>
        <w:t>前后端交互采用JSON格式。JSON是一种轻量级的数据交换格式，它基于JavaScript编程语言的一个子集，但是由于其文本格式清晰且易于解析，因此它被许多编程语言广泛支持。JSON格式易于人阅读和编写，同时也易于机器解析和生成，因此在Web开发中被广泛应用于数据的格式化和传输。</w:t>
      </w:r>
    </w:p>
    <w:p>
      <w:pPr>
        <w:pStyle w:val="4"/>
        <w:keepNext/>
        <w:keepLines/>
        <w:pageBreakBefore w:val="0"/>
        <w:widowControl/>
        <w:numPr>
          <w:ilvl w:val="2"/>
          <w:numId w:val="1"/>
        </w:numPr>
        <w:kinsoku/>
        <w:wordWrap/>
        <w:overflowPunct/>
        <w:topLinePunct w:val="0"/>
        <w:autoSpaceDE/>
        <w:autoSpaceDN/>
        <w:bidi w:val="0"/>
        <w:adjustRightInd/>
        <w:snapToGrid/>
        <w:spacing w:before="157" w:beforeLines="50"/>
        <w:textAlignment w:val="auto"/>
        <w:rPr>
          <w:rFonts w:hint="default"/>
          <w:lang w:val="en-US" w:eastAsia="zh-CN"/>
        </w:rPr>
      </w:pPr>
      <w:bookmarkStart w:id="100" w:name="_Toc434"/>
      <w:r>
        <w:rPr>
          <w:rFonts w:hint="eastAsia"/>
          <w:sz w:val="28"/>
          <w:szCs w:val="28"/>
          <w:lang w:val="en-US" w:eastAsia="zh-CN"/>
        </w:rPr>
        <w:t>用户端接口罗列</w:t>
      </w:r>
      <w:bookmarkEnd w:id="100"/>
    </w:p>
    <w:p>
      <w:pPr>
        <w:pStyle w:val="111"/>
        <w:bidi w:val="0"/>
        <w:rPr>
          <w:rFonts w:hint="eastAsia"/>
          <w:lang w:val="en-US" w:eastAsia="zh-CN"/>
        </w:rPr>
      </w:pPr>
      <w:r>
        <w:rPr>
          <w:rFonts w:hint="eastAsia"/>
          <w:lang w:val="en-US" w:eastAsia="zh-CN"/>
        </w:rPr>
        <w:t>用户端接口主要分为以下几个模块：个人信息模块，管理模块，预约模块以及评价模块。</w:t>
      </w:r>
    </w:p>
    <w:p>
      <w:pPr>
        <w:pStyle w:val="111"/>
        <w:bidi w:val="0"/>
        <w:rPr>
          <w:rFonts w:hint="eastAsia"/>
          <w:lang w:val="en-US" w:eastAsia="zh-CN"/>
        </w:rPr>
      </w:pPr>
      <w:r>
        <w:rPr>
          <w:rFonts w:hint="eastAsia"/>
          <w:lang w:val="en-US" w:eastAsia="zh-CN"/>
        </w:rPr>
        <w:t>（1）个人信息模块</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bookmarkStart w:id="101" w:name="_Toc21276"/>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个人信息模块</w:t>
      </w:r>
      <w:bookmarkEnd w:id="101"/>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b/>
                <w:bCs/>
                <w:lang w:val="en-US" w:eastAsia="zh-CN"/>
              </w:rPr>
            </w:pPr>
            <w:r>
              <w:rPr>
                <w:rFonts w:hint="eastAsia"/>
                <w:b/>
                <w:bCs/>
                <w:lang w:val="en-US" w:eastAsia="zh-CN"/>
              </w:rPr>
              <w:t>接口名称</w:t>
            </w:r>
          </w:p>
        </w:tc>
        <w:tc>
          <w:tcPr>
            <w:tcW w:w="2841" w:type="dxa"/>
            <w:vAlign w:val="top"/>
          </w:tcPr>
          <w:p>
            <w:pPr>
              <w:pStyle w:val="118"/>
              <w:bidi w:val="0"/>
              <w:rPr>
                <w:rFonts w:hint="default"/>
                <w:b/>
                <w:bCs/>
                <w:lang w:val="en-US" w:eastAsia="zh-CN"/>
              </w:rPr>
            </w:pPr>
            <w:r>
              <w:rPr>
                <w:rFonts w:hint="eastAsia"/>
                <w:b/>
                <w:bCs/>
                <w:lang w:val="en-US" w:eastAsia="zh-CN"/>
              </w:rPr>
              <w:t>请求方式</w:t>
            </w:r>
          </w:p>
        </w:tc>
        <w:tc>
          <w:tcPr>
            <w:tcW w:w="2841" w:type="dxa"/>
            <w:vAlign w:val="top"/>
          </w:tcPr>
          <w:p>
            <w:pPr>
              <w:pStyle w:val="118"/>
              <w:bidi w:val="0"/>
              <w:rPr>
                <w:rFonts w:hint="default"/>
                <w:b/>
                <w:bCs/>
                <w:lang w:val="en-US" w:eastAsia="zh-CN"/>
              </w:rPr>
            </w:pPr>
            <w:r>
              <w:rPr>
                <w:rFonts w:hint="eastAsia"/>
                <w:b/>
                <w:bCs/>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密码登录</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eastAsia"/>
                <w:lang w:val="en-US" w:eastAsia="zh-CN"/>
              </w:rPr>
              <w:t>login/psw/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邮件登录</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login/email/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登录验证码</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login/get/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注册验证码</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signin/get/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注册提交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signin/signin/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主页姓名</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personality/name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主页初始化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personality/initial/</w:t>
            </w:r>
          </w:p>
        </w:tc>
      </w:tr>
    </w:tbl>
    <w:p>
      <w:pPr>
        <w:pStyle w:val="111"/>
        <w:keepNext w:val="0"/>
        <w:keepLines w:val="0"/>
        <w:pageBreakBefore w:val="0"/>
        <w:widowControl/>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个人信息模块主要负责登录注册以及主页的信息传递。通过访问AccountTable，CodeTable等数据表来获取对应的数据。</w:t>
      </w:r>
    </w:p>
    <w:p>
      <w:pPr>
        <w:pStyle w:val="111"/>
        <w:bidi w:val="0"/>
        <w:rPr>
          <w:rFonts w:hint="eastAsia"/>
          <w:lang w:val="en-US" w:eastAsia="zh-CN"/>
        </w:rPr>
      </w:pPr>
      <w:r>
        <w:rPr>
          <w:rFonts w:hint="eastAsia"/>
          <w:lang w:val="en-US" w:eastAsia="zh-CN"/>
        </w:rPr>
        <w:t>（2）管理模块</w:t>
      </w:r>
    </w:p>
    <w:p>
      <w:pPr>
        <w:pStyle w:val="11"/>
        <w:keepNext/>
        <w:ind w:firstLine="420"/>
        <w:rPr>
          <w:rFonts w:hint="eastAsia"/>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bookmarkStart w:id="102" w:name="_Toc22157"/>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管理模块</w:t>
      </w:r>
      <w:bookmarkEnd w:id="102"/>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b/>
                <w:bCs/>
                <w:lang w:val="en-US" w:eastAsia="zh-CN"/>
              </w:rPr>
            </w:pPr>
            <w:r>
              <w:rPr>
                <w:rFonts w:hint="eastAsia"/>
                <w:b/>
                <w:bCs/>
                <w:lang w:val="en-US" w:eastAsia="zh-CN"/>
              </w:rPr>
              <w:t>接口名称</w:t>
            </w:r>
          </w:p>
        </w:tc>
        <w:tc>
          <w:tcPr>
            <w:tcW w:w="2841" w:type="dxa"/>
            <w:vAlign w:val="top"/>
          </w:tcPr>
          <w:p>
            <w:pPr>
              <w:pStyle w:val="118"/>
              <w:bidi w:val="0"/>
              <w:rPr>
                <w:rFonts w:hint="default"/>
                <w:b/>
                <w:bCs/>
                <w:lang w:val="en-US" w:eastAsia="zh-CN"/>
              </w:rPr>
            </w:pPr>
            <w:r>
              <w:rPr>
                <w:rFonts w:hint="eastAsia"/>
                <w:b/>
                <w:bCs/>
                <w:lang w:val="en-US" w:eastAsia="zh-CN"/>
              </w:rPr>
              <w:t>请求方式</w:t>
            </w:r>
          </w:p>
        </w:tc>
        <w:tc>
          <w:tcPr>
            <w:tcW w:w="2841" w:type="dxa"/>
            <w:vAlign w:val="top"/>
          </w:tcPr>
          <w:p>
            <w:pPr>
              <w:pStyle w:val="118"/>
              <w:bidi w:val="0"/>
              <w:rPr>
                <w:rFonts w:hint="default"/>
                <w:b/>
                <w:bCs/>
                <w:lang w:val="en-US" w:eastAsia="zh-CN"/>
              </w:rPr>
            </w:pPr>
            <w:r>
              <w:rPr>
                <w:rFonts w:hint="eastAsia"/>
                <w:b/>
                <w:bCs/>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城市获取</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default"/>
                <w:lang w:val="en-US" w:eastAsia="zh-CN"/>
              </w:rPr>
              <w:t>location/city/get/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城市删除</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eastAsia"/>
                <w:lang w:val="en-US" w:eastAsia="zh-CN"/>
              </w:rPr>
              <w:t>location/city/delete/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2840" w:type="dxa"/>
            <w:vAlign w:val="top"/>
          </w:tcPr>
          <w:p>
            <w:pPr>
              <w:pStyle w:val="118"/>
              <w:bidi w:val="0"/>
              <w:rPr>
                <w:rFonts w:hint="eastAsia"/>
                <w:lang w:val="en-US" w:eastAsia="zh-CN"/>
              </w:rPr>
            </w:pPr>
            <w:r>
              <w:rPr>
                <w:rFonts w:hint="eastAsia"/>
                <w:lang w:val="en-US" w:eastAsia="zh-CN"/>
              </w:rPr>
              <w:t>城市添加</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default"/>
                <w:lang w:val="en-US" w:eastAsia="zh-CN"/>
              </w:rPr>
            </w:pPr>
            <w:r>
              <w:rPr>
                <w:rFonts w:hint="eastAsia"/>
                <w:lang w:val="en-US" w:eastAsia="zh-CN"/>
              </w:rPr>
              <w:t>location/city/add/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城市修改</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location/city/modify/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县获取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location/county/get/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县删除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location/county/delete/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县添加</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location/county/add/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县修改</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location/county/modify/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账号获取</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account/get/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账号信息获取</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account/information/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账号昵称修改</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account/modify/nickname/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账号密码修改</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account/modify/psword/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0" w:type="auto"/>
            <w:vAlign w:val="top"/>
          </w:tcPr>
          <w:p>
            <w:pPr>
              <w:pStyle w:val="118"/>
              <w:bidi w:val="0"/>
              <w:rPr>
                <w:rFonts w:hint="eastAsia"/>
                <w:lang w:val="en-US" w:eastAsia="zh-CN"/>
              </w:rPr>
            </w:pPr>
            <w:r>
              <w:rPr>
                <w:rFonts w:hint="eastAsia"/>
                <w:lang w:val="en-US" w:eastAsia="zh-CN"/>
              </w:rPr>
              <w:t>账号权限修改</w:t>
            </w:r>
          </w:p>
        </w:tc>
        <w:tc>
          <w:tcPr>
            <w:tcW w:w="0" w:type="auto"/>
            <w:vAlign w:val="top"/>
          </w:tcPr>
          <w:p>
            <w:pPr>
              <w:pStyle w:val="118"/>
              <w:bidi w:val="0"/>
              <w:rPr>
                <w:rFonts w:hint="eastAsia"/>
                <w:lang w:val="en-US" w:eastAsia="zh-CN"/>
              </w:rPr>
            </w:pPr>
            <w:r>
              <w:rPr>
                <w:rFonts w:hint="eastAsia"/>
                <w:lang w:val="en-US" w:eastAsia="zh-CN"/>
              </w:rPr>
              <w:t>GET</w:t>
            </w:r>
          </w:p>
        </w:tc>
        <w:tc>
          <w:tcPr>
            <w:tcW w:w="0" w:type="auto"/>
            <w:vAlign w:val="top"/>
          </w:tcPr>
          <w:p>
            <w:pPr>
              <w:pStyle w:val="118"/>
              <w:bidi w:val="0"/>
              <w:rPr>
                <w:rFonts w:hint="eastAsia"/>
                <w:lang w:val="en-US" w:eastAsia="zh-CN"/>
              </w:rPr>
            </w:pPr>
            <w:r>
              <w:rPr>
                <w:rFonts w:hint="eastAsia"/>
                <w:lang w:val="en-US" w:eastAsia="zh-CN"/>
              </w:rPr>
              <w:t>account/modify/power/</w:t>
            </w:r>
          </w:p>
        </w:tc>
      </w:tr>
    </w:tbl>
    <w:p>
      <w:pPr>
        <w:pStyle w:val="111"/>
        <w:keepNext w:val="0"/>
        <w:keepLines w:val="0"/>
        <w:pageBreakBefore w:val="0"/>
        <w:widowControl/>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管理模块主要负责平台高级管理员管理功能的信息传递，将完成城市、县以及账号信息增删改查的功能，允许管理员在用户端也能实现一部分功能。</w:t>
      </w:r>
    </w:p>
    <w:p>
      <w:pPr>
        <w:pStyle w:val="111"/>
        <w:bidi w:val="0"/>
        <w:rPr>
          <w:rFonts w:hint="eastAsia"/>
          <w:lang w:val="en-US" w:eastAsia="zh-CN"/>
        </w:rPr>
      </w:pPr>
      <w:r>
        <w:rPr>
          <w:rFonts w:hint="eastAsia"/>
          <w:lang w:val="en-US" w:eastAsia="zh-CN"/>
        </w:rPr>
        <w:t>（3）预约模块</w:t>
      </w:r>
    </w:p>
    <w:p>
      <w:pPr>
        <w:pStyle w:val="11"/>
        <w:keepNext/>
        <w:ind w:firstLine="420"/>
        <w:rPr>
          <w:rFonts w:hint="eastAsia"/>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bookmarkStart w:id="103" w:name="_Toc13767"/>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预约模块</w:t>
      </w:r>
      <w:bookmarkEnd w:id="103"/>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424"/>
        <w:gridCol w:w="3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b/>
                <w:bCs/>
                <w:lang w:val="en-US" w:eastAsia="zh-CN"/>
              </w:rPr>
            </w:pPr>
            <w:r>
              <w:rPr>
                <w:rFonts w:hint="eastAsia"/>
                <w:b/>
                <w:bCs/>
                <w:lang w:val="en-US" w:eastAsia="zh-CN"/>
              </w:rPr>
              <w:t>接口名称</w:t>
            </w:r>
          </w:p>
        </w:tc>
        <w:tc>
          <w:tcPr>
            <w:tcW w:w="2424" w:type="dxa"/>
            <w:vAlign w:val="top"/>
          </w:tcPr>
          <w:p>
            <w:pPr>
              <w:pStyle w:val="118"/>
              <w:bidi w:val="0"/>
              <w:rPr>
                <w:rFonts w:hint="eastAsia"/>
                <w:b/>
                <w:bCs/>
                <w:lang w:val="en-US" w:eastAsia="zh-CN"/>
              </w:rPr>
            </w:pPr>
            <w:r>
              <w:rPr>
                <w:rFonts w:hint="eastAsia"/>
                <w:b/>
                <w:bCs/>
                <w:lang w:val="en-US" w:eastAsia="zh-CN"/>
              </w:rPr>
              <w:t>请求方式</w:t>
            </w:r>
          </w:p>
        </w:tc>
        <w:tc>
          <w:tcPr>
            <w:tcW w:w="3696" w:type="dxa"/>
            <w:vAlign w:val="top"/>
          </w:tcPr>
          <w:p>
            <w:pPr>
              <w:pStyle w:val="118"/>
              <w:bidi w:val="0"/>
              <w:rPr>
                <w:rFonts w:hint="eastAsia"/>
                <w:b/>
                <w:bCs/>
                <w:lang w:val="en-US" w:eastAsia="zh-CN"/>
              </w:rPr>
            </w:pPr>
            <w:r>
              <w:rPr>
                <w:rFonts w:hint="eastAsia"/>
                <w:b/>
                <w:bCs/>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获取诊所</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appointment/clinic/get/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预约初始化</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b/>
                <w:bCs/>
                <w:lang w:val="en-US" w:eastAsia="zh-CN"/>
              </w:rPr>
            </w:pPr>
            <w:r>
              <w:rPr>
                <w:rFonts w:hint="eastAsia"/>
                <w:b/>
                <w:bCs/>
                <w:lang w:val="en-US" w:eastAsia="zh-CN"/>
              </w:rPr>
              <w:t>接口名称</w:t>
            </w:r>
          </w:p>
        </w:tc>
        <w:tc>
          <w:tcPr>
            <w:tcW w:w="2424" w:type="dxa"/>
            <w:vAlign w:val="top"/>
          </w:tcPr>
          <w:p>
            <w:pPr>
              <w:pStyle w:val="118"/>
              <w:bidi w:val="0"/>
              <w:rPr>
                <w:rFonts w:hint="eastAsia"/>
                <w:b/>
                <w:bCs/>
                <w:lang w:val="en-US" w:eastAsia="zh-CN"/>
              </w:rPr>
            </w:pPr>
            <w:r>
              <w:rPr>
                <w:rFonts w:hint="eastAsia"/>
                <w:b/>
                <w:bCs/>
                <w:lang w:val="en-US" w:eastAsia="zh-CN"/>
              </w:rPr>
              <w:t>请求方式</w:t>
            </w:r>
          </w:p>
        </w:tc>
        <w:tc>
          <w:tcPr>
            <w:tcW w:w="3696" w:type="dxa"/>
            <w:vAlign w:val="top"/>
          </w:tcPr>
          <w:p>
            <w:pPr>
              <w:pStyle w:val="118"/>
              <w:bidi w:val="0"/>
              <w:rPr>
                <w:rFonts w:hint="eastAsia"/>
                <w:b/>
                <w:bCs/>
                <w:lang w:val="en-US" w:eastAsia="zh-CN"/>
              </w:rPr>
            </w:pPr>
            <w:r>
              <w:rPr>
                <w:rFonts w:hint="eastAsia"/>
                <w:b/>
                <w:bCs/>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预约展示</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普通号预约展示</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appointment/display/initial1/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专家号预约展示</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appointment/display/initial2/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default"/>
                <w:lang w:val="en-US" w:eastAsia="zh-CN"/>
              </w:rPr>
            </w:pPr>
            <w:r>
              <w:rPr>
                <w:rFonts w:hint="eastAsia"/>
                <w:lang w:val="en-US" w:eastAsia="zh-CN"/>
              </w:rPr>
              <w:t>普通号挂号</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appointment/make1/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eastAsia"/>
                <w:lang w:val="en-US" w:eastAsia="zh-CN"/>
              </w:rPr>
            </w:pPr>
            <w:r>
              <w:rPr>
                <w:rFonts w:hint="eastAsia"/>
                <w:lang w:val="en-US" w:eastAsia="zh-CN"/>
              </w:rPr>
              <w:t>专家号挂号</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appointmen/make2/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eastAsia"/>
                <w:lang w:val="en-US" w:eastAsia="zh-CN"/>
              </w:rPr>
            </w:pPr>
            <w:r>
              <w:rPr>
                <w:rFonts w:hint="eastAsia"/>
                <w:lang w:val="en-US" w:eastAsia="zh-CN"/>
              </w:rPr>
              <w:t>诊所初始化</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fclinic/initial/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eastAsia"/>
                <w:lang w:val="en-US" w:eastAsia="zh-CN"/>
              </w:rPr>
            </w:pPr>
            <w:r>
              <w:rPr>
                <w:rFonts w:hint="eastAsia"/>
                <w:lang w:val="en-US" w:eastAsia="zh-CN"/>
              </w:rPr>
              <w:t>诊所医生</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fclinic/getdoctor/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eastAsia"/>
                <w:lang w:val="en-US" w:eastAsia="zh-CN"/>
              </w:rPr>
            </w:pPr>
            <w:r>
              <w:rPr>
                <w:rFonts w:hint="eastAsia"/>
                <w:lang w:val="en-US" w:eastAsia="zh-CN"/>
              </w:rPr>
              <w:t>获取信息</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message/get/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02" w:type="dxa"/>
            <w:vAlign w:val="top"/>
          </w:tcPr>
          <w:p>
            <w:pPr>
              <w:pStyle w:val="118"/>
              <w:bidi w:val="0"/>
              <w:rPr>
                <w:rFonts w:hint="eastAsia"/>
                <w:lang w:val="en-US" w:eastAsia="zh-CN"/>
              </w:rPr>
            </w:pPr>
            <w:r>
              <w:rPr>
                <w:rFonts w:hint="eastAsia"/>
                <w:lang w:val="en-US" w:eastAsia="zh-CN"/>
              </w:rPr>
              <w:t>信息读取</w:t>
            </w:r>
          </w:p>
        </w:tc>
        <w:tc>
          <w:tcPr>
            <w:tcW w:w="2424" w:type="dxa"/>
            <w:vAlign w:val="top"/>
          </w:tcPr>
          <w:p>
            <w:pPr>
              <w:pStyle w:val="118"/>
              <w:bidi w:val="0"/>
              <w:rPr>
                <w:rFonts w:hint="eastAsia"/>
                <w:lang w:val="en-US" w:eastAsia="zh-CN"/>
              </w:rPr>
            </w:pPr>
            <w:r>
              <w:rPr>
                <w:rFonts w:hint="eastAsia"/>
                <w:lang w:val="en-US" w:eastAsia="zh-CN"/>
              </w:rPr>
              <w:t>GET</w:t>
            </w:r>
          </w:p>
        </w:tc>
        <w:tc>
          <w:tcPr>
            <w:tcW w:w="3696" w:type="dxa"/>
            <w:vAlign w:val="top"/>
          </w:tcPr>
          <w:p>
            <w:pPr>
              <w:pStyle w:val="118"/>
              <w:bidi w:val="0"/>
              <w:rPr>
                <w:rFonts w:hint="eastAsia"/>
                <w:lang w:val="en-US" w:eastAsia="zh-CN"/>
              </w:rPr>
            </w:pPr>
            <w:r>
              <w:rPr>
                <w:rFonts w:hint="eastAsia"/>
                <w:lang w:val="en-US" w:eastAsia="zh-CN"/>
              </w:rPr>
              <w:t>message/read/</w:t>
            </w:r>
          </w:p>
        </w:tc>
      </w:tr>
    </w:tbl>
    <w:p>
      <w:pPr>
        <w:pStyle w:val="111"/>
        <w:keepNext w:val="0"/>
        <w:keepLines w:val="0"/>
        <w:pageBreakBefore w:val="0"/>
        <w:widowControl/>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预约模块主要负责实现预约以及信息读取功能的前后端信息交互，能够完成诊所选择、诊所展示、诊所预约等功能，最终构成预约板块。</w:t>
      </w:r>
    </w:p>
    <w:p>
      <w:pPr>
        <w:pStyle w:val="111"/>
        <w:bidi w:val="0"/>
        <w:rPr>
          <w:rFonts w:hint="eastAsia"/>
          <w:lang w:val="en-US" w:eastAsia="zh-CN"/>
        </w:rPr>
      </w:pPr>
      <w:r>
        <w:rPr>
          <w:rFonts w:hint="eastAsia"/>
          <w:lang w:val="en-US" w:eastAsia="zh-CN"/>
        </w:rPr>
        <w:t>（4）评价模块</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bookmarkStart w:id="104" w:name="_Toc31619"/>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评价模块</w:t>
      </w:r>
      <w:bookmarkEnd w:id="104"/>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b/>
                <w:bCs/>
                <w:lang w:val="en-US" w:eastAsia="zh-CN"/>
              </w:rPr>
            </w:pPr>
            <w:r>
              <w:rPr>
                <w:rFonts w:hint="eastAsia"/>
                <w:b/>
                <w:bCs/>
                <w:lang w:val="en-US" w:eastAsia="zh-CN"/>
              </w:rPr>
              <w:t>接口名称</w:t>
            </w:r>
          </w:p>
        </w:tc>
        <w:tc>
          <w:tcPr>
            <w:tcW w:w="2841" w:type="dxa"/>
            <w:vAlign w:val="top"/>
          </w:tcPr>
          <w:p>
            <w:pPr>
              <w:pStyle w:val="118"/>
              <w:bidi w:val="0"/>
              <w:rPr>
                <w:rFonts w:hint="eastAsia"/>
                <w:b/>
                <w:bCs/>
                <w:lang w:val="en-US" w:eastAsia="zh-CN"/>
              </w:rPr>
            </w:pPr>
            <w:r>
              <w:rPr>
                <w:rFonts w:hint="eastAsia"/>
                <w:b/>
                <w:bCs/>
                <w:lang w:val="en-US" w:eastAsia="zh-CN"/>
              </w:rPr>
              <w:t>请求方式</w:t>
            </w:r>
          </w:p>
        </w:tc>
        <w:tc>
          <w:tcPr>
            <w:tcW w:w="2841" w:type="dxa"/>
            <w:vAlign w:val="top"/>
          </w:tcPr>
          <w:p>
            <w:pPr>
              <w:pStyle w:val="118"/>
              <w:bidi w:val="0"/>
              <w:rPr>
                <w:rFonts w:hint="eastAsia"/>
                <w:b/>
                <w:bCs/>
                <w:lang w:val="en-US" w:eastAsia="zh-CN"/>
              </w:rPr>
            </w:pPr>
            <w:r>
              <w:rPr>
                <w:rFonts w:hint="eastAsia"/>
                <w:b/>
                <w:bCs/>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评价名称获取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name/get/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获取待评价</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评价提交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comment/submmit/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评价删除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评价信息获取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评价诊所获取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评价点赞</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comment/makelike/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评价取消点赞</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comment/dislike/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评价收藏</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comment/makestar/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评价取消收藏</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comment/disstar/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评价页面初始化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评价修改信息获取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comment/modify/information/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评价修改提交</w:t>
            </w:r>
          </w:p>
        </w:tc>
        <w:tc>
          <w:tcPr>
            <w:tcW w:w="2841" w:type="dxa"/>
            <w:vAlign w:val="top"/>
          </w:tcPr>
          <w:p>
            <w:pPr>
              <w:pStyle w:val="118"/>
              <w:bidi w:val="0"/>
              <w:rPr>
                <w:rFonts w:hint="default"/>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comment/modify/submmit/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eastAsia"/>
                <w:lang w:val="en-US" w:eastAsia="zh-CN"/>
              </w:rPr>
            </w:pPr>
            <w:r>
              <w:rPr>
                <w:rFonts w:hint="eastAsia"/>
                <w:lang w:val="en-US" w:eastAsia="zh-CN"/>
              </w:rPr>
              <w:t>回复取消点赞</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follow/dislike/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回复点赞</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follow/like/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回复提交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follow/add/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回复删除</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follow/delete/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840" w:type="dxa"/>
            <w:vAlign w:val="top"/>
          </w:tcPr>
          <w:p>
            <w:pPr>
              <w:pStyle w:val="118"/>
              <w:bidi w:val="0"/>
              <w:rPr>
                <w:rFonts w:hint="default"/>
                <w:lang w:val="en-US" w:eastAsia="zh-CN"/>
              </w:rPr>
            </w:pPr>
            <w:r>
              <w:rPr>
                <w:rFonts w:hint="eastAsia"/>
                <w:lang w:val="en-US" w:eastAsia="zh-CN"/>
              </w:rPr>
              <w:t>收藏获取</w:t>
            </w:r>
          </w:p>
        </w:tc>
        <w:tc>
          <w:tcPr>
            <w:tcW w:w="2841" w:type="dxa"/>
            <w:vAlign w:val="top"/>
          </w:tcPr>
          <w:p>
            <w:pPr>
              <w:pStyle w:val="118"/>
              <w:bidi w:val="0"/>
              <w:rPr>
                <w:rFonts w:hint="eastAsia"/>
                <w:lang w:val="en-US" w:eastAsia="zh-CN"/>
              </w:rPr>
            </w:pPr>
            <w:r>
              <w:rPr>
                <w:rFonts w:hint="eastAsia"/>
                <w:lang w:val="en-US" w:eastAsia="zh-CN"/>
              </w:rPr>
              <w:t>GET</w:t>
            </w:r>
          </w:p>
        </w:tc>
        <w:tc>
          <w:tcPr>
            <w:tcW w:w="2841" w:type="dxa"/>
            <w:vAlign w:val="top"/>
          </w:tcPr>
          <w:p>
            <w:pPr>
              <w:pStyle w:val="118"/>
              <w:bidi w:val="0"/>
              <w:rPr>
                <w:rFonts w:hint="eastAsia"/>
                <w:lang w:val="en-US" w:eastAsia="zh-CN"/>
              </w:rPr>
            </w:pPr>
            <w:r>
              <w:rPr>
                <w:rFonts w:hint="eastAsia"/>
                <w:lang w:val="en-US" w:eastAsia="zh-CN"/>
              </w:rPr>
              <w:t>star/get/</w:t>
            </w:r>
          </w:p>
        </w:tc>
      </w:tr>
    </w:tbl>
    <w:p>
      <w:pPr>
        <w:pStyle w:val="111"/>
        <w:keepNext w:val="0"/>
        <w:keepLines w:val="0"/>
        <w:pageBreakBefore w:val="0"/>
        <w:widowControl/>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评价模块主要负责评价以及评论区信息的前后端交互。评价模块为推荐系统的主要内容，用户通过访问评价模块的信息能够选取更加合适自己的服务。通过访问CommentTable，LikeTable，StarTable，FollowTable等数据表，能够完成对应的任务。</w:t>
      </w:r>
    </w:p>
    <w:p>
      <w:pPr>
        <w:pStyle w:val="3"/>
        <w:numPr>
          <w:ilvl w:val="1"/>
          <w:numId w:val="1"/>
        </w:numPr>
        <w:bidi w:val="0"/>
        <w:ind w:left="0" w:leftChars="0" w:firstLine="0" w:firstLineChars="0"/>
        <w:rPr>
          <w:rFonts w:hint="default"/>
          <w:lang w:val="en-US" w:eastAsia="zh-CN"/>
        </w:rPr>
      </w:pPr>
      <w:bookmarkStart w:id="105" w:name="_Toc23329"/>
      <w:r>
        <w:rPr>
          <w:rFonts w:hint="eastAsia"/>
          <w:lang w:val="en-US" w:eastAsia="zh-CN"/>
        </w:rPr>
        <w:t>数据库设计</w:t>
      </w:r>
      <w:bookmarkEnd w:id="105"/>
    </w:p>
    <w:p>
      <w:pPr>
        <w:pStyle w:val="4"/>
        <w:bidi w:val="0"/>
        <w:rPr>
          <w:rFonts w:hint="eastAsia"/>
          <w:lang w:val="en-US" w:eastAsia="zh-CN"/>
        </w:rPr>
      </w:pPr>
      <w:bookmarkStart w:id="106" w:name="_Toc8210"/>
      <w:r>
        <w:rPr>
          <w:rFonts w:hint="eastAsia"/>
          <w:lang w:val="en-US" w:eastAsia="zh-CN"/>
        </w:rPr>
        <w:t>3.3.1 数据库架构</w:t>
      </w:r>
      <w:bookmarkEnd w:id="106"/>
    </w:p>
    <w:p>
      <w:pPr>
        <w:pStyle w:val="111"/>
        <w:bidi w:val="0"/>
        <w:rPr>
          <w:rFonts w:hint="eastAsia"/>
          <w:lang w:val="en-US" w:eastAsia="zh-CN"/>
        </w:rPr>
      </w:pPr>
      <w:r>
        <w:rPr>
          <w:rFonts w:hint="eastAsia"/>
          <w:lang w:val="en-US" w:eastAsia="zh-CN"/>
        </w:rPr>
        <w:t>本系统采用django自带的SQLite数据库。</w:t>
      </w:r>
    </w:p>
    <w:p>
      <w:pPr>
        <w:pStyle w:val="111"/>
        <w:bidi w:val="0"/>
        <w:rPr>
          <w:rFonts w:hint="eastAsia"/>
          <w:lang w:val="en-US" w:eastAsia="zh-CN"/>
        </w:rPr>
      </w:pPr>
      <w:r>
        <w:rPr>
          <w:rFonts w:hint="eastAsia"/>
          <w:lang w:val="en-US" w:eastAsia="zh-CN"/>
        </w:rPr>
        <w:t>SQLite负责完成关系型数据库的管理，通过关系型数据库的⾼效查询能⼒，满⾜关系查询能⼒。</w:t>
      </w:r>
    </w:p>
    <w:p>
      <w:pPr>
        <w:pStyle w:val="4"/>
        <w:bidi w:val="0"/>
        <w:rPr>
          <w:rFonts w:hint="eastAsia"/>
          <w:lang w:val="en-US" w:eastAsia="zh-CN"/>
        </w:rPr>
      </w:pPr>
      <w:bookmarkStart w:id="107" w:name="_Toc15220"/>
      <w:r>
        <w:rPr>
          <w:rFonts w:hint="eastAsia"/>
          <w:lang w:val="en-US" w:eastAsia="zh-CN"/>
        </w:rPr>
        <w:t>3.3.2 数据库设计</w:t>
      </w:r>
      <w:bookmarkEnd w:id="107"/>
    </w:p>
    <w:p>
      <w:pPr>
        <w:pStyle w:val="111"/>
        <w:bidi w:val="0"/>
        <w:rPr>
          <w:rFonts w:hint="eastAsia"/>
          <w:lang w:val="en-US" w:eastAsia="zh-CN"/>
        </w:rPr>
      </w:pPr>
      <w:r>
        <w:rPr>
          <w:rFonts w:hint="eastAsia"/>
          <w:lang w:val="en-US" w:eastAsia="zh-CN"/>
        </w:rPr>
        <w:t>数据库主要涉及20张表，其中的依赖关系如ER图所示</w:t>
      </w:r>
    </w:p>
    <w:p>
      <w:pPr>
        <w:pStyle w:val="117"/>
        <w:bidi w:val="0"/>
        <w:rPr>
          <w:rFonts w:hint="default"/>
          <w:lang w:val="en-US" w:eastAsia="zh-CN"/>
        </w:rPr>
      </w:pPr>
      <w:r>
        <w:rPr>
          <w:rFonts w:hint="default"/>
          <w:lang w:val="en-US" w:eastAsia="zh-CN"/>
        </w:rPr>
        <w:drawing>
          <wp:inline distT="0" distB="0" distL="114300" distR="114300">
            <wp:extent cx="5259070" cy="3253740"/>
            <wp:effectExtent l="0" t="0" r="17780" b="3810"/>
            <wp:docPr id="1" name="图片 1" descr="3636fb2fa1532f1ea5481d84a15b57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36fb2fa1532f1ea5481d84a15b579c"/>
                    <pic:cNvPicPr>
                      <a:picLocks noChangeAspect="1"/>
                    </pic:cNvPicPr>
                  </pic:nvPicPr>
                  <pic:blipFill>
                    <a:blip r:embed="rId34"/>
                    <a:stretch>
                      <a:fillRect/>
                    </a:stretch>
                  </pic:blipFill>
                  <pic:spPr>
                    <a:xfrm>
                      <a:off x="0" y="0"/>
                      <a:ext cx="5259070" cy="3253740"/>
                    </a:xfrm>
                    <a:prstGeom prst="rect">
                      <a:avLst/>
                    </a:prstGeom>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bookmarkStart w:id="108" w:name="_Toc21236"/>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ER图</w:t>
      </w:r>
      <w:bookmarkEnd w:id="108"/>
    </w:p>
    <w:p>
      <w:pPr>
        <w:pStyle w:val="111"/>
        <w:numPr>
          <w:ilvl w:val="0"/>
          <w:numId w:val="9"/>
        </w:numPr>
        <w:bidi w:val="0"/>
        <w:rPr>
          <w:rFonts w:hint="default"/>
          <w:lang w:val="en-US" w:eastAsia="zh-CN"/>
        </w:rPr>
      </w:pPr>
      <w:r>
        <w:rPr>
          <w:rFonts w:hint="eastAsia"/>
          <w:lang w:val="en-US" w:eastAsia="zh-CN"/>
        </w:rPr>
        <w:t>账号表，存储用户端所有账号。数据表以邮箱为主键，意味着当前平台通过邮箱来标记用户的唯一性，用户的账号即为注册邮箱。</w:t>
      </w:r>
    </w:p>
    <w:p>
      <w:pPr>
        <w:pStyle w:val="11"/>
        <w:keepNext/>
        <w:ind w:firstLine="420"/>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bookmarkStart w:id="109" w:name="_Toc1636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账号表</w:t>
      </w:r>
      <w:bookmarkEnd w:id="109"/>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email</w:t>
            </w:r>
          </w:p>
        </w:tc>
        <w:tc>
          <w:tcPr>
            <w:tcW w:w="3549" w:type="dxa"/>
            <w:vAlign w:val="center"/>
          </w:tcPr>
          <w:p>
            <w:pPr>
              <w:pStyle w:val="118"/>
              <w:bidi w:val="0"/>
              <w:rPr>
                <w:rFonts w:hint="eastAsia"/>
                <w:lang w:val="en-US" w:eastAsia="zh-CN"/>
              </w:rPr>
            </w:pPr>
            <w:r>
              <w:t>CharField</w:t>
            </w:r>
          </w:p>
        </w:tc>
        <w:tc>
          <w:tcPr>
            <w:tcW w:w="1296" w:type="dxa"/>
            <w:vAlign w:val="center"/>
          </w:tcPr>
          <w:p>
            <w:pPr>
              <w:pStyle w:val="118"/>
              <w:bidi w:val="0"/>
              <w:rPr>
                <w:rFonts w:hint="eastAsia"/>
                <w:lang w:val="en-US" w:eastAsia="zh-CN"/>
              </w:rPr>
            </w:pPr>
            <w:r>
              <w:t>30</w:t>
            </w:r>
          </w:p>
        </w:tc>
        <w:tc>
          <w:tcPr>
            <w:tcW w:w="1237" w:type="dxa"/>
            <w:vAlign w:val="center"/>
          </w:tcPr>
          <w:p>
            <w:pPr>
              <w:pStyle w:val="118"/>
              <w:bidi w:val="0"/>
              <w:rPr>
                <w:rFonts w:hint="eastAsia"/>
                <w:lang w:val="en-US" w:eastAsia="zh-CN"/>
              </w:rPr>
            </w:pPr>
            <w:r>
              <w:t>是</w:t>
            </w:r>
          </w:p>
        </w:tc>
        <w:tc>
          <w:tcPr>
            <w:tcW w:w="1237" w:type="dxa"/>
            <w:vAlign w:val="center"/>
          </w:tcPr>
          <w:p>
            <w:pPr>
              <w:pStyle w:val="118"/>
              <w:bidi w:val="0"/>
              <w:rPr>
                <w:rFonts w:hint="eastAsia"/>
                <w:lang w:val="en-US" w:eastAsia="zh-CN"/>
              </w:rPr>
            </w:pPr>
            <w:r>
              <w:t>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name</w:t>
            </w:r>
          </w:p>
        </w:tc>
        <w:tc>
          <w:tcPr>
            <w:tcW w:w="3549" w:type="dxa"/>
            <w:vAlign w:val="center"/>
          </w:tcPr>
          <w:p>
            <w:pPr>
              <w:pStyle w:val="118"/>
              <w:bidi w:val="0"/>
              <w:rPr>
                <w:rFonts w:hint="eastAsia"/>
                <w:lang w:val="en-US" w:eastAsia="zh-CN"/>
              </w:rPr>
            </w:pPr>
            <w:r>
              <w:t>CharField</w:t>
            </w:r>
          </w:p>
        </w:tc>
        <w:tc>
          <w:tcPr>
            <w:tcW w:w="1296" w:type="dxa"/>
            <w:vAlign w:val="center"/>
          </w:tcPr>
          <w:p>
            <w:pPr>
              <w:pStyle w:val="118"/>
              <w:bidi w:val="0"/>
              <w:rPr>
                <w:rFonts w:hint="eastAsia"/>
                <w:lang w:val="en-US" w:eastAsia="zh-CN"/>
              </w:rPr>
            </w:pPr>
            <w:r>
              <w:t>30</w:t>
            </w:r>
          </w:p>
        </w:tc>
        <w:tc>
          <w:tcPr>
            <w:tcW w:w="1237" w:type="dxa"/>
            <w:vAlign w:val="center"/>
          </w:tcPr>
          <w:p>
            <w:pPr>
              <w:pStyle w:val="118"/>
              <w:bidi w:val="0"/>
              <w:rPr>
                <w:rFonts w:hint="eastAsia"/>
                <w:lang w:val="en-US" w:eastAsia="zh-CN"/>
              </w:rPr>
            </w:pPr>
            <w:r>
              <w:t>否</w:t>
            </w:r>
          </w:p>
        </w:tc>
        <w:tc>
          <w:tcPr>
            <w:tcW w:w="1237" w:type="dxa"/>
            <w:vAlign w:val="center"/>
          </w:tcPr>
          <w:p>
            <w:pPr>
              <w:pStyle w:val="118"/>
              <w:bidi w:val="0"/>
              <w:rPr>
                <w:rFonts w:hint="eastAsia"/>
                <w:lang w:val="en-US" w:eastAsia="zh-CN"/>
              </w:rPr>
            </w:pPr>
            <w: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nickname</w:t>
            </w:r>
          </w:p>
        </w:tc>
        <w:tc>
          <w:tcPr>
            <w:tcW w:w="3549" w:type="dxa"/>
            <w:vAlign w:val="center"/>
          </w:tcPr>
          <w:p>
            <w:pPr>
              <w:pStyle w:val="118"/>
              <w:bidi w:val="0"/>
              <w:rPr>
                <w:rFonts w:hint="eastAsia"/>
                <w:lang w:val="en-US" w:eastAsia="zh-CN"/>
              </w:rPr>
            </w:pPr>
            <w:r>
              <w:t>CharField</w:t>
            </w:r>
          </w:p>
        </w:tc>
        <w:tc>
          <w:tcPr>
            <w:tcW w:w="1296" w:type="dxa"/>
            <w:vAlign w:val="center"/>
          </w:tcPr>
          <w:p>
            <w:pPr>
              <w:pStyle w:val="118"/>
              <w:bidi w:val="0"/>
              <w:rPr>
                <w:rFonts w:hint="eastAsia"/>
                <w:lang w:val="en-US" w:eastAsia="zh-CN"/>
              </w:rPr>
            </w:pPr>
            <w:r>
              <w:t>30</w:t>
            </w:r>
          </w:p>
        </w:tc>
        <w:tc>
          <w:tcPr>
            <w:tcW w:w="1237" w:type="dxa"/>
            <w:vAlign w:val="center"/>
          </w:tcPr>
          <w:p>
            <w:pPr>
              <w:pStyle w:val="118"/>
              <w:bidi w:val="0"/>
              <w:rPr>
                <w:rFonts w:hint="eastAsia"/>
                <w:lang w:val="en-US" w:eastAsia="zh-CN"/>
              </w:rPr>
            </w:pPr>
            <w:r>
              <w:t>否</w:t>
            </w:r>
          </w:p>
        </w:tc>
        <w:tc>
          <w:tcPr>
            <w:tcW w:w="1237" w:type="dxa"/>
            <w:vAlign w:val="center"/>
          </w:tcPr>
          <w:p>
            <w:pPr>
              <w:pStyle w:val="118"/>
              <w:bidi w:val="0"/>
              <w:rPr>
                <w:rFonts w:hint="eastAsia"/>
                <w:lang w:val="en-US" w:eastAsia="zh-CN"/>
              </w:rPr>
            </w:pPr>
            <w: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password</w:t>
            </w:r>
          </w:p>
        </w:tc>
        <w:tc>
          <w:tcPr>
            <w:tcW w:w="3549" w:type="dxa"/>
            <w:vAlign w:val="center"/>
          </w:tcPr>
          <w:p>
            <w:pPr>
              <w:pStyle w:val="118"/>
              <w:bidi w:val="0"/>
              <w:rPr>
                <w:rFonts w:hint="eastAsia"/>
                <w:lang w:val="en-US" w:eastAsia="zh-CN"/>
              </w:rPr>
            </w:pPr>
            <w:r>
              <w:t>CharField</w:t>
            </w:r>
          </w:p>
        </w:tc>
        <w:tc>
          <w:tcPr>
            <w:tcW w:w="1296" w:type="dxa"/>
            <w:vAlign w:val="center"/>
          </w:tcPr>
          <w:p>
            <w:pPr>
              <w:pStyle w:val="118"/>
              <w:bidi w:val="0"/>
              <w:rPr>
                <w:rFonts w:hint="eastAsia"/>
                <w:lang w:val="en-US" w:eastAsia="zh-CN"/>
              </w:rPr>
            </w:pPr>
            <w:r>
              <w:t>300</w:t>
            </w:r>
          </w:p>
        </w:tc>
        <w:tc>
          <w:tcPr>
            <w:tcW w:w="1237" w:type="dxa"/>
            <w:vAlign w:val="center"/>
          </w:tcPr>
          <w:p>
            <w:pPr>
              <w:pStyle w:val="118"/>
              <w:bidi w:val="0"/>
              <w:rPr>
                <w:rFonts w:hint="eastAsia"/>
                <w:lang w:val="en-US" w:eastAsia="zh-CN"/>
              </w:rPr>
            </w:pPr>
            <w:r>
              <w:t>否</w:t>
            </w:r>
          </w:p>
        </w:tc>
        <w:tc>
          <w:tcPr>
            <w:tcW w:w="1237" w:type="dxa"/>
            <w:vAlign w:val="center"/>
          </w:tcPr>
          <w:p>
            <w:pPr>
              <w:pStyle w:val="118"/>
              <w:bidi w:val="0"/>
              <w:rPr>
                <w:rFonts w:hint="eastAsia"/>
                <w:lang w:val="en-US" w:eastAsia="zh-CN"/>
              </w:rPr>
            </w:pPr>
            <w: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register</w:t>
            </w:r>
          </w:p>
        </w:tc>
        <w:tc>
          <w:tcPr>
            <w:tcW w:w="3549" w:type="dxa"/>
            <w:vAlign w:val="center"/>
          </w:tcPr>
          <w:p>
            <w:pPr>
              <w:pStyle w:val="118"/>
              <w:bidi w:val="0"/>
              <w:rPr>
                <w:rFonts w:hint="eastAsia"/>
                <w:lang w:val="en-US" w:eastAsia="zh-CN"/>
              </w:rPr>
            </w:pPr>
            <w:r>
              <w:t>DateField</w:t>
            </w:r>
          </w:p>
        </w:tc>
        <w:tc>
          <w:tcPr>
            <w:tcW w:w="1296" w:type="dxa"/>
            <w:vAlign w:val="center"/>
          </w:tcPr>
          <w:p>
            <w:pPr>
              <w:pStyle w:val="118"/>
              <w:bidi w:val="0"/>
              <w:rPr>
                <w:rFonts w:hint="eastAsia"/>
                <w:lang w:val="en-US" w:eastAsia="zh-CN"/>
              </w:rPr>
            </w:pPr>
            <w:r>
              <w:t>-</w:t>
            </w:r>
          </w:p>
        </w:tc>
        <w:tc>
          <w:tcPr>
            <w:tcW w:w="1237" w:type="dxa"/>
            <w:vAlign w:val="center"/>
          </w:tcPr>
          <w:p>
            <w:pPr>
              <w:pStyle w:val="118"/>
              <w:bidi w:val="0"/>
              <w:rPr>
                <w:rFonts w:hint="eastAsia"/>
                <w:lang w:val="en-US" w:eastAsia="zh-CN"/>
              </w:rPr>
            </w:pPr>
            <w:r>
              <w:t>否</w:t>
            </w:r>
          </w:p>
        </w:tc>
        <w:tc>
          <w:tcPr>
            <w:tcW w:w="1237" w:type="dxa"/>
            <w:vAlign w:val="center"/>
          </w:tcPr>
          <w:p>
            <w:pPr>
              <w:pStyle w:val="118"/>
              <w:bidi w:val="0"/>
              <w:rPr>
                <w:rFonts w:hint="eastAsia"/>
                <w:lang w:val="en-US" w:eastAsia="zh-CN"/>
              </w:rPr>
            </w:pPr>
            <w: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lang w:val="en-US" w:eastAsia="zh-CN"/>
              </w:rPr>
            </w:pPr>
            <w:r>
              <w:t>power</w:t>
            </w:r>
          </w:p>
        </w:tc>
        <w:tc>
          <w:tcPr>
            <w:tcW w:w="3549" w:type="dxa"/>
            <w:vAlign w:val="center"/>
          </w:tcPr>
          <w:p>
            <w:pPr>
              <w:pStyle w:val="118"/>
              <w:bidi w:val="0"/>
              <w:rPr>
                <w:rFonts w:hint="eastAsia"/>
                <w:lang w:val="en-US" w:eastAsia="zh-CN"/>
              </w:rPr>
            </w:pPr>
            <w:r>
              <w:t>IntegerField</w:t>
            </w:r>
          </w:p>
        </w:tc>
        <w:tc>
          <w:tcPr>
            <w:tcW w:w="1296" w:type="dxa"/>
            <w:vAlign w:val="center"/>
          </w:tcPr>
          <w:p>
            <w:pPr>
              <w:pStyle w:val="118"/>
              <w:bidi w:val="0"/>
              <w:rPr>
                <w:rFonts w:hint="eastAsia"/>
                <w:lang w:val="en-US" w:eastAsia="zh-CN"/>
              </w:rPr>
            </w:pPr>
            <w:r>
              <w:t>-</w:t>
            </w:r>
          </w:p>
        </w:tc>
        <w:tc>
          <w:tcPr>
            <w:tcW w:w="1237" w:type="dxa"/>
            <w:vAlign w:val="center"/>
          </w:tcPr>
          <w:p>
            <w:pPr>
              <w:pStyle w:val="118"/>
              <w:bidi w:val="0"/>
              <w:rPr>
                <w:rFonts w:hint="eastAsia"/>
                <w:lang w:val="en-US" w:eastAsia="zh-CN"/>
              </w:rPr>
            </w:pPr>
            <w:r>
              <w:t>否</w:t>
            </w:r>
          </w:p>
        </w:tc>
        <w:tc>
          <w:tcPr>
            <w:tcW w:w="1237" w:type="dxa"/>
            <w:vAlign w:val="center"/>
          </w:tcPr>
          <w:p>
            <w:pPr>
              <w:pStyle w:val="118"/>
              <w:bidi w:val="0"/>
              <w:rPr>
                <w:rFonts w:hint="eastAsia"/>
                <w:lang w:val="en-US" w:eastAsia="zh-CN"/>
              </w:rPr>
            </w:pPr>
            <w:r>
              <w:t>权限等级</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城市表，存储平台上的城市。方便服务端获取平台上已经注册的城市。</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6</w:t>
      </w:r>
      <w:r>
        <w:rPr>
          <w:rFonts w:ascii="Times New Roman" w:hAnsi="Times New Roman" w:cs="Times New Roman"/>
          <w:sz w:val="21"/>
          <w:szCs w:val="21"/>
        </w:rPr>
        <w:fldChar w:fldCharType="end"/>
      </w:r>
      <w:bookmarkStart w:id="110" w:name="_Toc28972"/>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城市表</w:t>
      </w:r>
      <w:bookmarkEnd w:id="110"/>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city</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5</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城市</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县表，记录了平台上注册的县级行政区。</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7</w:t>
      </w:r>
      <w:r>
        <w:rPr>
          <w:rFonts w:ascii="Times New Roman" w:hAnsi="Times New Roman" w:cs="Times New Roman"/>
          <w:sz w:val="21"/>
          <w:szCs w:val="21"/>
        </w:rPr>
        <w:fldChar w:fldCharType="end"/>
      </w:r>
      <w:bookmarkStart w:id="111" w:name="_Toc18923"/>
      <w:r>
        <w:rPr>
          <w:rFonts w:ascii="Times New Roman" w:hAnsi="Times New Roman" w:cs="Times New Roman"/>
          <w:sz w:val="21"/>
          <w:szCs w:val="21"/>
        </w:rPr>
        <w:t xml:space="preserve"> </w:t>
      </w:r>
      <w:r>
        <w:rPr>
          <w:rFonts w:hint="eastAsia" w:ascii="Times New Roman" w:hAnsi="Times New Roman" w:cs="Times New Roman"/>
          <w:sz w:val="21"/>
          <w:szCs w:val="21"/>
        </w:rPr>
        <w:t>县</w:t>
      </w:r>
      <w:r>
        <w:rPr>
          <w:rFonts w:hint="eastAsia" w:ascii="Times New Roman" w:hAnsi="Times New Roman" w:cs="Times New Roman"/>
          <w:sz w:val="21"/>
          <w:szCs w:val="21"/>
          <w:lang w:val="en-US" w:eastAsia="zh-CN"/>
        </w:rPr>
        <w:t>表</w:t>
      </w:r>
      <w:bookmarkEnd w:id="111"/>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eastAsia"/>
                <w:lang w:val="en-US" w:eastAsia="zh-CN"/>
              </w:rPr>
            </w:pPr>
            <w:r>
              <w:rPr>
                <w:rFonts w:hint="eastAsia"/>
                <w:lang w:val="en-US" w:eastAsia="zh-CN"/>
              </w:rPr>
              <w:t>id</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rPr>
                <w:rFonts w:hint="eastAsia"/>
                <w:lang w:val="en-US" w:eastAsia="zh-CN"/>
              </w:rPr>
              <w:t>-</w:t>
            </w:r>
          </w:p>
        </w:tc>
        <w:tc>
          <w:tcPr>
            <w:tcW w:w="1237" w:type="dxa"/>
            <w:vAlign w:val="top"/>
          </w:tcPr>
          <w:p>
            <w:pPr>
              <w:pStyle w:val="118"/>
              <w:bidi w:val="0"/>
              <w:rPr>
                <w:rFonts w:hint="default"/>
                <w:lang w:val="en-US" w:eastAsia="zh-CN"/>
              </w:rPr>
            </w:pPr>
            <w:r>
              <w:rPr>
                <w:rFonts w:hint="eastAsia"/>
                <w:lang w:val="en-US" w:eastAsia="zh-CN"/>
              </w:rPr>
              <w:t>是</w:t>
            </w:r>
          </w:p>
        </w:tc>
        <w:tc>
          <w:tcPr>
            <w:tcW w:w="1237" w:type="dxa"/>
            <w:vAlign w:val="top"/>
          </w:tcPr>
          <w:p>
            <w:pPr>
              <w:pStyle w:val="118"/>
              <w:bidi w:val="0"/>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city</w:t>
            </w:r>
          </w:p>
        </w:tc>
        <w:tc>
          <w:tcPr>
            <w:tcW w:w="3549" w:type="dxa"/>
            <w:vAlign w:val="top"/>
          </w:tcPr>
          <w:p>
            <w:pPr>
              <w:pStyle w:val="118"/>
              <w:bidi w:val="0"/>
              <w:rPr>
                <w:rFonts w:hint="eastAsia"/>
                <w:lang w:val="en-US" w:eastAsia="zh-CN"/>
              </w:rPr>
            </w:pPr>
            <w:r>
              <w:t>ForeignKey (CityTable)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county</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5</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县</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验证码表，存储注册登录功能模块中发送的验证码。</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8</w:t>
      </w:r>
      <w:r>
        <w:rPr>
          <w:rFonts w:ascii="Times New Roman" w:hAnsi="Times New Roman" w:cs="Times New Roman"/>
          <w:sz w:val="21"/>
          <w:szCs w:val="21"/>
        </w:rPr>
        <w:fldChar w:fldCharType="end"/>
      </w:r>
      <w:bookmarkStart w:id="112" w:name="_Toc11220"/>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验证码表</w:t>
      </w:r>
      <w:bookmarkEnd w:id="112"/>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email</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30</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code</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100</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time</w:t>
            </w:r>
          </w:p>
        </w:tc>
        <w:tc>
          <w:tcPr>
            <w:tcW w:w="3549" w:type="dxa"/>
            <w:vAlign w:val="top"/>
          </w:tcPr>
          <w:p>
            <w:pPr>
              <w:pStyle w:val="118"/>
              <w:bidi w:val="0"/>
            </w:pPr>
            <w:r>
              <w:t>DateTimeField</w:t>
            </w:r>
          </w:p>
        </w:tc>
        <w:tc>
          <w:tcPr>
            <w:tcW w:w="1296" w:type="dxa"/>
            <w:vAlign w:val="top"/>
          </w:tcPr>
          <w:p>
            <w:pPr>
              <w:pStyle w:val="118"/>
              <w:bidi w:val="0"/>
            </w:pPr>
            <w:r>
              <w:t>-</w:t>
            </w:r>
          </w:p>
        </w:tc>
        <w:tc>
          <w:tcPr>
            <w:tcW w:w="1237" w:type="dxa"/>
            <w:vAlign w:val="top"/>
          </w:tcPr>
          <w:p>
            <w:pPr>
              <w:pStyle w:val="118"/>
              <w:bidi w:val="0"/>
            </w:pPr>
            <w:r>
              <w:t>否</w:t>
            </w:r>
          </w:p>
        </w:tc>
        <w:tc>
          <w:tcPr>
            <w:tcW w:w="1237" w:type="dxa"/>
            <w:vAlign w:val="top"/>
          </w:tcPr>
          <w:p>
            <w:pPr>
              <w:pStyle w:val="118"/>
              <w:bidi w:val="0"/>
            </w:pPr>
            <w:r>
              <w:t>输入时间</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诊所表，存储平台上的诊所详细信息。</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9</w:t>
      </w:r>
      <w:r>
        <w:rPr>
          <w:rFonts w:ascii="Times New Roman" w:hAnsi="Times New Roman" w:cs="Times New Roman"/>
          <w:sz w:val="21"/>
          <w:szCs w:val="21"/>
        </w:rPr>
        <w:fldChar w:fldCharType="end"/>
      </w:r>
      <w:bookmarkStart w:id="113" w:name="_Toc2068"/>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诊所表</w:t>
      </w:r>
      <w:bookmarkEnd w:id="113"/>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city</w:t>
            </w:r>
          </w:p>
        </w:tc>
        <w:tc>
          <w:tcPr>
            <w:tcW w:w="3549" w:type="dxa"/>
            <w:vAlign w:val="top"/>
          </w:tcPr>
          <w:p>
            <w:pPr>
              <w:pStyle w:val="118"/>
              <w:bidi w:val="0"/>
              <w:rPr>
                <w:rFonts w:hint="eastAsia"/>
                <w:lang w:val="en-US" w:eastAsia="zh-CN"/>
              </w:rPr>
            </w:pPr>
            <w:r>
              <w:t>ForeignKey (CityTable)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county</w:t>
            </w:r>
          </w:p>
        </w:tc>
        <w:tc>
          <w:tcPr>
            <w:tcW w:w="3549" w:type="dxa"/>
            <w:vAlign w:val="top"/>
          </w:tcPr>
          <w:p>
            <w:pPr>
              <w:pStyle w:val="118"/>
              <w:bidi w:val="0"/>
            </w:pPr>
            <w:r>
              <w:t>CharField</w:t>
            </w:r>
          </w:p>
        </w:tc>
        <w:tc>
          <w:tcPr>
            <w:tcW w:w="1296" w:type="dxa"/>
            <w:vAlign w:val="top"/>
          </w:tcPr>
          <w:p>
            <w:pPr>
              <w:pStyle w:val="118"/>
              <w:bidi w:val="0"/>
            </w:pPr>
            <w:r>
              <w:t>10</w:t>
            </w:r>
          </w:p>
        </w:tc>
        <w:tc>
          <w:tcPr>
            <w:tcW w:w="1237" w:type="dxa"/>
            <w:vAlign w:val="top"/>
          </w:tcPr>
          <w:p>
            <w:pPr>
              <w:pStyle w:val="118"/>
              <w:bidi w:val="0"/>
            </w:pPr>
            <w:r>
              <w:t>否</w:t>
            </w:r>
          </w:p>
        </w:tc>
        <w:tc>
          <w:tcPr>
            <w:tcW w:w="1237" w:type="dxa"/>
            <w:vAlign w:val="top"/>
          </w:tcPr>
          <w:p>
            <w:pPr>
              <w:pStyle w:val="118"/>
              <w:bidi w:val="0"/>
            </w:pPr>
            <w:r>
              <w:t>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location</w:t>
            </w:r>
          </w:p>
        </w:tc>
        <w:tc>
          <w:tcPr>
            <w:tcW w:w="3549" w:type="dxa"/>
            <w:vAlign w:val="top"/>
          </w:tcPr>
          <w:p>
            <w:pPr>
              <w:pStyle w:val="118"/>
              <w:bidi w:val="0"/>
            </w:pPr>
            <w:r>
              <w:t>CharField</w:t>
            </w:r>
          </w:p>
        </w:tc>
        <w:tc>
          <w:tcPr>
            <w:tcW w:w="1296" w:type="dxa"/>
            <w:vAlign w:val="top"/>
          </w:tcPr>
          <w:p>
            <w:pPr>
              <w:pStyle w:val="118"/>
              <w:bidi w:val="0"/>
            </w:pPr>
            <w:r>
              <w:t>60</w:t>
            </w:r>
          </w:p>
        </w:tc>
        <w:tc>
          <w:tcPr>
            <w:tcW w:w="1237" w:type="dxa"/>
            <w:vAlign w:val="top"/>
          </w:tcPr>
          <w:p>
            <w:pPr>
              <w:pStyle w:val="118"/>
              <w:bidi w:val="0"/>
            </w:pPr>
            <w:r>
              <w:t>否</w:t>
            </w:r>
          </w:p>
        </w:tc>
        <w:tc>
          <w:tcPr>
            <w:tcW w:w="1237" w:type="dxa"/>
            <w:vAlign w:val="top"/>
          </w:tcPr>
          <w:p>
            <w:pPr>
              <w:pStyle w:val="118"/>
              <w:bidi w:val="0"/>
            </w:pPr>
            <w: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time</w:t>
            </w:r>
          </w:p>
        </w:tc>
        <w:tc>
          <w:tcPr>
            <w:tcW w:w="3549" w:type="dxa"/>
            <w:vAlign w:val="top"/>
          </w:tcPr>
          <w:p>
            <w:pPr>
              <w:pStyle w:val="118"/>
              <w:bidi w:val="0"/>
            </w:pPr>
            <w:r>
              <w:t>CharField</w:t>
            </w:r>
          </w:p>
        </w:tc>
        <w:tc>
          <w:tcPr>
            <w:tcW w:w="1296" w:type="dxa"/>
            <w:vAlign w:val="top"/>
          </w:tcPr>
          <w:p>
            <w:pPr>
              <w:pStyle w:val="118"/>
              <w:bidi w:val="0"/>
            </w:pPr>
            <w:r>
              <w:t>60</w:t>
            </w:r>
          </w:p>
        </w:tc>
        <w:tc>
          <w:tcPr>
            <w:tcW w:w="1237" w:type="dxa"/>
            <w:vAlign w:val="top"/>
          </w:tcPr>
          <w:p>
            <w:pPr>
              <w:pStyle w:val="118"/>
              <w:bidi w:val="0"/>
            </w:pPr>
            <w:r>
              <w:t>否</w:t>
            </w:r>
          </w:p>
        </w:tc>
        <w:tc>
          <w:tcPr>
            <w:tcW w:w="1237" w:type="dxa"/>
            <w:vAlign w:val="top"/>
          </w:tcPr>
          <w:p>
            <w:pPr>
              <w:pStyle w:val="118"/>
              <w:bidi w:val="0"/>
            </w:pPr>
            <w:r>
              <w:t>营业时间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name</w:t>
            </w:r>
          </w:p>
        </w:tc>
        <w:tc>
          <w:tcPr>
            <w:tcW w:w="3549" w:type="dxa"/>
            <w:vAlign w:val="top"/>
          </w:tcPr>
          <w:p>
            <w:pPr>
              <w:pStyle w:val="118"/>
              <w:bidi w:val="0"/>
            </w:pPr>
            <w:r>
              <w:t>CharField</w:t>
            </w:r>
          </w:p>
        </w:tc>
        <w:tc>
          <w:tcPr>
            <w:tcW w:w="1296" w:type="dxa"/>
            <w:vAlign w:val="top"/>
          </w:tcPr>
          <w:p>
            <w:pPr>
              <w:pStyle w:val="118"/>
              <w:bidi w:val="0"/>
            </w:pPr>
            <w:r>
              <w:t>30</w:t>
            </w:r>
          </w:p>
        </w:tc>
        <w:tc>
          <w:tcPr>
            <w:tcW w:w="1237" w:type="dxa"/>
            <w:vAlign w:val="top"/>
          </w:tcPr>
          <w:p>
            <w:pPr>
              <w:pStyle w:val="118"/>
              <w:bidi w:val="0"/>
            </w:pPr>
            <w:r>
              <w:t>否</w:t>
            </w:r>
          </w:p>
        </w:tc>
        <w:tc>
          <w:tcPr>
            <w:tcW w:w="1237" w:type="dxa"/>
            <w:vAlign w:val="top"/>
          </w:tcPr>
          <w:p>
            <w:pPr>
              <w:pStyle w:val="118"/>
              <w:bidi w:val="0"/>
            </w:pPr>
            <w:r>
              <w:t>诊所名称</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医生表，存储平台上的医生详细信息。</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10</w:t>
      </w:r>
      <w:r>
        <w:rPr>
          <w:rFonts w:ascii="Times New Roman" w:hAnsi="Times New Roman" w:cs="Times New Roman"/>
          <w:sz w:val="21"/>
          <w:szCs w:val="21"/>
        </w:rPr>
        <w:fldChar w:fldCharType="end"/>
      </w:r>
      <w:bookmarkStart w:id="114" w:name="_Toc323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医生表</w:t>
      </w:r>
      <w:bookmarkEnd w:id="114"/>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3329"/>
        <w:gridCol w:w="1210"/>
        <w:gridCol w:w="1143"/>
        <w:gridCol w:w="1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center"/>
          </w:tcPr>
          <w:p>
            <w:pPr>
              <w:pStyle w:val="118"/>
              <w:bidi w:val="0"/>
              <w:rPr>
                <w:rFonts w:hint="default"/>
                <w:b/>
                <w:bCs/>
                <w:lang w:val="en-US" w:eastAsia="zh-CN"/>
              </w:rPr>
            </w:pPr>
            <w:r>
              <w:rPr>
                <w:rFonts w:hint="eastAsia"/>
                <w:b/>
                <w:bCs/>
              </w:rPr>
              <w:t>字段名</w:t>
            </w:r>
          </w:p>
        </w:tc>
        <w:tc>
          <w:tcPr>
            <w:tcW w:w="3329" w:type="dxa"/>
            <w:vAlign w:val="center"/>
          </w:tcPr>
          <w:p>
            <w:pPr>
              <w:pStyle w:val="118"/>
              <w:bidi w:val="0"/>
              <w:rPr>
                <w:rFonts w:hint="eastAsia"/>
                <w:b/>
                <w:bCs/>
                <w:lang w:val="en-US" w:eastAsia="zh-CN"/>
              </w:rPr>
            </w:pPr>
            <w:r>
              <w:rPr>
                <w:b/>
                <w:bCs/>
              </w:rPr>
              <w:t>数据类型</w:t>
            </w:r>
          </w:p>
        </w:tc>
        <w:tc>
          <w:tcPr>
            <w:tcW w:w="1210" w:type="dxa"/>
            <w:vAlign w:val="center"/>
          </w:tcPr>
          <w:p>
            <w:pPr>
              <w:pStyle w:val="118"/>
              <w:bidi w:val="0"/>
              <w:rPr>
                <w:rFonts w:hint="eastAsia"/>
                <w:b/>
                <w:bCs/>
                <w:lang w:val="en-US" w:eastAsia="zh-CN"/>
              </w:rPr>
            </w:pPr>
            <w:r>
              <w:rPr>
                <w:b/>
                <w:bCs/>
              </w:rPr>
              <w:t>最大长度</w:t>
            </w:r>
          </w:p>
        </w:tc>
        <w:tc>
          <w:tcPr>
            <w:tcW w:w="1143" w:type="dxa"/>
            <w:vAlign w:val="center"/>
          </w:tcPr>
          <w:p>
            <w:pPr>
              <w:pStyle w:val="118"/>
              <w:bidi w:val="0"/>
              <w:rPr>
                <w:rFonts w:hint="eastAsia"/>
                <w:b/>
                <w:bCs/>
                <w:lang w:val="en-US" w:eastAsia="zh-CN"/>
              </w:rPr>
            </w:pPr>
            <w:r>
              <w:rPr>
                <w:b/>
                <w:bCs/>
              </w:rPr>
              <w:t>是否主键</w:t>
            </w:r>
          </w:p>
        </w:tc>
        <w:tc>
          <w:tcPr>
            <w:tcW w:w="1144"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center"/>
          </w:tcPr>
          <w:p>
            <w:pPr>
              <w:pStyle w:val="118"/>
              <w:bidi w:val="0"/>
              <w:rPr>
                <w:rFonts w:hint="default"/>
                <w:b/>
                <w:bCs/>
                <w:lang w:val="en-US" w:eastAsia="zh-CN"/>
              </w:rPr>
            </w:pPr>
            <w:r>
              <w:rPr>
                <w:rFonts w:hint="eastAsia"/>
                <w:b/>
                <w:bCs/>
              </w:rPr>
              <w:t>字段名</w:t>
            </w:r>
          </w:p>
        </w:tc>
        <w:tc>
          <w:tcPr>
            <w:tcW w:w="3329" w:type="dxa"/>
            <w:vAlign w:val="center"/>
          </w:tcPr>
          <w:p>
            <w:pPr>
              <w:pStyle w:val="118"/>
              <w:bidi w:val="0"/>
              <w:rPr>
                <w:rFonts w:hint="eastAsia"/>
                <w:b/>
                <w:bCs/>
                <w:lang w:val="en-US" w:eastAsia="zh-CN"/>
              </w:rPr>
            </w:pPr>
            <w:r>
              <w:rPr>
                <w:b/>
                <w:bCs/>
              </w:rPr>
              <w:t>数据类型</w:t>
            </w:r>
          </w:p>
        </w:tc>
        <w:tc>
          <w:tcPr>
            <w:tcW w:w="1210" w:type="dxa"/>
            <w:vAlign w:val="center"/>
          </w:tcPr>
          <w:p>
            <w:pPr>
              <w:pStyle w:val="118"/>
              <w:bidi w:val="0"/>
              <w:rPr>
                <w:rFonts w:hint="eastAsia"/>
                <w:b/>
                <w:bCs/>
                <w:lang w:val="en-US" w:eastAsia="zh-CN"/>
              </w:rPr>
            </w:pPr>
            <w:r>
              <w:rPr>
                <w:b/>
                <w:bCs/>
              </w:rPr>
              <w:t>最大长度</w:t>
            </w:r>
          </w:p>
        </w:tc>
        <w:tc>
          <w:tcPr>
            <w:tcW w:w="1143" w:type="dxa"/>
            <w:vAlign w:val="center"/>
          </w:tcPr>
          <w:p>
            <w:pPr>
              <w:pStyle w:val="118"/>
              <w:bidi w:val="0"/>
              <w:rPr>
                <w:rFonts w:hint="eastAsia"/>
                <w:b/>
                <w:bCs/>
                <w:lang w:val="en-US" w:eastAsia="zh-CN"/>
              </w:rPr>
            </w:pPr>
            <w:r>
              <w:rPr>
                <w:b/>
                <w:bCs/>
              </w:rPr>
              <w:t>是否主键</w:t>
            </w:r>
          </w:p>
        </w:tc>
        <w:tc>
          <w:tcPr>
            <w:tcW w:w="1144"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rFonts w:hint="default"/>
                <w:lang w:val="en-US" w:eastAsia="zh-CN"/>
              </w:rPr>
            </w:pPr>
            <w:r>
              <w:t>email</w:t>
            </w:r>
          </w:p>
        </w:tc>
        <w:tc>
          <w:tcPr>
            <w:tcW w:w="3329" w:type="dxa"/>
            <w:vAlign w:val="bottom"/>
          </w:tcPr>
          <w:p>
            <w:pPr>
              <w:pStyle w:val="118"/>
              <w:bidi w:val="0"/>
              <w:rPr>
                <w:rFonts w:hint="eastAsia"/>
                <w:lang w:val="en-US" w:eastAsia="zh-CN"/>
              </w:rPr>
            </w:pPr>
            <w:r>
              <w:t>ForeignKey (AccountTable)</w:t>
            </w:r>
          </w:p>
        </w:tc>
        <w:tc>
          <w:tcPr>
            <w:tcW w:w="1210" w:type="dxa"/>
            <w:vAlign w:val="bottom"/>
          </w:tcPr>
          <w:p>
            <w:pPr>
              <w:pStyle w:val="118"/>
              <w:bidi w:val="0"/>
              <w:rPr>
                <w:rFonts w:hint="eastAsia"/>
                <w:lang w:val="en-US" w:eastAsia="zh-CN"/>
              </w:rPr>
            </w:pPr>
            <w:r>
              <w:t>-</w:t>
            </w:r>
          </w:p>
        </w:tc>
        <w:tc>
          <w:tcPr>
            <w:tcW w:w="1143" w:type="dxa"/>
            <w:vAlign w:val="bottom"/>
          </w:tcPr>
          <w:p>
            <w:pPr>
              <w:pStyle w:val="118"/>
              <w:bidi w:val="0"/>
              <w:rPr>
                <w:rFonts w:hint="eastAsia"/>
                <w:lang w:val="en-US" w:eastAsia="zh-CN"/>
              </w:rPr>
            </w:pPr>
            <w:r>
              <w:t>是</w:t>
            </w:r>
          </w:p>
        </w:tc>
        <w:tc>
          <w:tcPr>
            <w:tcW w:w="1144" w:type="dxa"/>
            <w:vAlign w:val="bottom"/>
          </w:tcPr>
          <w:p>
            <w:pPr>
              <w:pStyle w:val="118"/>
              <w:bidi w:val="0"/>
              <w:rPr>
                <w:rFonts w:hint="eastAsia"/>
                <w:lang w:val="en-US" w:eastAsia="zh-CN"/>
              </w:rPr>
            </w:pPr>
            <w: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rFonts w:hint="default"/>
                <w:lang w:val="en-US" w:eastAsia="zh-CN"/>
              </w:rPr>
            </w:pPr>
            <w:r>
              <w:t>name</w:t>
            </w:r>
          </w:p>
        </w:tc>
        <w:tc>
          <w:tcPr>
            <w:tcW w:w="3329" w:type="dxa"/>
            <w:vAlign w:val="bottom"/>
          </w:tcPr>
          <w:p>
            <w:pPr>
              <w:pStyle w:val="118"/>
              <w:bidi w:val="0"/>
              <w:rPr>
                <w:rFonts w:hint="eastAsia"/>
                <w:lang w:val="en-US" w:eastAsia="zh-CN"/>
              </w:rPr>
            </w:pPr>
            <w:r>
              <w:t>CharField</w:t>
            </w:r>
          </w:p>
        </w:tc>
        <w:tc>
          <w:tcPr>
            <w:tcW w:w="1210" w:type="dxa"/>
            <w:vAlign w:val="bottom"/>
          </w:tcPr>
          <w:p>
            <w:pPr>
              <w:pStyle w:val="118"/>
              <w:bidi w:val="0"/>
              <w:rPr>
                <w:rFonts w:hint="eastAsia"/>
                <w:lang w:val="en-US" w:eastAsia="zh-CN"/>
              </w:rPr>
            </w:pPr>
            <w:r>
              <w:t>10</w:t>
            </w:r>
          </w:p>
        </w:tc>
        <w:tc>
          <w:tcPr>
            <w:tcW w:w="1143" w:type="dxa"/>
            <w:vAlign w:val="bottom"/>
          </w:tcPr>
          <w:p>
            <w:pPr>
              <w:pStyle w:val="118"/>
              <w:bidi w:val="0"/>
              <w:rPr>
                <w:rFonts w:hint="eastAsia"/>
                <w:lang w:val="en-US" w:eastAsia="zh-CN"/>
              </w:rPr>
            </w:pPr>
            <w:r>
              <w:t>否</w:t>
            </w:r>
          </w:p>
        </w:tc>
        <w:tc>
          <w:tcPr>
            <w:tcW w:w="1144" w:type="dxa"/>
            <w:vAlign w:val="bottom"/>
          </w:tcPr>
          <w:p>
            <w:pPr>
              <w:pStyle w:val="118"/>
              <w:bidi w:val="0"/>
              <w:rPr>
                <w:rFonts w:hint="eastAsia"/>
                <w:lang w:val="en-US" w:eastAsia="zh-CN"/>
              </w:rPr>
            </w:pPr>
            <w: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rFonts w:hint="default"/>
                <w:lang w:val="en-US" w:eastAsia="zh-CN"/>
              </w:rPr>
            </w:pPr>
            <w:r>
              <w:t>birthday</w:t>
            </w:r>
          </w:p>
        </w:tc>
        <w:tc>
          <w:tcPr>
            <w:tcW w:w="3329" w:type="dxa"/>
            <w:vAlign w:val="bottom"/>
          </w:tcPr>
          <w:p>
            <w:pPr>
              <w:pStyle w:val="118"/>
              <w:bidi w:val="0"/>
              <w:rPr>
                <w:rFonts w:hint="eastAsia"/>
                <w:lang w:val="en-US" w:eastAsia="zh-CN"/>
              </w:rPr>
            </w:pPr>
            <w:r>
              <w:t>DateField</w:t>
            </w:r>
          </w:p>
        </w:tc>
        <w:tc>
          <w:tcPr>
            <w:tcW w:w="1210" w:type="dxa"/>
            <w:vAlign w:val="bottom"/>
          </w:tcPr>
          <w:p>
            <w:pPr>
              <w:pStyle w:val="118"/>
              <w:bidi w:val="0"/>
              <w:rPr>
                <w:rFonts w:hint="eastAsia"/>
                <w:lang w:val="en-US" w:eastAsia="zh-CN"/>
              </w:rPr>
            </w:pPr>
            <w:r>
              <w:t>-</w:t>
            </w:r>
          </w:p>
        </w:tc>
        <w:tc>
          <w:tcPr>
            <w:tcW w:w="1143" w:type="dxa"/>
            <w:vAlign w:val="bottom"/>
          </w:tcPr>
          <w:p>
            <w:pPr>
              <w:pStyle w:val="118"/>
              <w:bidi w:val="0"/>
              <w:rPr>
                <w:rFonts w:hint="eastAsia"/>
                <w:lang w:val="en-US" w:eastAsia="zh-CN"/>
              </w:rPr>
            </w:pPr>
            <w:r>
              <w:t>否</w:t>
            </w:r>
          </w:p>
        </w:tc>
        <w:tc>
          <w:tcPr>
            <w:tcW w:w="1144" w:type="dxa"/>
            <w:vAlign w:val="bottom"/>
          </w:tcPr>
          <w:p>
            <w:pPr>
              <w:pStyle w:val="118"/>
              <w:bidi w:val="0"/>
              <w:rPr>
                <w:rFonts w:hint="eastAsia"/>
                <w:lang w:val="en-US" w:eastAsia="zh-CN"/>
              </w:rPr>
            </w:pPr>
            <w: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lang w:val="en-US" w:eastAsia="zh-CN"/>
              </w:rPr>
            </w:pPr>
            <w:r>
              <w:t>edubackground</w:t>
            </w:r>
          </w:p>
        </w:tc>
        <w:tc>
          <w:tcPr>
            <w:tcW w:w="3329" w:type="dxa"/>
            <w:vAlign w:val="bottom"/>
          </w:tcPr>
          <w:p>
            <w:pPr>
              <w:pStyle w:val="118"/>
              <w:bidi w:val="0"/>
              <w:rPr>
                <w:lang w:val="en-US" w:eastAsia="zh-CN"/>
              </w:rPr>
            </w:pPr>
            <w:r>
              <w:t>IntegerField</w:t>
            </w:r>
          </w:p>
        </w:tc>
        <w:tc>
          <w:tcPr>
            <w:tcW w:w="1210" w:type="dxa"/>
            <w:vAlign w:val="bottom"/>
          </w:tcPr>
          <w:p>
            <w:pPr>
              <w:pStyle w:val="118"/>
              <w:bidi w:val="0"/>
              <w:rPr>
                <w:lang w:val="en-US" w:eastAsia="zh-CN"/>
              </w:rPr>
            </w:pPr>
            <w:r>
              <w:t>-</w:t>
            </w:r>
          </w:p>
        </w:tc>
        <w:tc>
          <w:tcPr>
            <w:tcW w:w="1143" w:type="dxa"/>
            <w:vAlign w:val="bottom"/>
          </w:tcPr>
          <w:p>
            <w:pPr>
              <w:pStyle w:val="118"/>
              <w:bidi w:val="0"/>
              <w:rPr>
                <w:lang w:val="en-US" w:eastAsia="zh-CN"/>
              </w:rPr>
            </w:pPr>
            <w:r>
              <w:t>否</w:t>
            </w:r>
          </w:p>
        </w:tc>
        <w:tc>
          <w:tcPr>
            <w:tcW w:w="1144" w:type="dxa"/>
            <w:vAlign w:val="bottom"/>
          </w:tcPr>
          <w:p>
            <w:pPr>
              <w:pStyle w:val="118"/>
              <w:bidi w:val="0"/>
              <w:rPr>
                <w:lang w:val="en-US" w:eastAsia="zh-CN"/>
              </w:rPr>
            </w:pPr>
            <w: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lang w:val="en-US" w:eastAsia="zh-CN"/>
              </w:rPr>
            </w:pPr>
            <w:r>
              <w:t>title</w:t>
            </w:r>
          </w:p>
        </w:tc>
        <w:tc>
          <w:tcPr>
            <w:tcW w:w="3329" w:type="dxa"/>
            <w:vAlign w:val="bottom"/>
          </w:tcPr>
          <w:p>
            <w:pPr>
              <w:pStyle w:val="118"/>
              <w:bidi w:val="0"/>
              <w:rPr>
                <w:lang w:val="en-US" w:eastAsia="zh-CN"/>
              </w:rPr>
            </w:pPr>
            <w:r>
              <w:t>IntegerField</w:t>
            </w:r>
          </w:p>
        </w:tc>
        <w:tc>
          <w:tcPr>
            <w:tcW w:w="1210" w:type="dxa"/>
            <w:vAlign w:val="bottom"/>
          </w:tcPr>
          <w:p>
            <w:pPr>
              <w:pStyle w:val="118"/>
              <w:bidi w:val="0"/>
              <w:rPr>
                <w:lang w:val="en-US" w:eastAsia="zh-CN"/>
              </w:rPr>
            </w:pPr>
            <w:r>
              <w:t>-</w:t>
            </w:r>
          </w:p>
        </w:tc>
        <w:tc>
          <w:tcPr>
            <w:tcW w:w="1143" w:type="dxa"/>
            <w:vAlign w:val="bottom"/>
          </w:tcPr>
          <w:p>
            <w:pPr>
              <w:pStyle w:val="118"/>
              <w:bidi w:val="0"/>
              <w:rPr>
                <w:lang w:val="en-US" w:eastAsia="zh-CN"/>
              </w:rPr>
            </w:pPr>
            <w:r>
              <w:t>否</w:t>
            </w:r>
          </w:p>
        </w:tc>
        <w:tc>
          <w:tcPr>
            <w:tcW w:w="1144" w:type="dxa"/>
            <w:vAlign w:val="bottom"/>
          </w:tcPr>
          <w:p>
            <w:pPr>
              <w:pStyle w:val="118"/>
              <w:bidi w:val="0"/>
              <w:rPr>
                <w:lang w:val="en-US" w:eastAsia="zh-CN"/>
              </w:rPr>
            </w:pPr>
            <w: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696" w:type="dxa"/>
            <w:vAlign w:val="bottom"/>
          </w:tcPr>
          <w:p>
            <w:pPr>
              <w:pStyle w:val="118"/>
              <w:bidi w:val="0"/>
              <w:rPr>
                <w:lang w:val="en-US" w:eastAsia="zh-CN"/>
              </w:rPr>
            </w:pPr>
            <w:r>
              <w:t>introduction</w:t>
            </w:r>
          </w:p>
        </w:tc>
        <w:tc>
          <w:tcPr>
            <w:tcW w:w="3329" w:type="dxa"/>
            <w:vAlign w:val="bottom"/>
          </w:tcPr>
          <w:p>
            <w:pPr>
              <w:pStyle w:val="118"/>
              <w:bidi w:val="0"/>
              <w:rPr>
                <w:lang w:val="en-US" w:eastAsia="zh-CN"/>
              </w:rPr>
            </w:pPr>
            <w:r>
              <w:t>CharField</w:t>
            </w:r>
          </w:p>
        </w:tc>
        <w:tc>
          <w:tcPr>
            <w:tcW w:w="1210" w:type="dxa"/>
            <w:vAlign w:val="bottom"/>
          </w:tcPr>
          <w:p>
            <w:pPr>
              <w:pStyle w:val="118"/>
              <w:bidi w:val="0"/>
              <w:rPr>
                <w:lang w:val="en-US" w:eastAsia="zh-CN"/>
              </w:rPr>
            </w:pPr>
            <w:r>
              <w:t>300</w:t>
            </w:r>
          </w:p>
        </w:tc>
        <w:tc>
          <w:tcPr>
            <w:tcW w:w="1143" w:type="dxa"/>
            <w:vAlign w:val="bottom"/>
          </w:tcPr>
          <w:p>
            <w:pPr>
              <w:pStyle w:val="118"/>
              <w:bidi w:val="0"/>
              <w:rPr>
                <w:lang w:val="en-US" w:eastAsia="zh-CN"/>
              </w:rPr>
            </w:pPr>
            <w:r>
              <w:t>否</w:t>
            </w:r>
          </w:p>
        </w:tc>
        <w:tc>
          <w:tcPr>
            <w:tcW w:w="1144" w:type="dxa"/>
            <w:vAlign w:val="bottom"/>
          </w:tcPr>
          <w:p>
            <w:pPr>
              <w:pStyle w:val="118"/>
              <w:bidi w:val="0"/>
              <w:rPr>
                <w:lang w:val="en-US" w:eastAsia="zh-CN"/>
              </w:rPr>
            </w:pPr>
            <w:r>
              <w:t>介绍</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服务表，存储平台上能够提供的服务，诊所选择服务表中的服务来选择自己诊所能够提供的服务。</w:t>
      </w:r>
    </w:p>
    <w:p>
      <w:pPr>
        <w:pStyle w:val="11"/>
        <w:keepNext/>
        <w:ind w:firstLine="420"/>
        <w:rPr>
          <w:rFonts w:hint="default" w:ascii="Times New Roman" w:hAnsi="Times New Roman" w:cs="Times New Roman"/>
          <w:sz w:val="21"/>
          <w:szCs w:val="21"/>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11</w:t>
      </w:r>
      <w:r>
        <w:rPr>
          <w:rFonts w:ascii="Times New Roman" w:hAnsi="Times New Roman" w:cs="Times New Roman"/>
          <w:sz w:val="21"/>
          <w:szCs w:val="21"/>
        </w:rPr>
        <w:fldChar w:fldCharType="end"/>
      </w:r>
      <w:bookmarkStart w:id="115" w:name="_Toc17488"/>
      <w:r>
        <w:rPr>
          <w:rFonts w:hint="eastAsia" w:ascii="Times New Roman" w:hAnsi="Times New Roman" w:cs="Times New Roman"/>
          <w:sz w:val="21"/>
          <w:szCs w:val="21"/>
          <w:lang w:val="en-US" w:eastAsia="zh-CN"/>
        </w:rPr>
        <w:t>服务表</w:t>
      </w:r>
      <w:bookmarkEnd w:id="115"/>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service</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30</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服务</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诊所服务表，存储诊所能够提供的服务。</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12</w:t>
      </w:r>
      <w:r>
        <w:rPr>
          <w:rFonts w:ascii="Times New Roman" w:hAnsi="Times New Roman" w:cs="Times New Roman"/>
          <w:sz w:val="21"/>
          <w:szCs w:val="21"/>
        </w:rPr>
        <w:fldChar w:fldCharType="end"/>
      </w:r>
      <w:bookmarkStart w:id="116" w:name="_Toc2416"/>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诊所服务表</w:t>
      </w:r>
      <w:bookmarkEnd w:id="116"/>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clinic</w:t>
            </w:r>
          </w:p>
        </w:tc>
        <w:tc>
          <w:tcPr>
            <w:tcW w:w="3549" w:type="dxa"/>
            <w:vAlign w:val="top"/>
          </w:tcPr>
          <w:p>
            <w:pPr>
              <w:pStyle w:val="118"/>
              <w:bidi w:val="0"/>
              <w:rPr>
                <w:rFonts w:hint="eastAsia"/>
                <w:lang w:val="en-US" w:eastAsia="zh-CN"/>
              </w:rPr>
            </w:pPr>
            <w:r>
              <w:t>ForeignKey (ClinicTable)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诊所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service</w:t>
            </w:r>
          </w:p>
        </w:tc>
        <w:tc>
          <w:tcPr>
            <w:tcW w:w="3549" w:type="dxa"/>
            <w:vAlign w:val="top"/>
          </w:tcPr>
          <w:p>
            <w:pPr>
              <w:pStyle w:val="118"/>
              <w:bidi w:val="0"/>
              <w:rPr>
                <w:rFonts w:hint="eastAsia"/>
                <w:lang w:val="en-US" w:eastAsia="zh-CN"/>
              </w:rPr>
            </w:pPr>
            <w:r>
              <w:t>ForeignKey (ServiceTable)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服务</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医生服务表，存储医生能够提供的服务。</w:t>
      </w:r>
    </w:p>
    <w:p>
      <w:pPr>
        <w:pStyle w:val="11"/>
        <w:keepNext/>
        <w:ind w:firstLine="420"/>
        <w:rPr>
          <w:rFonts w:hint="default" w:ascii="Times New Roman" w:hAnsi="Times New Roman" w:cs="Times New Roman"/>
          <w:sz w:val="21"/>
          <w:szCs w:val="21"/>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13</w:t>
      </w:r>
      <w:r>
        <w:rPr>
          <w:rFonts w:ascii="Times New Roman" w:hAnsi="Times New Roman" w:cs="Times New Roman"/>
          <w:sz w:val="21"/>
          <w:szCs w:val="21"/>
        </w:rPr>
        <w:fldChar w:fldCharType="end"/>
      </w:r>
      <w:bookmarkStart w:id="117" w:name="_Toc25904"/>
      <w:r>
        <w:rPr>
          <w:rFonts w:hint="eastAsia" w:ascii="Times New Roman" w:hAnsi="Times New Roman" w:cs="Times New Roman"/>
          <w:sz w:val="21"/>
          <w:szCs w:val="21"/>
          <w:lang w:val="en-US" w:eastAsia="zh-CN"/>
        </w:rPr>
        <w:t xml:space="preserve"> 医生服务表</w:t>
      </w:r>
      <w:bookmarkEnd w:id="11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doctor</w:t>
            </w:r>
          </w:p>
        </w:tc>
        <w:tc>
          <w:tcPr>
            <w:tcW w:w="3549" w:type="dxa"/>
            <w:vAlign w:val="top"/>
          </w:tcPr>
          <w:p>
            <w:pPr>
              <w:pStyle w:val="118"/>
              <w:bidi w:val="0"/>
              <w:rPr>
                <w:rFonts w:hint="eastAsia"/>
                <w:lang w:val="en-US" w:eastAsia="zh-CN"/>
              </w:rPr>
            </w:pPr>
            <w:r>
              <w:t>ForeignKey (DoctorTable)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service</w:t>
            </w:r>
          </w:p>
        </w:tc>
        <w:tc>
          <w:tcPr>
            <w:tcW w:w="3549" w:type="dxa"/>
            <w:vAlign w:val="top"/>
          </w:tcPr>
          <w:p>
            <w:pPr>
              <w:pStyle w:val="118"/>
              <w:bidi w:val="0"/>
              <w:rPr>
                <w:rFonts w:hint="eastAsia"/>
                <w:lang w:val="en-US" w:eastAsia="zh-CN"/>
              </w:rPr>
            </w:pPr>
            <w:r>
              <w:t>ForeignKey (ServiceTable)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服务</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预约表，存储医生在指定时间能够提供的服务。</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14</w:t>
      </w:r>
      <w:r>
        <w:rPr>
          <w:rFonts w:ascii="Times New Roman" w:hAnsi="Times New Roman" w:cs="Times New Roman"/>
          <w:sz w:val="21"/>
          <w:szCs w:val="21"/>
        </w:rPr>
        <w:fldChar w:fldCharType="end"/>
      </w:r>
      <w:bookmarkStart w:id="118" w:name="_Toc3082"/>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预约表</w:t>
      </w:r>
      <w:bookmarkEnd w:id="118"/>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rFonts w:hint="default"/>
                <w:lang w:val="en-US" w:eastAsia="zh-CN"/>
              </w:rPr>
            </w:pPr>
            <w:r>
              <w:t>clinic</w:t>
            </w:r>
          </w:p>
        </w:tc>
        <w:tc>
          <w:tcPr>
            <w:tcW w:w="3549" w:type="dxa"/>
            <w:vAlign w:val="bottom"/>
          </w:tcPr>
          <w:p>
            <w:pPr>
              <w:pStyle w:val="118"/>
              <w:bidi w:val="0"/>
              <w:rPr>
                <w:rFonts w:hint="eastAsia"/>
                <w:lang w:val="en-US" w:eastAsia="zh-CN"/>
              </w:rPr>
            </w:pPr>
            <w:r>
              <w:t>ForeignKey (ClinicTable)</w:t>
            </w:r>
          </w:p>
        </w:tc>
        <w:tc>
          <w:tcPr>
            <w:tcW w:w="1296" w:type="dxa"/>
            <w:vAlign w:val="bottom"/>
          </w:tcPr>
          <w:p>
            <w:pPr>
              <w:pStyle w:val="118"/>
              <w:bidi w:val="0"/>
              <w:rPr>
                <w:rFonts w:hint="eastAsia"/>
                <w:lang w:val="en-US" w:eastAsia="zh-CN"/>
              </w:rPr>
            </w:pPr>
            <w:r>
              <w:t>-</w:t>
            </w:r>
          </w:p>
        </w:tc>
        <w:tc>
          <w:tcPr>
            <w:tcW w:w="1237" w:type="dxa"/>
            <w:vAlign w:val="bottom"/>
          </w:tcPr>
          <w:p>
            <w:pPr>
              <w:pStyle w:val="118"/>
              <w:bidi w:val="0"/>
              <w:rPr>
                <w:rFonts w:hint="eastAsia"/>
                <w:lang w:val="en-US" w:eastAsia="zh-CN"/>
              </w:rPr>
            </w:pPr>
            <w:r>
              <w:t>否</w:t>
            </w:r>
          </w:p>
        </w:tc>
        <w:tc>
          <w:tcPr>
            <w:tcW w:w="1237" w:type="dxa"/>
            <w:vAlign w:val="bottom"/>
          </w:tcPr>
          <w:p>
            <w:pPr>
              <w:pStyle w:val="118"/>
              <w:bidi w:val="0"/>
              <w:rPr>
                <w:rFonts w:hint="eastAsia"/>
                <w:lang w:val="en-US" w:eastAsia="zh-CN"/>
              </w:rPr>
            </w:pPr>
            <w:r>
              <w:t>诊所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rFonts w:hint="default"/>
                <w:lang w:val="en-US" w:eastAsia="zh-CN"/>
              </w:rPr>
            </w:pPr>
            <w:r>
              <w:t>doctor</w:t>
            </w:r>
          </w:p>
        </w:tc>
        <w:tc>
          <w:tcPr>
            <w:tcW w:w="3549" w:type="dxa"/>
            <w:vAlign w:val="bottom"/>
          </w:tcPr>
          <w:p>
            <w:pPr>
              <w:pStyle w:val="118"/>
              <w:bidi w:val="0"/>
              <w:rPr>
                <w:rFonts w:hint="eastAsia"/>
                <w:lang w:val="en-US" w:eastAsia="zh-CN"/>
              </w:rPr>
            </w:pPr>
            <w:r>
              <w:t>ForeignKey (DoctorTable)</w:t>
            </w:r>
          </w:p>
        </w:tc>
        <w:tc>
          <w:tcPr>
            <w:tcW w:w="1296" w:type="dxa"/>
            <w:vAlign w:val="bottom"/>
          </w:tcPr>
          <w:p>
            <w:pPr>
              <w:pStyle w:val="118"/>
              <w:bidi w:val="0"/>
              <w:rPr>
                <w:rFonts w:hint="eastAsia"/>
                <w:lang w:val="en-US" w:eastAsia="zh-CN"/>
              </w:rPr>
            </w:pPr>
            <w:r>
              <w:t>-</w:t>
            </w:r>
          </w:p>
        </w:tc>
        <w:tc>
          <w:tcPr>
            <w:tcW w:w="1237" w:type="dxa"/>
            <w:vAlign w:val="bottom"/>
          </w:tcPr>
          <w:p>
            <w:pPr>
              <w:pStyle w:val="118"/>
              <w:bidi w:val="0"/>
              <w:rPr>
                <w:rFonts w:hint="eastAsia"/>
                <w:lang w:val="en-US" w:eastAsia="zh-CN"/>
              </w:rPr>
            </w:pPr>
            <w:r>
              <w:t>否</w:t>
            </w:r>
          </w:p>
        </w:tc>
        <w:tc>
          <w:tcPr>
            <w:tcW w:w="1237" w:type="dxa"/>
            <w:vAlign w:val="bottom"/>
          </w:tcPr>
          <w:p>
            <w:pPr>
              <w:pStyle w:val="118"/>
              <w:bidi w:val="0"/>
              <w:rPr>
                <w:rFonts w:hint="eastAsia"/>
                <w:lang w:val="en-US" w:eastAsia="zh-CN"/>
              </w:rPr>
            </w:pPr>
            <w: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lang w:val="en-US" w:eastAsia="zh-CN"/>
              </w:rPr>
            </w:pPr>
            <w:r>
              <w:t>date</w:t>
            </w:r>
          </w:p>
        </w:tc>
        <w:tc>
          <w:tcPr>
            <w:tcW w:w="3549" w:type="dxa"/>
            <w:vAlign w:val="bottom"/>
          </w:tcPr>
          <w:p>
            <w:pPr>
              <w:pStyle w:val="118"/>
              <w:bidi w:val="0"/>
              <w:rPr>
                <w:lang w:val="en-US" w:eastAsia="zh-CN"/>
              </w:rPr>
            </w:pPr>
            <w:r>
              <w:t>DateField</w:t>
            </w:r>
          </w:p>
        </w:tc>
        <w:tc>
          <w:tcPr>
            <w:tcW w:w="1296" w:type="dxa"/>
            <w:vAlign w:val="bottom"/>
          </w:tcPr>
          <w:p>
            <w:pPr>
              <w:pStyle w:val="118"/>
              <w:bidi w:val="0"/>
              <w:rPr>
                <w:lang w:val="en-US" w:eastAsia="zh-CN"/>
              </w:rPr>
            </w:pPr>
            <w:r>
              <w:t>-</w:t>
            </w:r>
          </w:p>
        </w:tc>
        <w:tc>
          <w:tcPr>
            <w:tcW w:w="1237" w:type="dxa"/>
            <w:vAlign w:val="bottom"/>
          </w:tcPr>
          <w:p>
            <w:pPr>
              <w:pStyle w:val="118"/>
              <w:bidi w:val="0"/>
              <w:rPr>
                <w:lang w:val="en-US" w:eastAsia="zh-CN"/>
              </w:rPr>
            </w:pPr>
            <w:r>
              <w:t>否</w:t>
            </w:r>
          </w:p>
        </w:tc>
        <w:tc>
          <w:tcPr>
            <w:tcW w:w="1237" w:type="dxa"/>
            <w:vAlign w:val="bottom"/>
          </w:tcPr>
          <w:p>
            <w:pPr>
              <w:pStyle w:val="118"/>
              <w:bidi w:val="0"/>
              <w:rPr>
                <w:lang w:val="en-US" w:eastAsia="zh-CN"/>
              </w:rPr>
            </w:pPr>
            <w: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lang w:val="en-US" w:eastAsia="zh-CN"/>
              </w:rPr>
            </w:pPr>
            <w:r>
              <w:t>starttime</w:t>
            </w:r>
          </w:p>
        </w:tc>
        <w:tc>
          <w:tcPr>
            <w:tcW w:w="3549" w:type="dxa"/>
            <w:vAlign w:val="bottom"/>
          </w:tcPr>
          <w:p>
            <w:pPr>
              <w:pStyle w:val="118"/>
              <w:bidi w:val="0"/>
              <w:rPr>
                <w:lang w:val="en-US" w:eastAsia="zh-CN"/>
              </w:rPr>
            </w:pPr>
            <w:r>
              <w:t>TimeField</w:t>
            </w:r>
          </w:p>
        </w:tc>
        <w:tc>
          <w:tcPr>
            <w:tcW w:w="1296" w:type="dxa"/>
            <w:vAlign w:val="bottom"/>
          </w:tcPr>
          <w:p>
            <w:pPr>
              <w:pStyle w:val="118"/>
              <w:bidi w:val="0"/>
              <w:rPr>
                <w:lang w:val="en-US" w:eastAsia="zh-CN"/>
              </w:rPr>
            </w:pPr>
            <w:r>
              <w:t>-</w:t>
            </w:r>
          </w:p>
        </w:tc>
        <w:tc>
          <w:tcPr>
            <w:tcW w:w="1237" w:type="dxa"/>
            <w:vAlign w:val="bottom"/>
          </w:tcPr>
          <w:p>
            <w:pPr>
              <w:pStyle w:val="118"/>
              <w:bidi w:val="0"/>
              <w:rPr>
                <w:lang w:val="en-US" w:eastAsia="zh-CN"/>
              </w:rPr>
            </w:pPr>
            <w:r>
              <w:t>否</w:t>
            </w:r>
          </w:p>
        </w:tc>
        <w:tc>
          <w:tcPr>
            <w:tcW w:w="1237" w:type="dxa"/>
            <w:vAlign w:val="bottom"/>
          </w:tcPr>
          <w:p>
            <w:pPr>
              <w:pStyle w:val="118"/>
              <w:bidi w:val="0"/>
              <w:rPr>
                <w:lang w:val="en-US" w:eastAsia="zh-CN"/>
              </w:rPr>
            </w:pPr>
            <w: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rFonts w:hint="default" w:ascii="Times New Roman" w:hAnsi="Times New Roman" w:eastAsia="宋体" w:cs="宋体"/>
                <w:kern w:val="2"/>
                <w:sz w:val="21"/>
                <w:szCs w:val="24"/>
                <w:lang w:val="en-US" w:eastAsia="zh-CN" w:bidi="ar-SA"/>
              </w:rPr>
            </w:pPr>
            <w:r>
              <w:t>endtime</w:t>
            </w:r>
          </w:p>
        </w:tc>
        <w:tc>
          <w:tcPr>
            <w:tcW w:w="3549" w:type="dxa"/>
            <w:vAlign w:val="bottom"/>
          </w:tcPr>
          <w:p>
            <w:pPr>
              <w:pStyle w:val="118"/>
              <w:bidi w:val="0"/>
              <w:rPr>
                <w:rFonts w:hint="eastAsia" w:ascii="Times New Roman" w:hAnsi="Times New Roman" w:eastAsia="宋体" w:cs="宋体"/>
                <w:kern w:val="2"/>
                <w:sz w:val="21"/>
                <w:szCs w:val="24"/>
                <w:lang w:val="en-US" w:eastAsia="zh-CN" w:bidi="ar-SA"/>
              </w:rPr>
            </w:pPr>
            <w:r>
              <w:t>TimeField</w:t>
            </w:r>
          </w:p>
        </w:tc>
        <w:tc>
          <w:tcPr>
            <w:tcW w:w="1296" w:type="dxa"/>
            <w:vAlign w:val="bottom"/>
          </w:tcPr>
          <w:p>
            <w:pPr>
              <w:pStyle w:val="118"/>
              <w:bidi w:val="0"/>
              <w:rPr>
                <w:rFonts w:hint="eastAsia" w:ascii="Times New Roman" w:hAnsi="Times New Roman" w:eastAsia="宋体" w:cs="宋体"/>
                <w:kern w:val="2"/>
                <w:sz w:val="21"/>
                <w:szCs w:val="24"/>
                <w:lang w:val="en-US" w:eastAsia="zh-CN" w:bidi="ar-SA"/>
              </w:rPr>
            </w:pPr>
            <w:r>
              <w:t>-</w:t>
            </w:r>
          </w:p>
        </w:tc>
        <w:tc>
          <w:tcPr>
            <w:tcW w:w="1237" w:type="dxa"/>
            <w:vAlign w:val="bottom"/>
          </w:tcPr>
          <w:p>
            <w:pPr>
              <w:pStyle w:val="118"/>
              <w:bidi w:val="0"/>
              <w:rPr>
                <w:rFonts w:hint="eastAsia" w:ascii="Times New Roman" w:hAnsi="Times New Roman" w:eastAsia="宋体" w:cs="宋体"/>
                <w:kern w:val="2"/>
                <w:sz w:val="21"/>
                <w:szCs w:val="24"/>
                <w:lang w:val="en-US" w:eastAsia="zh-CN" w:bidi="ar-SA"/>
              </w:rPr>
            </w:pPr>
            <w:r>
              <w:t>否</w:t>
            </w:r>
          </w:p>
        </w:tc>
        <w:tc>
          <w:tcPr>
            <w:tcW w:w="1237" w:type="dxa"/>
            <w:vAlign w:val="bottom"/>
          </w:tcPr>
          <w:p>
            <w:pPr>
              <w:pStyle w:val="118"/>
              <w:bidi w:val="0"/>
              <w:rPr>
                <w:rFonts w:hint="eastAsia" w:ascii="Times New Roman" w:hAnsi="Times New Roman" w:eastAsia="宋体" w:cs="宋体"/>
                <w:kern w:val="2"/>
                <w:sz w:val="21"/>
                <w:szCs w:val="24"/>
                <w:lang w:val="en-US" w:eastAsia="zh-CN" w:bidi="ar-SA"/>
              </w:rPr>
            </w:pPr>
            <w: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ascii="Times New Roman" w:hAnsi="Times New Roman" w:eastAsia="宋体" w:cs="宋体"/>
                <w:b/>
                <w:bCs/>
                <w:kern w:val="2"/>
                <w:sz w:val="21"/>
                <w:szCs w:val="24"/>
                <w:lang w:val="en-US" w:eastAsia="zh-CN" w:bidi="ar-SA"/>
              </w:rPr>
            </w:pPr>
            <w:r>
              <w:rPr>
                <w:rFonts w:hint="eastAsia"/>
                <w:b/>
                <w:bCs/>
              </w:rPr>
              <w:t>字段名</w:t>
            </w:r>
          </w:p>
        </w:tc>
        <w:tc>
          <w:tcPr>
            <w:tcW w:w="3549"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数据类型</w:t>
            </w:r>
          </w:p>
        </w:tc>
        <w:tc>
          <w:tcPr>
            <w:tcW w:w="1296"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最大长度</w:t>
            </w:r>
          </w:p>
        </w:tc>
        <w:tc>
          <w:tcPr>
            <w:tcW w:w="1237"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是否主键</w:t>
            </w:r>
          </w:p>
        </w:tc>
        <w:tc>
          <w:tcPr>
            <w:tcW w:w="1237"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lang w:val="en-US" w:eastAsia="zh-CN"/>
              </w:rPr>
            </w:pPr>
            <w:r>
              <w:t>stage</w:t>
            </w:r>
          </w:p>
        </w:tc>
        <w:tc>
          <w:tcPr>
            <w:tcW w:w="3549" w:type="dxa"/>
            <w:vAlign w:val="bottom"/>
          </w:tcPr>
          <w:p>
            <w:pPr>
              <w:pStyle w:val="118"/>
              <w:bidi w:val="0"/>
              <w:rPr>
                <w:lang w:val="en-US" w:eastAsia="zh-CN"/>
              </w:rPr>
            </w:pPr>
            <w:r>
              <w:t>IntegerField</w:t>
            </w:r>
          </w:p>
        </w:tc>
        <w:tc>
          <w:tcPr>
            <w:tcW w:w="1296" w:type="dxa"/>
            <w:vAlign w:val="bottom"/>
          </w:tcPr>
          <w:p>
            <w:pPr>
              <w:pStyle w:val="118"/>
              <w:bidi w:val="0"/>
              <w:rPr>
                <w:lang w:val="en-US" w:eastAsia="zh-CN"/>
              </w:rPr>
            </w:pPr>
            <w:r>
              <w:t>-</w:t>
            </w:r>
          </w:p>
        </w:tc>
        <w:tc>
          <w:tcPr>
            <w:tcW w:w="1237" w:type="dxa"/>
            <w:vAlign w:val="bottom"/>
          </w:tcPr>
          <w:p>
            <w:pPr>
              <w:pStyle w:val="118"/>
              <w:bidi w:val="0"/>
              <w:rPr>
                <w:lang w:val="en-US" w:eastAsia="zh-CN"/>
              </w:rPr>
            </w:pPr>
            <w:r>
              <w:t>否</w:t>
            </w:r>
          </w:p>
        </w:tc>
        <w:tc>
          <w:tcPr>
            <w:tcW w:w="1237" w:type="dxa"/>
            <w:vAlign w:val="bottom"/>
          </w:tcPr>
          <w:p>
            <w:pPr>
              <w:pStyle w:val="118"/>
              <w:bidi w:val="0"/>
              <w:rPr>
                <w:lang w:val="en-US" w:eastAsia="zh-CN"/>
              </w:rPr>
            </w:pPr>
            <w:r>
              <w:t>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lang w:val="en-US" w:eastAsia="zh-CN"/>
              </w:rPr>
            </w:pPr>
            <w:r>
              <w:t>patient</w:t>
            </w:r>
          </w:p>
        </w:tc>
        <w:tc>
          <w:tcPr>
            <w:tcW w:w="3549" w:type="dxa"/>
            <w:vAlign w:val="bottom"/>
          </w:tcPr>
          <w:p>
            <w:pPr>
              <w:pStyle w:val="118"/>
              <w:bidi w:val="0"/>
              <w:rPr>
                <w:lang w:val="en-US" w:eastAsia="zh-CN"/>
              </w:rPr>
            </w:pPr>
            <w:r>
              <w:t>ForeignKey (AccountTable)</w:t>
            </w:r>
          </w:p>
        </w:tc>
        <w:tc>
          <w:tcPr>
            <w:tcW w:w="1296" w:type="dxa"/>
            <w:vAlign w:val="bottom"/>
          </w:tcPr>
          <w:p>
            <w:pPr>
              <w:pStyle w:val="118"/>
              <w:bidi w:val="0"/>
              <w:rPr>
                <w:lang w:val="en-US" w:eastAsia="zh-CN"/>
              </w:rPr>
            </w:pPr>
            <w:r>
              <w:t>-</w:t>
            </w:r>
          </w:p>
        </w:tc>
        <w:tc>
          <w:tcPr>
            <w:tcW w:w="1237" w:type="dxa"/>
            <w:vAlign w:val="bottom"/>
          </w:tcPr>
          <w:p>
            <w:pPr>
              <w:pStyle w:val="118"/>
              <w:bidi w:val="0"/>
              <w:rPr>
                <w:lang w:val="en-US" w:eastAsia="zh-CN"/>
              </w:rPr>
            </w:pPr>
            <w:r>
              <w:t>否</w:t>
            </w:r>
          </w:p>
        </w:tc>
        <w:tc>
          <w:tcPr>
            <w:tcW w:w="1237" w:type="dxa"/>
            <w:vAlign w:val="bottom"/>
          </w:tcPr>
          <w:p>
            <w:pPr>
              <w:pStyle w:val="118"/>
              <w:bidi w:val="0"/>
              <w:rPr>
                <w:lang w:val="en-US" w:eastAsia="zh-CN"/>
              </w:rPr>
            </w:pPr>
            <w:r>
              <w:t>病人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bottom"/>
          </w:tcPr>
          <w:p>
            <w:pPr>
              <w:pStyle w:val="118"/>
              <w:bidi w:val="0"/>
              <w:rPr>
                <w:lang w:val="en-US" w:eastAsia="zh-CN"/>
              </w:rPr>
            </w:pPr>
            <w:r>
              <w:t>service</w:t>
            </w:r>
          </w:p>
        </w:tc>
        <w:tc>
          <w:tcPr>
            <w:tcW w:w="3549" w:type="dxa"/>
            <w:vAlign w:val="bottom"/>
          </w:tcPr>
          <w:p>
            <w:pPr>
              <w:pStyle w:val="118"/>
              <w:bidi w:val="0"/>
              <w:rPr>
                <w:lang w:val="en-US" w:eastAsia="zh-CN"/>
              </w:rPr>
            </w:pPr>
            <w:r>
              <w:t>ForeignKey (ServiceTable)</w:t>
            </w:r>
          </w:p>
        </w:tc>
        <w:tc>
          <w:tcPr>
            <w:tcW w:w="1296" w:type="dxa"/>
            <w:vAlign w:val="bottom"/>
          </w:tcPr>
          <w:p>
            <w:pPr>
              <w:pStyle w:val="118"/>
              <w:bidi w:val="0"/>
              <w:rPr>
                <w:lang w:val="en-US" w:eastAsia="zh-CN"/>
              </w:rPr>
            </w:pPr>
            <w:r>
              <w:t>-</w:t>
            </w:r>
          </w:p>
        </w:tc>
        <w:tc>
          <w:tcPr>
            <w:tcW w:w="1237" w:type="dxa"/>
            <w:vAlign w:val="bottom"/>
          </w:tcPr>
          <w:p>
            <w:pPr>
              <w:pStyle w:val="118"/>
              <w:bidi w:val="0"/>
              <w:rPr>
                <w:lang w:val="en-US" w:eastAsia="zh-CN"/>
              </w:rPr>
            </w:pPr>
            <w:r>
              <w:t>否</w:t>
            </w:r>
          </w:p>
        </w:tc>
        <w:tc>
          <w:tcPr>
            <w:tcW w:w="1237" w:type="dxa"/>
            <w:vAlign w:val="bottom"/>
          </w:tcPr>
          <w:p>
            <w:pPr>
              <w:pStyle w:val="118"/>
              <w:bidi w:val="0"/>
              <w:rPr>
                <w:lang w:val="en-US" w:eastAsia="zh-CN"/>
              </w:rPr>
            </w:pPr>
            <w:r>
              <w:t>服务</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消息表，存储平台上传递的消息。</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15</w:t>
      </w:r>
      <w:r>
        <w:rPr>
          <w:rFonts w:ascii="Times New Roman" w:hAnsi="Times New Roman" w:cs="Times New Roman"/>
          <w:sz w:val="21"/>
          <w:szCs w:val="21"/>
        </w:rPr>
        <w:fldChar w:fldCharType="end"/>
      </w:r>
      <w:bookmarkStart w:id="119" w:name="_Toc2616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消息表</w:t>
      </w:r>
      <w:bookmarkEnd w:id="119"/>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sender</w:t>
            </w:r>
          </w:p>
        </w:tc>
        <w:tc>
          <w:tcPr>
            <w:tcW w:w="3549" w:type="dxa"/>
            <w:vAlign w:val="top"/>
          </w:tcPr>
          <w:p>
            <w:pPr>
              <w:pStyle w:val="118"/>
              <w:bidi w:val="0"/>
              <w:rPr>
                <w:rFonts w:hint="eastAsia"/>
                <w:lang w:val="en-US" w:eastAsia="zh-CN"/>
              </w:rPr>
            </w:pPr>
            <w:r>
              <w:t>ForeignKey (AccountTable)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发送者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receiver</w:t>
            </w:r>
          </w:p>
        </w:tc>
        <w:tc>
          <w:tcPr>
            <w:tcW w:w="3549" w:type="dxa"/>
            <w:vAlign w:val="top"/>
          </w:tcPr>
          <w:p>
            <w:pPr>
              <w:pStyle w:val="118"/>
              <w:bidi w:val="0"/>
            </w:pPr>
            <w:r>
              <w:t>ForeignKey (AccountTable)</w:t>
            </w:r>
          </w:p>
        </w:tc>
        <w:tc>
          <w:tcPr>
            <w:tcW w:w="1296" w:type="dxa"/>
            <w:vAlign w:val="top"/>
          </w:tcPr>
          <w:p>
            <w:pPr>
              <w:pStyle w:val="118"/>
              <w:bidi w:val="0"/>
            </w:pPr>
            <w:r>
              <w:t>-</w:t>
            </w:r>
          </w:p>
        </w:tc>
        <w:tc>
          <w:tcPr>
            <w:tcW w:w="1237" w:type="dxa"/>
            <w:vAlign w:val="top"/>
          </w:tcPr>
          <w:p>
            <w:pPr>
              <w:pStyle w:val="118"/>
              <w:bidi w:val="0"/>
            </w:pPr>
            <w:r>
              <w:t>否</w:t>
            </w:r>
          </w:p>
        </w:tc>
        <w:tc>
          <w:tcPr>
            <w:tcW w:w="1237" w:type="dxa"/>
            <w:vAlign w:val="top"/>
          </w:tcPr>
          <w:p>
            <w:pPr>
              <w:pStyle w:val="118"/>
              <w:bidi w:val="0"/>
            </w:pPr>
            <w:r>
              <w:t>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time</w:t>
            </w:r>
          </w:p>
        </w:tc>
        <w:tc>
          <w:tcPr>
            <w:tcW w:w="3549" w:type="dxa"/>
            <w:vAlign w:val="top"/>
          </w:tcPr>
          <w:p>
            <w:pPr>
              <w:pStyle w:val="118"/>
              <w:bidi w:val="0"/>
            </w:pPr>
            <w:r>
              <w:t>DateTimeField</w:t>
            </w:r>
          </w:p>
        </w:tc>
        <w:tc>
          <w:tcPr>
            <w:tcW w:w="1296" w:type="dxa"/>
            <w:vAlign w:val="top"/>
          </w:tcPr>
          <w:p>
            <w:pPr>
              <w:pStyle w:val="118"/>
              <w:bidi w:val="0"/>
            </w:pPr>
            <w:r>
              <w:t>-</w:t>
            </w:r>
          </w:p>
        </w:tc>
        <w:tc>
          <w:tcPr>
            <w:tcW w:w="1237" w:type="dxa"/>
            <w:vAlign w:val="top"/>
          </w:tcPr>
          <w:p>
            <w:pPr>
              <w:pStyle w:val="118"/>
              <w:bidi w:val="0"/>
            </w:pPr>
            <w:r>
              <w:t>否</w:t>
            </w:r>
          </w:p>
        </w:tc>
        <w:tc>
          <w:tcPr>
            <w:tcW w:w="1237" w:type="dxa"/>
            <w:vAlign w:val="top"/>
          </w:tcPr>
          <w:p>
            <w:pPr>
              <w:pStyle w:val="118"/>
              <w:bidi w:val="0"/>
            </w:pPr>
            <w:r>
              <w:t>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content</w:t>
            </w:r>
          </w:p>
        </w:tc>
        <w:tc>
          <w:tcPr>
            <w:tcW w:w="3549" w:type="dxa"/>
            <w:vAlign w:val="top"/>
          </w:tcPr>
          <w:p>
            <w:pPr>
              <w:pStyle w:val="118"/>
              <w:bidi w:val="0"/>
              <w:rPr>
                <w:lang w:val="en-US" w:eastAsia="zh-CN"/>
              </w:rPr>
            </w:pPr>
            <w:r>
              <w:t>CharField</w:t>
            </w:r>
          </w:p>
        </w:tc>
        <w:tc>
          <w:tcPr>
            <w:tcW w:w="1296" w:type="dxa"/>
            <w:vAlign w:val="top"/>
          </w:tcPr>
          <w:p>
            <w:pPr>
              <w:pStyle w:val="118"/>
              <w:bidi w:val="0"/>
              <w:rPr>
                <w:lang w:val="en-US" w:eastAsia="zh-CN"/>
              </w:rPr>
            </w:pPr>
            <w:r>
              <w:t>300</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title</w:t>
            </w:r>
          </w:p>
        </w:tc>
        <w:tc>
          <w:tcPr>
            <w:tcW w:w="3549" w:type="dxa"/>
            <w:vAlign w:val="top"/>
          </w:tcPr>
          <w:p>
            <w:pPr>
              <w:pStyle w:val="118"/>
              <w:bidi w:val="0"/>
              <w:rPr>
                <w:lang w:val="en-US" w:eastAsia="zh-CN"/>
              </w:rPr>
            </w:pPr>
            <w:r>
              <w:t>CharField</w:t>
            </w:r>
          </w:p>
        </w:tc>
        <w:tc>
          <w:tcPr>
            <w:tcW w:w="1296" w:type="dxa"/>
            <w:vAlign w:val="top"/>
          </w:tcPr>
          <w:p>
            <w:pPr>
              <w:pStyle w:val="118"/>
              <w:bidi w:val="0"/>
              <w:rPr>
                <w:lang w:val="en-US" w:eastAsia="zh-CN"/>
              </w:rPr>
            </w:pPr>
            <w:r>
              <w:t>30</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type</w:t>
            </w:r>
          </w:p>
        </w:tc>
        <w:tc>
          <w:tcPr>
            <w:tcW w:w="3549" w:type="dxa"/>
            <w:vAlign w:val="top"/>
          </w:tcPr>
          <w:p>
            <w:pPr>
              <w:pStyle w:val="118"/>
              <w:bidi w:val="0"/>
              <w:rPr>
                <w:rFonts w:hint="eastAsia"/>
                <w:lang w:val="en-US" w:eastAsia="zh-CN"/>
              </w:rPr>
            </w:pPr>
            <w:r>
              <w:t>IntegerField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read</w:t>
            </w:r>
          </w:p>
        </w:tc>
        <w:tc>
          <w:tcPr>
            <w:tcW w:w="3549" w:type="dxa"/>
            <w:vAlign w:val="top"/>
          </w:tcPr>
          <w:p>
            <w:pPr>
              <w:pStyle w:val="118"/>
              <w:bidi w:val="0"/>
              <w:rPr>
                <w:lang w:val="en-US" w:eastAsia="zh-CN"/>
              </w:rPr>
            </w:pPr>
            <w:r>
              <w:t>BooleanField</w:t>
            </w:r>
          </w:p>
        </w:tc>
        <w:tc>
          <w:tcPr>
            <w:tcW w:w="1296" w:type="dxa"/>
            <w:vAlign w:val="top"/>
          </w:tcPr>
          <w:p>
            <w:pPr>
              <w:pStyle w:val="118"/>
              <w:bidi w:val="0"/>
              <w:rPr>
                <w:lang w:val="en-US" w:eastAsia="zh-CN"/>
              </w:rPr>
            </w:pPr>
            <w: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已读</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评价表，存储用户对完成的预约的评价。</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16</w:t>
      </w:r>
      <w:r>
        <w:rPr>
          <w:rFonts w:ascii="Times New Roman" w:hAnsi="Times New Roman" w:cs="Times New Roman"/>
          <w:sz w:val="21"/>
          <w:szCs w:val="21"/>
        </w:rPr>
        <w:fldChar w:fldCharType="end"/>
      </w:r>
      <w:bookmarkStart w:id="120" w:name="_Toc19573"/>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评价表</w:t>
      </w:r>
      <w:bookmarkEnd w:id="120"/>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3469"/>
        <w:gridCol w:w="1254"/>
        <w:gridCol w:w="1191"/>
        <w:gridCol w:w="1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center"/>
          </w:tcPr>
          <w:p>
            <w:pPr>
              <w:pStyle w:val="118"/>
              <w:bidi w:val="0"/>
              <w:rPr>
                <w:rFonts w:hint="default"/>
                <w:b/>
                <w:bCs/>
                <w:lang w:val="en-US" w:eastAsia="zh-CN"/>
              </w:rPr>
            </w:pPr>
            <w:r>
              <w:rPr>
                <w:rFonts w:hint="eastAsia"/>
                <w:b/>
                <w:bCs/>
              </w:rPr>
              <w:t>字段名</w:t>
            </w:r>
          </w:p>
        </w:tc>
        <w:tc>
          <w:tcPr>
            <w:tcW w:w="3469" w:type="dxa"/>
            <w:vAlign w:val="center"/>
          </w:tcPr>
          <w:p>
            <w:pPr>
              <w:pStyle w:val="118"/>
              <w:bidi w:val="0"/>
              <w:rPr>
                <w:rFonts w:hint="eastAsia"/>
                <w:b/>
                <w:bCs/>
                <w:lang w:val="en-US" w:eastAsia="zh-CN"/>
              </w:rPr>
            </w:pPr>
            <w:r>
              <w:rPr>
                <w:b/>
                <w:bCs/>
              </w:rPr>
              <w:t>数据类型</w:t>
            </w:r>
          </w:p>
        </w:tc>
        <w:tc>
          <w:tcPr>
            <w:tcW w:w="1254" w:type="dxa"/>
            <w:vAlign w:val="center"/>
          </w:tcPr>
          <w:p>
            <w:pPr>
              <w:pStyle w:val="118"/>
              <w:bidi w:val="0"/>
              <w:rPr>
                <w:rFonts w:hint="eastAsia"/>
                <w:b/>
                <w:bCs/>
                <w:lang w:val="en-US" w:eastAsia="zh-CN"/>
              </w:rPr>
            </w:pPr>
            <w:r>
              <w:rPr>
                <w:b/>
                <w:bCs/>
              </w:rPr>
              <w:t>最大长度</w:t>
            </w:r>
          </w:p>
        </w:tc>
        <w:tc>
          <w:tcPr>
            <w:tcW w:w="1191" w:type="dxa"/>
            <w:vAlign w:val="center"/>
          </w:tcPr>
          <w:p>
            <w:pPr>
              <w:pStyle w:val="118"/>
              <w:bidi w:val="0"/>
              <w:rPr>
                <w:rFonts w:hint="eastAsia"/>
                <w:b/>
                <w:bCs/>
                <w:lang w:val="en-US" w:eastAsia="zh-CN"/>
              </w:rPr>
            </w:pPr>
            <w:r>
              <w:rPr>
                <w:b/>
                <w:bCs/>
              </w:rPr>
              <w:t>是否主键</w:t>
            </w:r>
          </w:p>
        </w:tc>
        <w:tc>
          <w:tcPr>
            <w:tcW w:w="1192"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rPr>
                <w:rFonts w:hint="default"/>
                <w:lang w:val="en-US" w:eastAsia="zh-CN"/>
              </w:rPr>
            </w:pPr>
            <w:r>
              <w:t>id</w:t>
            </w:r>
          </w:p>
        </w:tc>
        <w:tc>
          <w:tcPr>
            <w:tcW w:w="3469" w:type="dxa"/>
            <w:vAlign w:val="top"/>
          </w:tcPr>
          <w:p>
            <w:pPr>
              <w:pStyle w:val="118"/>
              <w:bidi w:val="0"/>
              <w:rPr>
                <w:rFonts w:hint="eastAsia"/>
                <w:lang w:val="en-US" w:eastAsia="zh-CN"/>
              </w:rPr>
            </w:pPr>
            <w:r>
              <w:t>AutoField</w:t>
            </w:r>
          </w:p>
        </w:tc>
        <w:tc>
          <w:tcPr>
            <w:tcW w:w="1254" w:type="dxa"/>
            <w:vAlign w:val="top"/>
          </w:tcPr>
          <w:p>
            <w:pPr>
              <w:pStyle w:val="118"/>
              <w:bidi w:val="0"/>
              <w:rPr>
                <w:rFonts w:hint="eastAsia"/>
                <w:lang w:val="en-US" w:eastAsia="zh-CN"/>
              </w:rPr>
            </w:pPr>
            <w:r>
              <w:t>-</w:t>
            </w:r>
          </w:p>
        </w:tc>
        <w:tc>
          <w:tcPr>
            <w:tcW w:w="1191" w:type="dxa"/>
            <w:vAlign w:val="top"/>
          </w:tcPr>
          <w:p>
            <w:pPr>
              <w:pStyle w:val="118"/>
              <w:bidi w:val="0"/>
              <w:rPr>
                <w:rFonts w:hint="eastAsia"/>
                <w:lang w:val="en-US" w:eastAsia="zh-CN"/>
              </w:rPr>
            </w:pPr>
            <w:r>
              <w:t>是</w:t>
            </w:r>
          </w:p>
        </w:tc>
        <w:tc>
          <w:tcPr>
            <w:tcW w:w="1192"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rPr>
                <w:rFonts w:hint="default"/>
                <w:lang w:val="en-US" w:eastAsia="zh-CN"/>
              </w:rPr>
            </w:pPr>
            <w:r>
              <w:t>appointment</w:t>
            </w:r>
          </w:p>
        </w:tc>
        <w:tc>
          <w:tcPr>
            <w:tcW w:w="3469" w:type="dxa"/>
            <w:vAlign w:val="top"/>
          </w:tcPr>
          <w:p>
            <w:pPr>
              <w:pStyle w:val="118"/>
              <w:bidi w:val="0"/>
              <w:rPr>
                <w:rFonts w:hint="eastAsia"/>
                <w:lang w:val="en-US" w:eastAsia="zh-CN"/>
              </w:rPr>
            </w:pPr>
            <w:r>
              <w:t>ForeignKey (AppointmentTable)</w:t>
            </w:r>
          </w:p>
        </w:tc>
        <w:tc>
          <w:tcPr>
            <w:tcW w:w="1254" w:type="dxa"/>
            <w:vAlign w:val="top"/>
          </w:tcPr>
          <w:p>
            <w:pPr>
              <w:pStyle w:val="118"/>
              <w:bidi w:val="0"/>
              <w:rPr>
                <w:rFonts w:hint="eastAsia"/>
                <w:lang w:val="en-US" w:eastAsia="zh-CN"/>
              </w:rPr>
            </w:pPr>
            <w:r>
              <w:t>-</w:t>
            </w:r>
          </w:p>
        </w:tc>
        <w:tc>
          <w:tcPr>
            <w:tcW w:w="1191" w:type="dxa"/>
            <w:vAlign w:val="top"/>
          </w:tcPr>
          <w:p>
            <w:pPr>
              <w:pStyle w:val="118"/>
              <w:bidi w:val="0"/>
              <w:rPr>
                <w:rFonts w:hint="eastAsia"/>
                <w:lang w:val="en-US" w:eastAsia="zh-CN"/>
              </w:rPr>
            </w:pPr>
            <w:r>
              <w:t>否</w:t>
            </w:r>
          </w:p>
        </w:tc>
        <w:tc>
          <w:tcPr>
            <w:tcW w:w="1192" w:type="dxa"/>
            <w:vAlign w:val="top"/>
          </w:tcPr>
          <w:p>
            <w:pPr>
              <w:pStyle w:val="118"/>
              <w:bidi w:val="0"/>
              <w:rPr>
                <w:rFonts w:hint="eastAsia"/>
                <w:lang w:val="en-US" w:eastAsia="zh-CN"/>
              </w:rPr>
            </w:pPr>
            <w:r>
              <w:t>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pPr>
            <w:r>
              <w:t>mark</w:t>
            </w:r>
          </w:p>
        </w:tc>
        <w:tc>
          <w:tcPr>
            <w:tcW w:w="3469" w:type="dxa"/>
            <w:vAlign w:val="top"/>
          </w:tcPr>
          <w:p>
            <w:pPr>
              <w:pStyle w:val="118"/>
              <w:bidi w:val="0"/>
            </w:pPr>
            <w:r>
              <w:t>IntegerField</w:t>
            </w:r>
          </w:p>
        </w:tc>
        <w:tc>
          <w:tcPr>
            <w:tcW w:w="1254" w:type="dxa"/>
            <w:vAlign w:val="top"/>
          </w:tcPr>
          <w:p>
            <w:pPr>
              <w:pStyle w:val="118"/>
              <w:bidi w:val="0"/>
            </w:pPr>
            <w:r>
              <w:t>-</w:t>
            </w:r>
          </w:p>
        </w:tc>
        <w:tc>
          <w:tcPr>
            <w:tcW w:w="1191" w:type="dxa"/>
            <w:vAlign w:val="top"/>
          </w:tcPr>
          <w:p>
            <w:pPr>
              <w:pStyle w:val="118"/>
              <w:bidi w:val="0"/>
            </w:pPr>
            <w:r>
              <w:t>否</w:t>
            </w:r>
          </w:p>
        </w:tc>
        <w:tc>
          <w:tcPr>
            <w:tcW w:w="1192" w:type="dxa"/>
            <w:vAlign w:val="top"/>
          </w:tcPr>
          <w:p>
            <w:pPr>
              <w:pStyle w:val="118"/>
              <w:bidi w:val="0"/>
            </w:pPr>
            <w: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pPr>
            <w:r>
              <w:t>time</w:t>
            </w:r>
          </w:p>
        </w:tc>
        <w:tc>
          <w:tcPr>
            <w:tcW w:w="3469" w:type="dxa"/>
            <w:vAlign w:val="top"/>
          </w:tcPr>
          <w:p>
            <w:pPr>
              <w:pStyle w:val="118"/>
              <w:bidi w:val="0"/>
            </w:pPr>
            <w:r>
              <w:t>DateTimeField</w:t>
            </w:r>
          </w:p>
        </w:tc>
        <w:tc>
          <w:tcPr>
            <w:tcW w:w="1254" w:type="dxa"/>
            <w:vAlign w:val="top"/>
          </w:tcPr>
          <w:p>
            <w:pPr>
              <w:pStyle w:val="118"/>
              <w:bidi w:val="0"/>
            </w:pPr>
            <w:r>
              <w:t>-</w:t>
            </w:r>
          </w:p>
        </w:tc>
        <w:tc>
          <w:tcPr>
            <w:tcW w:w="1191" w:type="dxa"/>
            <w:vAlign w:val="top"/>
          </w:tcPr>
          <w:p>
            <w:pPr>
              <w:pStyle w:val="118"/>
              <w:bidi w:val="0"/>
            </w:pPr>
            <w:r>
              <w:t>否</w:t>
            </w:r>
          </w:p>
        </w:tc>
        <w:tc>
          <w:tcPr>
            <w:tcW w:w="1192" w:type="dxa"/>
            <w:vAlign w:val="top"/>
          </w:tcPr>
          <w:p>
            <w:pPr>
              <w:pStyle w:val="118"/>
              <w:bidi w:val="0"/>
            </w:pPr>
            <w:r>
              <w:t>评价时间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pPr>
            <w:r>
              <w:t>committer</w:t>
            </w:r>
          </w:p>
        </w:tc>
        <w:tc>
          <w:tcPr>
            <w:tcW w:w="3469" w:type="dxa"/>
            <w:vAlign w:val="top"/>
          </w:tcPr>
          <w:p>
            <w:pPr>
              <w:pStyle w:val="118"/>
              <w:bidi w:val="0"/>
            </w:pPr>
            <w:r>
              <w:t>ForeignKey (AccountTable)</w:t>
            </w:r>
          </w:p>
        </w:tc>
        <w:tc>
          <w:tcPr>
            <w:tcW w:w="1254" w:type="dxa"/>
            <w:vAlign w:val="top"/>
          </w:tcPr>
          <w:p>
            <w:pPr>
              <w:pStyle w:val="118"/>
              <w:bidi w:val="0"/>
            </w:pPr>
            <w:r>
              <w:t>-</w:t>
            </w:r>
          </w:p>
        </w:tc>
        <w:tc>
          <w:tcPr>
            <w:tcW w:w="1191" w:type="dxa"/>
            <w:vAlign w:val="top"/>
          </w:tcPr>
          <w:p>
            <w:pPr>
              <w:pStyle w:val="118"/>
              <w:bidi w:val="0"/>
            </w:pPr>
            <w:r>
              <w:t>否</w:t>
            </w:r>
          </w:p>
        </w:tc>
        <w:tc>
          <w:tcPr>
            <w:tcW w:w="1192" w:type="dxa"/>
            <w:vAlign w:val="top"/>
          </w:tcPr>
          <w:p>
            <w:pPr>
              <w:pStyle w:val="118"/>
              <w:bidi w:val="0"/>
            </w:pPr>
            <w: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416" w:type="dxa"/>
            <w:vAlign w:val="top"/>
          </w:tcPr>
          <w:p>
            <w:pPr>
              <w:pStyle w:val="118"/>
              <w:bidi w:val="0"/>
            </w:pPr>
            <w:r>
              <w:t>content</w:t>
            </w:r>
          </w:p>
        </w:tc>
        <w:tc>
          <w:tcPr>
            <w:tcW w:w="3469" w:type="dxa"/>
            <w:vAlign w:val="top"/>
          </w:tcPr>
          <w:p>
            <w:pPr>
              <w:pStyle w:val="118"/>
              <w:bidi w:val="0"/>
            </w:pPr>
            <w:r>
              <w:t>CharField</w:t>
            </w:r>
          </w:p>
        </w:tc>
        <w:tc>
          <w:tcPr>
            <w:tcW w:w="1254" w:type="dxa"/>
            <w:vAlign w:val="top"/>
          </w:tcPr>
          <w:p>
            <w:pPr>
              <w:pStyle w:val="118"/>
              <w:bidi w:val="0"/>
            </w:pPr>
            <w:r>
              <w:t>300</w:t>
            </w:r>
          </w:p>
        </w:tc>
        <w:tc>
          <w:tcPr>
            <w:tcW w:w="1191" w:type="dxa"/>
            <w:vAlign w:val="top"/>
          </w:tcPr>
          <w:p>
            <w:pPr>
              <w:pStyle w:val="118"/>
              <w:bidi w:val="0"/>
            </w:pPr>
            <w:r>
              <w:t>否</w:t>
            </w:r>
          </w:p>
        </w:tc>
        <w:tc>
          <w:tcPr>
            <w:tcW w:w="1192" w:type="dxa"/>
            <w:vAlign w:val="top"/>
          </w:tcPr>
          <w:p>
            <w:pPr>
              <w:pStyle w:val="118"/>
              <w:bidi w:val="0"/>
            </w:pPr>
            <w:r>
              <w:t>内容</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点赞表，存储用户对评价的点赞。</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17</w:t>
      </w:r>
      <w:r>
        <w:rPr>
          <w:rFonts w:ascii="Times New Roman" w:hAnsi="Times New Roman" w:cs="Times New Roman"/>
          <w:sz w:val="21"/>
          <w:szCs w:val="21"/>
        </w:rPr>
        <w:fldChar w:fldCharType="end"/>
      </w:r>
      <w:bookmarkStart w:id="121" w:name="_Toc9537"/>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点赞表</w:t>
      </w:r>
      <w:bookmarkEnd w:id="121"/>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comment</w:t>
            </w:r>
          </w:p>
        </w:tc>
        <w:tc>
          <w:tcPr>
            <w:tcW w:w="3549" w:type="dxa"/>
            <w:vAlign w:val="top"/>
          </w:tcPr>
          <w:p>
            <w:pPr>
              <w:pStyle w:val="118"/>
              <w:bidi w:val="0"/>
              <w:rPr>
                <w:rFonts w:hint="eastAsia"/>
                <w:lang w:val="en-US" w:eastAsia="zh-CN"/>
              </w:rPr>
            </w:pPr>
            <w:r>
              <w:t>ForeignKey (CommentTable)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account</w:t>
            </w:r>
          </w:p>
        </w:tc>
        <w:tc>
          <w:tcPr>
            <w:tcW w:w="3549" w:type="dxa"/>
            <w:vAlign w:val="top"/>
          </w:tcPr>
          <w:p>
            <w:pPr>
              <w:pStyle w:val="118"/>
              <w:bidi w:val="0"/>
              <w:rPr>
                <w:rFonts w:hint="eastAsia"/>
                <w:lang w:val="en-US" w:eastAsia="zh-CN"/>
              </w:rPr>
            </w:pPr>
            <w:r>
              <w:t>ForeignKey (AccountTable)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time</w:t>
            </w:r>
          </w:p>
        </w:tc>
        <w:tc>
          <w:tcPr>
            <w:tcW w:w="3549" w:type="dxa"/>
            <w:vAlign w:val="top"/>
          </w:tcPr>
          <w:p>
            <w:pPr>
              <w:pStyle w:val="118"/>
              <w:bidi w:val="0"/>
              <w:rPr>
                <w:lang w:val="en-US" w:eastAsia="zh-CN"/>
              </w:rPr>
            </w:pPr>
            <w:r>
              <w:t>DateTimeField</w:t>
            </w:r>
          </w:p>
        </w:tc>
        <w:tc>
          <w:tcPr>
            <w:tcW w:w="1296" w:type="dxa"/>
            <w:vAlign w:val="top"/>
          </w:tcPr>
          <w:p>
            <w:pPr>
              <w:pStyle w:val="118"/>
              <w:bidi w:val="0"/>
              <w:rPr>
                <w:lang w:val="en-US" w:eastAsia="zh-CN"/>
              </w:rPr>
            </w:pPr>
            <w: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收藏表，存储用户对评价的收藏。</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18</w:t>
      </w:r>
      <w:r>
        <w:rPr>
          <w:rFonts w:ascii="Times New Roman" w:hAnsi="Times New Roman" w:cs="Times New Roman"/>
          <w:sz w:val="21"/>
          <w:szCs w:val="21"/>
        </w:rPr>
        <w:fldChar w:fldCharType="end"/>
      </w:r>
      <w:bookmarkStart w:id="122" w:name="_Toc10916"/>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收藏表</w:t>
      </w:r>
      <w:bookmarkEnd w:id="122"/>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comment</w:t>
            </w:r>
          </w:p>
        </w:tc>
        <w:tc>
          <w:tcPr>
            <w:tcW w:w="3549" w:type="dxa"/>
            <w:vAlign w:val="top"/>
          </w:tcPr>
          <w:p>
            <w:pPr>
              <w:pStyle w:val="118"/>
              <w:bidi w:val="0"/>
              <w:rPr>
                <w:rFonts w:hint="eastAsia"/>
                <w:lang w:val="en-US" w:eastAsia="zh-CN"/>
              </w:rPr>
            </w:pPr>
            <w:r>
              <w:t>ForeignKey (CommentTable)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203" w:type="dxa"/>
            <w:vAlign w:val="top"/>
          </w:tcPr>
          <w:p>
            <w:pPr>
              <w:pStyle w:val="118"/>
              <w:bidi w:val="0"/>
              <w:rPr>
                <w:rFonts w:hint="default"/>
                <w:lang w:val="en-US" w:eastAsia="zh-CN"/>
              </w:rPr>
            </w:pPr>
            <w:r>
              <w:t>account</w:t>
            </w:r>
          </w:p>
        </w:tc>
        <w:tc>
          <w:tcPr>
            <w:tcW w:w="3549" w:type="dxa"/>
            <w:vAlign w:val="top"/>
          </w:tcPr>
          <w:p>
            <w:pPr>
              <w:pStyle w:val="118"/>
              <w:bidi w:val="0"/>
              <w:rPr>
                <w:rFonts w:hint="eastAsia"/>
                <w:lang w:val="en-US" w:eastAsia="zh-CN"/>
              </w:rPr>
            </w:pPr>
            <w:r>
              <w:t>ForeignKey (AccountTable)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rPr>
                <w:rFonts w:hint="eastAsia"/>
                <w:lang w:val="en-US" w:eastAsia="zh-CN"/>
              </w:rPr>
              <w:t>收藏</w:t>
            </w:r>
            <w: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time</w:t>
            </w:r>
          </w:p>
        </w:tc>
        <w:tc>
          <w:tcPr>
            <w:tcW w:w="3549" w:type="dxa"/>
            <w:vAlign w:val="top"/>
          </w:tcPr>
          <w:p>
            <w:pPr>
              <w:pStyle w:val="118"/>
              <w:bidi w:val="0"/>
              <w:rPr>
                <w:lang w:val="en-US" w:eastAsia="zh-CN"/>
              </w:rPr>
            </w:pPr>
            <w:r>
              <w:t>DateTimeField</w:t>
            </w:r>
          </w:p>
        </w:tc>
        <w:tc>
          <w:tcPr>
            <w:tcW w:w="1296" w:type="dxa"/>
            <w:vAlign w:val="top"/>
          </w:tcPr>
          <w:p>
            <w:pPr>
              <w:pStyle w:val="118"/>
              <w:bidi w:val="0"/>
              <w:rPr>
                <w:lang w:val="en-US" w:eastAsia="zh-CN"/>
              </w:rPr>
            </w:pPr>
            <w: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回复表，存储用户对评价的回复。</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19</w:t>
      </w:r>
      <w:r>
        <w:rPr>
          <w:rFonts w:ascii="Times New Roman" w:hAnsi="Times New Roman" w:cs="Times New Roman"/>
          <w:sz w:val="21"/>
          <w:szCs w:val="21"/>
        </w:rPr>
        <w:fldChar w:fldCharType="end"/>
      </w:r>
      <w:bookmarkStart w:id="123" w:name="_Toc10623"/>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收藏表</w:t>
      </w:r>
      <w:bookmarkEnd w:id="123"/>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comment</w:t>
            </w:r>
          </w:p>
        </w:tc>
        <w:tc>
          <w:tcPr>
            <w:tcW w:w="3549" w:type="dxa"/>
            <w:vAlign w:val="top"/>
          </w:tcPr>
          <w:p>
            <w:pPr>
              <w:pStyle w:val="118"/>
              <w:bidi w:val="0"/>
              <w:rPr>
                <w:rFonts w:hint="eastAsia"/>
                <w:lang w:val="en-US" w:eastAsia="zh-CN"/>
              </w:rPr>
            </w:pPr>
            <w:r>
              <w:t>ForeignKey (CommentTable)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account</w:t>
            </w:r>
          </w:p>
        </w:tc>
        <w:tc>
          <w:tcPr>
            <w:tcW w:w="3549" w:type="dxa"/>
            <w:vAlign w:val="top"/>
          </w:tcPr>
          <w:p>
            <w:pPr>
              <w:pStyle w:val="118"/>
              <w:bidi w:val="0"/>
              <w:rPr>
                <w:rFonts w:hint="eastAsia"/>
                <w:lang w:val="en-US" w:eastAsia="zh-CN"/>
              </w:rPr>
            </w:pPr>
            <w:r>
              <w:t>ForeignKey (AccountTable)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评价人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content</w:t>
            </w:r>
          </w:p>
        </w:tc>
        <w:tc>
          <w:tcPr>
            <w:tcW w:w="3549" w:type="dxa"/>
            <w:vAlign w:val="top"/>
          </w:tcPr>
          <w:p>
            <w:pPr>
              <w:pStyle w:val="118"/>
              <w:bidi w:val="0"/>
              <w:rPr>
                <w:lang w:val="en-US" w:eastAsia="zh-CN"/>
              </w:rPr>
            </w:pPr>
            <w:r>
              <w:t>CharField</w:t>
            </w:r>
          </w:p>
        </w:tc>
        <w:tc>
          <w:tcPr>
            <w:tcW w:w="1296" w:type="dxa"/>
            <w:vAlign w:val="top"/>
          </w:tcPr>
          <w:p>
            <w:pPr>
              <w:pStyle w:val="118"/>
              <w:bidi w:val="0"/>
              <w:rPr>
                <w:lang w:val="en-US" w:eastAsia="zh-CN"/>
              </w:rPr>
            </w:pPr>
            <w:r>
              <w:t>140</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time</w:t>
            </w:r>
          </w:p>
        </w:tc>
        <w:tc>
          <w:tcPr>
            <w:tcW w:w="3549" w:type="dxa"/>
            <w:vAlign w:val="top"/>
          </w:tcPr>
          <w:p>
            <w:pPr>
              <w:pStyle w:val="118"/>
              <w:bidi w:val="0"/>
              <w:rPr>
                <w:lang w:val="en-US" w:eastAsia="zh-CN"/>
              </w:rPr>
            </w:pPr>
            <w:r>
              <w:t>DateTimeField</w:t>
            </w:r>
          </w:p>
        </w:tc>
        <w:tc>
          <w:tcPr>
            <w:tcW w:w="1296" w:type="dxa"/>
            <w:vAlign w:val="top"/>
          </w:tcPr>
          <w:p>
            <w:pPr>
              <w:pStyle w:val="118"/>
              <w:bidi w:val="0"/>
              <w:rPr>
                <w:lang w:val="en-US" w:eastAsia="zh-CN"/>
              </w:rPr>
            </w:pPr>
            <w:r>
              <w:rPr>
                <w:lang w:val="en-US" w:eastAsia="zh-CN"/>
              </w:rP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回复点赞表，存储用户对回复的点赞。</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20</w:t>
      </w:r>
      <w:r>
        <w:rPr>
          <w:rFonts w:ascii="Times New Roman" w:hAnsi="Times New Roman" w:cs="Times New Roman"/>
          <w:sz w:val="21"/>
          <w:szCs w:val="21"/>
        </w:rPr>
        <w:fldChar w:fldCharType="end"/>
      </w:r>
      <w:bookmarkStart w:id="124" w:name="_Toc19284"/>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回复点赞表</w:t>
      </w:r>
      <w:bookmarkEnd w:id="124"/>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follow</w:t>
            </w:r>
          </w:p>
        </w:tc>
        <w:tc>
          <w:tcPr>
            <w:tcW w:w="3549" w:type="dxa"/>
            <w:vAlign w:val="top"/>
          </w:tcPr>
          <w:p>
            <w:pPr>
              <w:pStyle w:val="118"/>
              <w:bidi w:val="0"/>
              <w:rPr>
                <w:rFonts w:hint="eastAsia"/>
                <w:lang w:val="en-US" w:eastAsia="zh-CN"/>
              </w:rPr>
            </w:pPr>
            <w:r>
              <w:t>ForeignKey (FollowTable)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account</w:t>
            </w:r>
          </w:p>
        </w:tc>
        <w:tc>
          <w:tcPr>
            <w:tcW w:w="3549" w:type="dxa"/>
            <w:vAlign w:val="top"/>
          </w:tcPr>
          <w:p>
            <w:pPr>
              <w:pStyle w:val="118"/>
              <w:bidi w:val="0"/>
              <w:rPr>
                <w:rFonts w:hint="eastAsia"/>
                <w:lang w:val="en-US" w:eastAsia="zh-CN"/>
              </w:rPr>
            </w:pPr>
            <w:r>
              <w:t>ForeignKey (AccountTable)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评价人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time</w:t>
            </w:r>
          </w:p>
        </w:tc>
        <w:tc>
          <w:tcPr>
            <w:tcW w:w="3549" w:type="dxa"/>
            <w:vAlign w:val="top"/>
          </w:tcPr>
          <w:p>
            <w:pPr>
              <w:pStyle w:val="118"/>
              <w:bidi w:val="0"/>
              <w:rPr>
                <w:lang w:val="en-US" w:eastAsia="zh-CN"/>
              </w:rPr>
            </w:pPr>
            <w:r>
              <w:t>DateTimeField</w:t>
            </w:r>
          </w:p>
        </w:tc>
        <w:tc>
          <w:tcPr>
            <w:tcW w:w="1296" w:type="dxa"/>
            <w:vAlign w:val="top"/>
          </w:tcPr>
          <w:p>
            <w:pPr>
              <w:pStyle w:val="118"/>
              <w:bidi w:val="0"/>
              <w:rPr>
                <w:lang w:val="en-US" w:eastAsia="zh-CN"/>
              </w:rPr>
            </w:pPr>
            <w: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时间</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后台账户表，存储web端的账户。</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21</w:t>
      </w:r>
      <w:r>
        <w:rPr>
          <w:rFonts w:ascii="Times New Roman" w:hAnsi="Times New Roman" w:cs="Times New Roman"/>
          <w:sz w:val="21"/>
          <w:szCs w:val="21"/>
        </w:rPr>
        <w:fldChar w:fldCharType="end"/>
      </w:r>
      <w:bookmarkStart w:id="125" w:name="_Toc18243"/>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后台账户表</w:t>
      </w:r>
      <w:bookmarkEnd w:id="125"/>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email</w:t>
            </w:r>
          </w:p>
        </w:tc>
        <w:tc>
          <w:tcPr>
            <w:tcW w:w="3549" w:type="dxa"/>
            <w:vAlign w:val="top"/>
          </w:tcPr>
          <w:p>
            <w:pPr>
              <w:pStyle w:val="118"/>
              <w:bidi w:val="0"/>
              <w:rPr>
                <w:rFonts w:hint="eastAsia"/>
                <w:lang w:val="en-US" w:eastAsia="zh-CN"/>
              </w:rPr>
            </w:pPr>
            <w:r>
              <w:t>EmailField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nickname</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30</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power</w:t>
            </w:r>
          </w:p>
        </w:tc>
        <w:tc>
          <w:tcPr>
            <w:tcW w:w="3549" w:type="dxa"/>
            <w:vAlign w:val="top"/>
          </w:tcPr>
          <w:p>
            <w:pPr>
              <w:pStyle w:val="118"/>
              <w:bidi w:val="0"/>
            </w:pPr>
            <w:r>
              <w:t>IntegerField</w:t>
            </w:r>
          </w:p>
        </w:tc>
        <w:tc>
          <w:tcPr>
            <w:tcW w:w="1296" w:type="dxa"/>
            <w:vAlign w:val="top"/>
          </w:tcPr>
          <w:p>
            <w:pPr>
              <w:pStyle w:val="118"/>
              <w:bidi w:val="0"/>
            </w:pPr>
            <w:r>
              <w:t>-</w:t>
            </w:r>
          </w:p>
        </w:tc>
        <w:tc>
          <w:tcPr>
            <w:tcW w:w="1237" w:type="dxa"/>
            <w:vAlign w:val="top"/>
          </w:tcPr>
          <w:p>
            <w:pPr>
              <w:pStyle w:val="118"/>
              <w:bidi w:val="0"/>
            </w:pPr>
            <w:r>
              <w:t>否</w:t>
            </w:r>
          </w:p>
        </w:tc>
        <w:tc>
          <w:tcPr>
            <w:tcW w:w="1237" w:type="dxa"/>
            <w:vAlign w:val="top"/>
          </w:tcPr>
          <w:p>
            <w:pPr>
              <w:pStyle w:val="118"/>
              <w:bidi w:val="0"/>
            </w:pPr>
            <w: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pPr>
            <w:r>
              <w:t>password</w:t>
            </w:r>
          </w:p>
        </w:tc>
        <w:tc>
          <w:tcPr>
            <w:tcW w:w="3549" w:type="dxa"/>
            <w:vAlign w:val="top"/>
          </w:tcPr>
          <w:p>
            <w:pPr>
              <w:pStyle w:val="118"/>
              <w:bidi w:val="0"/>
            </w:pPr>
            <w:r>
              <w:t>CharField</w:t>
            </w:r>
          </w:p>
        </w:tc>
        <w:tc>
          <w:tcPr>
            <w:tcW w:w="1296" w:type="dxa"/>
            <w:vAlign w:val="top"/>
          </w:tcPr>
          <w:p>
            <w:pPr>
              <w:pStyle w:val="118"/>
              <w:bidi w:val="0"/>
            </w:pPr>
            <w:r>
              <w:t>30</w:t>
            </w:r>
          </w:p>
        </w:tc>
        <w:tc>
          <w:tcPr>
            <w:tcW w:w="1237" w:type="dxa"/>
            <w:vAlign w:val="top"/>
          </w:tcPr>
          <w:p>
            <w:pPr>
              <w:pStyle w:val="118"/>
              <w:bidi w:val="0"/>
            </w:pPr>
            <w:r>
              <w:t>否</w:t>
            </w:r>
          </w:p>
        </w:tc>
        <w:tc>
          <w:tcPr>
            <w:tcW w:w="1237" w:type="dxa"/>
            <w:vAlign w:val="top"/>
          </w:tcPr>
          <w:p>
            <w:pPr>
              <w:pStyle w:val="118"/>
              <w:bidi w:val="0"/>
            </w:pPr>
            <w:r>
              <w:t>密码</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后台Cookie表，存储web端浏览器的Cookie。</w:t>
      </w:r>
    </w:p>
    <w:p>
      <w:pPr>
        <w:pStyle w:val="11"/>
        <w:keepNext/>
        <w:keepLines w:val="0"/>
        <w:pageBreakBefore w:val="0"/>
        <w:widowControl/>
        <w:kinsoku/>
        <w:wordWrap/>
        <w:overflowPunct/>
        <w:topLinePunct w:val="0"/>
        <w:autoSpaceDE/>
        <w:autoSpaceDN/>
        <w:bidi w:val="0"/>
        <w:adjustRightInd/>
        <w:snapToGrid/>
        <w:spacing w:before="157" w:beforeLines="50"/>
        <w:ind w:firstLine="420"/>
        <w:textAlignment w:val="auto"/>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22</w:t>
      </w:r>
      <w:r>
        <w:rPr>
          <w:rFonts w:ascii="Times New Roman" w:hAnsi="Times New Roman" w:cs="Times New Roman"/>
          <w:sz w:val="21"/>
          <w:szCs w:val="21"/>
        </w:rPr>
        <w:fldChar w:fldCharType="end"/>
      </w:r>
      <w:bookmarkStart w:id="126" w:name="_Toc31799"/>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后台Cookie表</w:t>
      </w:r>
      <w:bookmarkEnd w:id="126"/>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ascii="Times New Roman" w:hAnsi="Times New Roman" w:eastAsia="宋体" w:cs="宋体"/>
                <w:kern w:val="2"/>
                <w:sz w:val="21"/>
                <w:szCs w:val="24"/>
                <w:lang w:val="en-US" w:eastAsia="zh-CN" w:bidi="ar-SA"/>
              </w:rPr>
            </w:pPr>
            <w:r>
              <w:t>account</w:t>
            </w:r>
          </w:p>
        </w:tc>
        <w:tc>
          <w:tcPr>
            <w:tcW w:w="3549" w:type="dxa"/>
            <w:vAlign w:val="top"/>
          </w:tcPr>
          <w:p>
            <w:pPr>
              <w:pStyle w:val="118"/>
              <w:bidi w:val="0"/>
              <w:rPr>
                <w:rFonts w:hint="eastAsia" w:ascii="Times New Roman" w:hAnsi="Times New Roman" w:eastAsia="宋体" w:cs="宋体"/>
                <w:kern w:val="2"/>
                <w:sz w:val="21"/>
                <w:szCs w:val="24"/>
                <w:lang w:val="en-US" w:eastAsia="zh-CN" w:bidi="ar-SA"/>
              </w:rPr>
            </w:pPr>
            <w:r>
              <w:t>ForeignKey (BackstageAccountTable)</w:t>
            </w:r>
          </w:p>
        </w:tc>
        <w:tc>
          <w:tcPr>
            <w:tcW w:w="1296" w:type="dxa"/>
            <w:vAlign w:val="top"/>
          </w:tcPr>
          <w:p>
            <w:pPr>
              <w:pStyle w:val="118"/>
              <w:bidi w:val="0"/>
              <w:rPr>
                <w:rFonts w:hint="eastAsia" w:ascii="Times New Roman" w:hAnsi="Times New Roman" w:eastAsia="宋体" w:cs="宋体"/>
                <w:kern w:val="2"/>
                <w:sz w:val="21"/>
                <w:szCs w:val="24"/>
                <w:lang w:val="en-US" w:eastAsia="zh-CN" w:bidi="ar-SA"/>
              </w:rPr>
            </w:pPr>
            <w:r>
              <w:t>-</w:t>
            </w:r>
          </w:p>
        </w:tc>
        <w:tc>
          <w:tcPr>
            <w:tcW w:w="1237" w:type="dxa"/>
            <w:vAlign w:val="top"/>
          </w:tcPr>
          <w:p>
            <w:pPr>
              <w:pStyle w:val="118"/>
              <w:bidi w:val="0"/>
              <w:rPr>
                <w:rFonts w:hint="eastAsia" w:ascii="Times New Roman" w:hAnsi="Times New Roman" w:eastAsia="宋体" w:cs="宋体"/>
                <w:kern w:val="2"/>
                <w:sz w:val="21"/>
                <w:szCs w:val="24"/>
                <w:lang w:val="en-US" w:eastAsia="zh-CN" w:bidi="ar-SA"/>
              </w:rPr>
            </w:pPr>
            <w:r>
              <w:t>否</w:t>
            </w:r>
          </w:p>
        </w:tc>
        <w:tc>
          <w:tcPr>
            <w:tcW w:w="1237" w:type="dxa"/>
            <w:vAlign w:val="top"/>
          </w:tcPr>
          <w:p>
            <w:pPr>
              <w:pStyle w:val="118"/>
              <w:bidi w:val="0"/>
              <w:rPr>
                <w:rFonts w:hint="eastAsia" w:ascii="Times New Roman" w:hAnsi="Times New Roman" w:eastAsia="宋体" w:cs="宋体"/>
                <w:kern w:val="2"/>
                <w:sz w:val="21"/>
                <w:szCs w:val="24"/>
                <w:lang w:val="en-US" w:eastAsia="zh-CN" w:bidi="ar-SA"/>
              </w:rPr>
            </w:pPr>
            <w: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ascii="Times New Roman" w:hAnsi="Times New Roman" w:eastAsia="宋体" w:cs="宋体"/>
                <w:b/>
                <w:bCs/>
                <w:kern w:val="2"/>
                <w:sz w:val="21"/>
                <w:szCs w:val="24"/>
                <w:lang w:val="en-US" w:eastAsia="zh-CN" w:bidi="ar-SA"/>
              </w:rPr>
            </w:pPr>
            <w:r>
              <w:rPr>
                <w:rFonts w:hint="eastAsia"/>
                <w:b/>
                <w:bCs/>
              </w:rPr>
              <w:t>字段名</w:t>
            </w:r>
          </w:p>
        </w:tc>
        <w:tc>
          <w:tcPr>
            <w:tcW w:w="3549"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数据类型</w:t>
            </w:r>
          </w:p>
        </w:tc>
        <w:tc>
          <w:tcPr>
            <w:tcW w:w="1296"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最大长度</w:t>
            </w:r>
          </w:p>
        </w:tc>
        <w:tc>
          <w:tcPr>
            <w:tcW w:w="1237"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是否主键</w:t>
            </w:r>
          </w:p>
        </w:tc>
        <w:tc>
          <w:tcPr>
            <w:tcW w:w="1237" w:type="dxa"/>
            <w:vAlign w:val="center"/>
          </w:tcPr>
          <w:p>
            <w:pPr>
              <w:pStyle w:val="118"/>
              <w:bidi w:val="0"/>
              <w:rPr>
                <w:rFonts w:hint="eastAsia" w:ascii="Times New Roman" w:hAnsi="Times New Roman" w:eastAsia="宋体" w:cs="宋体"/>
                <w:b/>
                <w:bCs/>
                <w:kern w:val="2"/>
                <w:sz w:val="21"/>
                <w:szCs w:val="24"/>
                <w:lang w:val="en-US" w:eastAsia="zh-CN" w:bidi="ar-SA"/>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cookie</w:t>
            </w:r>
          </w:p>
        </w:tc>
        <w:tc>
          <w:tcPr>
            <w:tcW w:w="3549" w:type="dxa"/>
            <w:vAlign w:val="top"/>
          </w:tcPr>
          <w:p>
            <w:pPr>
              <w:pStyle w:val="118"/>
              <w:bidi w:val="0"/>
              <w:rPr>
                <w:rFonts w:hint="eastAsia"/>
                <w:lang w:val="en-US" w:eastAsia="zh-CN"/>
              </w:rPr>
            </w:pPr>
            <w:r>
              <w:t>CharField</w:t>
            </w:r>
          </w:p>
        </w:tc>
        <w:tc>
          <w:tcPr>
            <w:tcW w:w="1296" w:type="dxa"/>
            <w:vAlign w:val="top"/>
          </w:tcPr>
          <w:p>
            <w:pPr>
              <w:pStyle w:val="118"/>
              <w:bidi w:val="0"/>
              <w:rPr>
                <w:rFonts w:hint="eastAsia"/>
                <w:lang w:val="en-US" w:eastAsia="zh-CN"/>
              </w:rPr>
            </w:pPr>
            <w:r>
              <w:t>6</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cookie</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后台医生申请表，存储web端医生的申请。</w:t>
      </w:r>
    </w:p>
    <w:p>
      <w:pPr>
        <w:pStyle w:val="11"/>
        <w:keepNext/>
        <w:keepLines w:val="0"/>
        <w:pageBreakBefore w:val="0"/>
        <w:widowControl/>
        <w:kinsoku/>
        <w:wordWrap/>
        <w:overflowPunct/>
        <w:topLinePunct w:val="0"/>
        <w:autoSpaceDE/>
        <w:autoSpaceDN/>
        <w:bidi w:val="0"/>
        <w:adjustRightInd/>
        <w:snapToGrid/>
        <w:spacing w:before="157" w:beforeLines="50"/>
        <w:ind w:firstLine="420"/>
        <w:textAlignment w:val="auto"/>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23</w:t>
      </w:r>
      <w:r>
        <w:rPr>
          <w:rFonts w:ascii="Times New Roman" w:hAnsi="Times New Roman" w:cs="Times New Roman"/>
          <w:sz w:val="21"/>
          <w:szCs w:val="21"/>
        </w:rPr>
        <w:fldChar w:fldCharType="end"/>
      </w:r>
      <w:bookmarkStart w:id="127" w:name="_Toc17758"/>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后台台医生申请表</w:t>
      </w:r>
      <w:bookmarkEnd w:id="12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send</w:t>
            </w:r>
          </w:p>
        </w:tc>
        <w:tc>
          <w:tcPr>
            <w:tcW w:w="3549" w:type="dxa"/>
            <w:vAlign w:val="top"/>
          </w:tcPr>
          <w:p>
            <w:pPr>
              <w:pStyle w:val="118"/>
              <w:bidi w:val="0"/>
              <w:rPr>
                <w:rFonts w:hint="eastAsia"/>
                <w:lang w:val="en-US" w:eastAsia="zh-CN"/>
              </w:rPr>
            </w:pPr>
            <w:r>
              <w:t>ForeignKey (BckstgeAcountTa</w:t>
            </w:r>
            <w:r>
              <w:rPr>
                <w:rFonts w:hint="eastAsia"/>
                <w:lang w:val="en-US" w:eastAsia="zh-CN"/>
              </w:rPr>
              <w:t>b</w:t>
            </w:r>
            <w:r>
              <w:t>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发送者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receive</w:t>
            </w:r>
          </w:p>
        </w:tc>
        <w:tc>
          <w:tcPr>
            <w:tcW w:w="3549" w:type="dxa"/>
            <w:vAlign w:val="top"/>
          </w:tcPr>
          <w:p>
            <w:pPr>
              <w:pStyle w:val="118"/>
              <w:bidi w:val="0"/>
              <w:rPr>
                <w:rFonts w:hint="eastAsia"/>
                <w:lang w:val="en-US" w:eastAsia="zh-CN"/>
              </w:rPr>
            </w:pPr>
            <w:r>
              <w:t>ForeignKey (ClinicTable)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诊所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lang w:val="en-US" w:eastAsia="zh-CN"/>
              </w:rPr>
            </w:pPr>
            <w:r>
              <w:t>time</w:t>
            </w:r>
          </w:p>
        </w:tc>
        <w:tc>
          <w:tcPr>
            <w:tcW w:w="3549" w:type="dxa"/>
            <w:vAlign w:val="top"/>
          </w:tcPr>
          <w:p>
            <w:pPr>
              <w:pStyle w:val="118"/>
              <w:bidi w:val="0"/>
              <w:rPr>
                <w:lang w:val="en-US" w:eastAsia="zh-CN"/>
              </w:rPr>
            </w:pPr>
            <w:r>
              <w:t>DateTimeField</w:t>
            </w:r>
          </w:p>
        </w:tc>
        <w:tc>
          <w:tcPr>
            <w:tcW w:w="1296" w:type="dxa"/>
            <w:vAlign w:val="top"/>
          </w:tcPr>
          <w:p>
            <w:pPr>
              <w:pStyle w:val="118"/>
              <w:bidi w:val="0"/>
              <w:rPr>
                <w:lang w:val="en-US" w:eastAsia="zh-CN"/>
              </w:rPr>
            </w:pPr>
            <w:r>
              <w:t>-</w:t>
            </w:r>
          </w:p>
        </w:tc>
        <w:tc>
          <w:tcPr>
            <w:tcW w:w="1237" w:type="dxa"/>
            <w:vAlign w:val="top"/>
          </w:tcPr>
          <w:p>
            <w:pPr>
              <w:pStyle w:val="118"/>
              <w:bidi w:val="0"/>
              <w:rPr>
                <w:lang w:val="en-US" w:eastAsia="zh-CN"/>
              </w:rPr>
            </w:pPr>
            <w:r>
              <w:t>否</w:t>
            </w:r>
          </w:p>
        </w:tc>
        <w:tc>
          <w:tcPr>
            <w:tcW w:w="1237" w:type="dxa"/>
            <w:vAlign w:val="top"/>
          </w:tcPr>
          <w:p>
            <w:pPr>
              <w:pStyle w:val="118"/>
              <w:bidi w:val="0"/>
              <w:rPr>
                <w:lang w:val="en-US" w:eastAsia="zh-CN"/>
              </w:rPr>
            </w:pPr>
            <w:r>
              <w:t>发送时间</w:t>
            </w:r>
          </w:p>
        </w:tc>
      </w:tr>
    </w:tbl>
    <w:p>
      <w:pPr>
        <w:pStyle w:val="111"/>
        <w:keepNext w:val="0"/>
        <w:keepLines w:val="0"/>
        <w:pageBreakBefore w:val="0"/>
        <w:widowControl/>
        <w:numPr>
          <w:ilvl w:val="0"/>
          <w:numId w:val="10"/>
        </w:numPr>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诊所医生表，存储哪些诊所有哪些医生。</w:t>
      </w:r>
    </w:p>
    <w:p>
      <w:pPr>
        <w:pStyle w:val="11"/>
        <w:keepNext/>
        <w:ind w:firstLine="420"/>
        <w:rPr>
          <w:rFonts w:hint="default"/>
          <w:lang w:val="en-US" w:eastAsia="zh-CN"/>
        </w:rPr>
      </w:pPr>
      <w:r>
        <w:rPr>
          <w:rFonts w:ascii="Times New Roman" w:hAnsi="Times New Roman" w:cs="Times New Roman"/>
          <w:sz w:val="21"/>
          <w:szCs w:val="21"/>
        </w:rPr>
        <w:t xml:space="preserve">表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表 \* ARABIC \s 1 </w:instrText>
      </w:r>
      <w:r>
        <w:rPr>
          <w:rFonts w:ascii="Times New Roman" w:hAnsi="Times New Roman" w:cs="Times New Roman"/>
          <w:sz w:val="21"/>
          <w:szCs w:val="21"/>
        </w:rPr>
        <w:fldChar w:fldCharType="separate"/>
      </w:r>
      <w:r>
        <w:rPr>
          <w:rFonts w:ascii="Times New Roman" w:hAnsi="Times New Roman" w:cs="Times New Roman"/>
          <w:sz w:val="21"/>
          <w:szCs w:val="21"/>
        </w:rPr>
        <w:t>24</w:t>
      </w:r>
      <w:r>
        <w:rPr>
          <w:rFonts w:ascii="Times New Roman" w:hAnsi="Times New Roman" w:cs="Times New Roman"/>
          <w:sz w:val="21"/>
          <w:szCs w:val="21"/>
        </w:rPr>
        <w:fldChar w:fldCharType="end"/>
      </w:r>
      <w:bookmarkStart w:id="128" w:name="_Toc9042"/>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诊所医生申请表</w:t>
      </w:r>
      <w:bookmarkEnd w:id="128"/>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3549"/>
        <w:gridCol w:w="1296"/>
        <w:gridCol w:w="1237"/>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center"/>
          </w:tcPr>
          <w:p>
            <w:pPr>
              <w:pStyle w:val="118"/>
              <w:bidi w:val="0"/>
              <w:rPr>
                <w:rFonts w:hint="default"/>
                <w:b/>
                <w:bCs/>
                <w:lang w:val="en-US" w:eastAsia="zh-CN"/>
              </w:rPr>
            </w:pPr>
            <w:r>
              <w:rPr>
                <w:rFonts w:hint="eastAsia"/>
                <w:b/>
                <w:bCs/>
              </w:rPr>
              <w:t>字段名</w:t>
            </w:r>
          </w:p>
        </w:tc>
        <w:tc>
          <w:tcPr>
            <w:tcW w:w="3549" w:type="dxa"/>
            <w:vAlign w:val="center"/>
          </w:tcPr>
          <w:p>
            <w:pPr>
              <w:pStyle w:val="118"/>
              <w:bidi w:val="0"/>
              <w:rPr>
                <w:rFonts w:hint="eastAsia"/>
                <w:b/>
                <w:bCs/>
                <w:lang w:val="en-US" w:eastAsia="zh-CN"/>
              </w:rPr>
            </w:pPr>
            <w:r>
              <w:rPr>
                <w:b/>
                <w:bCs/>
              </w:rPr>
              <w:t>数据类型</w:t>
            </w:r>
          </w:p>
        </w:tc>
        <w:tc>
          <w:tcPr>
            <w:tcW w:w="1296" w:type="dxa"/>
            <w:vAlign w:val="center"/>
          </w:tcPr>
          <w:p>
            <w:pPr>
              <w:pStyle w:val="118"/>
              <w:bidi w:val="0"/>
              <w:rPr>
                <w:rFonts w:hint="eastAsia"/>
                <w:b/>
                <w:bCs/>
                <w:lang w:val="en-US" w:eastAsia="zh-CN"/>
              </w:rPr>
            </w:pPr>
            <w:r>
              <w:rPr>
                <w:b/>
                <w:bCs/>
              </w:rPr>
              <w:t>最大长度</w:t>
            </w:r>
          </w:p>
        </w:tc>
        <w:tc>
          <w:tcPr>
            <w:tcW w:w="1237" w:type="dxa"/>
            <w:vAlign w:val="center"/>
          </w:tcPr>
          <w:p>
            <w:pPr>
              <w:pStyle w:val="118"/>
              <w:bidi w:val="0"/>
              <w:rPr>
                <w:rFonts w:hint="eastAsia"/>
                <w:b/>
                <w:bCs/>
                <w:lang w:val="en-US" w:eastAsia="zh-CN"/>
              </w:rPr>
            </w:pPr>
            <w:r>
              <w:rPr>
                <w:b/>
                <w:bCs/>
              </w:rPr>
              <w:t>是否主键</w:t>
            </w:r>
          </w:p>
        </w:tc>
        <w:tc>
          <w:tcPr>
            <w:tcW w:w="1237" w:type="dxa"/>
            <w:vAlign w:val="center"/>
          </w:tcPr>
          <w:p>
            <w:pPr>
              <w:pStyle w:val="118"/>
              <w:bidi w:val="0"/>
              <w:rPr>
                <w:rFonts w:hint="eastAsia"/>
                <w:b/>
                <w:bCs/>
                <w:lang w:val="en-US" w:eastAsia="zh-CN"/>
              </w:rPr>
            </w:pPr>
            <w:r>
              <w:rPr>
                <w:b/>
                <w:bCs/>
              </w:rPr>
              <w:t>显示名称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id</w:t>
            </w:r>
          </w:p>
        </w:tc>
        <w:tc>
          <w:tcPr>
            <w:tcW w:w="3549" w:type="dxa"/>
            <w:vAlign w:val="top"/>
          </w:tcPr>
          <w:p>
            <w:pPr>
              <w:pStyle w:val="118"/>
              <w:bidi w:val="0"/>
              <w:rPr>
                <w:rFonts w:hint="eastAsia"/>
                <w:lang w:val="en-US" w:eastAsia="zh-CN"/>
              </w:rPr>
            </w:pPr>
            <w:r>
              <w:t>AutoField</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是</w:t>
            </w:r>
          </w:p>
        </w:tc>
        <w:tc>
          <w:tcPr>
            <w:tcW w:w="1237" w:type="dxa"/>
            <w:vAlign w:val="top"/>
          </w:tcPr>
          <w:p>
            <w:pPr>
              <w:pStyle w:val="118"/>
              <w:bidi w:val="0"/>
              <w:rPr>
                <w:rFonts w:hint="eastAsia"/>
                <w:lang w:val="en-US" w:eastAsia="zh-CN"/>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clinic</w:t>
            </w:r>
          </w:p>
        </w:tc>
        <w:tc>
          <w:tcPr>
            <w:tcW w:w="3549" w:type="dxa"/>
            <w:vAlign w:val="top"/>
          </w:tcPr>
          <w:p>
            <w:pPr>
              <w:pStyle w:val="118"/>
              <w:bidi w:val="0"/>
              <w:rPr>
                <w:rFonts w:hint="eastAsia"/>
                <w:lang w:val="en-US" w:eastAsia="zh-CN"/>
              </w:rPr>
            </w:pPr>
            <w:r>
              <w:t>ForeignKey (ClinicTable)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诊所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03" w:type="dxa"/>
            <w:vAlign w:val="top"/>
          </w:tcPr>
          <w:p>
            <w:pPr>
              <w:pStyle w:val="118"/>
              <w:bidi w:val="0"/>
              <w:rPr>
                <w:rFonts w:hint="default"/>
                <w:lang w:val="en-US" w:eastAsia="zh-CN"/>
              </w:rPr>
            </w:pPr>
            <w:r>
              <w:t>doctor</w:t>
            </w:r>
          </w:p>
        </w:tc>
        <w:tc>
          <w:tcPr>
            <w:tcW w:w="3549" w:type="dxa"/>
            <w:vAlign w:val="top"/>
          </w:tcPr>
          <w:p>
            <w:pPr>
              <w:pStyle w:val="118"/>
              <w:bidi w:val="0"/>
              <w:rPr>
                <w:rFonts w:hint="eastAsia"/>
                <w:lang w:val="en-US" w:eastAsia="zh-CN"/>
              </w:rPr>
            </w:pPr>
            <w:r>
              <w:t>ForeignKey (DoctorTable)</w:t>
            </w:r>
          </w:p>
        </w:tc>
        <w:tc>
          <w:tcPr>
            <w:tcW w:w="1296" w:type="dxa"/>
            <w:vAlign w:val="top"/>
          </w:tcPr>
          <w:p>
            <w:pPr>
              <w:pStyle w:val="118"/>
              <w:bidi w:val="0"/>
              <w:rPr>
                <w:rFonts w:hint="eastAsia"/>
                <w:lang w:val="en-US" w:eastAsia="zh-CN"/>
              </w:rPr>
            </w:pPr>
            <w:r>
              <w:t>-</w:t>
            </w:r>
          </w:p>
        </w:tc>
        <w:tc>
          <w:tcPr>
            <w:tcW w:w="1237" w:type="dxa"/>
            <w:vAlign w:val="top"/>
          </w:tcPr>
          <w:p>
            <w:pPr>
              <w:pStyle w:val="118"/>
              <w:bidi w:val="0"/>
              <w:rPr>
                <w:rFonts w:hint="eastAsia"/>
                <w:lang w:val="en-US" w:eastAsia="zh-CN"/>
              </w:rPr>
            </w:pPr>
            <w:r>
              <w:t>否</w:t>
            </w:r>
          </w:p>
        </w:tc>
        <w:tc>
          <w:tcPr>
            <w:tcW w:w="1237" w:type="dxa"/>
            <w:vAlign w:val="top"/>
          </w:tcPr>
          <w:p>
            <w:pPr>
              <w:pStyle w:val="118"/>
              <w:bidi w:val="0"/>
              <w:rPr>
                <w:rFonts w:hint="eastAsia"/>
                <w:lang w:val="en-US" w:eastAsia="zh-CN"/>
              </w:rPr>
            </w:pPr>
            <w:r>
              <w:t>医生</w:t>
            </w:r>
          </w:p>
        </w:tc>
      </w:tr>
    </w:tbl>
    <w:p>
      <w:pPr>
        <w:rPr>
          <w:color w:val="000000" w:themeColor="text1"/>
          <w:sz w:val="24"/>
          <w14:textFill>
            <w14:solidFill>
              <w14:schemeClr w14:val="tx1"/>
            </w14:solidFill>
          </w14:textFill>
        </w:rPr>
      </w:pPr>
      <w:r>
        <w:rPr>
          <w:rFonts w:hint="default"/>
          <w:lang w:val="en-US" w:eastAsia="zh-CN"/>
        </w:rPr>
        <w:br w:type="page"/>
      </w:r>
    </w:p>
    <w:p>
      <w:pPr>
        <w:pStyle w:val="2"/>
        <w:keepNext/>
        <w:keepLines/>
        <w:pageBreakBefore w:val="0"/>
        <w:widowControl/>
        <w:kinsoku/>
        <w:wordWrap/>
        <w:overflowPunct/>
        <w:topLinePunct w:val="0"/>
        <w:autoSpaceDE/>
        <w:autoSpaceDN/>
        <w:bidi w:val="0"/>
        <w:adjustRightInd/>
        <w:snapToGrid/>
        <w:ind w:left="4" w:leftChars="0" w:hanging="4" w:firstLineChars="0"/>
        <w:jc w:val="center"/>
        <w:textAlignment w:val="auto"/>
        <w:rPr>
          <w:rFonts w:hint="eastAsia"/>
          <w:lang w:val="en-US" w:eastAsia="zh-CN"/>
        </w:rPr>
      </w:pPr>
      <w:bookmarkStart w:id="129" w:name="_Toc20706"/>
      <w:r>
        <w:rPr>
          <w:rFonts w:hint="eastAsia"/>
          <w:lang w:val="en-US" w:eastAsia="zh-CN"/>
        </w:rPr>
        <w:t>功能展示与实现</w:t>
      </w:r>
      <w:bookmarkEnd w:id="129"/>
    </w:p>
    <w:p>
      <w:pPr>
        <w:pStyle w:val="3"/>
        <w:widowControl w:val="0"/>
        <w:numPr>
          <w:ilvl w:val="1"/>
          <w:numId w:val="1"/>
        </w:numPr>
        <w:rPr>
          <w:rFonts w:hint="eastAsia" w:ascii="宋体" w:hAnsi="宋体" w:eastAsia="宋体" w:cs="宋体"/>
        </w:rPr>
      </w:pPr>
      <w:bookmarkStart w:id="130" w:name="_Toc10058"/>
      <w:r>
        <w:rPr>
          <w:rFonts w:hint="eastAsia" w:eastAsia="宋体" w:cs="宋体"/>
          <w:color w:val="000000" w:themeColor="text1"/>
          <w:szCs w:val="24"/>
          <w:lang w:val="en-US" w:eastAsia="zh-CN"/>
          <w14:textFill>
            <w14:solidFill>
              <w14:schemeClr w14:val="tx1"/>
            </w14:solidFill>
          </w14:textFill>
        </w:rPr>
        <w:t>用户界面</w:t>
      </w:r>
      <w:bookmarkEnd w:id="130"/>
    </w:p>
    <w:p>
      <w:pPr>
        <w:pStyle w:val="4"/>
        <w:numPr>
          <w:ilvl w:val="2"/>
          <w:numId w:val="1"/>
        </w:numPr>
        <w:bidi w:val="0"/>
        <w:rPr>
          <w:rFonts w:hint="eastAsia"/>
          <w:lang w:val="en-US" w:eastAsia="zh-CN"/>
        </w:rPr>
      </w:pPr>
      <w:bookmarkStart w:id="131" w:name="_Toc14250"/>
      <w:r>
        <w:rPr>
          <w:rFonts w:hint="eastAsia"/>
          <w:lang w:val="en-US" w:eastAsia="zh-CN"/>
        </w:rPr>
        <w:t>登录注册模块</w:t>
      </w:r>
      <w:bookmarkEnd w:id="131"/>
    </w:p>
    <w:p>
      <w:pPr>
        <w:pStyle w:val="111"/>
        <w:bidi w:val="0"/>
        <w:rPr>
          <w:rFonts w:hint="default"/>
          <w:lang w:val="en-US" w:eastAsia="zh-CN"/>
        </w:rPr>
      </w:pPr>
      <w:r>
        <w:rPr>
          <w:rFonts w:hint="eastAsia"/>
          <w:lang w:val="en-US" w:eastAsia="zh-CN"/>
        </w:rPr>
        <w:t>登录注册模块主要分为登录以及注册两个页面，更具体来说登录又分为密码登录以及验证码登录两个模式，以下详细介绍。</w:t>
      </w:r>
    </w:p>
    <w:p>
      <w:pPr>
        <w:pStyle w:val="117"/>
        <w:bidi w:val="0"/>
        <w:rPr>
          <w:rFonts w:hint="default"/>
          <w:lang w:val="en-US" w:eastAsia="zh-CN"/>
        </w:rPr>
      </w:pPr>
      <w:r>
        <w:rPr>
          <w:rFonts w:hint="eastAsia"/>
          <w:lang w:val="en-US" w:eastAsia="zh-CN"/>
        </w:rPr>
        <w:drawing>
          <wp:inline distT="0" distB="0" distL="114300" distR="114300">
            <wp:extent cx="2160270" cy="4320540"/>
            <wp:effectExtent l="0" t="0" r="11430" b="3810"/>
            <wp:docPr id="3" name="图片 3" descr="截屏2024-05-15 上午3.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5-15 上午3.55.12"/>
                    <pic:cNvPicPr>
                      <a:picLocks noChangeAspect="1"/>
                    </pic:cNvPicPr>
                  </pic:nvPicPr>
                  <pic:blipFill>
                    <a:blip r:embed="rId35"/>
                    <a:stretch>
                      <a:fillRect/>
                    </a:stretch>
                  </pic:blipFill>
                  <pic:spPr>
                    <a:xfrm>
                      <a:off x="0" y="0"/>
                      <a:ext cx="2160270" cy="432054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160270" cy="4320540"/>
            <wp:effectExtent l="0" t="0" r="11430" b="3810"/>
            <wp:docPr id="4" name="图片 4" descr="截屏2024-05-15 上午4.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5-15 上午4.01.44"/>
                    <pic:cNvPicPr>
                      <a:picLocks noChangeAspect="1"/>
                    </pic:cNvPicPr>
                  </pic:nvPicPr>
                  <pic:blipFill>
                    <a:blip r:embed="rId36"/>
                    <a:stretch>
                      <a:fillRect/>
                    </a:stretch>
                  </pic:blipFill>
                  <pic:spPr>
                    <a:xfrm>
                      <a:off x="0" y="0"/>
                      <a:ext cx="2160270" cy="4320540"/>
                    </a:xfrm>
                    <a:prstGeom prst="rect">
                      <a:avLst/>
                    </a:prstGeom>
                  </pic:spPr>
                </pic:pic>
              </a:graphicData>
            </a:graphic>
          </wp:inline>
        </w:drawing>
      </w:r>
    </w:p>
    <w:p>
      <w:pPr>
        <w:pStyle w:val="116"/>
        <w:bidi w:val="0"/>
        <w:ind w:firstLine="1680" w:firstLineChars="800"/>
        <w:rPr>
          <w:rFonts w:hint="default"/>
          <w:lang w:val="en-US" w:eastAsia="zh-CN"/>
        </w:rPr>
      </w:pPr>
      <w:r>
        <w:rPr>
          <w:rFonts w:hint="default"/>
          <w:lang w:val="en-US" w:eastAsia="zh-CN"/>
        </w:rPr>
        <w:t>(a)</w:t>
      </w:r>
      <w:r>
        <w:rPr>
          <w:rFonts w:hint="eastAsia"/>
          <w:lang w:val="en-US" w:eastAsia="zh-CN"/>
        </w:rPr>
        <w:t>密码登录                                                             (b)验证码登录</w:t>
      </w:r>
    </w:p>
    <w:p>
      <w:pPr>
        <w:pStyle w:val="114"/>
        <w:bidi w:val="0"/>
        <w:rPr>
          <w:rFonts w:hint="default"/>
          <w:lang w:val="en-US" w:eastAsia="zh-CN"/>
        </w:rPr>
      </w:pPr>
      <w:r>
        <w:rPr>
          <w:lang w:val="en-US" w:eastAsia="zh-CN"/>
        </w:rPr>
        <w:t xml:space="preserve">图 </w:t>
      </w:r>
      <w:r>
        <w:rPr>
          <w:lang w:val="en-US" w:eastAsia="zh-CN"/>
        </w:rPr>
        <w:fldChar w:fldCharType="begin"/>
      </w:r>
      <w:r>
        <w:rPr>
          <w:lang w:val="en-US" w:eastAsia="zh-CN"/>
        </w:rPr>
        <w:instrText xml:space="preserve"> STYLEREF 1 \s </w:instrText>
      </w:r>
      <w:r>
        <w:rPr>
          <w:lang w:val="en-US" w:eastAsia="zh-CN"/>
        </w:rPr>
        <w:fldChar w:fldCharType="separate"/>
      </w:r>
      <w:r>
        <w:rPr>
          <w:lang w:val="en-US" w:eastAsia="zh-CN"/>
        </w:rPr>
        <w:t>4</w:t>
      </w:r>
      <w:r>
        <w:rPr>
          <w:lang w:val="en-US" w:eastAsia="zh-CN"/>
        </w:rPr>
        <w:fldChar w:fldCharType="end"/>
      </w:r>
      <w:r>
        <w:rPr>
          <w:rFonts w:hint="eastAsia"/>
          <w:lang w:val="en-US" w:eastAsia="zh-CN"/>
        </w:rPr>
        <w:t>.</w:t>
      </w:r>
      <w:r>
        <w:rPr>
          <w:lang w:val="en-US" w:eastAsia="zh-CN"/>
        </w:rPr>
        <w:fldChar w:fldCharType="begin"/>
      </w:r>
      <w:r>
        <w:rPr>
          <w:lang w:val="en-US" w:eastAsia="zh-CN"/>
        </w:rPr>
        <w:instrText xml:space="preserve"> SEQ 图 \* ARABIC \s 1 </w:instrText>
      </w:r>
      <w:r>
        <w:rPr>
          <w:lang w:val="en-US" w:eastAsia="zh-CN"/>
        </w:rPr>
        <w:fldChar w:fldCharType="separate"/>
      </w:r>
      <w:r>
        <w:rPr>
          <w:lang w:val="en-US" w:eastAsia="zh-CN"/>
        </w:rPr>
        <w:t>1</w:t>
      </w:r>
      <w:r>
        <w:rPr>
          <w:lang w:val="en-US" w:eastAsia="zh-CN"/>
        </w:rPr>
        <w:fldChar w:fldCharType="end"/>
      </w:r>
      <w:bookmarkStart w:id="132" w:name="_Toc6267"/>
      <w:r>
        <w:rPr>
          <w:rFonts w:hint="eastAsia"/>
          <w:lang w:val="en-US" w:eastAsia="zh-CN"/>
        </w:rPr>
        <w:t xml:space="preserve"> 登录界面</w:t>
      </w:r>
      <w:bookmarkEnd w:id="132"/>
    </w:p>
    <w:p>
      <w:pPr>
        <w:pStyle w:val="111"/>
        <w:bidi w:val="0"/>
        <w:rPr>
          <w:rFonts w:hint="default"/>
          <w:lang w:val="en-US" w:eastAsia="zh-CN"/>
        </w:rPr>
      </w:pPr>
      <w:r>
        <w:rPr>
          <w:rFonts w:hint="eastAsia"/>
          <w:lang w:val="en-US" w:eastAsia="zh-CN"/>
        </w:rPr>
        <w:t>如上为两种登录模式。密码登录中使用邮箱以及对应的密码即可登录，验证码登录则使用邮箱以及实时发送的验证码作为登录凭证。两种登陆模式分别依赖login/psw/以及login/email/端口。前者查询账号表数据对比发送的密码以及数据表中对应的密码，如若相同则登录成功；后者则查询验证码表对比发送的验证码以及数据表中对应的验证码，如若相同则登录成功。</w:t>
      </w:r>
    </w:p>
    <w:p>
      <w:pPr>
        <w:pStyle w:val="111"/>
        <w:bidi w:val="0"/>
        <w:rPr>
          <w:rFonts w:hint="eastAsia"/>
          <w:lang w:val="en-US" w:eastAsia="zh-CN"/>
        </w:rPr>
      </w:pPr>
      <w:r>
        <w:rPr>
          <w:rFonts w:hint="eastAsia"/>
          <w:lang w:val="en-US" w:eastAsia="zh-CN"/>
        </w:rPr>
        <w:t>验证码的发送依靠依赖smtplib库的send_email函数。</w:t>
      </w:r>
    </w:p>
    <w:p>
      <w:pPr>
        <w:pStyle w:val="117"/>
        <w:bidi w:val="0"/>
      </w:pPr>
      <w:r>
        <w:drawing>
          <wp:inline distT="0" distB="0" distL="114300" distR="114300">
            <wp:extent cx="3396615" cy="2031365"/>
            <wp:effectExtent l="0" t="0" r="13335"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7"/>
                    <a:stretch>
                      <a:fillRect/>
                    </a:stretch>
                  </pic:blipFill>
                  <pic:spPr>
                    <a:xfrm>
                      <a:off x="0" y="0"/>
                      <a:ext cx="3396615" cy="2031365"/>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eastAsia="zh-CN" w:bidi="ar-SA"/>
        </w:rPr>
        <w:t xml:space="preserve">图 </w:t>
      </w:r>
      <w:r>
        <w:rPr>
          <w:rFonts w:hint="eastAsia" w:ascii="Times New Roman" w:hAnsi="Times New Roman" w:cs="Times New Roman"/>
          <w:sz w:val="21"/>
          <w:szCs w:val="21"/>
          <w:lang w:val="en-US" w:eastAsia="zh-CN" w:bidi="ar-SA"/>
        </w:rPr>
        <w:fldChar w:fldCharType="begin"/>
      </w:r>
      <w:r>
        <w:rPr>
          <w:rFonts w:hint="eastAsia" w:ascii="Times New Roman" w:hAnsi="Times New Roman" w:cs="Times New Roman"/>
          <w:sz w:val="21"/>
          <w:szCs w:val="21"/>
          <w:lang w:val="en-US" w:eastAsia="zh-CN" w:bidi="ar-SA"/>
        </w:rPr>
        <w:instrText xml:space="preserve"> STYLEREF 1 \s </w:instrText>
      </w:r>
      <w:r>
        <w:rPr>
          <w:rFonts w:hint="eastAsia" w:ascii="Times New Roman" w:hAnsi="Times New Roman" w:cs="Times New Roman"/>
          <w:sz w:val="21"/>
          <w:szCs w:val="21"/>
          <w:lang w:val="en-US" w:eastAsia="zh-CN" w:bidi="ar-SA"/>
        </w:rPr>
        <w:fldChar w:fldCharType="separate"/>
      </w:r>
      <w:r>
        <w:rPr>
          <w:rFonts w:hint="eastAsia" w:ascii="Times New Roman" w:hAnsi="Times New Roman" w:cs="Times New Roman"/>
          <w:sz w:val="21"/>
          <w:szCs w:val="21"/>
          <w:lang w:val="en-US" w:eastAsia="zh-CN" w:bidi="ar-SA"/>
        </w:rPr>
        <w:t>4</w:t>
      </w:r>
      <w:r>
        <w:rPr>
          <w:rFonts w:hint="eastAsia" w:ascii="Times New Roman" w:hAnsi="Times New Roman" w:cs="Times New Roman"/>
          <w:sz w:val="21"/>
          <w:szCs w:val="21"/>
          <w:lang w:val="en-US" w:eastAsia="zh-CN" w:bidi="ar-SA"/>
        </w:rPr>
        <w:fldChar w:fldCharType="end"/>
      </w:r>
      <w:r>
        <w:rPr>
          <w:rFonts w:hint="eastAsia" w:ascii="Times New Roman" w:hAnsi="Times New Roman" w:cs="Times New Roman"/>
          <w:sz w:val="21"/>
          <w:szCs w:val="21"/>
          <w:lang w:val="en-US" w:eastAsia="zh-CN" w:bidi="ar-SA"/>
        </w:rPr>
        <w:t>.</w:t>
      </w:r>
      <w:r>
        <w:rPr>
          <w:rFonts w:hint="eastAsia" w:ascii="Times New Roman" w:hAnsi="Times New Roman" w:cs="Times New Roman"/>
          <w:sz w:val="21"/>
          <w:szCs w:val="21"/>
          <w:lang w:val="en-US" w:eastAsia="zh-CN" w:bidi="ar-SA"/>
        </w:rPr>
        <w:fldChar w:fldCharType="begin"/>
      </w:r>
      <w:r>
        <w:rPr>
          <w:rFonts w:hint="eastAsia" w:ascii="Times New Roman" w:hAnsi="Times New Roman" w:cs="Times New Roman"/>
          <w:sz w:val="21"/>
          <w:szCs w:val="21"/>
          <w:lang w:val="en-US" w:eastAsia="zh-CN" w:bidi="ar-SA"/>
        </w:rPr>
        <w:instrText xml:space="preserve"> SEQ 图 \* ARABIC \s 1 </w:instrText>
      </w:r>
      <w:r>
        <w:rPr>
          <w:rFonts w:hint="eastAsia" w:ascii="Times New Roman" w:hAnsi="Times New Roman" w:cs="Times New Roman"/>
          <w:sz w:val="21"/>
          <w:szCs w:val="21"/>
          <w:lang w:val="en-US" w:eastAsia="zh-CN" w:bidi="ar-SA"/>
        </w:rPr>
        <w:fldChar w:fldCharType="separate"/>
      </w:r>
      <w:r>
        <w:rPr>
          <w:rFonts w:hint="eastAsia" w:ascii="Times New Roman" w:hAnsi="Times New Roman" w:cs="Times New Roman"/>
          <w:sz w:val="21"/>
          <w:szCs w:val="21"/>
          <w:lang w:val="en-US" w:eastAsia="zh-CN" w:bidi="ar-SA"/>
        </w:rPr>
        <w:t>2</w:t>
      </w:r>
      <w:r>
        <w:rPr>
          <w:rFonts w:hint="eastAsia" w:ascii="Times New Roman" w:hAnsi="Times New Roman" w:cs="Times New Roman"/>
          <w:sz w:val="21"/>
          <w:szCs w:val="21"/>
          <w:lang w:val="en-US" w:eastAsia="zh-CN" w:bidi="ar-SA"/>
        </w:rPr>
        <w:fldChar w:fldCharType="end"/>
      </w:r>
      <w:bookmarkStart w:id="133" w:name="_Toc19698"/>
      <w:r>
        <w:rPr>
          <w:rFonts w:hint="eastAsia" w:ascii="Times New Roman" w:hAnsi="Times New Roman" w:cs="Times New Roman"/>
          <w:sz w:val="21"/>
          <w:szCs w:val="21"/>
          <w:lang w:val="en-US" w:eastAsia="zh-CN" w:bidi="ar-SA"/>
        </w:rPr>
        <w:t xml:space="preserve"> send_email函数</w:t>
      </w:r>
      <w:bookmarkEnd w:id="133"/>
    </w:p>
    <w:p>
      <w:pPr>
        <w:pStyle w:val="111"/>
        <w:bidi w:val="0"/>
        <w:rPr>
          <w:rFonts w:hint="eastAsia"/>
          <w:lang w:val="en-US" w:eastAsia="zh-CN"/>
        </w:rPr>
      </w:pPr>
      <w:r>
        <w:rPr>
          <w:rFonts w:hint="eastAsia"/>
          <w:lang w:val="en-US" w:eastAsia="zh-CN"/>
        </w:rPr>
        <w:t>如图所示为服务端利用smtp库发送邮件的代码，通过MIMEText设置邮件内容最后调用smtp库使用发送邮件。</w:t>
      </w:r>
    </w:p>
    <w:p>
      <w:pPr>
        <w:pStyle w:val="117"/>
        <w:bidi w:val="0"/>
        <w:rPr>
          <w:rFonts w:hint="default"/>
          <w:lang w:val="en-US" w:eastAsia="zh-CN"/>
        </w:rPr>
      </w:pPr>
      <w:r>
        <w:rPr>
          <w:rFonts w:hint="default"/>
          <w:lang w:val="en-US" w:eastAsia="zh-CN"/>
        </w:rPr>
        <w:drawing>
          <wp:inline distT="0" distB="0" distL="114300" distR="114300">
            <wp:extent cx="1800225" cy="3600450"/>
            <wp:effectExtent l="0" t="0" r="9525" b="0"/>
            <wp:docPr id="39" name="图片 39" descr="截屏2024-05-15 上午4.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4-05-15 上午4.08.05"/>
                    <pic:cNvPicPr>
                      <a:picLocks noChangeAspect="1"/>
                    </pic:cNvPicPr>
                  </pic:nvPicPr>
                  <pic:blipFill>
                    <a:blip r:embed="rId38"/>
                    <a:stretch>
                      <a:fillRect/>
                    </a:stretch>
                  </pic:blipFill>
                  <pic:spPr>
                    <a:xfrm>
                      <a:off x="0" y="0"/>
                      <a:ext cx="1800225" cy="3600450"/>
                    </a:xfrm>
                    <a:prstGeom prst="rect">
                      <a:avLst/>
                    </a:prstGeom>
                  </pic:spPr>
                </pic:pic>
              </a:graphicData>
            </a:graphic>
          </wp:inline>
        </w:drawing>
      </w:r>
      <w:r>
        <w:rPr>
          <w:rFonts w:hint="eastAsia"/>
          <w:lang w:val="en-US" w:eastAsia="zh-CN"/>
        </w:rPr>
        <w:t xml:space="preserve">               </w:t>
      </w:r>
      <w:r>
        <w:drawing>
          <wp:inline distT="0" distB="0" distL="114300" distR="114300">
            <wp:extent cx="1800225" cy="3600450"/>
            <wp:effectExtent l="0" t="0" r="9525"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39"/>
                    <a:stretch>
                      <a:fillRect/>
                    </a:stretch>
                  </pic:blipFill>
                  <pic:spPr>
                    <a:xfrm>
                      <a:off x="0" y="0"/>
                      <a:ext cx="1800225" cy="3600450"/>
                    </a:xfrm>
                    <a:prstGeom prst="rect">
                      <a:avLst/>
                    </a:prstGeom>
                    <a:noFill/>
                    <a:ln>
                      <a:noFill/>
                    </a:ln>
                  </pic:spPr>
                </pic:pic>
              </a:graphicData>
            </a:graphic>
          </wp:inline>
        </w:drawing>
      </w:r>
    </w:p>
    <w:p>
      <w:pPr>
        <w:pStyle w:val="116"/>
        <w:bidi w:val="0"/>
        <w:ind w:firstLine="1890" w:firstLineChars="900"/>
        <w:rPr>
          <w:rFonts w:hint="default"/>
          <w:lang w:val="en-US" w:eastAsia="zh-CN"/>
        </w:rPr>
      </w:pPr>
      <w:r>
        <w:rPr>
          <w:rFonts w:hint="eastAsia"/>
          <w:lang w:val="en-US" w:eastAsia="zh-CN"/>
        </w:rPr>
        <w:t>(a)空白页面                                                     (b)填写完成</w:t>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bookmarkStart w:id="134" w:name="_Toc26112"/>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注册界面</w:t>
      </w:r>
      <w:bookmarkEnd w:id="134"/>
    </w:p>
    <w:p>
      <w:pPr>
        <w:pStyle w:val="111"/>
        <w:bidi w:val="0"/>
        <w:rPr>
          <w:rFonts w:hint="default"/>
          <w:lang w:val="en-US" w:eastAsia="zh-CN"/>
        </w:rPr>
      </w:pPr>
      <w:r>
        <w:rPr>
          <w:rFonts w:hint="eastAsia"/>
          <w:lang w:val="en-US" w:eastAsia="zh-CN"/>
        </w:rPr>
        <w:t>如图所示为注册界面，用户通过输入点击邮箱、对应的验证码、昵称以及密码即可向服务端发送注册请求。注册请求依赖服务端signin/signin/的端口，注册成功后则在账号表数据中增加当前账号的信息。</w:t>
      </w:r>
    </w:p>
    <w:p>
      <w:pPr>
        <w:pStyle w:val="4"/>
        <w:numPr>
          <w:ilvl w:val="2"/>
          <w:numId w:val="1"/>
        </w:numPr>
        <w:bidi w:val="0"/>
        <w:rPr>
          <w:rFonts w:hint="eastAsia"/>
          <w:lang w:val="en-US" w:eastAsia="zh-CN"/>
        </w:rPr>
      </w:pPr>
      <w:bookmarkStart w:id="135" w:name="_Toc1200"/>
      <w:r>
        <w:rPr>
          <w:rFonts w:hint="eastAsia"/>
          <w:lang w:val="en-US" w:eastAsia="zh-CN"/>
        </w:rPr>
        <w:t>预约模块</w:t>
      </w:r>
      <w:bookmarkEnd w:id="135"/>
    </w:p>
    <w:p>
      <w:pPr>
        <w:pStyle w:val="117"/>
        <w:bidi w:val="0"/>
      </w:pPr>
      <w:r>
        <w:drawing>
          <wp:inline distT="0" distB="0" distL="114300" distR="114300">
            <wp:extent cx="1367790" cy="2734945"/>
            <wp:effectExtent l="0" t="0" r="3810" b="825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0"/>
                    <a:stretch>
                      <a:fillRect/>
                    </a:stretch>
                  </pic:blipFill>
                  <pic:spPr>
                    <a:xfrm>
                      <a:off x="0" y="0"/>
                      <a:ext cx="1367790" cy="2734945"/>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bookmarkStart w:id="136" w:name="_Toc15324"/>
      <w:r>
        <w:rPr>
          <w:rFonts w:ascii="Times New Roman" w:hAnsi="Times New Roman" w:cs="Times New Roman"/>
          <w:sz w:val="21"/>
          <w:szCs w:val="21"/>
        </w:rPr>
        <w:t xml:space="preserve"> </w:t>
      </w:r>
      <w:r>
        <w:rPr>
          <w:rFonts w:hint="eastAsia" w:cs="Times New Roman"/>
          <w:sz w:val="21"/>
          <w:szCs w:val="21"/>
          <w:lang w:val="en-US" w:eastAsia="zh-CN"/>
        </w:rPr>
        <w:t>个人首页</w:t>
      </w:r>
      <w:bookmarkEnd w:id="136"/>
    </w:p>
    <w:p>
      <w:pPr>
        <w:pStyle w:val="111"/>
        <w:bidi w:val="0"/>
        <w:rPr>
          <w:rFonts w:hint="eastAsia"/>
          <w:lang w:val="en-US" w:eastAsia="zh-CN"/>
        </w:rPr>
      </w:pPr>
      <w:r>
        <w:rPr>
          <w:rFonts w:hint="eastAsia"/>
          <w:lang w:val="en-US" w:eastAsia="zh-CN"/>
        </w:rPr>
        <w:t>登录后进入主页，内容分为导航栏以及页面两个部分，用户能够通过导航栏选取显示的页面。个人首页中将展示用户的昵称以及可以选择的个人选项。在mounted阶段访问服务端的personality/name/接口通过查询账号表数据来获取用户的用户名以及权限。</w:t>
      </w:r>
    </w:p>
    <w:p>
      <w:pPr>
        <w:pStyle w:val="111"/>
        <w:bidi w:val="0"/>
        <w:rPr>
          <w:rFonts w:hint="eastAsia"/>
          <w:lang w:val="en-US" w:eastAsia="zh-CN"/>
        </w:rPr>
      </w:pPr>
      <w:r>
        <w:rPr>
          <w:rFonts w:hint="eastAsia"/>
          <w:lang w:val="en-US" w:eastAsia="zh-CN"/>
        </w:rPr>
        <w:t>点击预约即可进入预约界面，接下来介绍预约模块的页面以及功能。</w:t>
      </w:r>
    </w:p>
    <w:p>
      <w:pPr>
        <w:pStyle w:val="117"/>
        <w:bidi w:val="0"/>
        <w:rPr>
          <w:rFonts w:hint="default"/>
          <w:lang w:val="en-US" w:eastAsia="zh-CN"/>
        </w:rPr>
      </w:pPr>
      <w:r>
        <w:rPr>
          <w:rFonts w:hint="default"/>
          <w:lang w:val="en-US" w:eastAsia="zh-CN"/>
        </w:rPr>
        <w:drawing>
          <wp:inline distT="0" distB="0" distL="114300" distR="114300">
            <wp:extent cx="1367790" cy="2734945"/>
            <wp:effectExtent l="0" t="0" r="3810" b="8255"/>
            <wp:docPr id="18" name="图片 18" descr="截屏2024-05-15 上午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05-15 上午5.09.50"/>
                    <pic:cNvPicPr>
                      <a:picLocks noChangeAspect="1"/>
                    </pic:cNvPicPr>
                  </pic:nvPicPr>
                  <pic:blipFill>
                    <a:blip r:embed="rId41"/>
                    <a:stretch>
                      <a:fillRect/>
                    </a:stretch>
                  </pic:blipFill>
                  <pic:spPr>
                    <a:xfrm>
                      <a:off x="0" y="0"/>
                      <a:ext cx="1367790" cy="273494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367790" cy="2735580"/>
            <wp:effectExtent l="0" t="0" r="3810" b="7620"/>
            <wp:docPr id="55" name="图片 55" descr="截屏2024-05-15 上午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截屏2024-05-15 上午5.19.28"/>
                    <pic:cNvPicPr>
                      <a:picLocks noChangeAspect="1"/>
                    </pic:cNvPicPr>
                  </pic:nvPicPr>
                  <pic:blipFill>
                    <a:blip r:embed="rId42"/>
                    <a:stretch>
                      <a:fillRect/>
                    </a:stretch>
                  </pic:blipFill>
                  <pic:spPr>
                    <a:xfrm>
                      <a:off x="0" y="0"/>
                      <a:ext cx="1367790" cy="2735580"/>
                    </a:xfrm>
                    <a:prstGeom prst="rect">
                      <a:avLst/>
                    </a:prstGeom>
                  </pic:spPr>
                </pic:pic>
              </a:graphicData>
            </a:graphic>
          </wp:inline>
        </w:drawing>
      </w:r>
    </w:p>
    <w:p>
      <w:pPr>
        <w:pStyle w:val="116"/>
        <w:numPr>
          <w:ilvl w:val="0"/>
          <w:numId w:val="0"/>
        </w:numPr>
        <w:bidi w:val="0"/>
        <w:ind w:firstLine="2100" w:firstLineChars="1000"/>
        <w:rPr>
          <w:rFonts w:hint="eastAsia"/>
          <w:lang w:val="en-US" w:eastAsia="zh-CN"/>
        </w:rPr>
      </w:pPr>
      <w:r>
        <w:rPr>
          <w:rFonts w:hint="eastAsia"/>
          <w:lang w:val="en-US" w:eastAsia="zh-CN"/>
        </w:rPr>
        <w:t>(a)地址选择                                           (b)诊所展示</w:t>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5</w:t>
      </w:r>
      <w:r>
        <w:rPr>
          <w:rFonts w:ascii="Times New Roman" w:hAnsi="Times New Roman" w:cs="Times New Roman"/>
          <w:sz w:val="21"/>
          <w:szCs w:val="21"/>
        </w:rPr>
        <w:fldChar w:fldCharType="end"/>
      </w:r>
      <w:bookmarkStart w:id="137" w:name="_Toc26730"/>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预约首页</w:t>
      </w:r>
      <w:bookmarkEnd w:id="137"/>
    </w:p>
    <w:p>
      <w:pPr>
        <w:pStyle w:val="116"/>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textAlignment w:val="auto"/>
        <w:rPr>
          <w:rFonts w:hint="default"/>
          <w:lang w:val="en-US" w:eastAsia="zh-CN"/>
        </w:rPr>
      </w:pPr>
    </w:p>
    <w:p>
      <w:pPr>
        <w:pStyle w:val="111"/>
        <w:bidi w:val="0"/>
        <w:rPr>
          <w:rFonts w:hint="eastAsia"/>
          <w:lang w:val="en-US" w:eastAsia="zh-CN"/>
        </w:rPr>
      </w:pPr>
      <w:r>
        <w:rPr>
          <w:rFonts w:hint="eastAsia"/>
          <w:lang w:val="en-US" w:eastAsia="zh-CN"/>
        </w:rPr>
        <w:t>点击预约后，用户端将检测是否已经选择城市，若无则直接跳转至城市选择界面，用户需要在城市选择界面中选择所在城市进而进一步获取口腔服务。城市选择界面使用三种方式获取所在城市：搜索框、当前地点以及城市选择。搜索框支持精确查找，在搜索框中输入查找城市的名称，即可跳转至诊所查看界面查看被查找城市的口腔诊所；当前地点调用腾讯定位服务的API获取当前所在的市级行政区划，点击后也可以跳转查看；下方城市选择将展示平台上所有注册的城市，点击其中的任意一者即可查看当前地点的牙科诊所。总体而言，城市选择界面的主要功能为获取用户所在地。地点选择完成之后使用vuex的store来存储被选择的城市，在跳转至诊所展示界面之后，程序通过读取vuex中的store来获取被选择的城市，并展示被选择城市的县级行政区以及所在的牙科诊所。</w:t>
      </w:r>
    </w:p>
    <w:p>
      <w:pPr>
        <w:pStyle w:val="117"/>
        <w:bidi w:val="0"/>
      </w:pPr>
      <w:r>
        <w:rPr>
          <w:rFonts w:hint="default"/>
          <w:lang w:val="en-US" w:eastAsia="zh-CN"/>
        </w:rPr>
        <w:drawing>
          <wp:inline distT="0" distB="0" distL="114300" distR="114300">
            <wp:extent cx="1619885" cy="3239770"/>
            <wp:effectExtent l="0" t="0" r="18415" b="17780"/>
            <wp:docPr id="19" name="图片 19" descr="截屏2024-05-15 上午5.19.28"/>
            <wp:cNvGraphicFramePr/>
            <a:graphic xmlns:a="http://schemas.openxmlformats.org/drawingml/2006/main">
              <a:graphicData uri="http://schemas.openxmlformats.org/drawingml/2006/picture">
                <pic:pic xmlns:pic="http://schemas.openxmlformats.org/drawingml/2006/picture">
                  <pic:nvPicPr>
                    <pic:cNvPr id="19" name="图片 19" descr="截屏2024-05-15 上午5.19.28"/>
                    <pic:cNvPicPr/>
                  </pic:nvPicPr>
                  <pic:blipFill>
                    <a:blip r:embed="rId42"/>
                    <a:stretch>
                      <a:fillRect/>
                    </a:stretch>
                  </pic:blipFill>
                  <pic:spPr>
                    <a:xfrm>
                      <a:off x="0" y="0"/>
                      <a:ext cx="1619885" cy="3239770"/>
                    </a:xfrm>
                    <a:prstGeom prst="rect">
                      <a:avLst/>
                    </a:prstGeom>
                  </pic:spPr>
                </pic:pic>
              </a:graphicData>
            </a:graphic>
          </wp:inline>
        </w:drawing>
      </w:r>
      <w:r>
        <w:rPr>
          <w:rFonts w:hint="eastAsia"/>
          <w:lang w:val="en-US" w:eastAsia="zh-CN"/>
        </w:rPr>
        <w:t xml:space="preserve">              </w:t>
      </w:r>
      <w:r>
        <w:drawing>
          <wp:inline distT="0" distB="0" distL="114300" distR="114300">
            <wp:extent cx="1619885" cy="3239770"/>
            <wp:effectExtent l="0" t="0" r="18415" b="17780"/>
            <wp:docPr id="12" name="图片 4"/>
            <wp:cNvGraphicFramePr/>
            <a:graphic xmlns:a="http://schemas.openxmlformats.org/drawingml/2006/main">
              <a:graphicData uri="http://schemas.openxmlformats.org/drawingml/2006/picture">
                <pic:pic xmlns:pic="http://schemas.openxmlformats.org/drawingml/2006/picture">
                  <pic:nvPicPr>
                    <pic:cNvPr id="12" name="图片 4"/>
                    <pic:cNvPicPr/>
                  </pic:nvPicPr>
                  <pic:blipFill>
                    <a:blip r:embed="rId43"/>
                    <a:stretch>
                      <a:fillRect/>
                    </a:stretch>
                  </pic:blipFill>
                  <pic:spPr>
                    <a:xfrm>
                      <a:off x="0" y="0"/>
                      <a:ext cx="1619885" cy="3239770"/>
                    </a:xfrm>
                    <a:prstGeom prst="rect">
                      <a:avLst/>
                    </a:prstGeom>
                    <a:noFill/>
                    <a:ln>
                      <a:noFill/>
                    </a:ln>
                  </pic:spPr>
                </pic:pic>
              </a:graphicData>
            </a:graphic>
          </wp:inline>
        </w:drawing>
      </w:r>
    </w:p>
    <w:p>
      <w:pPr>
        <w:pStyle w:val="116"/>
        <w:bidi w:val="0"/>
        <w:ind w:firstLine="2100" w:firstLineChars="1000"/>
        <w:rPr>
          <w:rFonts w:hint="default"/>
          <w:lang w:val="en-US" w:eastAsia="zh-CN"/>
        </w:rPr>
      </w:pPr>
      <w:r>
        <w:rPr>
          <w:rFonts w:hint="eastAsia"/>
          <w:lang w:val="en-US" w:eastAsia="zh-CN"/>
        </w:rPr>
        <w:t>(a)上城区                                                  (b)钱塘区</w:t>
      </w:r>
    </w:p>
    <w:p>
      <w:pPr>
        <w:pStyle w:val="114"/>
        <w:bidi w:val="0"/>
        <w:rPr>
          <w:rFonts w:hint="default"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6</w:t>
      </w:r>
      <w:r>
        <w:rPr>
          <w:rFonts w:ascii="Times New Roman" w:hAnsi="Times New Roman" w:cs="Times New Roman"/>
          <w:sz w:val="21"/>
          <w:szCs w:val="21"/>
        </w:rPr>
        <w:fldChar w:fldCharType="end"/>
      </w:r>
      <w:bookmarkStart w:id="138" w:name="_Toc2976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诊所展示页面</w:t>
      </w:r>
      <w:bookmarkEnd w:id="138"/>
    </w:p>
    <w:p>
      <w:pPr>
        <w:pStyle w:val="111"/>
        <w:bidi w:val="0"/>
        <w:rPr>
          <w:rFonts w:hint="default"/>
          <w:lang w:val="en-US" w:eastAsia="zh-CN"/>
        </w:rPr>
      </w:pPr>
      <w:r>
        <w:rPr>
          <w:rFonts w:hint="eastAsia"/>
          <w:lang w:val="en-US" w:eastAsia="zh-CN"/>
        </w:rPr>
        <w:t>诊所展示页面分为两部分：县级行政区选择以及牙科诊所展示。点击不同的县级行政区可以查看当前县级行政区之下的牙科诊所及其名称、地点以及服务时间信息，选择牙科诊所，进入诊所界面查看详细的医生与服务信息。县级行政区的切换依赖服务端appointment/clinic/get/端口，通过向服务端发送选择的城市以及县级行政区，服务端能够在诊所表中查询符合条件的城市以及县级行政区的诊所，并返回地址、时间、名称以及诊所编号列表。</w:t>
      </w:r>
    </w:p>
    <w:p>
      <w:pPr>
        <w:pStyle w:val="117"/>
        <w:bidi w:val="0"/>
      </w:pPr>
      <w:r>
        <w:rPr>
          <w:rFonts w:hint="eastAsia"/>
          <w:lang w:val="en-US" w:eastAsia="zh-CN"/>
        </w:rPr>
        <w:drawing>
          <wp:inline distT="0" distB="0" distL="114300" distR="114300">
            <wp:extent cx="1260475" cy="2520315"/>
            <wp:effectExtent l="0" t="0" r="15875" b="13335"/>
            <wp:docPr id="20" name="图片 20" descr="截屏2024-05-15 上午5.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4-05-15 上午5.24.01"/>
                    <pic:cNvPicPr>
                      <a:picLocks noChangeAspect="1"/>
                    </pic:cNvPicPr>
                  </pic:nvPicPr>
                  <pic:blipFill>
                    <a:blip r:embed="rId44"/>
                    <a:stretch>
                      <a:fillRect/>
                    </a:stretch>
                  </pic:blipFill>
                  <pic:spPr>
                    <a:xfrm>
                      <a:off x="0" y="0"/>
                      <a:ext cx="1260475" cy="2520315"/>
                    </a:xfrm>
                    <a:prstGeom prst="rect">
                      <a:avLst/>
                    </a:prstGeom>
                  </pic:spPr>
                </pic:pic>
              </a:graphicData>
            </a:graphic>
          </wp:inline>
        </w:drawing>
      </w:r>
      <w:r>
        <w:rPr>
          <w:rFonts w:hint="eastAsia"/>
          <w:lang w:val="en-US" w:eastAsia="zh-CN"/>
        </w:rPr>
        <w:t xml:space="preserve">                         </w:t>
      </w:r>
      <w:r>
        <w:drawing>
          <wp:inline distT="0" distB="0" distL="114300" distR="114300">
            <wp:extent cx="1260475" cy="2520315"/>
            <wp:effectExtent l="0" t="0" r="15875" b="1333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5"/>
                    <a:stretch>
                      <a:fillRect/>
                    </a:stretch>
                  </pic:blipFill>
                  <pic:spPr>
                    <a:xfrm>
                      <a:off x="0" y="0"/>
                      <a:ext cx="1260475" cy="2520315"/>
                    </a:xfrm>
                    <a:prstGeom prst="rect">
                      <a:avLst/>
                    </a:prstGeom>
                    <a:noFill/>
                    <a:ln>
                      <a:noFill/>
                    </a:ln>
                  </pic:spPr>
                </pic:pic>
              </a:graphicData>
            </a:graphic>
          </wp:inline>
        </w:drawing>
      </w:r>
    </w:p>
    <w:p>
      <w:pPr>
        <w:pStyle w:val="116"/>
        <w:bidi w:val="0"/>
        <w:ind w:firstLine="1680" w:firstLineChars="800"/>
        <w:rPr>
          <w:rFonts w:hint="default"/>
          <w:lang w:val="en-US" w:eastAsia="zh-CN"/>
        </w:rPr>
      </w:pPr>
      <w:r>
        <w:rPr>
          <w:rFonts w:hint="eastAsia"/>
          <w:lang w:val="en-US" w:eastAsia="zh-CN"/>
        </w:rPr>
        <w:t>(a)口腔预防保健                                                     (b)补牙</w:t>
      </w:r>
    </w:p>
    <w:p>
      <w:pPr>
        <w:pStyle w:val="114"/>
        <w:bidi w:val="0"/>
        <w:rPr>
          <w:rFonts w:hint="eastAsia"/>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7</w:t>
      </w:r>
      <w:r>
        <w:rPr>
          <w:rFonts w:ascii="Times New Roman" w:hAnsi="Times New Roman" w:cs="Times New Roman"/>
          <w:sz w:val="21"/>
          <w:szCs w:val="21"/>
        </w:rPr>
        <w:fldChar w:fldCharType="end"/>
      </w:r>
      <w:bookmarkStart w:id="139" w:name="_Toc26850"/>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诊所展示页面</w:t>
      </w:r>
      <w:bookmarkEnd w:id="139"/>
    </w:p>
    <w:p>
      <w:pPr>
        <w:pStyle w:val="111"/>
        <w:bidi w:val="0"/>
        <w:rPr>
          <w:rFonts w:hint="eastAsia"/>
          <w:lang w:val="en-US" w:eastAsia="zh-CN"/>
        </w:rPr>
      </w:pPr>
      <w:r>
        <w:rPr>
          <w:rFonts w:hint="eastAsia"/>
          <w:lang w:val="en-US" w:eastAsia="zh-CN"/>
        </w:rPr>
        <w:t>诊所展示界面分为三个部分：标题栏、服务选择以及医生选择，分别展示诊所的信息、诊所能够提供的服务以及能够提供被选中服务的专家号以及普通号。选择普通号或者具体的医生名称能够进入预约展示界面，查看能够预约的预约号，考虑到普通号以及专家号的区别，预约展示界面亦分为两种模式。</w:t>
      </w:r>
    </w:p>
    <w:p>
      <w:pPr>
        <w:pStyle w:val="117"/>
        <w:bidi w:val="0"/>
        <w:rPr>
          <w:rFonts w:hint="eastAsia"/>
          <w:lang w:val="en-US" w:eastAsia="zh-CN"/>
        </w:rPr>
      </w:pPr>
      <w:r>
        <w:rPr>
          <w:rFonts w:hint="default"/>
          <w:lang w:val="en-US" w:eastAsia="zh-CN"/>
        </w:rPr>
        <w:drawing>
          <wp:inline distT="0" distB="0" distL="114300" distR="114300">
            <wp:extent cx="1260475" cy="2520315"/>
            <wp:effectExtent l="0" t="0" r="15875" b="13335"/>
            <wp:docPr id="21" name="图片 21" descr="截屏2024-05-15 上午5.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05-15 上午5.32.56"/>
                    <pic:cNvPicPr>
                      <a:picLocks noChangeAspect="1"/>
                    </pic:cNvPicPr>
                  </pic:nvPicPr>
                  <pic:blipFill>
                    <a:blip r:embed="rId46"/>
                    <a:stretch>
                      <a:fillRect/>
                    </a:stretch>
                  </pic:blipFill>
                  <pic:spPr>
                    <a:xfrm>
                      <a:off x="0" y="0"/>
                      <a:ext cx="1260475" cy="252031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260475" cy="2520315"/>
            <wp:effectExtent l="0" t="0" r="15875" b="13335"/>
            <wp:docPr id="22" name="图片 22" descr="截屏2024-05-15 上午5.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4-05-15 上午5.38.02"/>
                    <pic:cNvPicPr>
                      <a:picLocks noChangeAspect="1"/>
                    </pic:cNvPicPr>
                  </pic:nvPicPr>
                  <pic:blipFill>
                    <a:blip r:embed="rId47"/>
                    <a:stretch>
                      <a:fillRect/>
                    </a:stretch>
                  </pic:blipFill>
                  <pic:spPr>
                    <a:xfrm>
                      <a:off x="0" y="0"/>
                      <a:ext cx="1260475" cy="2520315"/>
                    </a:xfrm>
                    <a:prstGeom prst="rect">
                      <a:avLst/>
                    </a:prstGeom>
                  </pic:spPr>
                </pic:pic>
              </a:graphicData>
            </a:graphic>
          </wp:inline>
        </w:drawing>
      </w:r>
    </w:p>
    <w:p>
      <w:pPr>
        <w:pStyle w:val="116"/>
        <w:bidi w:val="0"/>
        <w:ind w:left="0" w:leftChars="0" w:firstLine="1890" w:firstLineChars="900"/>
        <w:rPr>
          <w:rFonts w:hint="default"/>
          <w:lang w:val="en-US" w:eastAsia="zh-CN"/>
        </w:rPr>
      </w:pPr>
      <w:r>
        <w:rPr>
          <w:rFonts w:hint="eastAsia"/>
          <w:lang w:val="en-US" w:eastAsia="zh-CN"/>
        </w:rPr>
        <w:t>(a)普通号                                                            (b)专家号</w:t>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8</w:t>
      </w:r>
      <w:r>
        <w:rPr>
          <w:rFonts w:ascii="Times New Roman" w:hAnsi="Times New Roman" w:cs="Times New Roman"/>
          <w:sz w:val="21"/>
          <w:szCs w:val="21"/>
        </w:rPr>
        <w:fldChar w:fldCharType="end"/>
      </w:r>
      <w:bookmarkStart w:id="140" w:name="_Toc2295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预约展示页面</w:t>
      </w:r>
      <w:bookmarkEnd w:id="140"/>
    </w:p>
    <w:p>
      <w:pPr>
        <w:pStyle w:val="111"/>
        <w:bidi w:val="0"/>
        <w:rPr>
          <w:rFonts w:hint="eastAsia"/>
          <w:lang w:val="en-US" w:eastAsia="zh-CN"/>
        </w:rPr>
      </w:pPr>
      <w:r>
        <w:rPr>
          <w:rFonts w:hint="eastAsia"/>
          <w:lang w:val="en-US" w:eastAsia="zh-CN"/>
        </w:rPr>
        <w:t>如图所示分别为普通号（左）与专家号（右）的预约展示界面。</w:t>
      </w:r>
    </w:p>
    <w:p>
      <w:pPr>
        <w:pStyle w:val="111"/>
        <w:bidi w:val="0"/>
        <w:rPr>
          <w:rFonts w:hint="eastAsia"/>
          <w:lang w:val="en-US" w:eastAsia="zh-CN"/>
        </w:rPr>
      </w:pPr>
      <w:r>
        <w:rPr>
          <w:rFonts w:hint="eastAsia"/>
          <w:lang w:val="en-US" w:eastAsia="zh-CN"/>
        </w:rPr>
        <w:t>专家号界面包含专家的包括姓名、年龄、学历、职称、简介等详细信息，并在下方展示其在特定日期特定时间段的预约，只有黑色字体的选项代表当前预约没有被选择，依然能够被预约；灰色字体代表被先前的用户预约。普通号的界面相对简单只包含特定日期特定时间段的预约，其背后的逻辑为能够提供该项服务的医生所有没有被预约的集合。患者选择后将会随机选择一名医生作为自己的服务者。</w:t>
      </w:r>
    </w:p>
    <w:p>
      <w:pPr>
        <w:pStyle w:val="111"/>
        <w:bidi w:val="0"/>
        <w:rPr>
          <w:rFonts w:hint="eastAsia"/>
          <w:lang w:val="en-US" w:eastAsia="zh-CN"/>
        </w:rPr>
      </w:pPr>
      <w:r>
        <w:rPr>
          <w:rFonts w:hint="eastAsia"/>
          <w:lang w:val="en-US" w:eastAsia="zh-CN"/>
        </w:rPr>
        <w:t>专家号预约将访问服务端地址appointment/make1/，调用appointmentDisplay.py的makeAppointment1函数，创建预约并发送信息。</w:t>
      </w:r>
    </w:p>
    <w:p>
      <w:pPr>
        <w:pStyle w:val="111"/>
        <w:bidi w:val="0"/>
        <w:ind w:left="0" w:leftChars="0" w:firstLine="0" w:firstLineChars="0"/>
        <w:jc w:val="center"/>
      </w:pPr>
      <w:r>
        <w:drawing>
          <wp:inline distT="0" distB="0" distL="114300" distR="114300">
            <wp:extent cx="4382135" cy="3598545"/>
            <wp:effectExtent l="0" t="0" r="1841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48"/>
                    <a:stretch>
                      <a:fillRect/>
                    </a:stretch>
                  </pic:blipFill>
                  <pic:spPr>
                    <a:xfrm>
                      <a:off x="0" y="0"/>
                      <a:ext cx="4382135" cy="3598545"/>
                    </a:xfrm>
                    <a:prstGeom prst="rect">
                      <a:avLst/>
                    </a:prstGeom>
                    <a:noFill/>
                    <a:ln>
                      <a:noFill/>
                    </a:ln>
                  </pic:spPr>
                </pic:pic>
              </a:graphicData>
            </a:graphic>
          </wp:inline>
        </w:drawing>
      </w:r>
    </w:p>
    <w:p>
      <w:pPr>
        <w:pStyle w:val="114"/>
        <w:bidi w:val="0"/>
        <w:rPr>
          <w:rFonts w:hint="eastAsia" w:cs="Times New Roman"/>
          <w:sz w:val="21"/>
          <w:szCs w:val="21"/>
          <w:lang w:val="en-US" w:eastAsia="zh-CN"/>
        </w:rPr>
      </w:pPr>
      <w:bookmarkStart w:id="141" w:name="_Ref322"/>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9</w:t>
      </w:r>
      <w:r>
        <w:rPr>
          <w:rFonts w:ascii="Times New Roman" w:hAnsi="Times New Roman" w:cs="Times New Roman"/>
          <w:sz w:val="21"/>
          <w:szCs w:val="21"/>
        </w:rPr>
        <w:fldChar w:fldCharType="end"/>
      </w:r>
      <w:bookmarkEnd w:id="141"/>
      <w:r>
        <w:rPr>
          <w:rFonts w:ascii="Times New Roman" w:hAnsi="Times New Roman" w:cs="Times New Roman"/>
          <w:sz w:val="21"/>
          <w:szCs w:val="21"/>
        </w:rPr>
        <w:t xml:space="preserve"> </w:t>
      </w:r>
      <w:r>
        <w:rPr>
          <w:rFonts w:hint="eastAsia" w:cs="Times New Roman"/>
          <w:sz w:val="21"/>
          <w:szCs w:val="21"/>
          <w:lang w:val="en-US" w:eastAsia="zh-CN"/>
        </w:rPr>
        <w:t>makeAppointment1函数</w:t>
      </w:r>
    </w:p>
    <w:p>
      <w:pPr>
        <w:pStyle w:val="111"/>
        <w:bidi w:val="0"/>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_Ref322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.9</w:t>
      </w:r>
      <w:r>
        <w:rPr>
          <w:rFonts w:hint="eastAsia"/>
          <w:lang w:val="en-US" w:eastAsia="zh-CN"/>
        </w:rPr>
        <w:fldChar w:fldCharType="end"/>
      </w:r>
      <w:r>
        <w:rPr>
          <w:rFonts w:hint="eastAsia"/>
          <w:lang w:val="en-US" w:eastAsia="zh-CN"/>
        </w:rPr>
        <w:t>为appointmentDisplay.py的makeAppointment1函数，分为三个部分：信息获取，预约修改以及信息发送。信息获取部分函数将用户端发送的信息通过request.GET赋值给本地的变量并通过简单的处理成为能够赋值给filter接口的变量；预约修改部分函数查找到预约表中符合条件的记录并标记已被预约；信息发送部分函数设置发送者以及发送内容存储为信息表中的对象。</w:t>
      </w:r>
    </w:p>
    <w:p>
      <w:pPr>
        <w:pStyle w:val="111"/>
        <w:bidi w:val="0"/>
        <w:rPr>
          <w:rFonts w:hint="eastAsia"/>
          <w:lang w:val="en-US" w:eastAsia="zh-CN"/>
        </w:rPr>
      </w:pPr>
      <w:r>
        <w:rPr>
          <w:rFonts w:hint="eastAsia"/>
          <w:lang w:val="en-US" w:eastAsia="zh-CN"/>
        </w:rPr>
        <w:t>普通号预约将访问服务端地址appointment/make2/，调用appointmentDisplay.py的makeAppointment2函数，创建预约并发送信息。</w:t>
      </w:r>
    </w:p>
    <w:p>
      <w:pPr>
        <w:pStyle w:val="111"/>
        <w:bidi w:val="0"/>
        <w:ind w:left="0" w:leftChars="0" w:firstLine="0" w:firstLineChars="0"/>
        <w:jc w:val="center"/>
      </w:pPr>
      <w:r>
        <w:drawing>
          <wp:inline distT="0" distB="0" distL="114300" distR="114300">
            <wp:extent cx="3213735" cy="2879725"/>
            <wp:effectExtent l="0" t="0" r="5715" b="1587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49"/>
                    <a:stretch>
                      <a:fillRect/>
                    </a:stretch>
                  </pic:blipFill>
                  <pic:spPr>
                    <a:xfrm>
                      <a:off x="0" y="0"/>
                      <a:ext cx="3213735" cy="2879725"/>
                    </a:xfrm>
                    <a:prstGeom prst="rect">
                      <a:avLst/>
                    </a:prstGeom>
                    <a:noFill/>
                    <a:ln>
                      <a:noFill/>
                    </a:ln>
                  </pic:spPr>
                </pic:pic>
              </a:graphicData>
            </a:graphic>
          </wp:inline>
        </w:drawing>
      </w:r>
    </w:p>
    <w:p>
      <w:pPr>
        <w:pStyle w:val="114"/>
        <w:bidi w:val="0"/>
        <w:rPr>
          <w:rFonts w:hint="default"/>
          <w:lang w:val="en-US" w:eastAsia="zh-CN"/>
        </w:rPr>
      </w:pPr>
      <w:bookmarkStart w:id="142" w:name="_Ref3914"/>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10</w:t>
      </w:r>
      <w:r>
        <w:rPr>
          <w:rFonts w:ascii="Times New Roman" w:hAnsi="Times New Roman" w:cs="Times New Roman"/>
          <w:sz w:val="21"/>
          <w:szCs w:val="21"/>
        </w:rPr>
        <w:fldChar w:fldCharType="end"/>
      </w:r>
      <w:bookmarkEnd w:id="142"/>
      <w:r>
        <w:rPr>
          <w:rFonts w:ascii="Times New Roman" w:hAnsi="Times New Roman" w:cs="Times New Roman"/>
          <w:sz w:val="21"/>
          <w:szCs w:val="21"/>
        </w:rPr>
        <w:t xml:space="preserve"> </w:t>
      </w:r>
      <w:r>
        <w:rPr>
          <w:rFonts w:hint="eastAsia" w:cs="Times New Roman"/>
          <w:sz w:val="21"/>
          <w:szCs w:val="21"/>
          <w:lang w:val="en-US" w:eastAsia="zh-CN"/>
        </w:rPr>
        <w:t>makeAppointment2函数</w:t>
      </w:r>
    </w:p>
    <w:p>
      <w:pPr>
        <w:pStyle w:val="111"/>
        <w:bidi w:val="0"/>
        <w:rPr>
          <w:rFonts w:hint="default"/>
          <w:lang w:val="en-US" w:eastAsia="zh-CN"/>
        </w:rPr>
      </w:pPr>
      <w:r>
        <w:rPr>
          <w:rFonts w:hint="eastAsia"/>
          <w:lang w:val="en-US" w:eastAsia="zh-CN"/>
        </w:rPr>
        <w:t>makeAppointment2函数与makeAppointment1函数不同在于医生对象的获取。makeAppointment1函数中医生对象由用户端直接获取，makeAppointment2函数中医生对象由预约表筛选符合条件的医生中随机选择。</w:t>
      </w:r>
    </w:p>
    <w:p>
      <w:pPr>
        <w:pStyle w:val="111"/>
        <w:bidi w:val="0"/>
        <w:rPr>
          <w:rFonts w:hint="eastAsia"/>
          <w:lang w:val="en-US" w:eastAsia="zh-CN"/>
        </w:rPr>
      </w:pPr>
      <w:r>
        <w:rPr>
          <w:rFonts w:hint="eastAsia"/>
          <w:lang w:val="en-US" w:eastAsia="zh-CN"/>
        </w:rPr>
        <w:t>预约成功后用户将收到“预约成功”的消息，页面也将跳转至消息界面。</w:t>
      </w:r>
    </w:p>
    <w:p>
      <w:pPr>
        <w:pStyle w:val="117"/>
        <w:bidi w:val="0"/>
      </w:pPr>
      <w:r>
        <w:rPr>
          <w:rFonts w:hint="default"/>
          <w:lang w:val="en-US" w:eastAsia="zh-CN"/>
        </w:rPr>
        <w:drawing>
          <wp:inline distT="0" distB="0" distL="114300" distR="114300">
            <wp:extent cx="1438275" cy="2879725"/>
            <wp:effectExtent l="0" t="0" r="9525" b="15875"/>
            <wp:docPr id="16" name="图片 16" descr="截屏2024-05-15 上午5.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5-15 上午5.00.04"/>
                    <pic:cNvPicPr>
                      <a:picLocks noChangeAspect="1"/>
                    </pic:cNvPicPr>
                  </pic:nvPicPr>
                  <pic:blipFill>
                    <a:blip r:embed="rId50"/>
                    <a:stretch>
                      <a:fillRect/>
                    </a:stretch>
                  </pic:blipFill>
                  <pic:spPr>
                    <a:xfrm>
                      <a:off x="0" y="0"/>
                      <a:ext cx="1438275" cy="2879725"/>
                    </a:xfrm>
                    <a:prstGeom prst="rect">
                      <a:avLst/>
                    </a:prstGeom>
                  </pic:spPr>
                </pic:pic>
              </a:graphicData>
            </a:graphic>
          </wp:inline>
        </w:drawing>
      </w:r>
      <w:r>
        <w:rPr>
          <w:rFonts w:hint="eastAsia"/>
          <w:lang w:val="en-US" w:eastAsia="zh-CN"/>
        </w:rPr>
        <w:t xml:space="preserve">                      </w:t>
      </w:r>
      <w:r>
        <w:drawing>
          <wp:inline distT="0" distB="0" distL="114300" distR="114300">
            <wp:extent cx="1440180" cy="2879725"/>
            <wp:effectExtent l="0" t="0" r="7620" b="15875"/>
            <wp:docPr id="74" name="图片 10"/>
            <wp:cNvGraphicFramePr/>
            <a:graphic xmlns:a="http://schemas.openxmlformats.org/drawingml/2006/main">
              <a:graphicData uri="http://schemas.openxmlformats.org/drawingml/2006/picture">
                <pic:pic xmlns:pic="http://schemas.openxmlformats.org/drawingml/2006/picture">
                  <pic:nvPicPr>
                    <pic:cNvPr id="74" name="图片 10"/>
                    <pic:cNvPicPr/>
                  </pic:nvPicPr>
                  <pic:blipFill>
                    <a:blip r:embed="rId51"/>
                    <a:stretch>
                      <a:fillRect/>
                    </a:stretch>
                  </pic:blipFill>
                  <pic:spPr>
                    <a:xfrm>
                      <a:off x="0" y="0"/>
                      <a:ext cx="1440180" cy="2879725"/>
                    </a:xfrm>
                    <a:prstGeom prst="rect">
                      <a:avLst/>
                    </a:prstGeom>
                    <a:noFill/>
                    <a:ln>
                      <a:noFill/>
                    </a:ln>
                  </pic:spPr>
                </pic:pic>
              </a:graphicData>
            </a:graphic>
          </wp:inline>
        </w:drawing>
      </w:r>
    </w:p>
    <w:p>
      <w:pPr>
        <w:pStyle w:val="116"/>
        <w:numPr>
          <w:ilvl w:val="0"/>
          <w:numId w:val="0"/>
        </w:numPr>
        <w:bidi w:val="0"/>
        <w:ind w:firstLine="2310" w:firstLineChars="1100"/>
        <w:rPr>
          <w:rFonts w:hint="eastAsia"/>
          <w:lang w:val="en-US" w:eastAsia="zh-CN"/>
        </w:rPr>
      </w:pPr>
      <w:r>
        <w:rPr>
          <w:rFonts w:hint="eastAsia"/>
          <w:lang w:val="en-US" w:eastAsia="zh-CN"/>
        </w:rPr>
        <w:t>(a)未读                                                       (b)已读</w:t>
      </w:r>
    </w:p>
    <w:p>
      <w:pPr>
        <w:pStyle w:val="114"/>
        <w:bidi w:val="0"/>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val="en-US" w:eastAsia="zh-CN"/>
        </w:rPr>
        <w:t>.</w:t>
      </w:r>
      <w:r>
        <w:fldChar w:fldCharType="begin"/>
      </w:r>
      <w:r>
        <w:instrText xml:space="preserve"> SEQ 图 \* ARABIC \s 1 </w:instrText>
      </w:r>
      <w:r>
        <w:fldChar w:fldCharType="separate"/>
      </w:r>
      <w:r>
        <w:t>11</w:t>
      </w:r>
      <w:r>
        <w:fldChar w:fldCharType="end"/>
      </w:r>
      <w:bookmarkStart w:id="143" w:name="_Toc16694"/>
      <w:r>
        <w:t xml:space="preserve"> </w:t>
      </w:r>
      <w:r>
        <w:rPr>
          <w:rFonts w:hint="eastAsia"/>
          <w:lang w:val="en-US" w:eastAsia="zh-CN"/>
        </w:rPr>
        <w:t>消息页面</w:t>
      </w:r>
      <w:bookmarkEnd w:id="143"/>
    </w:p>
    <w:p>
      <w:pPr>
        <w:pStyle w:val="111"/>
        <w:bidi w:val="0"/>
        <w:rPr>
          <w:rFonts w:hint="eastAsia"/>
          <w:lang w:val="en-US" w:eastAsia="zh-CN"/>
        </w:rPr>
      </w:pPr>
      <w:r>
        <w:rPr>
          <w:rFonts w:hint="eastAsia"/>
          <w:lang w:val="en-US" w:eastAsia="zh-CN"/>
        </w:rPr>
        <w:t>消息展示界面将展示接收到的消息。“预约成功”消息包含患者、医生以及服务时间的信息，用户能够通过查询消息界面中的消息来查找预约的详细信息以及预约是否已经成功。用户通过点击消息即可将消息的状态设置为“已读”，此功能需要访问服务端地址message/read/，调用message.py的read函数，通过用户端发送的消息id修改消息表记录的已读状态。</w:t>
      </w:r>
    </w:p>
    <w:p>
      <w:pPr>
        <w:pStyle w:val="111"/>
        <w:bidi w:val="0"/>
        <w:ind w:left="0" w:leftChars="0" w:firstLine="0" w:firstLineChars="0"/>
        <w:jc w:val="center"/>
      </w:pPr>
      <w:r>
        <w:drawing>
          <wp:inline distT="0" distB="0" distL="114300" distR="114300">
            <wp:extent cx="4011930" cy="1795780"/>
            <wp:effectExtent l="0" t="0" r="7620" b="1397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52"/>
                    <a:stretch>
                      <a:fillRect/>
                    </a:stretch>
                  </pic:blipFill>
                  <pic:spPr>
                    <a:xfrm>
                      <a:off x="0" y="0"/>
                      <a:ext cx="4011930" cy="1795780"/>
                    </a:xfrm>
                    <a:prstGeom prst="rect">
                      <a:avLst/>
                    </a:prstGeom>
                    <a:noFill/>
                    <a:ln>
                      <a:noFill/>
                    </a:ln>
                  </pic:spPr>
                </pic:pic>
              </a:graphicData>
            </a:graphic>
          </wp:inline>
        </w:drawing>
      </w:r>
    </w:p>
    <w:p>
      <w:pPr>
        <w:pStyle w:val="114"/>
        <w:bidi w:val="0"/>
        <w:rPr>
          <w:rFonts w:hint="default"/>
          <w:lang w:val="en-US" w:eastAsia="zh-CN"/>
        </w:rPr>
      </w:pPr>
      <w:r>
        <w:rPr>
          <w:rStyle w:val="120"/>
        </w:rPr>
        <w:t xml:space="preserve">图 </w:t>
      </w:r>
      <w:r>
        <w:rPr>
          <w:rStyle w:val="120"/>
        </w:rPr>
        <w:fldChar w:fldCharType="begin"/>
      </w:r>
      <w:r>
        <w:rPr>
          <w:rStyle w:val="120"/>
        </w:rPr>
        <w:instrText xml:space="preserve"> STYLEREF 1 \s </w:instrText>
      </w:r>
      <w:r>
        <w:rPr>
          <w:rStyle w:val="120"/>
        </w:rPr>
        <w:fldChar w:fldCharType="separate"/>
      </w:r>
      <w:r>
        <w:rPr>
          <w:rStyle w:val="120"/>
        </w:rPr>
        <w:t>4</w:t>
      </w:r>
      <w:r>
        <w:rPr>
          <w:rStyle w:val="120"/>
        </w:rPr>
        <w:fldChar w:fldCharType="end"/>
      </w:r>
      <w:r>
        <w:rPr>
          <w:rStyle w:val="120"/>
          <w:rFonts w:hint="eastAsia"/>
          <w:lang w:val="en-US" w:eastAsia="zh-CN"/>
        </w:rPr>
        <w:t>.</w:t>
      </w:r>
      <w:r>
        <w:rPr>
          <w:rStyle w:val="120"/>
        </w:rPr>
        <w:fldChar w:fldCharType="begin"/>
      </w:r>
      <w:r>
        <w:rPr>
          <w:rStyle w:val="120"/>
        </w:rPr>
        <w:instrText xml:space="preserve"> SEQ 图 \* ARABIC \s 1 </w:instrText>
      </w:r>
      <w:r>
        <w:rPr>
          <w:rStyle w:val="120"/>
        </w:rPr>
        <w:fldChar w:fldCharType="separate"/>
      </w:r>
      <w:r>
        <w:rPr>
          <w:rStyle w:val="120"/>
        </w:rPr>
        <w:t>12</w:t>
      </w:r>
      <w:r>
        <w:rPr>
          <w:rStyle w:val="120"/>
        </w:rPr>
        <w:fldChar w:fldCharType="end"/>
      </w:r>
      <w:r>
        <w:rPr>
          <w:rStyle w:val="120"/>
        </w:rPr>
        <w:t xml:space="preserve"> </w:t>
      </w:r>
      <w:r>
        <w:rPr>
          <w:rStyle w:val="120"/>
          <w:rFonts w:hint="eastAsia"/>
          <w:lang w:val="en-US" w:eastAsia="zh-CN"/>
        </w:rPr>
        <w:t>read函数</w:t>
      </w:r>
    </w:p>
    <w:p>
      <w:pPr>
        <w:pStyle w:val="111"/>
        <w:bidi w:val="0"/>
        <w:rPr>
          <w:rFonts w:hint="eastAsia"/>
          <w:lang w:val="en-US" w:eastAsia="zh-CN"/>
        </w:rPr>
      </w:pPr>
      <w:r>
        <w:rPr>
          <w:rFonts w:hint="eastAsia"/>
          <w:lang w:val="en-US" w:eastAsia="zh-CN"/>
        </w:rPr>
        <w:t>与消息界面同步更新的是个人预约界面。</w:t>
      </w:r>
    </w:p>
    <w:p>
      <w:pPr>
        <w:pStyle w:val="117"/>
        <w:bidi w:val="0"/>
      </w:pPr>
      <w:r>
        <w:rPr>
          <w:rFonts w:hint="default"/>
          <w:lang w:val="en-US" w:eastAsia="zh-CN"/>
        </w:rPr>
        <w:drawing>
          <wp:inline distT="0" distB="0" distL="114300" distR="114300">
            <wp:extent cx="1619885" cy="3239770"/>
            <wp:effectExtent l="0" t="0" r="18415" b="17780"/>
            <wp:docPr id="17" name="图片 17" descr="截屏2024-05-15 上午5.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05-15 上午5.03.24"/>
                    <pic:cNvPicPr>
                      <a:picLocks noChangeAspect="1"/>
                    </pic:cNvPicPr>
                  </pic:nvPicPr>
                  <pic:blipFill>
                    <a:blip r:embed="rId53"/>
                    <a:stretch>
                      <a:fillRect/>
                    </a:stretch>
                  </pic:blipFill>
                  <pic:spPr>
                    <a:xfrm>
                      <a:off x="0" y="0"/>
                      <a:ext cx="1619885" cy="3239770"/>
                    </a:xfrm>
                    <a:prstGeom prst="rect">
                      <a:avLst/>
                    </a:prstGeom>
                  </pic:spPr>
                </pic:pic>
              </a:graphicData>
            </a:graphic>
          </wp:inline>
        </w:drawing>
      </w:r>
      <w:r>
        <w:rPr>
          <w:rFonts w:hint="eastAsia"/>
          <w:lang w:val="en-US" w:eastAsia="zh-CN"/>
        </w:rPr>
        <w:t xml:space="preserve">                     </w:t>
      </w:r>
      <w:r>
        <w:drawing>
          <wp:inline distT="0" distB="0" distL="114300" distR="114300">
            <wp:extent cx="1619885" cy="3239770"/>
            <wp:effectExtent l="0" t="0" r="18415" b="1778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54"/>
                    <a:stretch>
                      <a:fillRect/>
                    </a:stretch>
                  </pic:blipFill>
                  <pic:spPr>
                    <a:xfrm>
                      <a:off x="0" y="0"/>
                      <a:ext cx="1619885" cy="3239770"/>
                    </a:xfrm>
                    <a:prstGeom prst="rect">
                      <a:avLst/>
                    </a:prstGeom>
                    <a:noFill/>
                    <a:ln>
                      <a:noFill/>
                    </a:ln>
                  </pic:spPr>
                </pic:pic>
              </a:graphicData>
            </a:graphic>
          </wp:inline>
        </w:drawing>
      </w:r>
    </w:p>
    <w:p>
      <w:pPr>
        <w:pStyle w:val="116"/>
        <w:bidi w:val="0"/>
        <w:ind w:firstLine="2100" w:firstLineChars="1000"/>
        <w:rPr>
          <w:rFonts w:hint="default"/>
          <w:lang w:val="en-US" w:eastAsia="zh-CN"/>
        </w:rPr>
      </w:pPr>
      <w:r>
        <w:rPr>
          <w:rFonts w:hint="eastAsia"/>
          <w:lang w:val="en-US" w:eastAsia="zh-CN"/>
        </w:rPr>
        <w:t>(a)未评价                                                       (b)已评价</w:t>
      </w:r>
    </w:p>
    <w:p>
      <w:pPr>
        <w:pStyle w:val="114"/>
        <w:bidi w:val="0"/>
        <w:rPr>
          <w:rFonts w:hint="default"/>
          <w:lang w:val="en-US" w:eastAsia="zh-CN"/>
        </w:rPr>
      </w:pPr>
      <w:r>
        <w:rPr>
          <w:rStyle w:val="120"/>
        </w:rPr>
        <w:t xml:space="preserve">图 </w:t>
      </w:r>
      <w:r>
        <w:rPr>
          <w:rStyle w:val="120"/>
        </w:rPr>
        <w:fldChar w:fldCharType="begin"/>
      </w:r>
      <w:r>
        <w:rPr>
          <w:rStyle w:val="120"/>
        </w:rPr>
        <w:instrText xml:space="preserve"> STYLEREF 1 \s </w:instrText>
      </w:r>
      <w:r>
        <w:rPr>
          <w:rStyle w:val="120"/>
        </w:rPr>
        <w:fldChar w:fldCharType="separate"/>
      </w:r>
      <w:r>
        <w:rPr>
          <w:rStyle w:val="120"/>
        </w:rPr>
        <w:t>4</w:t>
      </w:r>
      <w:r>
        <w:rPr>
          <w:rStyle w:val="120"/>
        </w:rPr>
        <w:fldChar w:fldCharType="end"/>
      </w:r>
      <w:r>
        <w:rPr>
          <w:rStyle w:val="120"/>
          <w:rFonts w:hint="eastAsia"/>
          <w:lang w:val="en-US" w:eastAsia="zh-CN"/>
        </w:rPr>
        <w:t>.</w:t>
      </w:r>
      <w:r>
        <w:rPr>
          <w:rStyle w:val="120"/>
        </w:rPr>
        <w:fldChar w:fldCharType="begin"/>
      </w:r>
      <w:r>
        <w:rPr>
          <w:rStyle w:val="120"/>
        </w:rPr>
        <w:instrText xml:space="preserve"> SEQ 图 \* ARABIC \s 1 </w:instrText>
      </w:r>
      <w:r>
        <w:rPr>
          <w:rStyle w:val="120"/>
        </w:rPr>
        <w:fldChar w:fldCharType="separate"/>
      </w:r>
      <w:r>
        <w:rPr>
          <w:rStyle w:val="120"/>
        </w:rPr>
        <w:t>13</w:t>
      </w:r>
      <w:r>
        <w:rPr>
          <w:rStyle w:val="120"/>
        </w:rPr>
        <w:fldChar w:fldCharType="end"/>
      </w:r>
      <w:bookmarkStart w:id="144" w:name="_Toc16252"/>
      <w:r>
        <w:rPr>
          <w:rStyle w:val="120"/>
        </w:rPr>
        <w:t xml:space="preserve"> </w:t>
      </w:r>
      <w:r>
        <w:rPr>
          <w:rStyle w:val="120"/>
          <w:rFonts w:hint="eastAsia"/>
          <w:lang w:val="en-US" w:eastAsia="zh-CN"/>
        </w:rPr>
        <w:t>个人预约页面</w:t>
      </w:r>
      <w:bookmarkEnd w:id="144"/>
    </w:p>
    <w:p>
      <w:pPr>
        <w:pStyle w:val="111"/>
        <w:bidi w:val="0"/>
        <w:rPr>
          <w:rFonts w:hint="default"/>
          <w:lang w:val="en-US" w:eastAsia="zh-CN"/>
        </w:rPr>
      </w:pPr>
      <w:r>
        <w:rPr>
          <w:rFonts w:hint="eastAsia"/>
          <w:lang w:val="en-US" w:eastAsia="zh-CN"/>
        </w:rPr>
        <w:t>预约分为如下几个阶段：未被预约、已经预约但还未就诊、已经就诊还未评价、已评价。预约界面将显示后面三者的详细信息，包括就诊人、就诊诊所、医生、服务、时间以及预约状态，关于已经就诊但还未评价的预约将会出现评价按钮点击后将使用uni.navigateTo进入评价界面进行评价。</w:t>
      </w:r>
    </w:p>
    <w:p>
      <w:pPr>
        <w:pStyle w:val="4"/>
        <w:numPr>
          <w:ilvl w:val="2"/>
          <w:numId w:val="1"/>
        </w:numPr>
        <w:bidi w:val="0"/>
        <w:rPr>
          <w:rFonts w:hint="eastAsia"/>
          <w:lang w:val="en-US" w:eastAsia="zh-CN"/>
        </w:rPr>
      </w:pPr>
      <w:bookmarkStart w:id="145" w:name="_Toc14435"/>
      <w:r>
        <w:rPr>
          <w:rFonts w:hint="eastAsia"/>
          <w:lang w:val="en-US" w:eastAsia="zh-CN"/>
        </w:rPr>
        <w:t>评价社交模块</w:t>
      </w:r>
      <w:bookmarkEnd w:id="145"/>
    </w:p>
    <w:p>
      <w:pPr>
        <w:pStyle w:val="111"/>
        <w:bidi w:val="0"/>
        <w:rPr>
          <w:rFonts w:hint="eastAsia"/>
          <w:lang w:val="en-US" w:eastAsia="zh-CN"/>
        </w:rPr>
      </w:pPr>
      <w:r>
        <w:rPr>
          <w:rFonts w:hint="eastAsia"/>
          <w:lang w:val="en-US" w:eastAsia="zh-CN"/>
        </w:rPr>
        <w:t>用户在完成预约之后即可评价，评价的内容将成为后续使用此平台的用户的参考，在此构想基础上开发了评价社交模块。</w:t>
      </w:r>
    </w:p>
    <w:p>
      <w:pPr>
        <w:pStyle w:val="111"/>
        <w:bidi w:val="0"/>
        <w:rPr>
          <w:rFonts w:hint="eastAsia"/>
          <w:lang w:val="en-US" w:eastAsia="zh-CN"/>
        </w:rPr>
      </w:pPr>
      <w:r>
        <w:rPr>
          <w:rFonts w:hint="eastAsia"/>
          <w:lang w:val="en-US" w:eastAsia="zh-CN"/>
        </w:rPr>
        <w:t>用户进行评价的主要方式是通过个人预约界面以及个人评价界面的“修改”、“评价”按钮进入评价界面评价。</w:t>
      </w:r>
    </w:p>
    <w:p>
      <w:pPr>
        <w:pStyle w:val="117"/>
        <w:bidi w:val="0"/>
      </w:pPr>
      <w:r>
        <w:rPr>
          <w:rFonts w:hint="default"/>
          <w:lang w:val="en-US" w:eastAsia="zh-CN"/>
        </w:rPr>
        <w:drawing>
          <wp:inline distT="0" distB="0" distL="114300" distR="114300">
            <wp:extent cx="1080135" cy="2160270"/>
            <wp:effectExtent l="0" t="0" r="5715" b="11430"/>
            <wp:docPr id="13" name="图片 13" descr="截屏2024-05-15 上午4.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5-15 上午4.48.19"/>
                    <pic:cNvPicPr>
                      <a:picLocks noChangeAspect="1"/>
                    </pic:cNvPicPr>
                  </pic:nvPicPr>
                  <pic:blipFill>
                    <a:blip r:embed="rId55"/>
                    <a:stretch>
                      <a:fillRect/>
                    </a:stretch>
                  </pic:blipFill>
                  <pic:spPr>
                    <a:xfrm>
                      <a:off x="0" y="0"/>
                      <a:ext cx="1080135" cy="2160270"/>
                    </a:xfrm>
                    <a:prstGeom prst="rect">
                      <a:avLst/>
                    </a:prstGeom>
                  </pic:spPr>
                </pic:pic>
              </a:graphicData>
            </a:graphic>
          </wp:inline>
        </w:drawing>
      </w:r>
      <w:r>
        <w:rPr>
          <w:rFonts w:hint="eastAsia"/>
          <w:lang w:val="en-US" w:eastAsia="zh-CN"/>
        </w:rPr>
        <w:t xml:space="preserve">                       </w:t>
      </w:r>
      <w:r>
        <w:drawing>
          <wp:inline distT="0" distB="0" distL="114300" distR="114300">
            <wp:extent cx="1080135" cy="2160270"/>
            <wp:effectExtent l="0" t="0" r="5715" b="1143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6"/>
                    <a:stretch>
                      <a:fillRect/>
                    </a:stretch>
                  </pic:blipFill>
                  <pic:spPr>
                    <a:xfrm>
                      <a:off x="0" y="0"/>
                      <a:ext cx="1080135" cy="2160270"/>
                    </a:xfrm>
                    <a:prstGeom prst="rect">
                      <a:avLst/>
                    </a:prstGeom>
                    <a:noFill/>
                    <a:ln>
                      <a:noFill/>
                    </a:ln>
                  </pic:spPr>
                </pic:pic>
              </a:graphicData>
            </a:graphic>
          </wp:inline>
        </w:drawing>
      </w:r>
    </w:p>
    <w:p>
      <w:pPr>
        <w:pStyle w:val="116"/>
        <w:bidi w:val="0"/>
        <w:ind w:firstLine="2310" w:firstLineChars="1100"/>
        <w:rPr>
          <w:rFonts w:hint="default"/>
          <w:lang w:val="en-US" w:eastAsia="zh-CN"/>
        </w:rPr>
      </w:pPr>
      <w:r>
        <w:rPr>
          <w:rFonts w:hint="eastAsia"/>
          <w:lang w:val="en-US" w:eastAsia="zh-CN"/>
        </w:rPr>
        <w:t>(a)未评价                                            (b)已评价</w:t>
      </w:r>
    </w:p>
    <w:p>
      <w:pPr>
        <w:pStyle w:val="114"/>
        <w:bidi w:val="0"/>
        <w:rPr>
          <w:rFonts w:hint="default"/>
          <w:lang w:val="en-US" w:eastAsia="zh-CN"/>
        </w:rPr>
      </w:pPr>
      <w:r>
        <w:rPr>
          <w:rStyle w:val="120"/>
        </w:rPr>
        <w:t xml:space="preserve">图 </w:t>
      </w:r>
      <w:r>
        <w:rPr>
          <w:rStyle w:val="120"/>
        </w:rPr>
        <w:fldChar w:fldCharType="begin"/>
      </w:r>
      <w:r>
        <w:rPr>
          <w:rStyle w:val="120"/>
        </w:rPr>
        <w:instrText xml:space="preserve"> STYLEREF 1 \s </w:instrText>
      </w:r>
      <w:r>
        <w:rPr>
          <w:rStyle w:val="120"/>
        </w:rPr>
        <w:fldChar w:fldCharType="separate"/>
      </w:r>
      <w:r>
        <w:rPr>
          <w:rStyle w:val="120"/>
        </w:rPr>
        <w:t>4</w:t>
      </w:r>
      <w:r>
        <w:rPr>
          <w:rStyle w:val="120"/>
        </w:rPr>
        <w:fldChar w:fldCharType="end"/>
      </w:r>
      <w:r>
        <w:rPr>
          <w:rStyle w:val="120"/>
          <w:rFonts w:hint="eastAsia"/>
          <w:lang w:val="en-US" w:eastAsia="zh-CN"/>
        </w:rPr>
        <w:t>.</w:t>
      </w:r>
      <w:r>
        <w:rPr>
          <w:rStyle w:val="120"/>
        </w:rPr>
        <w:fldChar w:fldCharType="begin"/>
      </w:r>
      <w:r>
        <w:rPr>
          <w:rStyle w:val="120"/>
        </w:rPr>
        <w:instrText xml:space="preserve"> SEQ 图 \* ARABIC \s 1 </w:instrText>
      </w:r>
      <w:r>
        <w:rPr>
          <w:rStyle w:val="120"/>
        </w:rPr>
        <w:fldChar w:fldCharType="separate"/>
      </w:r>
      <w:r>
        <w:rPr>
          <w:rStyle w:val="120"/>
        </w:rPr>
        <w:t>14</w:t>
      </w:r>
      <w:r>
        <w:rPr>
          <w:rStyle w:val="120"/>
        </w:rPr>
        <w:fldChar w:fldCharType="end"/>
      </w:r>
      <w:bookmarkStart w:id="146" w:name="_Toc25716"/>
      <w:r>
        <w:rPr>
          <w:rStyle w:val="120"/>
        </w:rPr>
        <w:t xml:space="preserve"> </w:t>
      </w:r>
      <w:r>
        <w:rPr>
          <w:rStyle w:val="120"/>
          <w:rFonts w:hint="eastAsia"/>
          <w:lang w:val="en-US" w:eastAsia="zh-CN"/>
        </w:rPr>
        <w:t>个人评价页</w:t>
      </w:r>
      <w:r>
        <w:rPr>
          <w:rFonts w:hint="eastAsia" w:ascii="Times New Roman" w:hAnsi="Times New Roman" w:cs="Times New Roman"/>
          <w:sz w:val="21"/>
          <w:szCs w:val="21"/>
          <w:lang w:val="en-US" w:eastAsia="zh-CN"/>
        </w:rPr>
        <w:t>面</w:t>
      </w:r>
      <w:bookmarkEnd w:id="146"/>
    </w:p>
    <w:p>
      <w:pPr>
        <w:pStyle w:val="111"/>
        <w:bidi w:val="0"/>
        <w:rPr>
          <w:rFonts w:hint="eastAsia"/>
          <w:lang w:val="en-US" w:eastAsia="zh-CN"/>
        </w:rPr>
      </w:pPr>
      <w:r>
        <w:rPr>
          <w:rFonts w:hint="eastAsia"/>
          <w:lang w:val="en-US" w:eastAsia="zh-CN"/>
        </w:rPr>
        <w:t>个人评价界面中展示了用户已经完成的预约的诊所、医生、服务、时间等信息。点击右上角的三角按钮即可查看预约的评价情况，根据评价的完成与否将展示“评价”以及“修改”按钮。点击“评价”或“修改”按钮能够进入评价界面新增或者修改评价。</w:t>
      </w:r>
    </w:p>
    <w:p>
      <w:pPr>
        <w:pStyle w:val="117"/>
        <w:bidi w:val="0"/>
      </w:pPr>
      <w:r>
        <w:rPr>
          <w:rFonts w:hint="default"/>
          <w:lang w:val="en-US" w:eastAsia="zh-CN"/>
        </w:rPr>
        <w:drawing>
          <wp:inline distT="0" distB="0" distL="114300" distR="114300">
            <wp:extent cx="1080135" cy="2160270"/>
            <wp:effectExtent l="0" t="0" r="5715" b="11430"/>
            <wp:docPr id="71" name="图片 71" descr="截屏2024-05-15 上午4.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截屏2024-05-15 上午4.51.10"/>
                    <pic:cNvPicPr>
                      <a:picLocks noChangeAspect="1"/>
                    </pic:cNvPicPr>
                  </pic:nvPicPr>
                  <pic:blipFill>
                    <a:blip r:embed="rId57"/>
                    <a:stretch>
                      <a:fillRect/>
                    </a:stretch>
                  </pic:blipFill>
                  <pic:spPr>
                    <a:xfrm>
                      <a:off x="0" y="0"/>
                      <a:ext cx="1080135" cy="2160270"/>
                    </a:xfrm>
                    <a:prstGeom prst="rect">
                      <a:avLst/>
                    </a:prstGeom>
                  </pic:spPr>
                </pic:pic>
              </a:graphicData>
            </a:graphic>
          </wp:inline>
        </w:drawing>
      </w:r>
      <w:r>
        <w:rPr>
          <w:rFonts w:hint="eastAsia"/>
          <w:lang w:val="en-US" w:eastAsia="zh-CN"/>
        </w:rPr>
        <w:t xml:space="preserve">                      </w:t>
      </w:r>
      <w:r>
        <w:drawing>
          <wp:inline distT="0" distB="0" distL="114300" distR="114300">
            <wp:extent cx="1080135" cy="2160270"/>
            <wp:effectExtent l="0" t="0" r="5715" b="1143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58"/>
                    <a:stretch>
                      <a:fillRect/>
                    </a:stretch>
                  </pic:blipFill>
                  <pic:spPr>
                    <a:xfrm>
                      <a:off x="0" y="0"/>
                      <a:ext cx="1080135" cy="2160270"/>
                    </a:xfrm>
                    <a:prstGeom prst="rect">
                      <a:avLst/>
                    </a:prstGeom>
                    <a:noFill/>
                    <a:ln>
                      <a:noFill/>
                    </a:ln>
                  </pic:spPr>
                </pic:pic>
              </a:graphicData>
            </a:graphic>
          </wp:inline>
        </w:drawing>
      </w:r>
    </w:p>
    <w:p>
      <w:pPr>
        <w:pStyle w:val="116"/>
        <w:bidi w:val="0"/>
        <w:ind w:firstLine="2520" w:firstLineChars="1200"/>
        <w:rPr>
          <w:rFonts w:hint="eastAsia"/>
          <w:lang w:val="en-US" w:eastAsia="zh-CN"/>
        </w:rPr>
      </w:pPr>
      <w:r>
        <w:rPr>
          <w:rFonts w:hint="eastAsia"/>
          <w:lang w:val="en-US" w:eastAsia="zh-CN"/>
        </w:rPr>
        <w:t>(a)未填写                                       (b)已填写</w:t>
      </w:r>
    </w:p>
    <w:p>
      <w:pPr>
        <w:pStyle w:val="114"/>
        <w:bidi w:val="0"/>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val="en-US" w:eastAsia="zh-CN"/>
        </w:rPr>
        <w:t>.</w:t>
      </w:r>
      <w:r>
        <w:fldChar w:fldCharType="begin"/>
      </w:r>
      <w:r>
        <w:instrText xml:space="preserve"> SEQ 图 \* ARABIC \s 1 </w:instrText>
      </w:r>
      <w:r>
        <w:fldChar w:fldCharType="separate"/>
      </w:r>
      <w:r>
        <w:t>15</w:t>
      </w:r>
      <w:r>
        <w:fldChar w:fldCharType="end"/>
      </w:r>
      <w:bookmarkStart w:id="147" w:name="_Toc22095"/>
      <w:r>
        <w:t xml:space="preserve"> </w:t>
      </w:r>
      <w:r>
        <w:rPr>
          <w:rFonts w:hint="eastAsia"/>
          <w:lang w:val="en-US" w:eastAsia="zh-CN"/>
        </w:rPr>
        <w:t>评价页面</w:t>
      </w:r>
      <w:bookmarkEnd w:id="147"/>
    </w:p>
    <w:p>
      <w:pPr>
        <w:pStyle w:val="111"/>
        <w:bidi w:val="0"/>
        <w:rPr>
          <w:rFonts w:hint="default"/>
          <w:lang w:val="en-US" w:eastAsia="zh-CN"/>
        </w:rPr>
      </w:pPr>
      <w:r>
        <w:rPr>
          <w:rFonts w:hint="eastAsia"/>
          <w:lang w:val="en-US" w:eastAsia="zh-CN"/>
        </w:rPr>
        <w:t>如上所示为评价页面。评价界面分为三部分：被评价对象信息，评价的分数以及具体内容，评价按钮。通过输入或修改评价的分数及具体内容完成评价。评价完成后将在诊所的评价界面中展示已经完成的评价。评价页面的提交需要访问服务端的comment/submmit/调用comment.py的submmit函数在评价表中保存数据并更新预约表中的阶段。</w:t>
      </w:r>
    </w:p>
    <w:p>
      <w:pPr>
        <w:pStyle w:val="117"/>
        <w:bidi w:val="0"/>
        <w:jc w:val="center"/>
        <w:rPr>
          <w:rFonts w:hint="default"/>
          <w:lang w:val="en-US" w:eastAsia="zh-CN"/>
        </w:rPr>
      </w:pPr>
      <w:r>
        <w:rPr>
          <w:rFonts w:hint="default"/>
          <w:lang w:val="en-US" w:eastAsia="zh-CN"/>
        </w:rPr>
        <w:drawing>
          <wp:inline distT="0" distB="0" distL="114300" distR="114300">
            <wp:extent cx="1080770" cy="2160270"/>
            <wp:effectExtent l="0" t="0" r="5080" b="11430"/>
            <wp:docPr id="23" name="图片 23" descr="截屏2024-05-15 上午5.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4-05-15 上午5.51.11"/>
                    <pic:cNvPicPr>
                      <a:picLocks noChangeAspect="1"/>
                    </pic:cNvPicPr>
                  </pic:nvPicPr>
                  <pic:blipFill>
                    <a:blip r:embed="rId59"/>
                    <a:stretch>
                      <a:fillRect/>
                    </a:stretch>
                  </pic:blipFill>
                  <pic:spPr>
                    <a:xfrm>
                      <a:off x="0" y="0"/>
                      <a:ext cx="1080770" cy="21602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80770" cy="2160270"/>
            <wp:effectExtent l="0" t="0" r="5080" b="11430"/>
            <wp:docPr id="24" name="图片 24" descr="截屏2024-05-15 上午5.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4-05-15 上午5.57.35"/>
                    <pic:cNvPicPr>
                      <a:picLocks noChangeAspect="1"/>
                    </pic:cNvPicPr>
                  </pic:nvPicPr>
                  <pic:blipFill>
                    <a:blip r:embed="rId60"/>
                    <a:stretch>
                      <a:fillRect/>
                    </a:stretch>
                  </pic:blipFill>
                  <pic:spPr>
                    <a:xfrm>
                      <a:off x="0" y="0"/>
                      <a:ext cx="1080770" cy="21602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80770" cy="2160270"/>
            <wp:effectExtent l="0" t="0" r="5080" b="11430"/>
            <wp:docPr id="25" name="图片 25" descr="截屏2024-05-15 上午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4-05-15 上午6.01.19"/>
                    <pic:cNvPicPr>
                      <a:picLocks noChangeAspect="1"/>
                    </pic:cNvPicPr>
                  </pic:nvPicPr>
                  <pic:blipFill>
                    <a:blip r:embed="rId61"/>
                    <a:stretch>
                      <a:fillRect/>
                    </a:stretch>
                  </pic:blipFill>
                  <pic:spPr>
                    <a:xfrm>
                      <a:off x="0" y="0"/>
                      <a:ext cx="1080770" cy="2160270"/>
                    </a:xfrm>
                    <a:prstGeom prst="rect">
                      <a:avLst/>
                    </a:prstGeom>
                  </pic:spPr>
                </pic:pic>
              </a:graphicData>
            </a:graphic>
          </wp:inline>
        </w:drawing>
      </w:r>
    </w:p>
    <w:p>
      <w:pPr>
        <w:pStyle w:val="116"/>
        <w:bidi w:val="0"/>
        <w:ind w:left="0" w:leftChars="0" w:firstLine="1470" w:firstLineChars="700"/>
        <w:rPr>
          <w:rFonts w:hint="default"/>
          <w:lang w:val="en-US" w:eastAsia="zh-CN"/>
        </w:rPr>
      </w:pPr>
      <w:r>
        <w:rPr>
          <w:rFonts w:hint="eastAsia"/>
          <w:lang w:val="en-US" w:eastAsia="zh-CN"/>
        </w:rPr>
        <w:t>(a)展示界面                        (b)医生搜索                        (c)服务搜索</w:t>
      </w:r>
    </w:p>
    <w:p>
      <w:pPr>
        <w:pStyle w:val="114"/>
        <w:bidi w:val="0"/>
        <w:rPr>
          <w:rFonts w:hint="default"/>
          <w:lang w:val="en-US" w:eastAsia="zh-CN"/>
        </w:rPr>
      </w:pPr>
      <w:r>
        <w:rPr>
          <w:rStyle w:val="120"/>
        </w:rPr>
        <w:t xml:space="preserve">图 </w:t>
      </w:r>
      <w:r>
        <w:rPr>
          <w:rStyle w:val="120"/>
        </w:rPr>
        <w:fldChar w:fldCharType="begin"/>
      </w:r>
      <w:r>
        <w:rPr>
          <w:rStyle w:val="120"/>
        </w:rPr>
        <w:instrText xml:space="preserve"> STYLEREF 1 \s </w:instrText>
      </w:r>
      <w:r>
        <w:rPr>
          <w:rStyle w:val="120"/>
        </w:rPr>
        <w:fldChar w:fldCharType="separate"/>
      </w:r>
      <w:r>
        <w:rPr>
          <w:rStyle w:val="120"/>
        </w:rPr>
        <w:t>4</w:t>
      </w:r>
      <w:r>
        <w:rPr>
          <w:rStyle w:val="120"/>
        </w:rPr>
        <w:fldChar w:fldCharType="end"/>
      </w:r>
      <w:r>
        <w:rPr>
          <w:rStyle w:val="120"/>
          <w:rFonts w:hint="eastAsia"/>
          <w:lang w:val="en-US" w:eastAsia="zh-CN"/>
        </w:rPr>
        <w:t>.</w:t>
      </w:r>
      <w:r>
        <w:rPr>
          <w:rStyle w:val="120"/>
        </w:rPr>
        <w:fldChar w:fldCharType="begin"/>
      </w:r>
      <w:r>
        <w:rPr>
          <w:rStyle w:val="120"/>
        </w:rPr>
        <w:instrText xml:space="preserve"> SEQ 图 \* ARABIC \s 1 </w:instrText>
      </w:r>
      <w:r>
        <w:rPr>
          <w:rStyle w:val="120"/>
        </w:rPr>
        <w:fldChar w:fldCharType="separate"/>
      </w:r>
      <w:r>
        <w:rPr>
          <w:rStyle w:val="120"/>
        </w:rPr>
        <w:t>16</w:t>
      </w:r>
      <w:r>
        <w:rPr>
          <w:rStyle w:val="120"/>
        </w:rPr>
        <w:fldChar w:fldCharType="end"/>
      </w:r>
      <w:bookmarkStart w:id="148" w:name="_Toc21944"/>
      <w:r>
        <w:rPr>
          <w:rStyle w:val="120"/>
        </w:rPr>
        <w:t xml:space="preserve"> </w:t>
      </w:r>
      <w:r>
        <w:rPr>
          <w:rStyle w:val="120"/>
          <w:rFonts w:hint="eastAsia"/>
          <w:lang w:val="en-US" w:eastAsia="zh-CN"/>
        </w:rPr>
        <w:t>评价展</w:t>
      </w:r>
      <w:r>
        <w:rPr>
          <w:rFonts w:hint="eastAsia" w:ascii="Times New Roman" w:hAnsi="Times New Roman" w:cs="Times New Roman"/>
          <w:sz w:val="21"/>
          <w:szCs w:val="21"/>
          <w:lang w:val="en-US" w:eastAsia="zh-CN"/>
        </w:rPr>
        <w:t>示页面</w:t>
      </w:r>
      <w:bookmarkEnd w:id="148"/>
    </w:p>
    <w:p>
      <w:pPr>
        <w:pStyle w:val="111"/>
        <w:bidi w:val="0"/>
        <w:rPr>
          <w:rFonts w:hint="default"/>
          <w:lang w:val="en-US" w:eastAsia="zh-CN"/>
        </w:rPr>
      </w:pPr>
      <w:r>
        <w:rPr>
          <w:rFonts w:hint="eastAsia"/>
          <w:lang w:val="en-US" w:eastAsia="zh-CN"/>
        </w:rPr>
        <w:t>评价展示界面分为三部分：标题，搜索框以及用户评价。搜索框支持服务和医生名字的精确查找，在搜索框中输入医生或服务即可搜索对应的评价；用户评价包括用户的昵称，评价日期，评价内容以及点赞和收藏数量。用户能够通过点赞收藏数量对评价的质量进行估计选择合适的评价了解更加真实的诊所情况，点击右三角能够查看评价的评论区。点赞收藏的实现需要访问服务端的comment/makelike/，comment/dislike/，comment/makestar/，comment/disstar/地址来对收藏表以及点赞表进行增删。</w:t>
      </w:r>
    </w:p>
    <w:p>
      <w:pPr>
        <w:pStyle w:val="117"/>
        <w:bidi w:val="0"/>
      </w:pPr>
      <w:r>
        <w:rPr>
          <w:rFonts w:hint="default"/>
          <w:lang w:val="en-US" w:eastAsia="zh-CN"/>
        </w:rPr>
        <w:drawing>
          <wp:inline distT="0" distB="0" distL="114300" distR="114300">
            <wp:extent cx="1080770" cy="2160270"/>
            <wp:effectExtent l="0" t="0" r="5080" b="11430"/>
            <wp:docPr id="26" name="图片 26" descr="截屏2024-05-15 上午6.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4-05-15 上午6.05.52"/>
                    <pic:cNvPicPr>
                      <a:picLocks noChangeAspect="1"/>
                    </pic:cNvPicPr>
                  </pic:nvPicPr>
                  <pic:blipFill>
                    <a:blip r:embed="rId62"/>
                    <a:stretch>
                      <a:fillRect/>
                    </a:stretch>
                  </pic:blipFill>
                  <pic:spPr>
                    <a:xfrm>
                      <a:off x="0" y="0"/>
                      <a:ext cx="1080770" cy="2160270"/>
                    </a:xfrm>
                    <a:prstGeom prst="rect">
                      <a:avLst/>
                    </a:prstGeom>
                  </pic:spPr>
                </pic:pic>
              </a:graphicData>
            </a:graphic>
          </wp:inline>
        </w:drawing>
      </w:r>
      <w:r>
        <w:rPr>
          <w:rFonts w:hint="eastAsia"/>
          <w:lang w:val="en-US" w:eastAsia="zh-CN"/>
        </w:rPr>
        <w:t xml:space="preserve">                </w:t>
      </w:r>
      <w:r>
        <w:drawing>
          <wp:inline distT="0" distB="0" distL="114300" distR="114300">
            <wp:extent cx="1079500" cy="2160270"/>
            <wp:effectExtent l="0" t="0" r="6350" b="11430"/>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63"/>
                    <a:stretch>
                      <a:fillRect/>
                    </a:stretch>
                  </pic:blipFill>
                  <pic:spPr>
                    <a:xfrm>
                      <a:off x="0" y="0"/>
                      <a:ext cx="1079500" cy="2160270"/>
                    </a:xfrm>
                    <a:prstGeom prst="rect">
                      <a:avLst/>
                    </a:prstGeom>
                    <a:noFill/>
                    <a:ln>
                      <a:noFill/>
                    </a:ln>
                  </pic:spPr>
                </pic:pic>
              </a:graphicData>
            </a:graphic>
          </wp:inline>
        </w:drawing>
      </w:r>
    </w:p>
    <w:p>
      <w:pPr>
        <w:pStyle w:val="116"/>
        <w:bidi w:val="0"/>
        <w:ind w:firstLine="2310" w:firstLineChars="1100"/>
        <w:rPr>
          <w:rFonts w:hint="eastAsia"/>
          <w:lang w:val="en-US" w:eastAsia="zh-CN"/>
        </w:rPr>
      </w:pPr>
      <w:r>
        <w:rPr>
          <w:rFonts w:hint="eastAsia"/>
          <w:lang w:val="en-US" w:eastAsia="zh-CN"/>
        </w:rPr>
        <w:t>(a)chiking评价                     (b)chikingckckckck评价</w:t>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17</w:t>
      </w:r>
      <w:r>
        <w:rPr>
          <w:rFonts w:ascii="Times New Roman" w:hAnsi="Times New Roman" w:cs="Times New Roman"/>
          <w:sz w:val="21"/>
          <w:szCs w:val="21"/>
        </w:rPr>
        <w:fldChar w:fldCharType="end"/>
      </w:r>
      <w:bookmarkStart w:id="149" w:name="_Toc31040"/>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评论区页面</w:t>
      </w:r>
      <w:bookmarkEnd w:id="149"/>
    </w:p>
    <w:p>
      <w:pPr>
        <w:pStyle w:val="116"/>
        <w:bidi w:val="0"/>
        <w:ind w:left="0" w:leftChars="0" w:firstLine="0" w:firstLineChars="0"/>
        <w:rPr>
          <w:rFonts w:hint="eastAsia"/>
          <w:lang w:val="en-US" w:eastAsia="zh-CN"/>
        </w:rPr>
      </w:pPr>
    </w:p>
    <w:p>
      <w:pPr>
        <w:pStyle w:val="111"/>
        <w:bidi w:val="0"/>
        <w:rPr>
          <w:rFonts w:hint="default"/>
          <w:lang w:val="en-US" w:eastAsia="zh-CN"/>
        </w:rPr>
      </w:pPr>
      <w:r>
        <w:rPr>
          <w:rFonts w:hint="eastAsia"/>
          <w:lang w:val="en-US" w:eastAsia="zh-CN"/>
        </w:rPr>
        <w:t>评论区界面分为两个部分：用户评价以及回复。用户评价包括评价人，评分，被评价医生，服务以及评价内容和评价诊所等等信息，基于评价人是否为当前登录用户的条件将会允许用户对评价进行删除和修改。点击修改后点击诊所将进入被评价诊所的主页。评价的删除需要访问服务端comment/delete/地址，调用comment.py文件中的delete函数删除评价表中的数据以此删除评价。</w:t>
      </w:r>
    </w:p>
    <w:p>
      <w:pPr>
        <w:pStyle w:val="111"/>
        <w:bidi w:val="0"/>
        <w:rPr>
          <w:rFonts w:hint="eastAsia"/>
          <w:lang w:val="en-US" w:eastAsia="zh-CN"/>
        </w:rPr>
      </w:pPr>
      <w:r>
        <w:rPr>
          <w:rFonts w:hint="eastAsia"/>
          <w:lang w:val="en-US" w:eastAsia="zh-CN"/>
        </w:rPr>
        <w:t>回复区包含多条回复，用户能够根据自己的喜好为评价点赞，为后续的用户提供参考。点击评论区以及回复区的个人头像能够进入用户的个人主页。</w:t>
      </w:r>
    </w:p>
    <w:p>
      <w:pPr>
        <w:pStyle w:val="117"/>
        <w:bidi w:val="0"/>
        <w:jc w:val="center"/>
        <w:rPr>
          <w:rFonts w:hint="default"/>
          <w:lang w:val="en-US" w:eastAsia="zh-CN"/>
        </w:rPr>
      </w:pPr>
      <w:r>
        <w:drawing>
          <wp:inline distT="0" distB="0" distL="114300" distR="114300">
            <wp:extent cx="2160270" cy="4319905"/>
            <wp:effectExtent l="0" t="0" r="11430" b="4445"/>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64"/>
                    <a:stretch>
                      <a:fillRect/>
                    </a:stretch>
                  </pic:blipFill>
                  <pic:spPr>
                    <a:xfrm>
                      <a:off x="0" y="0"/>
                      <a:ext cx="2160270" cy="43199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65"/>
                    <a:stretch>
                      <a:fillRect/>
                    </a:stretch>
                  </pic:blipFill>
                  <pic:spPr>
                    <a:xfrm>
                      <a:off x="0" y="0"/>
                      <a:ext cx="2160270" cy="4319905"/>
                    </a:xfrm>
                    <a:prstGeom prst="rect">
                      <a:avLst/>
                    </a:prstGeom>
                    <a:noFill/>
                    <a:ln>
                      <a:noFill/>
                    </a:ln>
                  </pic:spPr>
                </pic:pic>
              </a:graphicData>
            </a:graphic>
          </wp:inline>
        </w:drawing>
      </w:r>
    </w:p>
    <w:p>
      <w:pPr>
        <w:pStyle w:val="116"/>
        <w:bidi w:val="0"/>
        <w:ind w:firstLine="1890" w:firstLineChars="900"/>
        <w:rPr>
          <w:rFonts w:hint="default"/>
          <w:lang w:val="en-US" w:eastAsia="zh-CN"/>
        </w:rPr>
      </w:pPr>
      <w:r>
        <w:rPr>
          <w:rFonts w:hint="eastAsia"/>
          <w:lang w:val="en-US" w:eastAsia="zh-CN"/>
        </w:rPr>
        <w:t>(a)主页                                                               (b)评价内容</w:t>
      </w:r>
    </w:p>
    <w:p>
      <w:pPr>
        <w:pStyle w:val="114"/>
        <w:bidi w:val="0"/>
        <w:rPr>
          <w:rFonts w:hint="eastAsia"/>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18</w:t>
      </w:r>
      <w:r>
        <w:rPr>
          <w:rFonts w:ascii="Times New Roman" w:hAnsi="Times New Roman" w:cs="Times New Roman"/>
          <w:sz w:val="21"/>
          <w:szCs w:val="21"/>
        </w:rPr>
        <w:fldChar w:fldCharType="end"/>
      </w:r>
      <w:bookmarkStart w:id="150" w:name="_Toc322"/>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个人主页</w:t>
      </w:r>
      <w:bookmarkEnd w:id="150"/>
    </w:p>
    <w:p>
      <w:pPr>
        <w:pStyle w:val="111"/>
        <w:bidi w:val="0"/>
        <w:rPr>
          <w:rFonts w:hint="default"/>
          <w:lang w:val="en-US" w:eastAsia="zh-CN"/>
        </w:rPr>
      </w:pPr>
      <w:r>
        <w:rPr>
          <w:rFonts w:hint="eastAsia"/>
          <w:lang w:val="en-US" w:eastAsia="zh-CN"/>
        </w:rPr>
        <w:t>个人主页包括个人名片以及评价两个部分。个人名片显示用户的昵称等信息；诊所评价中显示评价的对象、日期、星级以及具体内容，点击后进入评价的具体内容。用户通过个人主页能够进一步了解评价的用户，大大拓展了平台的社交属性。在mounted生命周期钩子函数中，用户端会访问服务端personality/initial/地址来获取用户对于不同预约的评价，通过调用服务端personality.py文件中的initial函数即可获取用户的评价。</w:t>
      </w:r>
    </w:p>
    <w:p>
      <w:pPr>
        <w:pStyle w:val="111"/>
        <w:bidi w:val="0"/>
        <w:rPr>
          <w:rFonts w:hint="eastAsia"/>
          <w:lang w:val="en-US" w:eastAsia="zh-CN"/>
        </w:rPr>
      </w:pPr>
      <w:r>
        <w:rPr>
          <w:rFonts w:hint="eastAsia"/>
          <w:lang w:val="en-US" w:eastAsia="zh-CN"/>
        </w:rPr>
        <w:t>评论收藏后能够在用户的评论界面中被查到，如下为收藏页面：</w:t>
      </w:r>
    </w:p>
    <w:p>
      <w:pPr>
        <w:pStyle w:val="117"/>
        <w:bidi w:val="0"/>
      </w:pPr>
      <w:r>
        <w:rPr>
          <w:rFonts w:hint="default"/>
          <w:lang w:val="en-US" w:eastAsia="zh-CN"/>
        </w:rPr>
        <w:drawing>
          <wp:inline distT="0" distB="0" distL="114300" distR="114300">
            <wp:extent cx="900430" cy="1800225"/>
            <wp:effectExtent l="0" t="0" r="13970" b="9525"/>
            <wp:docPr id="15" name="图片 15" descr="截屏2024-05-15 上午4.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5-15 上午4.56.33"/>
                    <pic:cNvPicPr>
                      <a:picLocks noChangeAspect="1"/>
                    </pic:cNvPicPr>
                  </pic:nvPicPr>
                  <pic:blipFill>
                    <a:blip r:embed="rId66"/>
                    <a:stretch>
                      <a:fillRect/>
                    </a:stretch>
                  </pic:blipFill>
                  <pic:spPr>
                    <a:xfrm>
                      <a:off x="0" y="0"/>
                      <a:ext cx="900430" cy="1800225"/>
                    </a:xfrm>
                    <a:prstGeom prst="rect">
                      <a:avLst/>
                    </a:prstGeom>
                  </pic:spPr>
                </pic:pic>
              </a:graphicData>
            </a:graphic>
          </wp:inline>
        </w:drawing>
      </w:r>
      <w:r>
        <w:rPr>
          <w:rFonts w:hint="eastAsia"/>
          <w:lang w:val="en-US" w:eastAsia="zh-CN"/>
        </w:rPr>
        <w:t xml:space="preserve">               </w:t>
      </w:r>
      <w:r>
        <w:drawing>
          <wp:inline distT="0" distB="0" distL="114300" distR="114300">
            <wp:extent cx="900430" cy="1800225"/>
            <wp:effectExtent l="0" t="0" r="13970" b="9525"/>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
                    <pic:cNvPicPr>
                      <a:picLocks noChangeAspect="1"/>
                    </pic:cNvPicPr>
                  </pic:nvPicPr>
                  <pic:blipFill>
                    <a:blip r:embed="rId67"/>
                    <a:stretch>
                      <a:fillRect/>
                    </a:stretch>
                  </pic:blipFill>
                  <pic:spPr>
                    <a:xfrm>
                      <a:off x="0" y="0"/>
                      <a:ext cx="900430" cy="1800225"/>
                    </a:xfrm>
                    <a:prstGeom prst="rect">
                      <a:avLst/>
                    </a:prstGeom>
                    <a:noFill/>
                    <a:ln>
                      <a:noFill/>
                    </a:ln>
                  </pic:spPr>
                </pic:pic>
              </a:graphicData>
            </a:graphic>
          </wp:inline>
        </w:drawing>
      </w:r>
    </w:p>
    <w:p>
      <w:pPr>
        <w:pStyle w:val="116"/>
        <w:bidi w:val="0"/>
        <w:ind w:firstLine="2730" w:firstLineChars="1300"/>
        <w:rPr>
          <w:rFonts w:hint="default"/>
          <w:lang w:val="en-US" w:eastAsia="zh-CN"/>
        </w:rPr>
      </w:pPr>
      <w:r>
        <w:rPr>
          <w:rFonts w:hint="eastAsia"/>
          <w:lang w:val="en-US" w:eastAsia="zh-CN"/>
        </w:rPr>
        <w:t>(a)收藏页面                      (b)收藏内容</w:t>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19</w:t>
      </w:r>
      <w:r>
        <w:rPr>
          <w:rFonts w:ascii="Times New Roman" w:hAnsi="Times New Roman" w:cs="Times New Roman"/>
          <w:sz w:val="21"/>
          <w:szCs w:val="21"/>
        </w:rPr>
        <w:fldChar w:fldCharType="end"/>
      </w:r>
      <w:bookmarkStart w:id="151" w:name="_Toc28597"/>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收藏页面</w:t>
      </w:r>
      <w:bookmarkEnd w:id="151"/>
    </w:p>
    <w:p>
      <w:pPr>
        <w:pStyle w:val="111"/>
        <w:bidi w:val="0"/>
        <w:rPr>
          <w:rFonts w:hint="default"/>
          <w:lang w:val="en-US" w:eastAsia="zh-CN"/>
        </w:rPr>
      </w:pPr>
      <w:r>
        <w:rPr>
          <w:rFonts w:hint="eastAsia"/>
          <w:lang w:val="en-US" w:eastAsia="zh-CN"/>
        </w:rPr>
        <w:t>收藏页面将展示用户收藏的他人评价的内容，简略图中展示评价的内容、作者以及点赞的数量，点击进入后将展示评价的具体内容。用户能够将对自己有价值的评价放入收藏夹，方便日后查看。用户端将访问服务端star/get/地址来获取个人的收藏内容，通过调用start.py文件的get函数来访问收藏表中的数据来获取收藏的内容。</w:t>
      </w:r>
    </w:p>
    <w:p>
      <w:pPr>
        <w:pStyle w:val="4"/>
        <w:numPr>
          <w:ilvl w:val="2"/>
          <w:numId w:val="1"/>
        </w:numPr>
        <w:bidi w:val="0"/>
        <w:rPr>
          <w:rFonts w:hint="eastAsia"/>
          <w:lang w:val="en-US" w:eastAsia="zh-CN"/>
        </w:rPr>
      </w:pPr>
      <w:bookmarkStart w:id="152" w:name="_Toc19816"/>
      <w:r>
        <w:rPr>
          <w:rFonts w:hint="eastAsia"/>
          <w:lang w:val="en-US" w:eastAsia="zh-CN"/>
        </w:rPr>
        <w:t>管理模板</w:t>
      </w:r>
      <w:bookmarkEnd w:id="152"/>
    </w:p>
    <w:p>
      <w:pPr>
        <w:pStyle w:val="111"/>
        <w:bidi w:val="0"/>
        <w:rPr>
          <w:rFonts w:hint="eastAsia"/>
          <w:lang w:val="en-US" w:eastAsia="zh-CN"/>
        </w:rPr>
      </w:pPr>
      <w:r>
        <w:rPr>
          <w:rFonts w:hint="eastAsia"/>
          <w:lang w:val="en-US" w:eastAsia="zh-CN"/>
        </w:rPr>
        <w:t>高级管理员在前端能够实现部分平台管理的功能，将实现这部分功能的页面归入管理模板。</w:t>
      </w:r>
    </w:p>
    <w:p>
      <w:pPr>
        <w:pStyle w:val="111"/>
        <w:bidi w:val="0"/>
        <w:rPr>
          <w:rFonts w:hint="default"/>
          <w:lang w:val="en-US" w:eastAsia="zh-CN"/>
        </w:rPr>
      </w:pPr>
      <w:r>
        <w:rPr>
          <w:rFonts w:hint="eastAsia"/>
          <w:lang w:val="en-US" w:eastAsia="zh-CN"/>
        </w:rPr>
        <w:t>在个人页面中找到管理选项，即可进入管理页面。</w:t>
      </w:r>
    </w:p>
    <w:p>
      <w:pPr>
        <w:pStyle w:val="111"/>
        <w:bidi w:val="0"/>
        <w:rPr>
          <w:rFonts w:hint="default"/>
          <w:lang w:val="en-US" w:eastAsia="zh-CN"/>
        </w:rPr>
      </w:pPr>
      <w:r>
        <w:rPr>
          <w:rFonts w:hint="eastAsia"/>
          <w:lang w:val="en-US" w:eastAsia="zh-CN"/>
        </w:rPr>
        <w:t>如下显示管理页面：</w:t>
      </w:r>
    </w:p>
    <w:p>
      <w:pPr>
        <w:pStyle w:val="117"/>
        <w:bidi w:val="0"/>
      </w:pPr>
      <w:r>
        <w:rPr>
          <w:rFonts w:hint="eastAsia"/>
          <w:lang w:val="en-US" w:eastAsia="zh-CN"/>
        </w:rPr>
        <w:drawing>
          <wp:inline distT="0" distB="0" distL="114300" distR="114300">
            <wp:extent cx="900430" cy="1800225"/>
            <wp:effectExtent l="0" t="0" r="13970" b="9525"/>
            <wp:docPr id="8" name="图片 8" descr="截屏2024-05-15 上午4.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5-15 上午4.28.20"/>
                    <pic:cNvPicPr>
                      <a:picLocks noChangeAspect="1"/>
                    </pic:cNvPicPr>
                  </pic:nvPicPr>
                  <pic:blipFill>
                    <a:blip r:embed="rId68"/>
                    <a:stretch>
                      <a:fillRect/>
                    </a:stretch>
                  </pic:blipFill>
                  <pic:spPr>
                    <a:xfrm>
                      <a:off x="0" y="0"/>
                      <a:ext cx="900430" cy="18002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900430" cy="1800225"/>
            <wp:effectExtent l="0" t="0" r="13970" b="9525"/>
            <wp:docPr id="52" name="图片 52" descr="截屏2024-05-15 上午4.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截屏2024-05-15 上午4.30.45"/>
                    <pic:cNvPicPr>
                      <a:picLocks noChangeAspect="1"/>
                    </pic:cNvPicPr>
                  </pic:nvPicPr>
                  <pic:blipFill>
                    <a:blip r:embed="rId69"/>
                    <a:stretch>
                      <a:fillRect/>
                    </a:stretch>
                  </pic:blipFill>
                  <pic:spPr>
                    <a:xfrm>
                      <a:off x="0" y="0"/>
                      <a:ext cx="900430" cy="1800225"/>
                    </a:xfrm>
                    <a:prstGeom prst="rect">
                      <a:avLst/>
                    </a:prstGeom>
                  </pic:spPr>
                </pic:pic>
              </a:graphicData>
            </a:graphic>
          </wp:inline>
        </w:drawing>
      </w:r>
      <w:r>
        <w:rPr>
          <w:rFonts w:hint="eastAsia"/>
          <w:lang w:val="en-US" w:eastAsia="zh-CN"/>
        </w:rPr>
        <w:t xml:space="preserve">     </w:t>
      </w:r>
      <w:r>
        <w:drawing>
          <wp:inline distT="0" distB="0" distL="114300" distR="114300">
            <wp:extent cx="900430" cy="1800225"/>
            <wp:effectExtent l="0" t="0" r="13970" b="952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70"/>
                    <a:stretch>
                      <a:fillRect/>
                    </a:stretch>
                  </pic:blipFill>
                  <pic:spPr>
                    <a:xfrm>
                      <a:off x="0" y="0"/>
                      <a:ext cx="900430" cy="1800225"/>
                    </a:xfrm>
                    <a:prstGeom prst="rect">
                      <a:avLst/>
                    </a:prstGeom>
                    <a:noFill/>
                    <a:ln>
                      <a:noFill/>
                    </a:ln>
                  </pic:spPr>
                </pic:pic>
              </a:graphicData>
            </a:graphic>
          </wp:inline>
        </w:drawing>
      </w:r>
    </w:p>
    <w:p>
      <w:pPr>
        <w:pStyle w:val="116"/>
        <w:bidi w:val="0"/>
        <w:ind w:firstLine="2100" w:firstLineChars="1000"/>
        <w:rPr>
          <w:rFonts w:hint="eastAsia"/>
          <w:lang w:val="en-US" w:eastAsia="zh-CN"/>
        </w:rPr>
      </w:pPr>
      <w:r>
        <w:rPr>
          <w:rFonts w:hint="eastAsia"/>
          <w:lang w:val="en-US" w:eastAsia="zh-CN"/>
        </w:rPr>
        <w:t>(a)管理主页             (b)地区管理            (c)用户管理</w:t>
      </w:r>
    </w:p>
    <w:p>
      <w:pPr>
        <w:pStyle w:val="114"/>
        <w:bidi w:val="0"/>
        <w:rPr>
          <w:rFonts w:hint="eastAsia"/>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20</w:t>
      </w:r>
      <w:r>
        <w:rPr>
          <w:rFonts w:ascii="Times New Roman" w:hAnsi="Times New Roman" w:cs="Times New Roman"/>
          <w:sz w:val="21"/>
          <w:szCs w:val="21"/>
        </w:rPr>
        <w:fldChar w:fldCharType="end"/>
      </w:r>
      <w:bookmarkStart w:id="153" w:name="_Toc1121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管理主页</w:t>
      </w:r>
      <w:bookmarkEnd w:id="153"/>
    </w:p>
    <w:p>
      <w:pPr>
        <w:pStyle w:val="116"/>
        <w:bidi w:val="0"/>
        <w:ind w:left="0" w:leftChars="0" w:firstLine="0" w:firstLineChars="0"/>
        <w:rPr>
          <w:rFonts w:hint="eastAsia"/>
          <w:lang w:val="en-US" w:eastAsia="zh-CN"/>
        </w:rPr>
      </w:pPr>
    </w:p>
    <w:p>
      <w:pPr>
        <w:pStyle w:val="111"/>
        <w:bidi w:val="0"/>
        <w:rPr>
          <w:rFonts w:hint="eastAsia"/>
          <w:lang w:val="en-US" w:eastAsia="zh-CN"/>
        </w:rPr>
      </w:pPr>
      <w:r>
        <w:rPr>
          <w:rFonts w:hint="eastAsia"/>
          <w:lang w:val="en-US" w:eastAsia="zh-CN"/>
        </w:rPr>
        <w:t>管理页面包含地点和账号两个选项，点击后分别进入地点管理页面以及账号管理页面。</w:t>
      </w:r>
    </w:p>
    <w:p>
      <w:pPr>
        <w:pStyle w:val="111"/>
        <w:bidi w:val="0"/>
        <w:rPr>
          <w:rFonts w:hint="default"/>
          <w:lang w:val="en-US" w:eastAsia="zh-CN"/>
        </w:rPr>
      </w:pPr>
      <w:r>
        <w:rPr>
          <w:rFonts w:hint="eastAsia"/>
          <w:lang w:val="en-US" w:eastAsia="zh-CN"/>
        </w:rPr>
        <w:t>地点管理页面如下：</w:t>
      </w:r>
    </w:p>
    <w:p>
      <w:pPr>
        <w:pStyle w:val="117"/>
        <w:bidi w:val="0"/>
      </w:pPr>
      <w:r>
        <w:rPr>
          <w:rFonts w:hint="default"/>
          <w:lang w:val="en-US" w:eastAsia="zh-CN"/>
        </w:rPr>
        <w:drawing>
          <wp:inline distT="0" distB="0" distL="114300" distR="114300">
            <wp:extent cx="1800225" cy="3599815"/>
            <wp:effectExtent l="0" t="0" r="9525" b="635"/>
            <wp:docPr id="9" name="图片 9" descr="截屏2024-05-15 上午4.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5-15 上午4.30.45"/>
                    <pic:cNvPicPr>
                      <a:picLocks noChangeAspect="1"/>
                    </pic:cNvPicPr>
                  </pic:nvPicPr>
                  <pic:blipFill>
                    <a:blip r:embed="rId69"/>
                    <a:stretch>
                      <a:fillRect/>
                    </a:stretch>
                  </pic:blipFill>
                  <pic:spPr>
                    <a:xfrm>
                      <a:off x="0" y="0"/>
                      <a:ext cx="1800225" cy="3599815"/>
                    </a:xfrm>
                    <a:prstGeom prst="rect">
                      <a:avLst/>
                    </a:prstGeom>
                  </pic:spPr>
                </pic:pic>
              </a:graphicData>
            </a:graphic>
          </wp:inline>
        </w:drawing>
      </w:r>
      <w:r>
        <w:rPr>
          <w:rFonts w:hint="eastAsia"/>
          <w:lang w:val="en-US" w:eastAsia="zh-CN"/>
        </w:rPr>
        <w:t xml:space="preserve">                      </w:t>
      </w:r>
      <w:r>
        <w:drawing>
          <wp:inline distT="0" distB="0" distL="114300" distR="114300">
            <wp:extent cx="1800225" cy="3599815"/>
            <wp:effectExtent l="0" t="0" r="9525" b="63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1"/>
                    <a:stretch>
                      <a:fillRect/>
                    </a:stretch>
                  </pic:blipFill>
                  <pic:spPr>
                    <a:xfrm>
                      <a:off x="0" y="0"/>
                      <a:ext cx="1800225" cy="3599815"/>
                    </a:xfrm>
                    <a:prstGeom prst="rect">
                      <a:avLst/>
                    </a:prstGeom>
                    <a:noFill/>
                    <a:ln>
                      <a:noFill/>
                    </a:ln>
                  </pic:spPr>
                </pic:pic>
              </a:graphicData>
            </a:graphic>
          </wp:inline>
        </w:drawing>
      </w:r>
    </w:p>
    <w:p>
      <w:pPr>
        <w:pStyle w:val="116"/>
        <w:bidi w:val="0"/>
        <w:ind w:firstLine="1890" w:firstLineChars="900"/>
        <w:rPr>
          <w:rFonts w:hint="default"/>
          <w:lang w:val="en-US" w:eastAsia="zh-CN"/>
        </w:rPr>
      </w:pPr>
      <w:r>
        <w:rPr>
          <w:rFonts w:hint="eastAsia"/>
          <w:lang w:val="en-US" w:eastAsia="zh-CN"/>
        </w:rPr>
        <w:t>(a)县展示                                                            (b)城市展示</w:t>
      </w:r>
    </w:p>
    <w:p>
      <w:pPr>
        <w:pStyle w:val="114"/>
        <w:bidi w:val="0"/>
        <w:rPr>
          <w:rFonts w:hint="eastAsia"/>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21</w:t>
      </w:r>
      <w:r>
        <w:rPr>
          <w:rFonts w:ascii="Times New Roman" w:hAnsi="Times New Roman" w:cs="Times New Roman"/>
          <w:sz w:val="21"/>
          <w:szCs w:val="21"/>
        </w:rPr>
        <w:fldChar w:fldCharType="end"/>
      </w:r>
      <w:bookmarkStart w:id="154" w:name="_Toc30543"/>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地点管理页面</w:t>
      </w:r>
      <w:bookmarkEnd w:id="154"/>
    </w:p>
    <w:p>
      <w:pPr>
        <w:pStyle w:val="111"/>
        <w:bidi w:val="0"/>
        <w:rPr>
          <w:rFonts w:hint="default"/>
          <w:lang w:val="en-US" w:eastAsia="zh-CN"/>
        </w:rPr>
      </w:pPr>
      <w:r>
        <w:rPr>
          <w:rFonts w:hint="eastAsia"/>
          <w:lang w:val="en-US" w:eastAsia="zh-CN"/>
        </w:rPr>
        <w:t>地点管理页面中罗列了平台中已经注册的城市，城市旁的左三角点击后下拉的输入框中展示了当前城市中已经被注册的县级行政区。在下方输入框中输入县级行政区的名字即可注册新的县级行政区，点击已经注册的县级行政区可以修改其名称，如果将县级行政区的名称清空则当前县级行政区将被删除。城市的增删改查需要访问服务端的location/city/add/，location/city/delete/, locaiton/city/modify/以及location/city/get/地址，调用city.py文件的add，delete，modify以及get函数修改城市表来完成任务；县的增删改查需要访问服务端的location/county/add/，location/county/delete/, locaiton/county/modify/以及location/county/get/地址，调用county.py文件的get，delete，add以及modify函数修改县表来完成任务。</w:t>
      </w:r>
    </w:p>
    <w:p>
      <w:pPr>
        <w:pStyle w:val="111"/>
        <w:bidi w:val="0"/>
        <w:rPr>
          <w:rFonts w:hint="eastAsia"/>
          <w:lang w:val="en-US" w:eastAsia="zh-CN"/>
        </w:rPr>
      </w:pPr>
      <w:r>
        <w:rPr>
          <w:rFonts w:hint="eastAsia"/>
          <w:lang w:val="en-US" w:eastAsia="zh-CN"/>
        </w:rPr>
        <w:t>账号管理页面如下：</w:t>
      </w:r>
    </w:p>
    <w:p>
      <w:pPr>
        <w:pStyle w:val="117"/>
        <w:bidi w:val="0"/>
      </w:pPr>
      <w:r>
        <w:drawing>
          <wp:inline distT="0" distB="0" distL="114300" distR="114300">
            <wp:extent cx="1080770" cy="2160270"/>
            <wp:effectExtent l="0" t="0" r="508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2"/>
                    <a:stretch>
                      <a:fillRect/>
                    </a:stretch>
                  </pic:blipFill>
                  <pic:spPr>
                    <a:xfrm>
                      <a:off x="0" y="0"/>
                      <a:ext cx="1080770" cy="2160270"/>
                    </a:xfrm>
                    <a:prstGeom prst="rect">
                      <a:avLst/>
                    </a:prstGeom>
                    <a:noFill/>
                    <a:ln>
                      <a:noFill/>
                    </a:ln>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80135" cy="2160270"/>
            <wp:effectExtent l="0" t="0" r="5715" b="11430"/>
            <wp:docPr id="10" name="图片 10" descr="截屏2024-05-15 上午4.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5-15 上午4.36.14"/>
                    <pic:cNvPicPr>
                      <a:picLocks noChangeAspect="1"/>
                    </pic:cNvPicPr>
                  </pic:nvPicPr>
                  <pic:blipFill>
                    <a:blip r:embed="rId73"/>
                    <a:stretch>
                      <a:fillRect/>
                    </a:stretch>
                  </pic:blipFill>
                  <pic:spPr>
                    <a:xfrm>
                      <a:off x="0" y="0"/>
                      <a:ext cx="1080135" cy="2160270"/>
                    </a:xfrm>
                    <a:prstGeom prst="rect">
                      <a:avLst/>
                    </a:prstGeom>
                  </pic:spPr>
                </pic:pic>
              </a:graphicData>
            </a:graphic>
          </wp:inline>
        </w:drawing>
      </w:r>
      <w:r>
        <w:rPr>
          <w:rFonts w:hint="eastAsia"/>
          <w:lang w:val="en-US" w:eastAsia="zh-CN"/>
        </w:rPr>
        <w:t xml:space="preserve">     </w:t>
      </w:r>
      <w:r>
        <w:drawing>
          <wp:inline distT="0" distB="0" distL="114300" distR="114300">
            <wp:extent cx="1080135" cy="2160270"/>
            <wp:effectExtent l="0" t="0" r="5715"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0"/>
                    <a:stretch>
                      <a:fillRect/>
                    </a:stretch>
                  </pic:blipFill>
                  <pic:spPr>
                    <a:xfrm>
                      <a:off x="0" y="0"/>
                      <a:ext cx="1080135" cy="2160270"/>
                    </a:xfrm>
                    <a:prstGeom prst="rect">
                      <a:avLst/>
                    </a:prstGeom>
                    <a:noFill/>
                    <a:ln>
                      <a:noFill/>
                    </a:ln>
                  </pic:spPr>
                </pic:pic>
              </a:graphicData>
            </a:graphic>
          </wp:inline>
        </w:drawing>
      </w:r>
    </w:p>
    <w:p>
      <w:pPr>
        <w:pStyle w:val="116"/>
        <w:bidi w:val="0"/>
        <w:ind w:firstLine="1680" w:firstLineChars="800"/>
        <w:rPr>
          <w:rFonts w:hint="default"/>
          <w:lang w:val="en-US" w:eastAsia="zh-CN"/>
        </w:rPr>
      </w:pPr>
      <w:r>
        <w:rPr>
          <w:rFonts w:hint="eastAsia"/>
          <w:lang w:val="en-US" w:eastAsia="zh-CN"/>
        </w:rPr>
        <w:t>(a)账号展示                    (b)信息展示                 (c)信息修改</w:t>
      </w:r>
    </w:p>
    <w:p>
      <w:pPr>
        <w:pStyle w:val="114"/>
        <w:bidi w:val="0"/>
        <w:rPr>
          <w:rFonts w:hint="default"/>
          <w:lang w:val="en-US" w:eastAsia="zh-CN"/>
        </w:rPr>
      </w:pPr>
      <w:r>
        <w:rPr>
          <w:rStyle w:val="120"/>
        </w:rPr>
        <w:t xml:space="preserve">图 </w:t>
      </w:r>
      <w:r>
        <w:rPr>
          <w:rStyle w:val="120"/>
        </w:rPr>
        <w:fldChar w:fldCharType="begin"/>
      </w:r>
      <w:r>
        <w:rPr>
          <w:rStyle w:val="120"/>
        </w:rPr>
        <w:instrText xml:space="preserve"> STYLEREF 1 \s </w:instrText>
      </w:r>
      <w:r>
        <w:rPr>
          <w:rStyle w:val="120"/>
        </w:rPr>
        <w:fldChar w:fldCharType="separate"/>
      </w:r>
      <w:r>
        <w:rPr>
          <w:rStyle w:val="120"/>
        </w:rPr>
        <w:t>4</w:t>
      </w:r>
      <w:r>
        <w:rPr>
          <w:rStyle w:val="120"/>
        </w:rPr>
        <w:fldChar w:fldCharType="end"/>
      </w:r>
      <w:r>
        <w:rPr>
          <w:rStyle w:val="120"/>
          <w:rFonts w:hint="eastAsia"/>
          <w:lang w:val="en-US" w:eastAsia="zh-CN"/>
        </w:rPr>
        <w:t>.</w:t>
      </w:r>
      <w:r>
        <w:rPr>
          <w:rStyle w:val="120"/>
        </w:rPr>
        <w:fldChar w:fldCharType="begin"/>
      </w:r>
      <w:r>
        <w:rPr>
          <w:rStyle w:val="120"/>
        </w:rPr>
        <w:instrText xml:space="preserve"> SEQ 图 \* ARABIC \s 1 </w:instrText>
      </w:r>
      <w:r>
        <w:rPr>
          <w:rStyle w:val="120"/>
        </w:rPr>
        <w:fldChar w:fldCharType="separate"/>
      </w:r>
      <w:r>
        <w:rPr>
          <w:rStyle w:val="120"/>
        </w:rPr>
        <w:t>22</w:t>
      </w:r>
      <w:r>
        <w:rPr>
          <w:rStyle w:val="120"/>
        </w:rPr>
        <w:fldChar w:fldCharType="end"/>
      </w:r>
      <w:bookmarkStart w:id="155" w:name="_Toc27673"/>
      <w:r>
        <w:rPr>
          <w:rStyle w:val="120"/>
        </w:rPr>
        <w:t xml:space="preserve"> </w:t>
      </w:r>
      <w:r>
        <w:rPr>
          <w:rStyle w:val="120"/>
          <w:rFonts w:hint="eastAsia"/>
          <w:lang w:val="en-US" w:eastAsia="zh-CN"/>
        </w:rPr>
        <w:t>账号管</w:t>
      </w:r>
      <w:r>
        <w:rPr>
          <w:rFonts w:hint="eastAsia" w:ascii="Times New Roman" w:hAnsi="Times New Roman" w:cs="Times New Roman"/>
          <w:sz w:val="21"/>
          <w:szCs w:val="21"/>
          <w:lang w:val="en-US" w:eastAsia="zh-CN"/>
        </w:rPr>
        <w:t>理页面</w:t>
      </w:r>
      <w:bookmarkEnd w:id="155"/>
    </w:p>
    <w:p>
      <w:pPr>
        <w:pStyle w:val="111"/>
        <w:bidi w:val="0"/>
        <w:rPr>
          <w:rFonts w:hint="default"/>
          <w:lang w:val="en-US" w:eastAsia="zh-CN"/>
        </w:rPr>
      </w:pPr>
      <w:r>
        <w:rPr>
          <w:rFonts w:hint="eastAsia"/>
          <w:lang w:val="en-US" w:eastAsia="zh-CN"/>
        </w:rPr>
        <w:t>账号管理页面中罗列了平台中现有的账号，显示昵称作为账号的缩略信息，点击右侧的右三角能够展示账号的昵称、邮箱、密码、权限以及所属诊所、管辖诊所、预约记录等等，点击方框能够修改用户的昵称、密码以及管理员与普通用户的权限。修改昵称需要访问服务端的account/modify/nickname/地址，服务端程序将调用accountManage.py文件的modify_nickname函数，修改账号表中的nickname字段来完成请求；修改密码需要访问服务端的account/modify/psword/地址，服务端程序将调用accountManage.py文件的modify_psword函数，修改账号表中的psword字段来完成请求；修改权限需要访问服务端的account/modify/power/地址，服务端程序将调用accountManage.py文件的modify_power函数，修改账号表中的power字段来完成请求。</w:t>
      </w:r>
    </w:p>
    <w:p>
      <w:pPr>
        <w:pStyle w:val="3"/>
        <w:widowControl w:val="0"/>
        <w:numPr>
          <w:ilvl w:val="1"/>
          <w:numId w:val="1"/>
        </w:numPr>
        <w:rPr>
          <w:rFonts w:ascii="Times New Roman" w:hAnsi="Times New Roman" w:eastAsia="宋体" w:cs="Times New Roman"/>
          <w:color w:val="000000" w:themeColor="text1"/>
          <w:szCs w:val="24"/>
          <w14:textFill>
            <w14:solidFill>
              <w14:schemeClr w14:val="tx1"/>
            </w14:solidFill>
          </w14:textFill>
        </w:rPr>
      </w:pPr>
      <w:bookmarkStart w:id="156" w:name="_Toc15531"/>
      <w:bookmarkStart w:id="157" w:name="_Toc135926206"/>
      <w:r>
        <w:rPr>
          <w:rFonts w:hint="eastAsia" w:ascii="Times New Roman" w:hAnsi="Times New Roman" w:eastAsia="宋体" w:cs="Times New Roman"/>
          <w:color w:val="000000" w:themeColor="text1"/>
          <w:szCs w:val="24"/>
          <w:lang w:val="en-US" w:eastAsia="zh-CN"/>
          <w14:textFill>
            <w14:solidFill>
              <w14:schemeClr w14:val="tx1"/>
            </w14:solidFill>
          </w14:textFill>
        </w:rPr>
        <w:t>医生界面</w:t>
      </w:r>
      <w:bookmarkEnd w:id="156"/>
      <w:bookmarkEnd w:id="157"/>
    </w:p>
    <w:p>
      <w:pPr>
        <w:pStyle w:val="111"/>
        <w:bidi w:val="0"/>
        <w:rPr>
          <w:rFonts w:hint="default"/>
          <w:lang w:val="en-US" w:eastAsia="zh-CN"/>
        </w:rPr>
      </w:pPr>
      <w:r>
        <w:rPr>
          <w:rFonts w:hint="eastAsia"/>
          <w:lang w:val="en-US" w:eastAsia="zh-CN"/>
        </w:rPr>
        <w:t>如图所示为医生界面首页，其包含两个板块：诊所展示以及挂号信息。</w:t>
      </w:r>
    </w:p>
    <w:p>
      <w:pPr>
        <w:pStyle w:val="117"/>
        <w:bidi w:val="0"/>
      </w:pPr>
      <w:r>
        <w:drawing>
          <wp:inline distT="0" distB="0" distL="114300" distR="114300">
            <wp:extent cx="3496310" cy="1748155"/>
            <wp:effectExtent l="0" t="0" r="8890" b="444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74"/>
                    <a:stretch>
                      <a:fillRect/>
                    </a:stretch>
                  </pic:blipFill>
                  <pic:spPr>
                    <a:xfrm>
                      <a:off x="0" y="0"/>
                      <a:ext cx="3496310" cy="1748155"/>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23</w:t>
      </w:r>
      <w:r>
        <w:rPr>
          <w:rFonts w:ascii="Times New Roman" w:hAnsi="Times New Roman" w:cs="Times New Roman"/>
          <w:sz w:val="21"/>
          <w:szCs w:val="21"/>
        </w:rPr>
        <w:fldChar w:fldCharType="end"/>
      </w:r>
      <w:bookmarkStart w:id="158" w:name="_Toc1078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医生界面展示</w:t>
      </w:r>
      <w:bookmarkEnd w:id="158"/>
    </w:p>
    <w:p>
      <w:pPr>
        <w:pStyle w:val="117"/>
        <w:bidi w:val="0"/>
        <w:ind w:left="0" w:leftChars="0" w:firstLine="0" w:firstLineChars="0"/>
        <w:jc w:val="both"/>
      </w:pPr>
    </w:p>
    <w:p>
      <w:pPr>
        <w:pStyle w:val="4"/>
        <w:numPr>
          <w:ilvl w:val="2"/>
          <w:numId w:val="1"/>
        </w:numPr>
        <w:bidi w:val="0"/>
        <w:rPr>
          <w:rFonts w:hint="default"/>
          <w:lang w:val="en-US" w:eastAsia="zh-CN"/>
        </w:rPr>
      </w:pPr>
      <w:bookmarkStart w:id="159" w:name="_Toc26594"/>
      <w:r>
        <w:rPr>
          <w:rFonts w:hint="eastAsia"/>
          <w:lang w:val="en-US" w:eastAsia="zh-CN"/>
        </w:rPr>
        <w:t>诊所展示</w:t>
      </w:r>
      <w:bookmarkEnd w:id="159"/>
    </w:p>
    <w:p>
      <w:pPr>
        <w:pStyle w:val="111"/>
        <w:bidi w:val="0"/>
        <w:rPr>
          <w:rFonts w:hint="eastAsia"/>
          <w:lang w:val="en-US" w:eastAsia="zh-CN"/>
        </w:rPr>
      </w:pPr>
      <w:r>
        <w:rPr>
          <w:rFonts w:hint="eastAsia"/>
          <w:lang w:val="en-US" w:eastAsia="zh-CN"/>
        </w:rPr>
        <w:t>诊所展示将展示现有的诊所并展示包括名称、城市、区级行政区以及位置信息的所有信息，医生能够在其中选择合适的诊所进行申请。</w:t>
      </w:r>
    </w:p>
    <w:p>
      <w:pPr>
        <w:pStyle w:val="117"/>
        <w:bidi w:val="0"/>
      </w:pPr>
      <w:r>
        <w:drawing>
          <wp:inline distT="0" distB="0" distL="114300" distR="114300">
            <wp:extent cx="4319905" cy="2160270"/>
            <wp:effectExtent l="0" t="0" r="4445" b="1143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75"/>
                    <a:stretch>
                      <a:fillRect/>
                    </a:stretch>
                  </pic:blipFill>
                  <pic:spPr>
                    <a:xfrm>
                      <a:off x="0" y="0"/>
                      <a:ext cx="4319905" cy="2160270"/>
                    </a:xfrm>
                    <a:prstGeom prst="rect">
                      <a:avLst/>
                    </a:prstGeom>
                    <a:noFill/>
                    <a:ln>
                      <a:noFill/>
                    </a:ln>
                  </pic:spPr>
                </pic:pic>
              </a:graphicData>
            </a:graphic>
          </wp:inline>
        </w:drawing>
      </w:r>
    </w:p>
    <w:p>
      <w:pPr>
        <w:pStyle w:val="114"/>
        <w:bidi w:val="0"/>
        <w:rPr>
          <w:rFonts w:hint="eastAsia"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24</w:t>
      </w:r>
      <w:r>
        <w:rPr>
          <w:rFonts w:ascii="Times New Roman" w:hAnsi="Times New Roman" w:cs="Times New Roman"/>
          <w:sz w:val="21"/>
          <w:szCs w:val="21"/>
        </w:rPr>
        <w:fldChar w:fldCharType="end"/>
      </w:r>
      <w:bookmarkStart w:id="160" w:name="_Toc25298"/>
      <w:r>
        <w:rPr>
          <w:rFonts w:ascii="Times New Roman" w:hAnsi="Times New Roman" w:cs="Times New Roman"/>
          <w:sz w:val="21"/>
          <w:szCs w:val="21"/>
        </w:rPr>
        <w:t xml:space="preserve"> </w:t>
      </w:r>
      <w:r>
        <w:rPr>
          <w:rFonts w:hint="eastAsia" w:cs="Times New Roman"/>
          <w:sz w:val="21"/>
          <w:szCs w:val="21"/>
          <w:lang w:val="en-US" w:eastAsia="zh-CN"/>
        </w:rPr>
        <w:t>诊所</w:t>
      </w:r>
      <w:r>
        <w:rPr>
          <w:rFonts w:hint="eastAsia" w:ascii="Times New Roman" w:hAnsi="Times New Roman" w:cs="Times New Roman"/>
          <w:sz w:val="21"/>
          <w:szCs w:val="21"/>
          <w:lang w:val="en-US" w:eastAsia="zh-CN"/>
        </w:rPr>
        <w:t>展示</w:t>
      </w:r>
      <w:r>
        <w:rPr>
          <w:rFonts w:hint="eastAsia" w:cs="Times New Roman"/>
          <w:sz w:val="21"/>
          <w:szCs w:val="21"/>
          <w:lang w:val="en-US" w:eastAsia="zh-CN"/>
        </w:rPr>
        <w:t>界面</w:t>
      </w:r>
      <w:bookmarkEnd w:id="160"/>
    </w:p>
    <w:p>
      <w:pPr>
        <w:pStyle w:val="111"/>
        <w:bidi w:val="0"/>
        <w:rPr>
          <w:rFonts w:hint="default"/>
          <w:lang w:val="en-US" w:eastAsia="zh-CN"/>
        </w:rPr>
      </w:pPr>
      <w:r>
        <w:rPr>
          <w:rFonts w:hint="eastAsia"/>
          <w:lang w:val="en-US" w:eastAsia="zh-CN"/>
        </w:rPr>
        <w:t>诊所申请需要访问服务端的doctor/application/，调用doctor.py文件的application函数在后台申请表中添加当前申请的信息。</w:t>
      </w:r>
    </w:p>
    <w:p>
      <w:pPr>
        <w:pStyle w:val="4"/>
        <w:numPr>
          <w:ilvl w:val="2"/>
          <w:numId w:val="1"/>
        </w:numPr>
        <w:bidi w:val="0"/>
        <w:rPr>
          <w:rFonts w:hint="default" w:cs="Times New Roman"/>
          <w:sz w:val="21"/>
          <w:szCs w:val="21"/>
          <w:lang w:val="en-US" w:eastAsia="zh-CN"/>
        </w:rPr>
      </w:pPr>
      <w:bookmarkStart w:id="161" w:name="_Toc12143"/>
      <w:r>
        <w:rPr>
          <w:rFonts w:hint="eastAsia"/>
          <w:lang w:val="en-US" w:eastAsia="zh-CN"/>
        </w:rPr>
        <w:t>挂号信息</w:t>
      </w:r>
      <w:bookmarkEnd w:id="161"/>
    </w:p>
    <w:p>
      <w:pPr>
        <w:pStyle w:val="111"/>
        <w:bidi w:val="0"/>
        <w:rPr>
          <w:rFonts w:hint="default"/>
          <w:lang w:val="en-US" w:eastAsia="zh-CN"/>
        </w:rPr>
      </w:pPr>
      <w:r>
        <w:rPr>
          <w:rFonts w:hint="eastAsia"/>
          <w:lang w:val="en-US" w:eastAsia="zh-CN"/>
        </w:rPr>
        <w:t>挂号信息将展示病人的姓名、服务日期、时间段、服务内容。医生在完成服务点击完成预约列中的勾选项，预约表中对应的预约进度将向前推进，用户能够进入评价页面评价医生的服务。</w:t>
      </w:r>
    </w:p>
    <w:p>
      <w:pPr>
        <w:pStyle w:val="117"/>
        <w:bidi w:val="0"/>
      </w:pPr>
      <w:r>
        <w:drawing>
          <wp:inline distT="0" distB="0" distL="114300" distR="114300">
            <wp:extent cx="4319905" cy="2160270"/>
            <wp:effectExtent l="0" t="0" r="4445" b="11430"/>
            <wp:docPr id="75" name="图片 5"/>
            <wp:cNvGraphicFramePr/>
            <a:graphic xmlns:a="http://schemas.openxmlformats.org/drawingml/2006/main">
              <a:graphicData uri="http://schemas.openxmlformats.org/drawingml/2006/picture">
                <pic:pic xmlns:pic="http://schemas.openxmlformats.org/drawingml/2006/picture">
                  <pic:nvPicPr>
                    <pic:cNvPr id="75" name="图片 5"/>
                    <pic:cNvPicPr/>
                  </pic:nvPicPr>
                  <pic:blipFill>
                    <a:blip r:embed="rId76"/>
                    <a:stretch>
                      <a:fillRect/>
                    </a:stretch>
                  </pic:blipFill>
                  <pic:spPr>
                    <a:xfrm>
                      <a:off x="0" y="0"/>
                      <a:ext cx="4319905" cy="2160270"/>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25</w:t>
      </w:r>
      <w:r>
        <w:rPr>
          <w:rFonts w:ascii="Times New Roman" w:hAnsi="Times New Roman" w:cs="Times New Roman"/>
          <w:sz w:val="21"/>
          <w:szCs w:val="21"/>
        </w:rPr>
        <w:fldChar w:fldCharType="end"/>
      </w:r>
      <w:bookmarkStart w:id="162" w:name="_Toc5391"/>
      <w:r>
        <w:rPr>
          <w:rFonts w:ascii="Times New Roman" w:hAnsi="Times New Roman" w:cs="Times New Roman"/>
          <w:sz w:val="21"/>
          <w:szCs w:val="21"/>
        </w:rPr>
        <w:t xml:space="preserve"> </w:t>
      </w:r>
      <w:r>
        <w:rPr>
          <w:rFonts w:hint="eastAsia" w:cs="Times New Roman"/>
          <w:sz w:val="21"/>
          <w:szCs w:val="21"/>
          <w:lang w:val="en-US" w:eastAsia="zh-CN"/>
        </w:rPr>
        <w:t>诊所</w:t>
      </w:r>
      <w:r>
        <w:rPr>
          <w:rFonts w:hint="eastAsia" w:ascii="Times New Roman" w:hAnsi="Times New Roman" w:cs="Times New Roman"/>
          <w:sz w:val="21"/>
          <w:szCs w:val="21"/>
          <w:lang w:val="en-US" w:eastAsia="zh-CN"/>
        </w:rPr>
        <w:t>展示</w:t>
      </w:r>
      <w:r>
        <w:rPr>
          <w:rFonts w:hint="eastAsia" w:cs="Times New Roman"/>
          <w:sz w:val="21"/>
          <w:szCs w:val="21"/>
          <w:lang w:val="en-US" w:eastAsia="zh-CN"/>
        </w:rPr>
        <w:t>界面</w:t>
      </w:r>
      <w:bookmarkEnd w:id="162"/>
    </w:p>
    <w:p>
      <w:pPr>
        <w:pStyle w:val="111"/>
        <w:bidi w:val="0"/>
        <w:rPr>
          <w:rFonts w:hint="default" w:eastAsia="宋体"/>
          <w:lang w:val="en-US" w:eastAsia="zh-CN"/>
        </w:rPr>
      </w:pPr>
      <w:bookmarkStart w:id="163" w:name="_Toc8353"/>
      <w:r>
        <w:rPr>
          <w:rFonts w:hint="eastAsia"/>
          <w:lang w:val="en-US" w:eastAsia="zh-CN"/>
        </w:rPr>
        <w:t>预约完成需要访问服务端的doctor/finish，调用doctor.py文件的finish函数，修改预约表中对应项的阶段值。</w:t>
      </w:r>
    </w:p>
    <w:p>
      <w:pPr>
        <w:pStyle w:val="3"/>
        <w:widowControl w:val="0"/>
        <w:numPr>
          <w:ilvl w:val="1"/>
          <w:numId w:val="1"/>
        </w:numPr>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lang w:val="en-US" w:eastAsia="zh-CN"/>
          <w14:textFill>
            <w14:solidFill>
              <w14:schemeClr w14:val="tx1"/>
            </w14:solidFill>
          </w14:textFill>
        </w:rPr>
        <w:t>诊所界面</w:t>
      </w:r>
      <w:bookmarkEnd w:id="163"/>
    </w:p>
    <w:p>
      <w:pPr>
        <w:pStyle w:val="111"/>
        <w:bidi w:val="0"/>
        <w:rPr>
          <w:rFonts w:hint="eastAsia"/>
          <w:lang w:val="en-US" w:eastAsia="zh-CN"/>
        </w:rPr>
      </w:pPr>
      <w:r>
        <w:rPr>
          <w:rFonts w:hint="eastAsia"/>
          <w:lang w:val="en-US" w:eastAsia="zh-CN"/>
        </w:rPr>
        <w:t>诊所界面展示：</w:t>
      </w:r>
    </w:p>
    <w:p>
      <w:pPr>
        <w:pStyle w:val="117"/>
        <w:bidi w:val="0"/>
      </w:pPr>
      <w:r>
        <w:drawing>
          <wp:inline distT="0" distB="0" distL="114300" distR="114300">
            <wp:extent cx="4319905" cy="2160270"/>
            <wp:effectExtent l="0" t="0" r="4445" b="11430"/>
            <wp:docPr id="27" name="图片 4"/>
            <wp:cNvGraphicFramePr/>
            <a:graphic xmlns:a="http://schemas.openxmlformats.org/drawingml/2006/main">
              <a:graphicData uri="http://schemas.openxmlformats.org/drawingml/2006/picture">
                <pic:pic xmlns:pic="http://schemas.openxmlformats.org/drawingml/2006/picture">
                  <pic:nvPicPr>
                    <pic:cNvPr id="27" name="图片 4"/>
                    <pic:cNvPicPr/>
                  </pic:nvPicPr>
                  <pic:blipFill>
                    <a:blip r:embed="rId77"/>
                    <a:stretch>
                      <a:fillRect/>
                    </a:stretch>
                  </pic:blipFill>
                  <pic:spPr>
                    <a:xfrm>
                      <a:off x="0" y="0"/>
                      <a:ext cx="4319905" cy="2160270"/>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26</w:t>
      </w:r>
      <w:r>
        <w:rPr>
          <w:rFonts w:ascii="Times New Roman" w:hAnsi="Times New Roman" w:cs="Times New Roman"/>
          <w:sz w:val="21"/>
          <w:szCs w:val="21"/>
        </w:rPr>
        <w:fldChar w:fldCharType="end"/>
      </w:r>
      <w:bookmarkStart w:id="164" w:name="_Toc9358"/>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诊所界面展示</w:t>
      </w:r>
      <w:bookmarkEnd w:id="164"/>
    </w:p>
    <w:p>
      <w:pPr>
        <w:pStyle w:val="111"/>
        <w:bidi w:val="0"/>
        <w:rPr>
          <w:rFonts w:hint="eastAsia"/>
          <w:lang w:val="en-US" w:eastAsia="zh-CN"/>
        </w:rPr>
      </w:pPr>
      <w:r>
        <w:rPr>
          <w:rFonts w:hint="eastAsia"/>
          <w:lang w:val="en-US" w:eastAsia="zh-CN"/>
        </w:rPr>
        <w:t>诊所界面主要包含四个板块：诊所医师、消息处理、出诊设置以及评论查看。</w:t>
      </w:r>
    </w:p>
    <w:p>
      <w:pPr>
        <w:pStyle w:val="4"/>
        <w:numPr>
          <w:ilvl w:val="2"/>
          <w:numId w:val="1"/>
        </w:numPr>
        <w:bidi w:val="0"/>
        <w:rPr>
          <w:rFonts w:hint="eastAsia"/>
          <w:lang w:val="en-US" w:eastAsia="zh-CN"/>
        </w:rPr>
      </w:pPr>
      <w:bookmarkStart w:id="165" w:name="_Toc19244"/>
      <w:r>
        <w:rPr>
          <w:rFonts w:hint="eastAsia"/>
          <w:lang w:val="en-US" w:eastAsia="zh-CN"/>
        </w:rPr>
        <w:t>诊所医师</w:t>
      </w:r>
      <w:bookmarkEnd w:id="165"/>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lang w:val="en-US" w:eastAsia="zh-CN"/>
        </w:rPr>
      </w:pPr>
    </w:p>
    <w:p>
      <w:pPr>
        <w:pStyle w:val="117"/>
        <w:bidi w:val="0"/>
      </w:pPr>
      <w:r>
        <w:drawing>
          <wp:inline distT="0" distB="0" distL="114300" distR="114300">
            <wp:extent cx="4319905" cy="2160270"/>
            <wp:effectExtent l="0" t="0" r="4445" b="11430"/>
            <wp:docPr id="85" name="图片 15"/>
            <wp:cNvGraphicFramePr/>
            <a:graphic xmlns:a="http://schemas.openxmlformats.org/drawingml/2006/main">
              <a:graphicData uri="http://schemas.openxmlformats.org/drawingml/2006/picture">
                <pic:pic xmlns:pic="http://schemas.openxmlformats.org/drawingml/2006/picture">
                  <pic:nvPicPr>
                    <pic:cNvPr id="85" name="图片 15"/>
                    <pic:cNvPicPr/>
                  </pic:nvPicPr>
                  <pic:blipFill>
                    <a:blip r:embed="rId78"/>
                    <a:stretch>
                      <a:fillRect/>
                    </a:stretch>
                  </pic:blipFill>
                  <pic:spPr>
                    <a:xfrm>
                      <a:off x="0" y="0"/>
                      <a:ext cx="4319905" cy="2160270"/>
                    </a:xfrm>
                    <a:prstGeom prst="rect">
                      <a:avLst/>
                    </a:prstGeom>
                    <a:noFill/>
                    <a:ln>
                      <a:noFill/>
                    </a:ln>
                  </pic:spPr>
                </pic:pic>
              </a:graphicData>
            </a:graphic>
          </wp:inline>
        </w:drawing>
      </w:r>
    </w:p>
    <w:p>
      <w:pPr>
        <w:pStyle w:val="114"/>
        <w:bidi w:val="0"/>
        <w:rPr>
          <w:rFonts w:hint="eastAsia"/>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27</w:t>
      </w:r>
      <w:r>
        <w:rPr>
          <w:rFonts w:ascii="Times New Roman" w:hAnsi="Times New Roman" w:cs="Times New Roman"/>
          <w:sz w:val="21"/>
          <w:szCs w:val="21"/>
        </w:rPr>
        <w:fldChar w:fldCharType="end"/>
      </w:r>
      <w:bookmarkStart w:id="166" w:name="_Toc4781"/>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诊所界面展示</w:t>
      </w:r>
      <w:bookmarkEnd w:id="166"/>
    </w:p>
    <w:p>
      <w:pPr>
        <w:pStyle w:val="111"/>
        <w:bidi w:val="0"/>
        <w:rPr>
          <w:rFonts w:hint="default"/>
          <w:lang w:val="en-US" w:eastAsia="zh-CN"/>
        </w:rPr>
      </w:pPr>
      <w:r>
        <w:rPr>
          <w:rFonts w:hint="eastAsia"/>
          <w:lang w:val="en-US" w:eastAsia="zh-CN"/>
        </w:rPr>
        <w:t>诊所医师将展示当前诊所中所属的医生名单并包含医生姓名、生日、学历等信息。诊所用户可以在该界面中直接修改医生的姓名、生日、学历、介绍等信息。点击右侧的删除列即可将该医生从诊所中删除。医生删除需要访问服务端的clinic/delete地址，调用clinic.py文件中的delete函数，访问诊所医生表中的对应选项并且删除该项同时查询预约表中该医生在该诊所的所有预约而后删除。</w:t>
      </w:r>
    </w:p>
    <w:p>
      <w:pPr>
        <w:pStyle w:val="4"/>
        <w:numPr>
          <w:ilvl w:val="2"/>
          <w:numId w:val="1"/>
        </w:numPr>
        <w:bidi w:val="0"/>
        <w:rPr>
          <w:rFonts w:hint="eastAsia"/>
          <w:lang w:val="en-US" w:eastAsia="zh-CN"/>
        </w:rPr>
      </w:pPr>
      <w:bookmarkStart w:id="167" w:name="_Toc4115"/>
      <w:r>
        <w:rPr>
          <w:rFonts w:hint="eastAsia"/>
          <w:lang w:val="en-US" w:eastAsia="zh-CN"/>
        </w:rPr>
        <w:t>消息处理</w:t>
      </w:r>
      <w:bookmarkEnd w:id="167"/>
    </w:p>
    <w:p>
      <w:pPr>
        <w:pStyle w:val="117"/>
        <w:bidi w:val="0"/>
      </w:pPr>
      <w:r>
        <w:drawing>
          <wp:inline distT="0" distB="0" distL="114300" distR="114300">
            <wp:extent cx="4319905" cy="2160270"/>
            <wp:effectExtent l="0" t="0" r="4445" b="11430"/>
            <wp:docPr id="84" name="图片 14"/>
            <wp:cNvGraphicFramePr/>
            <a:graphic xmlns:a="http://schemas.openxmlformats.org/drawingml/2006/main">
              <a:graphicData uri="http://schemas.openxmlformats.org/drawingml/2006/picture">
                <pic:pic xmlns:pic="http://schemas.openxmlformats.org/drawingml/2006/picture">
                  <pic:nvPicPr>
                    <pic:cNvPr id="84" name="图片 14"/>
                    <pic:cNvPicPr/>
                  </pic:nvPicPr>
                  <pic:blipFill>
                    <a:blip r:embed="rId79"/>
                    <a:stretch>
                      <a:fillRect/>
                    </a:stretch>
                  </pic:blipFill>
                  <pic:spPr>
                    <a:xfrm>
                      <a:off x="0" y="0"/>
                      <a:ext cx="4319905" cy="2160270"/>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28</w:t>
      </w:r>
      <w:r>
        <w:rPr>
          <w:rFonts w:ascii="Times New Roman" w:hAnsi="Times New Roman" w:cs="Times New Roman"/>
          <w:sz w:val="21"/>
          <w:szCs w:val="21"/>
        </w:rPr>
        <w:fldChar w:fldCharType="end"/>
      </w:r>
      <w:bookmarkStart w:id="168" w:name="_Toc2607"/>
      <w:r>
        <w:rPr>
          <w:rFonts w:ascii="Times New Roman" w:hAnsi="Times New Roman" w:cs="Times New Roman"/>
          <w:sz w:val="21"/>
          <w:szCs w:val="21"/>
        </w:rPr>
        <w:t xml:space="preserve"> </w:t>
      </w:r>
      <w:r>
        <w:rPr>
          <w:rFonts w:hint="eastAsia" w:cs="Times New Roman"/>
          <w:sz w:val="21"/>
          <w:szCs w:val="21"/>
          <w:lang w:val="en-US" w:eastAsia="zh-CN"/>
        </w:rPr>
        <w:t>消息处理界面</w:t>
      </w:r>
      <w:bookmarkEnd w:id="168"/>
    </w:p>
    <w:p>
      <w:pPr>
        <w:pStyle w:val="111"/>
        <w:bidi w:val="0"/>
        <w:rPr>
          <w:rFonts w:hint="eastAsia"/>
          <w:lang w:val="en-US" w:eastAsia="zh-CN"/>
        </w:rPr>
      </w:pPr>
      <w:r>
        <w:rPr>
          <w:rFonts w:hint="eastAsia"/>
          <w:lang w:val="en-US" w:eastAsia="zh-CN"/>
        </w:rPr>
        <w:t>消息处理将展示医生对当前诊所的申请以及医生的姓名、生日、学历以及职称等信息，同意后申请的医生将成为诊所所属的医生。</w:t>
      </w:r>
    </w:p>
    <w:p>
      <w:pPr>
        <w:pStyle w:val="111"/>
        <w:bidi w:val="0"/>
        <w:rPr>
          <w:rFonts w:hint="default"/>
          <w:lang w:val="en-US" w:eastAsia="zh-CN"/>
        </w:rPr>
      </w:pPr>
      <w:r>
        <w:rPr>
          <w:rFonts w:hint="eastAsia"/>
          <w:lang w:val="en-US" w:eastAsia="zh-CN"/>
        </w:rPr>
        <w:t>诊所的同意将会访问服务端的clinic/agree/地址，调用clinic.py文件中的agree函数，访问后台信息表将对应的数据删除并访问诊所医生表，将申请医生加入被申请诊所。</w:t>
      </w:r>
    </w:p>
    <w:p>
      <w:pPr>
        <w:pStyle w:val="4"/>
        <w:numPr>
          <w:ilvl w:val="2"/>
          <w:numId w:val="1"/>
        </w:numPr>
        <w:bidi w:val="0"/>
        <w:rPr>
          <w:rFonts w:hint="eastAsia"/>
          <w:lang w:val="en-US" w:eastAsia="zh-CN"/>
        </w:rPr>
      </w:pPr>
      <w:bookmarkStart w:id="169" w:name="_Toc30456"/>
      <w:r>
        <w:rPr>
          <w:rFonts w:hint="eastAsia"/>
          <w:lang w:val="en-US" w:eastAsia="zh-CN"/>
        </w:rPr>
        <w:t>出诊设置</w:t>
      </w:r>
      <w:bookmarkEnd w:id="169"/>
    </w:p>
    <w:p>
      <w:pPr>
        <w:pStyle w:val="117"/>
        <w:bidi w:val="0"/>
      </w:pPr>
      <w:r>
        <w:drawing>
          <wp:inline distT="0" distB="0" distL="114300" distR="114300">
            <wp:extent cx="4319905" cy="2160270"/>
            <wp:effectExtent l="0" t="0" r="4445" b="1143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80"/>
                    <a:stretch>
                      <a:fillRect/>
                    </a:stretch>
                  </pic:blipFill>
                  <pic:spPr>
                    <a:xfrm>
                      <a:off x="0" y="0"/>
                      <a:ext cx="4319905" cy="2160270"/>
                    </a:xfrm>
                    <a:prstGeom prst="rect">
                      <a:avLst/>
                    </a:prstGeom>
                    <a:noFill/>
                    <a:ln>
                      <a:noFill/>
                    </a:ln>
                  </pic:spPr>
                </pic:pic>
              </a:graphicData>
            </a:graphic>
          </wp:inline>
        </w:drawing>
      </w:r>
    </w:p>
    <w:p>
      <w:pPr>
        <w:pStyle w:val="114"/>
        <w:bidi w:val="0"/>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29</w:t>
      </w:r>
      <w:r>
        <w:rPr>
          <w:rFonts w:ascii="Times New Roman" w:hAnsi="Times New Roman" w:cs="Times New Roman"/>
          <w:sz w:val="21"/>
          <w:szCs w:val="21"/>
        </w:rPr>
        <w:fldChar w:fldCharType="end"/>
      </w:r>
      <w:bookmarkStart w:id="170" w:name="_Toc15880"/>
      <w:r>
        <w:rPr>
          <w:rFonts w:ascii="Times New Roman" w:hAnsi="Times New Roman" w:cs="Times New Roman"/>
          <w:sz w:val="21"/>
          <w:szCs w:val="21"/>
        </w:rPr>
        <w:t xml:space="preserve"> </w:t>
      </w:r>
      <w:r>
        <w:rPr>
          <w:rFonts w:hint="eastAsia" w:cs="Times New Roman"/>
          <w:sz w:val="21"/>
          <w:szCs w:val="21"/>
          <w:lang w:val="en-US" w:eastAsia="zh-CN"/>
        </w:rPr>
        <w:t>消</w:t>
      </w:r>
      <w:r>
        <w:rPr>
          <w:rStyle w:val="120"/>
          <w:rFonts w:hint="eastAsia"/>
          <w:lang w:val="en-US" w:eastAsia="zh-CN"/>
        </w:rPr>
        <w:t>息处理界</w:t>
      </w:r>
      <w:r>
        <w:rPr>
          <w:rFonts w:hint="eastAsia" w:cs="Times New Roman"/>
          <w:sz w:val="21"/>
          <w:szCs w:val="21"/>
          <w:lang w:val="en-US" w:eastAsia="zh-CN"/>
        </w:rPr>
        <w:t>面</w:t>
      </w:r>
      <w:bookmarkEnd w:id="170"/>
    </w:p>
    <w:p>
      <w:pPr>
        <w:pStyle w:val="111"/>
        <w:bidi w:val="0"/>
        <w:rPr>
          <w:rFonts w:hint="default"/>
          <w:lang w:val="en-US" w:eastAsia="zh-CN"/>
        </w:rPr>
      </w:pPr>
      <w:r>
        <w:rPr>
          <w:rFonts w:hint="eastAsia"/>
          <w:lang w:val="en-US" w:eastAsia="zh-CN"/>
        </w:rPr>
        <w:t>出诊设置将展示并设置医生在规定的时间段中出诊，通过设置出诊的起始时间与结束时间以及出诊时间间隔来设置出诊间隔。在下方的格子中填入出诊医生、出诊日期、出诊时间段来设定出诊信息，诊所用户可以点点击的删除按钮删除医生的出诊信息。诊所预约的添加以及删除需要访问服务端 的clinic/add/，clinic/delete/，clinic.py文件的add以及delete函数，需要访问预约表向其中增删数据。</w:t>
      </w:r>
    </w:p>
    <w:p>
      <w:pPr>
        <w:pStyle w:val="4"/>
        <w:numPr>
          <w:ilvl w:val="2"/>
          <w:numId w:val="1"/>
        </w:numPr>
        <w:bidi w:val="0"/>
        <w:rPr>
          <w:rFonts w:hint="eastAsia"/>
          <w:lang w:val="en-US" w:eastAsia="zh-CN"/>
        </w:rPr>
      </w:pPr>
      <w:bookmarkStart w:id="171" w:name="_Toc22507"/>
      <w:r>
        <w:rPr>
          <w:rFonts w:hint="eastAsia"/>
          <w:lang w:val="en-US" w:eastAsia="zh-CN"/>
        </w:rPr>
        <w:t>评论查看</w:t>
      </w:r>
      <w:bookmarkEnd w:id="171"/>
    </w:p>
    <w:p>
      <w:pPr>
        <w:pStyle w:val="117"/>
        <w:bidi w:val="0"/>
      </w:pPr>
      <w:r>
        <w:drawing>
          <wp:inline distT="0" distB="0" distL="114300" distR="114300">
            <wp:extent cx="2879725" cy="1440180"/>
            <wp:effectExtent l="0" t="0" r="15875" b="762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81"/>
                    <a:stretch>
                      <a:fillRect/>
                    </a:stretch>
                  </pic:blipFill>
                  <pic:spPr>
                    <a:xfrm>
                      <a:off x="0" y="0"/>
                      <a:ext cx="2879725" cy="1440180"/>
                    </a:xfrm>
                    <a:prstGeom prst="rect">
                      <a:avLst/>
                    </a:prstGeom>
                    <a:noFill/>
                    <a:ln>
                      <a:noFill/>
                    </a:ln>
                  </pic:spPr>
                </pic:pic>
              </a:graphicData>
            </a:graphic>
          </wp:inline>
        </w:drawing>
      </w:r>
    </w:p>
    <w:p>
      <w:pPr>
        <w:pStyle w:val="114"/>
        <w:bidi w:val="0"/>
        <w:rPr>
          <w:rFonts w:hint="eastAsia"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30</w:t>
      </w:r>
      <w:r>
        <w:rPr>
          <w:rFonts w:ascii="Times New Roman" w:hAnsi="Times New Roman" w:cs="Times New Roman"/>
          <w:sz w:val="21"/>
          <w:szCs w:val="21"/>
        </w:rPr>
        <w:fldChar w:fldCharType="end"/>
      </w:r>
      <w:bookmarkStart w:id="172" w:name="_Toc23413"/>
      <w:r>
        <w:rPr>
          <w:rFonts w:ascii="Times New Roman" w:hAnsi="Times New Roman" w:cs="Times New Roman"/>
          <w:sz w:val="21"/>
          <w:szCs w:val="21"/>
        </w:rPr>
        <w:t xml:space="preserve"> </w:t>
      </w:r>
      <w:r>
        <w:rPr>
          <w:rFonts w:hint="eastAsia" w:cs="Times New Roman"/>
          <w:sz w:val="21"/>
          <w:szCs w:val="21"/>
          <w:lang w:val="en-US" w:eastAsia="zh-CN"/>
        </w:rPr>
        <w:t>评论查看界面</w:t>
      </w:r>
      <w:bookmarkEnd w:id="172"/>
    </w:p>
    <w:p>
      <w:pPr>
        <w:pStyle w:val="111"/>
        <w:bidi w:val="0"/>
        <w:rPr>
          <w:rFonts w:hint="default"/>
          <w:lang w:val="en-US" w:eastAsia="zh-CN"/>
        </w:rPr>
      </w:pPr>
      <w:r>
        <w:rPr>
          <w:rFonts w:hint="eastAsia"/>
          <w:lang w:val="en-US" w:eastAsia="zh-CN"/>
        </w:rPr>
        <w:t>评论查看界面能够查看普通用户对于诊所的评价，包含评价用户、被评价医生、被评价服务以及评价的星级和评价内容等属性。该界面在onload阶段会访问服务端的clinic/comment/地址，即clinic.py文件的comment函数，将会查询评价表中该诊所的所有评价。</w:t>
      </w:r>
    </w:p>
    <w:p>
      <w:pPr>
        <w:pStyle w:val="3"/>
        <w:widowControl w:val="0"/>
        <w:numPr>
          <w:ilvl w:val="1"/>
          <w:numId w:val="1"/>
        </w:numPr>
        <w:rPr>
          <w:rFonts w:hint="eastAsia"/>
          <w:lang w:val="en-US" w:eastAsia="zh-CN"/>
        </w:rPr>
      </w:pPr>
      <w:bookmarkStart w:id="173" w:name="_Toc4323"/>
      <w:r>
        <w:rPr>
          <w:rFonts w:hint="eastAsia" w:ascii="Times New Roman" w:hAnsi="Times New Roman" w:eastAsia="宋体" w:cs="Times New Roman"/>
          <w:color w:val="000000" w:themeColor="text1"/>
          <w:szCs w:val="24"/>
          <w:lang w:val="en-US" w:eastAsia="zh-CN"/>
          <w14:textFill>
            <w14:solidFill>
              <w14:schemeClr w14:val="tx1"/>
            </w14:solidFill>
          </w14:textFill>
        </w:rPr>
        <w:t>管理员界面</w:t>
      </w:r>
      <w:bookmarkEnd w:id="173"/>
    </w:p>
    <w:p>
      <w:pPr>
        <w:pStyle w:val="111"/>
        <w:bidi w:val="0"/>
        <w:rPr>
          <w:rFonts w:hint="eastAsia"/>
          <w:lang w:val="en-US" w:eastAsia="zh-CN"/>
        </w:rPr>
      </w:pPr>
      <w:r>
        <w:rPr>
          <w:rFonts w:hint="eastAsia"/>
          <w:lang w:val="en-US" w:eastAsia="zh-CN"/>
        </w:rPr>
        <w:t>管理员界面：</w:t>
      </w:r>
    </w:p>
    <w:p>
      <w:pPr>
        <w:pStyle w:val="117"/>
        <w:bidi w:val="0"/>
      </w:pPr>
      <w:r>
        <w:drawing>
          <wp:inline distT="0" distB="0" distL="114300" distR="114300">
            <wp:extent cx="2879725" cy="1440180"/>
            <wp:effectExtent l="0" t="0" r="15875"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2"/>
                    <a:stretch>
                      <a:fillRect/>
                    </a:stretch>
                  </pic:blipFill>
                  <pic:spPr>
                    <a:xfrm>
                      <a:off x="0" y="0"/>
                      <a:ext cx="2879725" cy="1440180"/>
                    </a:xfrm>
                    <a:prstGeom prst="rect">
                      <a:avLst/>
                    </a:prstGeom>
                    <a:noFill/>
                    <a:ln>
                      <a:noFill/>
                    </a:ln>
                  </pic:spPr>
                </pic:pic>
              </a:graphicData>
            </a:graphic>
          </wp:inline>
        </w:drawing>
      </w:r>
    </w:p>
    <w:p>
      <w:pPr>
        <w:pStyle w:val="114"/>
        <w:bidi w:val="0"/>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31</w:t>
      </w:r>
      <w:r>
        <w:rPr>
          <w:rFonts w:ascii="Times New Roman" w:hAnsi="Times New Roman" w:cs="Times New Roman"/>
          <w:sz w:val="21"/>
          <w:szCs w:val="21"/>
        </w:rPr>
        <w:fldChar w:fldCharType="end"/>
      </w:r>
      <w:bookmarkStart w:id="174" w:name="_Toc4593"/>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管理员界面展示</w:t>
      </w:r>
      <w:bookmarkEnd w:id="174"/>
    </w:p>
    <w:p>
      <w:pPr>
        <w:pStyle w:val="111"/>
        <w:bidi w:val="0"/>
        <w:rPr>
          <w:rFonts w:hint="eastAsia"/>
          <w:lang w:val="en-US" w:eastAsia="zh-CN"/>
        </w:rPr>
      </w:pPr>
      <w:r>
        <w:rPr>
          <w:rFonts w:hint="eastAsia"/>
          <w:lang w:val="en-US" w:eastAsia="zh-CN"/>
        </w:rPr>
        <w:t>管理员界面中包括五个板块：诊所管理、医生管理、账户管理、地区挂历以及评论管理。</w:t>
      </w:r>
      <w:bookmarkStart w:id="193" w:name="_GoBack"/>
      <w:bookmarkEnd w:id="193"/>
    </w:p>
    <w:p>
      <w:pPr>
        <w:pStyle w:val="4"/>
        <w:numPr>
          <w:ilvl w:val="2"/>
          <w:numId w:val="1"/>
        </w:numPr>
        <w:bidi w:val="0"/>
        <w:rPr>
          <w:rFonts w:hint="eastAsia"/>
          <w:lang w:val="en-US" w:eastAsia="zh-CN"/>
        </w:rPr>
      </w:pPr>
      <w:bookmarkStart w:id="175" w:name="_Toc15476"/>
      <w:r>
        <w:rPr>
          <w:rFonts w:hint="eastAsia"/>
          <w:lang w:val="en-US" w:eastAsia="zh-CN"/>
        </w:rPr>
        <w:t>医生管理</w:t>
      </w:r>
      <w:bookmarkEnd w:id="175"/>
    </w:p>
    <w:p>
      <w:pPr>
        <w:pStyle w:val="117"/>
        <w:bidi w:val="0"/>
      </w:pPr>
      <w:r>
        <w:drawing>
          <wp:inline distT="0" distB="0" distL="114300" distR="114300">
            <wp:extent cx="3599815" cy="1800225"/>
            <wp:effectExtent l="0" t="0" r="635"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83"/>
                    <a:stretch>
                      <a:fillRect/>
                    </a:stretch>
                  </pic:blipFill>
                  <pic:spPr>
                    <a:xfrm>
                      <a:off x="0" y="0"/>
                      <a:ext cx="3599815" cy="1800225"/>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32</w:t>
      </w:r>
      <w:r>
        <w:rPr>
          <w:rFonts w:ascii="Times New Roman" w:hAnsi="Times New Roman" w:cs="Times New Roman"/>
          <w:sz w:val="21"/>
          <w:szCs w:val="21"/>
        </w:rPr>
        <w:fldChar w:fldCharType="end"/>
      </w:r>
      <w:bookmarkStart w:id="176" w:name="_Toc1997"/>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医生管理界面</w:t>
      </w:r>
      <w:bookmarkEnd w:id="176"/>
    </w:p>
    <w:p>
      <w:pPr>
        <w:pStyle w:val="111"/>
        <w:bidi w:val="0"/>
        <w:rPr>
          <w:rFonts w:hint="eastAsia"/>
          <w:lang w:val="en-US" w:eastAsia="zh-CN"/>
        </w:rPr>
      </w:pPr>
      <w:r>
        <w:rPr>
          <w:rFonts w:hint="eastAsia"/>
          <w:lang w:val="en-US" w:eastAsia="zh-CN"/>
        </w:rPr>
        <w:t>医生管理将展示平台上所有的医生，并且完成包括对医生名字、学历、职称以及简历等属性修改，以及对平台上现有医生增删的功能。点击删除框中的打勾符号即可删除对应的医生，该医生对应的后台以及应用程序中的账号也将删除。如果在下方方框中填入医生信息即可新建医生账户。点击界面中的方框即可编辑表格中的信息，点击页面中的空白区域即可保存。</w:t>
      </w:r>
    </w:p>
    <w:p>
      <w:pPr>
        <w:pStyle w:val="111"/>
        <w:bidi w:val="0"/>
        <w:rPr>
          <w:rFonts w:hint="default"/>
          <w:lang w:val="en-US" w:eastAsia="zh-CN"/>
        </w:rPr>
      </w:pPr>
      <w:r>
        <w:rPr>
          <w:rFonts w:hint="eastAsia"/>
          <w:lang w:val="en-US" w:eastAsia="zh-CN"/>
        </w:rPr>
        <w:t>医生的增删将访问服务端的administer/doctor/add/以及administer/doctor/delete/地址，调用administer.py文件中的doctor_add以及doctor_delete函数，访问医生表进行增删操作。</w:t>
      </w:r>
    </w:p>
    <w:p>
      <w:pPr>
        <w:pStyle w:val="4"/>
        <w:numPr>
          <w:ilvl w:val="2"/>
          <w:numId w:val="1"/>
        </w:numPr>
        <w:bidi w:val="0"/>
        <w:rPr>
          <w:rFonts w:hint="eastAsia"/>
          <w:lang w:val="en-US" w:eastAsia="zh-CN"/>
        </w:rPr>
      </w:pPr>
      <w:bookmarkStart w:id="177" w:name="_Toc14467"/>
      <w:r>
        <w:rPr>
          <w:rFonts w:hint="eastAsia"/>
          <w:lang w:val="en-US" w:eastAsia="zh-CN"/>
        </w:rPr>
        <w:t>评论管理</w:t>
      </w:r>
      <w:bookmarkEnd w:id="177"/>
    </w:p>
    <w:p>
      <w:pPr>
        <w:pStyle w:val="117"/>
        <w:bidi w:val="0"/>
      </w:pPr>
      <w:r>
        <w:drawing>
          <wp:inline distT="0" distB="0" distL="114300" distR="114300">
            <wp:extent cx="3599815" cy="1800225"/>
            <wp:effectExtent l="0" t="0" r="635" b="952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84"/>
                    <a:stretch>
                      <a:fillRect/>
                    </a:stretch>
                  </pic:blipFill>
                  <pic:spPr>
                    <a:xfrm>
                      <a:off x="0" y="0"/>
                      <a:ext cx="3599815" cy="1800225"/>
                    </a:xfrm>
                    <a:prstGeom prst="rect">
                      <a:avLst/>
                    </a:prstGeom>
                    <a:noFill/>
                    <a:ln>
                      <a:noFill/>
                    </a:ln>
                  </pic:spPr>
                </pic:pic>
              </a:graphicData>
            </a:graphic>
          </wp:inline>
        </w:drawing>
      </w:r>
    </w:p>
    <w:p>
      <w:pPr>
        <w:pStyle w:val="114"/>
        <w:bidi w:val="0"/>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33</w:t>
      </w:r>
      <w:r>
        <w:rPr>
          <w:rFonts w:ascii="Times New Roman" w:hAnsi="Times New Roman" w:cs="Times New Roman"/>
          <w:sz w:val="21"/>
          <w:szCs w:val="21"/>
        </w:rPr>
        <w:fldChar w:fldCharType="end"/>
      </w:r>
      <w:bookmarkStart w:id="178" w:name="_Toc2154"/>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评论管理界面</w:t>
      </w:r>
      <w:bookmarkEnd w:id="178"/>
    </w:p>
    <w:p>
      <w:pPr>
        <w:pStyle w:val="111"/>
        <w:bidi w:val="0"/>
        <w:rPr>
          <w:rFonts w:hint="eastAsia"/>
          <w:lang w:val="en-US" w:eastAsia="zh-CN"/>
        </w:rPr>
      </w:pPr>
      <w:r>
        <w:rPr>
          <w:rFonts w:hint="eastAsia"/>
          <w:lang w:val="en-US" w:eastAsia="zh-CN"/>
        </w:rPr>
        <w:t>评论管理将显示平台上所有的评论的评论者、评论内容以及分数，点击评论内容和分数的方框将能够修改对应的内容，点击右侧删除列的勾将能够删除对应的评论。</w:t>
      </w:r>
    </w:p>
    <w:p>
      <w:pPr>
        <w:pStyle w:val="111"/>
        <w:bidi w:val="0"/>
        <w:rPr>
          <w:rFonts w:hint="default"/>
          <w:lang w:val="en-US" w:eastAsia="zh-CN"/>
        </w:rPr>
      </w:pPr>
      <w:r>
        <w:rPr>
          <w:rFonts w:hint="eastAsia"/>
          <w:lang w:val="en-US" w:eastAsia="zh-CN"/>
        </w:rPr>
        <w:t>评价删除、修改将访问服务端administer/comment/delete/，administer/comment/modify/地址，调用administer.py文件中的comment_delete，comment_modify函数，访问评价表删除或修改记录。</w:t>
      </w:r>
    </w:p>
    <w:p>
      <w:pPr>
        <w:pStyle w:val="4"/>
        <w:numPr>
          <w:ilvl w:val="2"/>
          <w:numId w:val="1"/>
        </w:numPr>
        <w:bidi w:val="0"/>
        <w:rPr>
          <w:rFonts w:hint="eastAsia"/>
          <w:lang w:val="en-US" w:eastAsia="zh-CN"/>
        </w:rPr>
      </w:pPr>
      <w:bookmarkStart w:id="179" w:name="_Toc390"/>
      <w:r>
        <w:rPr>
          <w:rFonts w:hint="eastAsia"/>
          <w:lang w:val="en-US" w:eastAsia="zh-CN"/>
        </w:rPr>
        <w:t>账户管理</w:t>
      </w:r>
      <w:bookmarkEnd w:id="179"/>
    </w:p>
    <w:p>
      <w:pPr>
        <w:pStyle w:val="117"/>
        <w:bidi w:val="0"/>
      </w:pPr>
      <w:r>
        <w:drawing>
          <wp:inline distT="0" distB="0" distL="114300" distR="114300">
            <wp:extent cx="2879725" cy="1440180"/>
            <wp:effectExtent l="0" t="0" r="15875" b="762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85"/>
                    <a:stretch>
                      <a:fillRect/>
                    </a:stretch>
                  </pic:blipFill>
                  <pic:spPr>
                    <a:xfrm>
                      <a:off x="0" y="0"/>
                      <a:ext cx="2879725" cy="1440180"/>
                    </a:xfrm>
                    <a:prstGeom prst="rect">
                      <a:avLst/>
                    </a:prstGeom>
                    <a:noFill/>
                    <a:ln>
                      <a:noFill/>
                    </a:ln>
                  </pic:spPr>
                </pic:pic>
              </a:graphicData>
            </a:graphic>
          </wp:inline>
        </w:drawing>
      </w:r>
    </w:p>
    <w:p>
      <w:pPr>
        <w:pStyle w:val="114"/>
        <w:bidi w:val="0"/>
        <w:rPr>
          <w:rFonts w:hint="default"/>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34</w:t>
      </w:r>
      <w:r>
        <w:rPr>
          <w:rFonts w:ascii="Times New Roman" w:hAnsi="Times New Roman" w:cs="Times New Roman"/>
          <w:sz w:val="21"/>
          <w:szCs w:val="21"/>
        </w:rPr>
        <w:fldChar w:fldCharType="end"/>
      </w:r>
      <w:bookmarkStart w:id="180" w:name="_Toc24938"/>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账户管理界面</w:t>
      </w:r>
      <w:bookmarkEnd w:id="180"/>
    </w:p>
    <w:p>
      <w:pPr>
        <w:pStyle w:val="111"/>
        <w:bidi w:val="0"/>
        <w:rPr>
          <w:rFonts w:hint="eastAsia"/>
          <w:lang w:val="en-US" w:eastAsia="zh-CN"/>
        </w:rPr>
      </w:pPr>
      <w:r>
        <w:rPr>
          <w:rFonts w:hint="eastAsia"/>
          <w:lang w:val="en-US" w:eastAsia="zh-CN"/>
        </w:rPr>
        <w:t>账户管理将展示平台上所有的账户以及账户的邮箱、昵称、姓名以及权限等级等信息。点击右侧删除列的勾选项即可删除对应的账号。点击昵称、姓名以及权限等级的具体内容即可修改，需要注意的是权限等级若为1或者2（医生和诊所用户）无法修改，只有0、3或者4才能修改（后台管理员用户能够向普通用户赋予管理员权力）。</w:t>
      </w:r>
    </w:p>
    <w:p>
      <w:pPr>
        <w:pStyle w:val="111"/>
        <w:bidi w:val="0"/>
        <w:rPr>
          <w:rFonts w:hint="default"/>
          <w:lang w:val="en-US" w:eastAsia="zh-CN"/>
        </w:rPr>
      </w:pPr>
      <w:r>
        <w:rPr>
          <w:rFonts w:hint="eastAsia"/>
          <w:lang w:val="en-US" w:eastAsia="zh-CN"/>
        </w:rPr>
        <w:t>账户信息的修改需要访问服务端administer/account/modify/地址，调用administer.py文件中的account_modify函数修改账户表信息。</w:t>
      </w:r>
    </w:p>
    <w:p>
      <w:pPr>
        <w:pStyle w:val="4"/>
        <w:numPr>
          <w:ilvl w:val="2"/>
          <w:numId w:val="1"/>
        </w:numPr>
        <w:bidi w:val="0"/>
        <w:rPr>
          <w:rFonts w:hint="eastAsia"/>
          <w:lang w:val="en-US" w:eastAsia="zh-CN"/>
        </w:rPr>
      </w:pPr>
      <w:bookmarkStart w:id="181" w:name="_Toc665"/>
      <w:r>
        <w:rPr>
          <w:rFonts w:hint="eastAsia"/>
          <w:lang w:val="en-US" w:eastAsia="zh-CN"/>
        </w:rPr>
        <w:t>地区管理</w:t>
      </w:r>
      <w:bookmarkEnd w:id="181"/>
    </w:p>
    <w:p>
      <w:pPr>
        <w:pStyle w:val="117"/>
        <w:bidi w:val="0"/>
      </w:pPr>
      <w:r>
        <w:drawing>
          <wp:inline distT="0" distB="0" distL="114300" distR="114300">
            <wp:extent cx="2879725" cy="1440180"/>
            <wp:effectExtent l="0" t="0" r="15875" b="762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86"/>
                    <a:stretch>
                      <a:fillRect/>
                    </a:stretch>
                  </pic:blipFill>
                  <pic:spPr>
                    <a:xfrm>
                      <a:off x="0" y="0"/>
                      <a:ext cx="2879725" cy="1440180"/>
                    </a:xfrm>
                    <a:prstGeom prst="rect">
                      <a:avLst/>
                    </a:prstGeom>
                    <a:noFill/>
                    <a:ln>
                      <a:noFill/>
                    </a:ln>
                  </pic:spPr>
                </pic:pic>
              </a:graphicData>
            </a:graphic>
          </wp:inline>
        </w:drawing>
      </w:r>
    </w:p>
    <w:p>
      <w:pPr>
        <w:pStyle w:val="114"/>
        <w:bidi w:val="0"/>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35</w:t>
      </w:r>
      <w:r>
        <w:rPr>
          <w:rFonts w:ascii="Times New Roman" w:hAnsi="Times New Roman" w:cs="Times New Roman"/>
          <w:sz w:val="21"/>
          <w:szCs w:val="21"/>
        </w:rPr>
        <w:fldChar w:fldCharType="end"/>
      </w:r>
      <w:bookmarkStart w:id="182" w:name="_Toc20058"/>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地区管理界面</w:t>
      </w:r>
      <w:bookmarkEnd w:id="182"/>
    </w:p>
    <w:p>
      <w:pPr>
        <w:pStyle w:val="111"/>
        <w:bidi w:val="0"/>
        <w:rPr>
          <w:rFonts w:hint="eastAsia"/>
          <w:lang w:val="en-US" w:eastAsia="zh-CN"/>
        </w:rPr>
      </w:pPr>
      <w:r>
        <w:rPr>
          <w:rFonts w:hint="eastAsia"/>
          <w:lang w:val="en-US" w:eastAsia="zh-CN"/>
        </w:rPr>
        <w:t>地区管理界面中将显示现有的县级行政区以及其所属的城市。点击右侧的删除按钮将删除数据库中的对应项。在下方的城市以及县一栏中输入地区名称可在数据库中创建对应的县，与此前没有出现过的城市将在城市表中创建对应的城市。</w:t>
      </w:r>
    </w:p>
    <w:p>
      <w:pPr>
        <w:pStyle w:val="111"/>
        <w:bidi w:val="0"/>
        <w:rPr>
          <w:rFonts w:hint="default"/>
          <w:lang w:val="en-US" w:eastAsia="zh-CN"/>
        </w:rPr>
      </w:pPr>
      <w:r>
        <w:rPr>
          <w:rFonts w:hint="eastAsia"/>
          <w:lang w:val="en-US" w:eastAsia="zh-CN"/>
        </w:rPr>
        <w:t>地区的增删改查将会访问服务端county/add/，county/delete/，county/moify/，city/add/地址，对城市表以及县表做出修改。</w:t>
      </w:r>
    </w:p>
    <w:p>
      <w:pPr>
        <w:pStyle w:val="4"/>
        <w:numPr>
          <w:ilvl w:val="2"/>
          <w:numId w:val="1"/>
        </w:numPr>
        <w:bidi w:val="0"/>
        <w:rPr>
          <w:rFonts w:hint="eastAsia"/>
          <w:lang w:val="en-US" w:eastAsia="zh-CN"/>
        </w:rPr>
      </w:pPr>
      <w:bookmarkStart w:id="183" w:name="_Toc28666"/>
      <w:r>
        <w:rPr>
          <w:rFonts w:hint="eastAsia"/>
          <w:lang w:val="en-US" w:eastAsia="zh-CN"/>
        </w:rPr>
        <w:t>诊所管理</w:t>
      </w:r>
      <w:bookmarkEnd w:id="183"/>
    </w:p>
    <w:p>
      <w:pPr>
        <w:pStyle w:val="117"/>
        <w:bidi w:val="0"/>
      </w:pPr>
      <w:r>
        <w:drawing>
          <wp:inline distT="0" distB="0" distL="114300" distR="114300">
            <wp:extent cx="4319905" cy="2160270"/>
            <wp:effectExtent l="0" t="0" r="4445" b="11430"/>
            <wp:docPr id="47" name="图片 11"/>
            <wp:cNvGraphicFramePr/>
            <a:graphic xmlns:a="http://schemas.openxmlformats.org/drawingml/2006/main">
              <a:graphicData uri="http://schemas.openxmlformats.org/drawingml/2006/picture">
                <pic:pic xmlns:pic="http://schemas.openxmlformats.org/drawingml/2006/picture">
                  <pic:nvPicPr>
                    <pic:cNvPr id="47" name="图片 11"/>
                    <pic:cNvPicPr/>
                  </pic:nvPicPr>
                  <pic:blipFill>
                    <a:blip r:embed="rId87"/>
                    <a:stretch>
                      <a:fillRect/>
                    </a:stretch>
                  </pic:blipFill>
                  <pic:spPr>
                    <a:xfrm>
                      <a:off x="0" y="0"/>
                      <a:ext cx="4319905" cy="2160270"/>
                    </a:xfrm>
                    <a:prstGeom prst="rect">
                      <a:avLst/>
                    </a:prstGeom>
                    <a:noFill/>
                    <a:ln>
                      <a:noFill/>
                    </a:ln>
                  </pic:spPr>
                </pic:pic>
              </a:graphicData>
            </a:graphic>
          </wp:inline>
        </w:drawing>
      </w:r>
    </w:p>
    <w:p>
      <w:pPr>
        <w:pStyle w:val="114"/>
        <w:bidi w:val="0"/>
        <w:rPr>
          <w:rFonts w:hint="eastAsia" w:ascii="Times New Roman" w:hAnsi="Times New Roman" w:cs="Times New Roman"/>
          <w:sz w:val="21"/>
          <w:szCs w:val="21"/>
          <w:lang w:val="en-US" w:eastAsia="zh-CN"/>
        </w:rPr>
      </w:pPr>
      <w:r>
        <w:rPr>
          <w:rFonts w:ascii="Times New Roman" w:hAnsi="Times New Roman" w:cs="Times New Roman"/>
          <w:sz w:val="21"/>
          <w:szCs w:val="21"/>
        </w:rPr>
        <w:t xml:space="preserve">图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STYLEREF 1 \s </w:instrText>
      </w:r>
      <w:r>
        <w:rPr>
          <w:rFonts w:ascii="Times New Roman" w:hAnsi="Times New Roman" w:cs="Times New Roman"/>
          <w:sz w:val="21"/>
          <w:szCs w:val="21"/>
        </w:rPr>
        <w:fldChar w:fldCharType="separate"/>
      </w:r>
      <w:r>
        <w:rPr>
          <w:rFonts w:ascii="Times New Roman" w:hAnsi="Times New Roman" w:cs="Times New Roman"/>
          <w:sz w:val="21"/>
          <w:szCs w:val="21"/>
        </w:rPr>
        <w:t>4</w:t>
      </w:r>
      <w:r>
        <w:rPr>
          <w:rFonts w:ascii="Times New Roman" w:hAnsi="Times New Roman" w:cs="Times New Roman"/>
          <w:sz w:val="21"/>
          <w:szCs w:val="21"/>
        </w:rPr>
        <w:fldChar w:fldCharType="end"/>
      </w:r>
      <w:r>
        <w:rPr>
          <w:rFonts w:hint="eastAsia" w:ascii="Times New Roman" w:hAnsi="Times New Roman" w:cs="Times New Roman"/>
          <w:sz w:val="21"/>
          <w:szCs w:val="21"/>
          <w:lang w:val="en-US" w:eastAsia="zh-CN"/>
        </w:rPr>
        <w:t>.</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图 \* ARABIC \s 1 </w:instrText>
      </w:r>
      <w:r>
        <w:rPr>
          <w:rFonts w:ascii="Times New Roman" w:hAnsi="Times New Roman" w:cs="Times New Roman"/>
          <w:sz w:val="21"/>
          <w:szCs w:val="21"/>
        </w:rPr>
        <w:fldChar w:fldCharType="separate"/>
      </w:r>
      <w:r>
        <w:rPr>
          <w:rFonts w:ascii="Times New Roman" w:hAnsi="Times New Roman" w:cs="Times New Roman"/>
          <w:sz w:val="21"/>
          <w:szCs w:val="21"/>
        </w:rPr>
        <w:t>36</w:t>
      </w:r>
      <w:r>
        <w:rPr>
          <w:rFonts w:ascii="Times New Roman" w:hAnsi="Times New Roman" w:cs="Times New Roman"/>
          <w:sz w:val="21"/>
          <w:szCs w:val="21"/>
        </w:rPr>
        <w:fldChar w:fldCharType="end"/>
      </w:r>
      <w:bookmarkStart w:id="184" w:name="_Toc3735"/>
      <w:r>
        <w:rPr>
          <w:rFonts w:ascii="Times New Roman" w:hAnsi="Times New Roman" w:cs="Times New Roman"/>
          <w:sz w:val="21"/>
          <w:szCs w:val="21"/>
        </w:rPr>
        <w:t xml:space="preserve"> </w:t>
      </w:r>
      <w:r>
        <w:rPr>
          <w:rFonts w:hint="eastAsia" w:ascii="Times New Roman" w:hAnsi="Times New Roman" w:cs="Times New Roman"/>
          <w:sz w:val="21"/>
          <w:szCs w:val="21"/>
          <w:lang w:val="en-US" w:eastAsia="zh-CN"/>
        </w:rPr>
        <w:t>诊所管理界面</w:t>
      </w:r>
      <w:bookmarkEnd w:id="184"/>
    </w:p>
    <w:p>
      <w:pPr>
        <w:pStyle w:val="111"/>
        <w:bidi w:val="0"/>
        <w:rPr>
          <w:rFonts w:hint="eastAsia"/>
          <w:lang w:val="en-US" w:eastAsia="zh-CN"/>
        </w:rPr>
      </w:pPr>
      <w:r>
        <w:rPr>
          <w:rFonts w:hint="eastAsia"/>
          <w:lang w:val="en-US" w:eastAsia="zh-CN"/>
        </w:rPr>
        <w:t>诊所管理包括对诊所地点、名称等属性的修改，对平台上诊所的增删同时也会展示平台上所有的诊所。</w:t>
      </w:r>
    </w:p>
    <w:p>
      <w:pPr>
        <w:pStyle w:val="111"/>
        <w:bidi w:val="0"/>
        <w:rPr>
          <w:rFonts w:hint="default"/>
          <w:lang w:val="en-US" w:eastAsia="zh-CN"/>
        </w:rPr>
      </w:pPr>
      <w:r>
        <w:rPr>
          <w:rFonts w:hint="eastAsia"/>
          <w:lang w:val="en-US" w:eastAsia="zh-CN"/>
        </w:rPr>
        <w:t>诊所的删除需要访问服务端administer/clinic/delete地址，调用administer.py文件中的clinic_delete函数删除诊所表中对应的诊所。</w:t>
      </w:r>
    </w:p>
    <w:p>
      <w:pPr>
        <w:pStyle w:val="2"/>
        <w:keepNext/>
        <w:keepLines/>
        <w:pageBreakBefore/>
        <w:widowControl/>
        <w:kinsoku/>
        <w:wordWrap/>
        <w:overflowPunct/>
        <w:topLinePunct w:val="0"/>
        <w:autoSpaceDE/>
        <w:autoSpaceDN/>
        <w:bidi w:val="0"/>
        <w:adjustRightInd/>
        <w:snapToGrid/>
        <w:ind w:left="6" w:leftChars="0" w:hanging="6" w:firstLineChars="0"/>
        <w:jc w:val="center"/>
        <w:textAlignment w:val="auto"/>
        <w:rPr>
          <w:rFonts w:hint="eastAsia"/>
          <w:lang w:val="en-US" w:eastAsia="zh-CN"/>
        </w:rPr>
      </w:pPr>
      <w:bookmarkStart w:id="185" w:name="_Toc1849"/>
      <w:r>
        <w:rPr>
          <w:rFonts w:hint="eastAsia"/>
          <w:lang w:val="en-US" w:eastAsia="zh-CN"/>
        </w:rPr>
        <w:t>总结与展望</w:t>
      </w:r>
      <w:bookmarkEnd w:id="185"/>
    </w:p>
    <w:p>
      <w:pPr>
        <w:pStyle w:val="3"/>
        <w:widowControl w:val="0"/>
        <w:numPr>
          <w:ilvl w:val="1"/>
          <w:numId w:val="1"/>
        </w:numPr>
        <w:rPr>
          <w:rFonts w:ascii="Times New Roman" w:hAnsi="Times New Roman" w:eastAsia="宋体" w:cs="Times New Roman"/>
          <w:color w:val="000000" w:themeColor="text1"/>
          <w:szCs w:val="24"/>
          <w14:textFill>
            <w14:solidFill>
              <w14:schemeClr w14:val="tx1"/>
            </w14:solidFill>
          </w14:textFill>
        </w:rPr>
      </w:pPr>
      <w:bookmarkStart w:id="186" w:name="_Toc20425"/>
      <w:r>
        <w:rPr>
          <w:rFonts w:hint="eastAsia" w:ascii="Times New Roman" w:hAnsi="Times New Roman" w:eastAsia="宋体" w:cs="Times New Roman"/>
          <w:color w:val="000000" w:themeColor="text1"/>
          <w:szCs w:val="24"/>
          <w:lang w:val="en-US" w:eastAsia="zh-CN"/>
          <w14:textFill>
            <w14:solidFill>
              <w14:schemeClr w14:val="tx1"/>
            </w14:solidFill>
          </w14:textFill>
        </w:rPr>
        <w:t>总结</w:t>
      </w:r>
      <w:bookmarkEnd w:id="186"/>
    </w:p>
    <w:p>
      <w:pPr>
        <w:pStyle w:val="111"/>
        <w:bidi w:val="0"/>
        <w:rPr>
          <w:rFonts w:hint="default"/>
          <w:lang w:val="en-US" w:eastAsia="zh-CN"/>
        </w:rPr>
      </w:pPr>
      <w:r>
        <w:rPr>
          <w:rFonts w:hint="eastAsia"/>
          <w:lang w:val="en-US" w:eastAsia="zh-CN"/>
        </w:rPr>
        <w:t>项目设立之初是为了填补市面上缺少专业牙科诊所推荐平台的空白，现有产品抑或是过于泛化抑或是缺少推荐功能，都不担当到这一重任。本本系统以预约功能为基础，完成了普通用户通过互联网获取牙科诊所服务的基本功能，同时通过医生查看、诊所查看等功能辅之以评价功能构成了基本的牙科诊所服务推荐功能为基础的预约功能提供赋能。</w:t>
      </w:r>
    </w:p>
    <w:p>
      <w:pPr>
        <w:pStyle w:val="111"/>
        <w:bidi w:val="0"/>
        <w:rPr>
          <w:rFonts w:hint="default"/>
          <w:lang w:val="en-US" w:eastAsia="zh-CN"/>
        </w:rPr>
      </w:pPr>
      <w:r>
        <w:rPr>
          <w:rFonts w:hint="eastAsia"/>
          <w:lang w:val="en-US" w:eastAsia="zh-CN"/>
        </w:rPr>
        <w:t>本项目采用的Django、SQLite以及uniapp等技术符合实际开发需要。其中Django自带的ORM系统允许开发者使用python语句操作数据库大大提高了编程开发的效率同时使用django自带的后台管理界面可以高效的管理数据；SQLite作为一种轻量级的数据库管理系统提供了完整的SQL功能，通过使用简单的命令和接口较好地嵌入了django系统之中；uniapp允许开发者编写一次代码而后能够发布到多个平台，这也给项目未来的发展提供想象的可能。</w:t>
      </w:r>
    </w:p>
    <w:p>
      <w:pPr>
        <w:pStyle w:val="111"/>
        <w:bidi w:val="0"/>
        <w:rPr>
          <w:rFonts w:hint="eastAsia"/>
          <w:lang w:val="en-US" w:eastAsia="zh-CN"/>
        </w:rPr>
      </w:pPr>
      <w:r>
        <w:rPr>
          <w:rFonts w:hint="eastAsia"/>
          <w:lang w:val="en-US" w:eastAsia="zh-CN"/>
        </w:rPr>
        <w:t>但在另一方面来看当前系统仍然存在一些问题：</w:t>
      </w:r>
    </w:p>
    <w:p>
      <w:pPr>
        <w:pStyle w:val="111"/>
        <w:numPr>
          <w:ilvl w:val="0"/>
          <w:numId w:val="11"/>
        </w:numPr>
        <w:bidi w:val="0"/>
        <w:rPr>
          <w:rFonts w:hint="default"/>
          <w:lang w:val="en-US" w:eastAsia="zh-CN"/>
        </w:rPr>
      </w:pPr>
      <w:r>
        <w:rPr>
          <w:rFonts w:hint="eastAsia"/>
          <w:lang w:val="en-US" w:eastAsia="zh-CN"/>
        </w:rPr>
        <w:t>医生用户不能比较方便地查看自己的排班、评价等信息；</w:t>
      </w:r>
    </w:p>
    <w:p>
      <w:pPr>
        <w:pStyle w:val="111"/>
        <w:numPr>
          <w:ilvl w:val="0"/>
          <w:numId w:val="11"/>
        </w:numPr>
        <w:bidi w:val="0"/>
        <w:ind w:left="0" w:leftChars="0" w:firstLine="480" w:firstLineChars="200"/>
        <w:rPr>
          <w:rFonts w:hint="default"/>
          <w:lang w:val="en-US" w:eastAsia="zh-CN"/>
        </w:rPr>
      </w:pPr>
      <w:r>
        <w:rPr>
          <w:rFonts w:hint="eastAsia"/>
          <w:lang w:val="en-US" w:eastAsia="zh-CN"/>
        </w:rPr>
        <w:t>前端界面相对比较简陋，需要后期不断更新；</w:t>
      </w:r>
    </w:p>
    <w:p>
      <w:pPr>
        <w:pStyle w:val="111"/>
        <w:numPr>
          <w:ilvl w:val="0"/>
          <w:numId w:val="11"/>
        </w:numPr>
        <w:bidi w:val="0"/>
        <w:ind w:left="0" w:leftChars="0" w:firstLine="480" w:firstLineChars="200"/>
        <w:rPr>
          <w:rFonts w:hint="default"/>
          <w:lang w:val="en-US" w:eastAsia="zh-CN"/>
        </w:rPr>
      </w:pPr>
      <w:r>
        <w:rPr>
          <w:rFonts w:hint="eastAsia"/>
          <w:lang w:val="en-US" w:eastAsia="zh-CN"/>
        </w:rPr>
        <w:t>功能推荐功能较为单一，相较于更加专业的推荐系统仍有一段距离要走。</w:t>
      </w:r>
    </w:p>
    <w:p>
      <w:pPr>
        <w:pStyle w:val="111"/>
        <w:bidi w:val="0"/>
        <w:rPr>
          <w:rFonts w:hint="default"/>
          <w:lang w:val="en-US" w:eastAsia="zh-CN"/>
        </w:rPr>
      </w:pPr>
      <w:r>
        <w:rPr>
          <w:rFonts w:hint="eastAsia"/>
          <w:lang w:val="en-US" w:eastAsia="zh-CN"/>
        </w:rPr>
        <w:t>如此种种也给项目的未来发展留下想象空间。</w:t>
      </w:r>
    </w:p>
    <w:p>
      <w:pPr>
        <w:pStyle w:val="3"/>
        <w:widowControl w:val="0"/>
        <w:numPr>
          <w:ilvl w:val="1"/>
          <w:numId w:val="1"/>
        </w:numPr>
        <w:rPr>
          <w:rFonts w:ascii="Times New Roman" w:hAnsi="Times New Roman" w:cs="Times New Roman"/>
          <w:color w:val="000000" w:themeColor="text1"/>
          <w14:textFill>
            <w14:solidFill>
              <w14:schemeClr w14:val="tx1"/>
            </w14:solidFill>
          </w14:textFill>
        </w:rPr>
      </w:pPr>
      <w:bookmarkStart w:id="187" w:name="_Toc1500"/>
      <w:r>
        <w:rPr>
          <w:rFonts w:hint="eastAsia" w:ascii="Times New Roman" w:hAnsi="Times New Roman" w:eastAsia="宋体" w:cs="Times New Roman"/>
          <w:color w:val="000000" w:themeColor="text1"/>
          <w:szCs w:val="24"/>
          <w:lang w:val="en-US" w:eastAsia="zh-CN"/>
          <w14:textFill>
            <w14:solidFill>
              <w14:schemeClr w14:val="tx1"/>
            </w14:solidFill>
          </w14:textFill>
        </w:rPr>
        <w:t>展望</w:t>
      </w:r>
      <w:bookmarkEnd w:id="187"/>
    </w:p>
    <w:p>
      <w:pPr>
        <w:pStyle w:val="111"/>
        <w:bidi w:val="0"/>
        <w:rPr>
          <w:rFonts w:hint="eastAsia"/>
          <w:lang w:val="en-US" w:eastAsia="zh-CN"/>
        </w:rPr>
      </w:pPr>
      <w:r>
        <w:rPr>
          <w:rFonts w:hint="eastAsia"/>
          <w:lang w:val="en-US" w:eastAsia="zh-CN"/>
        </w:rPr>
        <w:t>前文提到，项目依然存在部分信息查看不便、界面较为简陋以及推荐功能单一的问题在这方面的升级中我们仍然需要进一步的努力。</w:t>
      </w:r>
    </w:p>
    <w:p>
      <w:pPr>
        <w:pStyle w:val="111"/>
        <w:bidi w:val="0"/>
        <w:rPr>
          <w:rFonts w:hint="eastAsia"/>
          <w:lang w:val="en-US" w:eastAsia="zh-CN"/>
        </w:rPr>
      </w:pPr>
      <w:r>
        <w:rPr>
          <w:rFonts w:hint="eastAsia"/>
          <w:lang w:val="en-US" w:eastAsia="zh-CN"/>
        </w:rPr>
        <w:t>uniapp作为一个跨平台运行的框架允许用户将项目部署到不同的平台，未来也可持续推进项目将其部署到Android应用、浏览器等平台上以此拓宽牙科诊所平台的使用面，使得平台能够惠及更多的用户。</w:t>
      </w:r>
    </w:p>
    <w:p>
      <w:pPr>
        <w:pStyle w:val="111"/>
        <w:bidi w:val="0"/>
      </w:pPr>
      <w:r>
        <w:rPr>
          <w:rFonts w:hint="eastAsia"/>
          <w:lang w:val="en-US" w:eastAsia="zh-CN"/>
        </w:rPr>
        <w:t>另一方面，在评价功能之上可以开发本地生活类服务应用，通过分享个人服务经历以及服务结果进一步拓展项目的功能以及应用场景，为普通大众提供更好的服务。同时为了方便网上问诊，亦可开发网上交流等功能，在其中加入语音、图片发送的内容将大大拓宽应用的功能。</w:t>
      </w:r>
    </w:p>
    <w:p>
      <w:pPr>
        <w:pStyle w:val="2"/>
        <w:numPr>
          <w:ilvl w:val="0"/>
          <w:numId w:val="0"/>
        </w:numPr>
        <w:ind w:left="425"/>
        <w:rPr>
          <w:rFonts w:ascii="Times New Roman" w:hAnsi="Times New Roman" w:cs="Times New Roman"/>
          <w:color w:val="000000" w:themeColor="text1"/>
          <w14:textFill>
            <w14:solidFill>
              <w14:schemeClr w14:val="tx1"/>
            </w14:solidFill>
          </w14:textFill>
        </w:rPr>
      </w:pPr>
      <w:bookmarkStart w:id="188" w:name="_Toc17483"/>
      <w:r>
        <w:rPr>
          <w:rFonts w:ascii="Times New Roman" w:hAnsi="Times New Roman" w:cs="Times New Roman"/>
          <w:color w:val="000000" w:themeColor="text1"/>
          <w14:textFill>
            <w14:solidFill>
              <w14:schemeClr w14:val="tx1"/>
            </w14:solidFill>
          </w14:textFill>
        </w:rPr>
        <w:t>参考文献</w:t>
      </w:r>
      <w:bookmarkEnd w:id="188"/>
    </w:p>
    <w:bookmarkEnd w:id="1"/>
    <w:p>
      <w:pPr>
        <w:pStyle w:val="113"/>
        <w:bidi w:val="0"/>
        <w:rPr>
          <w:rFonts w:hint="eastAsia" w:ascii="宋体" w:hAnsi="宋体" w:eastAsia="宋体" w:cs="宋体"/>
          <w:szCs w:val="24"/>
        </w:rPr>
      </w:pPr>
      <w:r>
        <w:rPr>
          <w:rFonts w:hint="eastAsia" w:ascii="宋体" w:hAnsi="宋体" w:eastAsia="宋体" w:cs="宋体"/>
          <w:color w:val="000000" w:themeColor="text1"/>
          <w:szCs w:val="24"/>
          <w14:textFill>
            <w14:solidFill>
              <w14:schemeClr w14:val="tx1"/>
            </w14:solidFill>
          </w14:textFill>
        </w:rPr>
        <w:fldChar w:fldCharType="begin"/>
      </w:r>
      <w:r>
        <w:rPr>
          <w:rFonts w:hint="eastAsia" w:ascii="宋体" w:hAnsi="宋体" w:eastAsia="宋体" w:cs="宋体"/>
          <w:color w:val="000000" w:themeColor="text1"/>
          <w:szCs w:val="24"/>
          <w:lang w:eastAsia="zh-CN"/>
          <w14:textFill>
            <w14:solidFill>
              <w14:schemeClr w14:val="tx1"/>
            </w14:solidFill>
          </w14:textFill>
        </w:rPr>
        <w:instrText xml:space="preserve"> ADDIN ZOTERO_BIBL {"uncited":[],"omitted":[],"custom":[]} CSL_BIBLIOGRAPHY </w:instrText>
      </w:r>
      <w:r>
        <w:rPr>
          <w:rFonts w:hint="eastAsia" w:ascii="宋体" w:hAnsi="宋体" w:eastAsia="宋体" w:cs="宋体"/>
          <w:color w:val="000000" w:themeColor="text1"/>
          <w:szCs w:val="24"/>
          <w14:textFill>
            <w14:solidFill>
              <w14:schemeClr w14:val="tx1"/>
            </w14:solidFill>
          </w14:textFill>
        </w:rPr>
        <w:fldChar w:fldCharType="separate"/>
      </w:r>
      <w:r>
        <w:rPr>
          <w:rFonts w:hint="eastAsia" w:ascii="Times New Roman" w:hAnsi="Times New Roman" w:eastAsia="宋体" w:cs="Times New Roman"/>
          <w:szCs w:val="24"/>
        </w:rPr>
        <w:t>[1]</w:t>
      </w:r>
      <w:r>
        <w:rPr>
          <w:rFonts w:hint="eastAsia" w:ascii="Times New Roman" w:hAnsi="Times New Roman" w:eastAsia="宋体" w:cs="Times New Roman"/>
          <w:szCs w:val="24"/>
        </w:rPr>
        <w:tab/>
      </w:r>
      <w:r>
        <w:rPr>
          <w:rFonts w:hint="eastAsia" w:ascii="宋体" w:hAnsi="宋体" w:eastAsia="宋体" w:cs="宋体"/>
          <w:szCs w:val="24"/>
        </w:rPr>
        <w:t>好牙医-牙医助理</w:t>
      </w:r>
      <w:r>
        <w:rPr>
          <w:rFonts w:hint="eastAsia" w:ascii="Times New Roman" w:hAnsi="Times New Roman" w:eastAsia="宋体" w:cs="Times New Roman"/>
          <w:szCs w:val="24"/>
        </w:rPr>
        <w:t>APP[EB/OL].  https://www.51haoyayi.com/.</w:t>
      </w:r>
    </w:p>
    <w:p>
      <w:pPr>
        <w:pStyle w:val="113"/>
        <w:bidi w:val="0"/>
        <w:rPr>
          <w:rFonts w:hint="eastAsia" w:ascii="宋体" w:hAnsi="宋体" w:eastAsia="宋体" w:cs="宋体"/>
          <w:szCs w:val="24"/>
        </w:rPr>
      </w:pPr>
      <w:r>
        <w:rPr>
          <w:rFonts w:hint="eastAsia" w:ascii="Times New Roman" w:hAnsi="Times New Roman" w:eastAsia="宋体" w:cs="Times New Roman"/>
          <w:szCs w:val="24"/>
        </w:rPr>
        <w:t>[2]</w:t>
      </w:r>
      <w:r>
        <w:rPr>
          <w:rFonts w:hint="eastAsia" w:ascii="Times New Roman" w:hAnsi="Times New Roman" w:eastAsia="宋体" w:cs="Times New Roman"/>
          <w:szCs w:val="24"/>
        </w:rPr>
        <w:tab/>
      </w:r>
      <w:r>
        <w:rPr>
          <w:rFonts w:hint="eastAsia" w:ascii="宋体" w:hAnsi="宋体" w:eastAsia="宋体" w:cs="宋体"/>
          <w:szCs w:val="24"/>
        </w:rPr>
        <w:t>牙</w:t>
      </w:r>
      <w:r>
        <w:rPr>
          <w:rFonts w:hint="eastAsia" w:ascii="Times New Roman" w:hAnsi="Times New Roman" w:eastAsia="宋体" w:cs="Times New Roman"/>
          <w:szCs w:val="24"/>
        </w:rPr>
        <w:t>e</w:t>
      </w:r>
      <w:r>
        <w:rPr>
          <w:rFonts w:hint="eastAsia" w:ascii="宋体" w:hAnsi="宋体" w:eastAsia="宋体" w:cs="宋体"/>
          <w:szCs w:val="24"/>
        </w:rPr>
        <w:t>家口腔医生</w:t>
      </w:r>
      <w:r>
        <w:rPr>
          <w:rFonts w:hint="eastAsia" w:ascii="Times New Roman" w:hAnsi="Times New Roman" w:eastAsia="宋体" w:cs="Times New Roman"/>
          <w:szCs w:val="24"/>
        </w:rPr>
        <w:t>[EB/OL]. http://www.kqcn.com/.</w:t>
      </w:r>
    </w:p>
    <w:p>
      <w:pPr>
        <w:pStyle w:val="113"/>
        <w:bidi w:val="0"/>
        <w:rPr>
          <w:rFonts w:hint="eastAsia" w:ascii="宋体" w:hAnsi="宋体" w:eastAsia="宋体" w:cs="宋体"/>
          <w:szCs w:val="24"/>
        </w:rPr>
      </w:pPr>
      <w:r>
        <w:rPr>
          <w:rFonts w:hint="eastAsia" w:ascii="Times New Roman" w:hAnsi="Times New Roman" w:eastAsia="宋体" w:cs="Times New Roman"/>
          <w:szCs w:val="24"/>
        </w:rPr>
        <w:t>[3]</w:t>
      </w:r>
      <w:r>
        <w:rPr>
          <w:rFonts w:hint="eastAsia" w:ascii="Times New Roman" w:hAnsi="Times New Roman" w:eastAsia="宋体" w:cs="Times New Roman"/>
          <w:szCs w:val="24"/>
        </w:rPr>
        <w:tab/>
      </w:r>
      <w:r>
        <w:rPr>
          <w:rFonts w:hint="eastAsia" w:ascii="宋体" w:hAnsi="宋体" w:eastAsia="宋体" w:cs="宋体"/>
          <w:szCs w:val="24"/>
        </w:rPr>
        <w:t>李莉. 大数据环境下个人数字档案的分类管理与加密防护研究</w:t>
      </w:r>
      <w:r>
        <w:rPr>
          <w:rFonts w:hint="eastAsia" w:ascii="Times New Roman" w:hAnsi="Times New Roman" w:eastAsia="宋体" w:cs="Times New Roman"/>
          <w:szCs w:val="24"/>
        </w:rPr>
        <w:t>[J/OL].</w:t>
      </w:r>
      <w:r>
        <w:rPr>
          <w:rFonts w:hint="eastAsia" w:ascii="宋体" w:hAnsi="宋体" w:eastAsia="宋体" w:cs="宋体"/>
          <w:szCs w:val="24"/>
        </w:rPr>
        <w:t xml:space="preserve"> 档案管理, </w:t>
      </w:r>
      <w:r>
        <w:rPr>
          <w:rFonts w:hint="eastAsia" w:ascii="Times New Roman" w:hAnsi="Times New Roman" w:eastAsia="宋体" w:cs="Times New Roman"/>
          <w:szCs w:val="24"/>
        </w:rPr>
        <w:t>2021(6): 57-58. DOI:10.15950/j.cnki.1005-9458.2021.06.021.</w:t>
      </w:r>
    </w:p>
    <w:p>
      <w:pPr>
        <w:pStyle w:val="113"/>
        <w:bidi w:val="0"/>
        <w:rPr>
          <w:rFonts w:hint="eastAsia" w:ascii="宋体" w:hAnsi="宋体" w:eastAsia="宋体" w:cs="宋体"/>
          <w:szCs w:val="24"/>
        </w:rPr>
      </w:pPr>
      <w:r>
        <w:rPr>
          <w:rFonts w:hint="eastAsia" w:ascii="Times New Roman" w:hAnsi="Times New Roman" w:eastAsia="宋体" w:cs="Times New Roman"/>
          <w:szCs w:val="24"/>
        </w:rPr>
        <w:t>[4]</w:t>
      </w:r>
      <w:r>
        <w:rPr>
          <w:rFonts w:hint="eastAsia" w:ascii="Times New Roman" w:hAnsi="Times New Roman" w:eastAsia="宋体" w:cs="Times New Roman"/>
          <w:szCs w:val="24"/>
        </w:rPr>
        <w:tab/>
      </w:r>
      <w:r>
        <w:rPr>
          <w:rFonts w:hint="eastAsia" w:ascii="Times New Roman" w:hAnsi="Times New Roman" w:eastAsia="宋体" w:cs="Times New Roman"/>
          <w:szCs w:val="24"/>
        </w:rPr>
        <w:t>DentaLink</w:t>
      </w:r>
      <w:r>
        <w:rPr>
          <w:rFonts w:hint="eastAsia" w:ascii="宋体" w:hAnsi="宋体" w:eastAsia="宋体" w:cs="宋体"/>
          <w:szCs w:val="24"/>
        </w:rPr>
        <w:t>牙医管家</w:t>
      </w:r>
      <w:r>
        <w:rPr>
          <w:rFonts w:hint="eastAsia" w:ascii="Times New Roman" w:hAnsi="Times New Roman" w:eastAsia="宋体" w:cs="Times New Roman"/>
          <w:szCs w:val="24"/>
        </w:rPr>
        <w:t>[EB/OL]. https://dental360.cn/.</w:t>
      </w:r>
    </w:p>
    <w:p>
      <w:pPr>
        <w:pStyle w:val="113"/>
        <w:bidi w:val="0"/>
        <w:rPr>
          <w:rFonts w:hint="eastAsia" w:ascii="宋体" w:hAnsi="宋体" w:eastAsia="宋体" w:cs="宋体"/>
          <w:szCs w:val="24"/>
        </w:rPr>
      </w:pPr>
      <w:r>
        <w:rPr>
          <w:rFonts w:hint="eastAsia" w:ascii="Times New Roman" w:hAnsi="Times New Roman" w:eastAsia="宋体" w:cs="Times New Roman"/>
          <w:szCs w:val="24"/>
        </w:rPr>
        <w:t>[5]</w:t>
      </w:r>
      <w:r>
        <w:rPr>
          <w:rFonts w:hint="eastAsia" w:ascii="Times New Roman" w:hAnsi="Times New Roman" w:eastAsia="宋体" w:cs="Times New Roman"/>
          <w:szCs w:val="24"/>
        </w:rPr>
        <w:tab/>
      </w:r>
      <w:r>
        <w:rPr>
          <w:rFonts w:hint="eastAsia" w:ascii="Times New Roman" w:hAnsi="Times New Roman" w:eastAsia="宋体" w:cs="Times New Roman"/>
          <w:szCs w:val="24"/>
        </w:rPr>
        <w:t>DentalMonitoring[EB/OL]. https://dentalmonitoring.com/.</w:t>
      </w:r>
    </w:p>
    <w:p>
      <w:pPr>
        <w:pStyle w:val="113"/>
        <w:bidi w:val="0"/>
        <w:rPr>
          <w:rFonts w:hint="eastAsia" w:ascii="宋体" w:hAnsi="宋体" w:eastAsia="宋体" w:cs="宋体"/>
          <w:szCs w:val="24"/>
        </w:rPr>
      </w:pPr>
      <w:r>
        <w:rPr>
          <w:rFonts w:hint="eastAsia" w:ascii="Times New Roman" w:hAnsi="Times New Roman" w:eastAsia="宋体" w:cs="Times New Roman"/>
          <w:szCs w:val="24"/>
        </w:rPr>
        <w:t>[6]</w:t>
      </w:r>
      <w:r>
        <w:rPr>
          <w:rFonts w:hint="eastAsia" w:ascii="Times New Roman" w:hAnsi="Times New Roman" w:eastAsia="宋体" w:cs="Times New Roman"/>
          <w:szCs w:val="24"/>
        </w:rPr>
        <w:tab/>
      </w:r>
      <w:r>
        <w:rPr>
          <w:rFonts w:hint="eastAsia" w:ascii="宋体" w:hAnsi="宋体" w:eastAsia="宋体" w:cs="宋体"/>
          <w:szCs w:val="24"/>
        </w:rPr>
        <w:t>张蒂, 刘春江, 谢靖, 等. 移动智能知识服务研究与实践——以慧科研微信小程序为例</w:t>
      </w:r>
      <w:r>
        <w:rPr>
          <w:rFonts w:hint="eastAsia" w:ascii="Times New Roman" w:hAnsi="Times New Roman" w:eastAsia="宋体" w:cs="Times New Roman"/>
          <w:szCs w:val="24"/>
        </w:rPr>
        <w:t xml:space="preserve">[J/OL]. </w:t>
      </w:r>
      <w:r>
        <w:rPr>
          <w:rFonts w:hint="eastAsia" w:ascii="宋体" w:hAnsi="宋体" w:eastAsia="宋体" w:cs="宋体"/>
          <w:szCs w:val="24"/>
        </w:rPr>
        <w:t>图书情报工作</w:t>
      </w:r>
      <w:r>
        <w:rPr>
          <w:rFonts w:hint="eastAsia" w:ascii="Times New Roman" w:hAnsi="Times New Roman" w:eastAsia="宋体" w:cs="Times New Roman"/>
          <w:szCs w:val="24"/>
        </w:rPr>
        <w:t>, 2023, 67(24): 44-53. DOI:10.13266/j.issn.0252-3116.2023.24.005.</w:t>
      </w:r>
    </w:p>
    <w:p>
      <w:pPr>
        <w:pStyle w:val="113"/>
        <w:bidi w:val="0"/>
        <w:rPr>
          <w:rFonts w:hint="eastAsia" w:ascii="宋体" w:hAnsi="宋体" w:eastAsia="宋体" w:cs="宋体"/>
          <w:szCs w:val="24"/>
        </w:rPr>
      </w:pPr>
      <w:r>
        <w:rPr>
          <w:rFonts w:hint="default" w:ascii="Times New Roman" w:hAnsi="Times New Roman" w:eastAsia="宋体" w:cs="Times New Roman"/>
          <w:szCs w:val="24"/>
        </w:rPr>
        <w:t>[7]</w:t>
      </w:r>
      <w:r>
        <w:rPr>
          <w:rFonts w:hint="default" w:ascii="Times New Roman" w:hAnsi="Times New Roman" w:eastAsia="宋体" w:cs="Times New Roman"/>
          <w:szCs w:val="24"/>
        </w:rPr>
        <w:tab/>
      </w:r>
      <w:r>
        <w:rPr>
          <w:rFonts w:hint="default" w:ascii="Times New Roman" w:hAnsi="Times New Roman" w:eastAsia="宋体" w:cs="Times New Roman"/>
          <w:szCs w:val="24"/>
        </w:rPr>
        <w:t xml:space="preserve">HUANG T, LIN H, YIN X, </w:t>
      </w:r>
      <w:r>
        <w:rPr>
          <w:rFonts w:hint="eastAsia" w:ascii="宋体" w:hAnsi="宋体" w:eastAsia="宋体" w:cs="宋体"/>
          <w:szCs w:val="24"/>
        </w:rPr>
        <w:t>等</w:t>
      </w:r>
      <w:r>
        <w:rPr>
          <w:rFonts w:hint="default" w:ascii="Times New Roman" w:hAnsi="Times New Roman" w:eastAsia="宋体" w:cs="Times New Roman"/>
          <w:szCs w:val="24"/>
        </w:rPr>
        <w:t>. Research on Architecture Design of E-commerce Mini-program and its application in WeChat[C/OL]//2023 International Conference on Intelligent Computing and Next Generation Networks（ICNGN). 2023: 1-6[2024-05-15]. https://ieeexplore.ieee.org/abstract/document/10396774. DOI:10.1109/ICNGN59831.2023.10396774.</w:t>
      </w:r>
    </w:p>
    <w:p>
      <w:pPr>
        <w:pStyle w:val="113"/>
        <w:bidi w:val="0"/>
        <w:rPr>
          <w:rFonts w:hint="eastAsia" w:ascii="宋体" w:hAnsi="宋体" w:eastAsia="宋体" w:cs="宋体"/>
          <w:szCs w:val="24"/>
        </w:rPr>
      </w:pPr>
      <w:r>
        <w:rPr>
          <w:rFonts w:hint="eastAsia" w:ascii="Times New Roman" w:hAnsi="Times New Roman" w:eastAsia="宋体" w:cs="Times New Roman"/>
          <w:szCs w:val="24"/>
        </w:rPr>
        <w:t>[8]</w:t>
      </w:r>
      <w:r>
        <w:rPr>
          <w:rFonts w:hint="eastAsia" w:ascii="Times New Roman" w:hAnsi="Times New Roman" w:eastAsia="宋体" w:cs="Times New Roman"/>
          <w:szCs w:val="24"/>
        </w:rPr>
        <w:tab/>
      </w:r>
      <w:r>
        <w:rPr>
          <w:rFonts w:hint="eastAsia" w:ascii="Times New Roman" w:hAnsi="Times New Roman" w:eastAsia="宋体" w:cs="Times New Roman"/>
          <w:szCs w:val="24"/>
        </w:rPr>
        <w:t xml:space="preserve">VAMSI C, PRIYA M L, SAI C H, </w:t>
      </w:r>
      <w:r>
        <w:rPr>
          <w:rFonts w:hint="eastAsia" w:ascii="宋体" w:hAnsi="宋体" w:eastAsia="宋体" w:cs="宋体"/>
          <w:szCs w:val="24"/>
        </w:rPr>
        <w:t>等</w:t>
      </w:r>
      <w:r>
        <w:rPr>
          <w:rFonts w:hint="eastAsia" w:ascii="Times New Roman" w:hAnsi="Times New Roman" w:eastAsia="宋体" w:cs="Times New Roman"/>
          <w:szCs w:val="24"/>
        </w:rPr>
        <w:t>. Design Your Career: Build Future with Job Portal Website Developed using Django Framework[J]. 27(4): 132-136.</w:t>
      </w:r>
    </w:p>
    <w:p>
      <w:pPr>
        <w:pStyle w:val="113"/>
        <w:bidi w:val="0"/>
        <w:rPr>
          <w:rFonts w:hint="eastAsia" w:ascii="宋体" w:hAnsi="宋体" w:eastAsia="宋体" w:cs="宋体"/>
          <w:szCs w:val="24"/>
        </w:rPr>
      </w:pPr>
      <w:r>
        <w:rPr>
          <w:rFonts w:hint="eastAsia" w:ascii="Times New Roman" w:hAnsi="Times New Roman" w:eastAsia="宋体" w:cs="Times New Roman"/>
          <w:szCs w:val="24"/>
        </w:rPr>
        <w:t>[9]</w:t>
      </w:r>
      <w:r>
        <w:rPr>
          <w:rFonts w:hint="eastAsia" w:ascii="Times New Roman" w:hAnsi="Times New Roman" w:eastAsia="宋体" w:cs="Times New Roman"/>
          <w:szCs w:val="24"/>
        </w:rPr>
        <w:tab/>
      </w:r>
      <w:r>
        <w:rPr>
          <w:rFonts w:hint="eastAsia" w:ascii="Times New Roman" w:hAnsi="Times New Roman" w:eastAsia="宋体" w:cs="Times New Roman"/>
          <w:szCs w:val="24"/>
        </w:rPr>
        <w:t>LINDSTROM D K. Microsoft Access to SQLite Database Migration for Existing Forest Management Software: Methods and Considerations[J/OL]. 2024[2024-05-15]. https://pdxscholar.library.pdx.edu/geog_master_GIS_reports/5/.</w:t>
      </w:r>
    </w:p>
    <w:p>
      <w:pPr>
        <w:pStyle w:val="113"/>
        <w:bidi w:val="0"/>
        <w:rPr>
          <w:rFonts w:hint="eastAsia" w:ascii="Times New Roman" w:hAnsi="Times New Roman" w:eastAsia="宋体" w:cs="Times New Roman"/>
          <w:szCs w:val="24"/>
        </w:rPr>
      </w:pPr>
      <w:r>
        <w:rPr>
          <w:rFonts w:hint="eastAsia" w:ascii="Times New Roman" w:hAnsi="Times New Roman" w:eastAsia="宋体" w:cs="Times New Roman"/>
          <w:szCs w:val="24"/>
        </w:rPr>
        <w:t>[10]</w:t>
      </w:r>
      <w:r>
        <w:rPr>
          <w:rFonts w:hint="eastAsia" w:ascii="Times New Roman" w:hAnsi="Times New Roman" w:eastAsia="宋体" w:cs="Times New Roman"/>
          <w:szCs w:val="24"/>
        </w:rPr>
        <w:tab/>
      </w:r>
      <w:r>
        <w:rPr>
          <w:rFonts w:hint="eastAsia" w:ascii="Times New Roman" w:hAnsi="Times New Roman" w:eastAsia="宋体" w:cs="Times New Roman"/>
          <w:szCs w:val="24"/>
        </w:rPr>
        <w:t>FILIPOVA O. Learning Vue.js 2[M]. Packt Publishing Ltd, 2016.</w:t>
      </w:r>
    </w:p>
    <w:p>
      <w:pPr>
        <w:pStyle w:val="113"/>
        <w:bidi w:val="0"/>
        <w:rPr>
          <w:rFonts w:hint="eastAsia" w:ascii="宋体" w:hAnsi="宋体" w:eastAsia="宋体" w:cs="宋体"/>
          <w:szCs w:val="24"/>
        </w:rPr>
      </w:pPr>
      <w:r>
        <w:rPr>
          <w:rFonts w:hint="eastAsia" w:ascii="Times New Roman" w:hAnsi="Times New Roman" w:eastAsia="宋体" w:cs="Times New Roman"/>
          <w:szCs w:val="24"/>
        </w:rPr>
        <w:t>[11]</w:t>
      </w:r>
      <w:r>
        <w:rPr>
          <w:rFonts w:hint="eastAsia" w:ascii="Times New Roman" w:hAnsi="Times New Roman" w:eastAsia="宋体" w:cs="Times New Roman"/>
          <w:szCs w:val="24"/>
        </w:rPr>
        <w:tab/>
      </w:r>
      <w:r>
        <w:rPr>
          <w:rFonts w:hint="eastAsia" w:ascii="Times New Roman" w:hAnsi="Times New Roman" w:eastAsia="宋体" w:cs="Times New Roman"/>
          <w:szCs w:val="24"/>
        </w:rPr>
        <w:t xml:space="preserve">CHANG Y, OU S, JIA Q, </w:t>
      </w:r>
      <w:r>
        <w:rPr>
          <w:rFonts w:hint="eastAsia" w:ascii="宋体" w:hAnsi="宋体" w:eastAsia="宋体" w:cs="宋体"/>
          <w:szCs w:val="24"/>
        </w:rPr>
        <w:t>等</w:t>
      </w:r>
      <w:r>
        <w:rPr>
          <w:rFonts w:hint="eastAsia" w:ascii="Times New Roman" w:hAnsi="Times New Roman" w:eastAsia="宋体" w:cs="Times New Roman"/>
          <w:szCs w:val="24"/>
        </w:rPr>
        <w:t>. Design and Implementation of Django-based Quality Traceability System for Medicinal Dendrobium[M/OL]</w:t>
      </w:r>
      <w:r>
        <w:rPr>
          <w:rFonts w:hint="eastAsia" w:ascii="Times New Roman" w:hAnsi="Times New Roman" w:eastAsia="宋体" w:cs="Times New Roman"/>
          <w:szCs w:val="24"/>
          <w:lang w:val="en-US" w:eastAsia="zh-CN"/>
        </w:rPr>
        <w:t xml:space="preserve"> </w:t>
      </w:r>
      <w:r>
        <w:rPr>
          <w:rFonts w:hint="eastAsia" w:ascii="Times New Roman" w:hAnsi="Times New Roman" w:eastAsia="宋体" w:cs="Times New Roman"/>
          <w:szCs w:val="24"/>
        </w:rPr>
        <w:t>https://www.atlantis-press.com/doi/10.2991/978-94-6463-304-7_65. DOI:10.2991/978-94-6463-304-7_65.</w:t>
      </w:r>
    </w:p>
    <w:p>
      <w:pPr>
        <w:pStyle w:val="113"/>
        <w:bidi w:val="0"/>
        <w:rPr>
          <w:rFonts w:hint="eastAsia" w:ascii="宋体" w:hAnsi="宋体" w:eastAsia="宋体" w:cs="宋体"/>
          <w:szCs w:val="24"/>
        </w:rPr>
      </w:pPr>
      <w:r>
        <w:rPr>
          <w:rFonts w:hint="eastAsia" w:ascii="Times New Roman" w:hAnsi="Times New Roman" w:eastAsia="宋体" w:cs="Times New Roman"/>
          <w:szCs w:val="24"/>
        </w:rPr>
        <w:t>[12]</w:t>
      </w:r>
      <w:r>
        <w:rPr>
          <w:rFonts w:hint="eastAsia" w:ascii="Times New Roman" w:hAnsi="Times New Roman" w:eastAsia="宋体" w:cs="Times New Roman"/>
          <w:szCs w:val="24"/>
        </w:rPr>
        <w:tab/>
      </w:r>
      <w:r>
        <w:rPr>
          <w:rFonts w:hint="eastAsia" w:ascii="宋体" w:hAnsi="宋体" w:eastAsia="宋体" w:cs="宋体"/>
          <w:szCs w:val="24"/>
        </w:rPr>
        <w:t>胡亨汶, 孟祥印, 李丹, 等. 基于</w:t>
      </w:r>
      <w:r>
        <w:rPr>
          <w:rFonts w:hint="eastAsia" w:ascii="Times New Roman" w:hAnsi="Times New Roman" w:eastAsia="宋体" w:cs="Times New Roman"/>
          <w:szCs w:val="24"/>
        </w:rPr>
        <w:t>RESTful Web Services</w:t>
      </w:r>
      <w:r>
        <w:rPr>
          <w:rFonts w:hint="eastAsia" w:ascii="宋体" w:hAnsi="宋体" w:eastAsia="宋体" w:cs="宋体"/>
          <w:szCs w:val="24"/>
        </w:rPr>
        <w:t>的云边数据交换设计与实现</w:t>
      </w:r>
      <w:r>
        <w:rPr>
          <w:rFonts w:hint="eastAsia" w:ascii="Times New Roman" w:hAnsi="Times New Roman" w:eastAsia="宋体" w:cs="Times New Roman"/>
          <w:szCs w:val="24"/>
        </w:rPr>
        <w:t xml:space="preserve">[J/OL]. </w:t>
      </w:r>
      <w:r>
        <w:rPr>
          <w:rFonts w:hint="eastAsia" w:ascii="宋体" w:hAnsi="宋体" w:eastAsia="宋体" w:cs="宋体"/>
          <w:szCs w:val="24"/>
        </w:rPr>
        <w:t>现代制造工程</w:t>
      </w:r>
      <w:r>
        <w:rPr>
          <w:rFonts w:hint="eastAsia" w:ascii="Times New Roman" w:hAnsi="Times New Roman" w:eastAsia="宋体" w:cs="Times New Roman"/>
          <w:szCs w:val="24"/>
        </w:rPr>
        <w:t>, 2022(8): 25-32. DOI:10.16731/j.cnki.1671-3133.2022.08.004.</w:t>
      </w:r>
    </w:p>
    <w:p>
      <w:pPr>
        <w:pStyle w:val="113"/>
        <w:bidi w:val="0"/>
        <w:rPr>
          <w:rFonts w:hint="eastAsia" w:ascii="宋体" w:hAnsi="宋体" w:eastAsia="宋体" w:cs="宋体"/>
          <w:szCs w:val="24"/>
        </w:rPr>
      </w:pPr>
      <w:r>
        <w:rPr>
          <w:rFonts w:hint="eastAsia" w:ascii="Times New Roman" w:hAnsi="Times New Roman" w:eastAsia="宋体" w:cs="Times New Roman"/>
          <w:szCs w:val="24"/>
        </w:rPr>
        <w:t>[13]</w:t>
      </w:r>
      <w:r>
        <w:rPr>
          <w:rFonts w:hint="eastAsia" w:ascii="宋体" w:hAnsi="宋体" w:eastAsia="宋体" w:cs="宋体"/>
          <w:szCs w:val="24"/>
        </w:rPr>
        <w:tab/>
      </w:r>
      <w:r>
        <w:rPr>
          <w:rFonts w:hint="eastAsia" w:ascii="宋体" w:hAnsi="宋体" w:eastAsia="宋体" w:cs="宋体"/>
          <w:szCs w:val="24"/>
        </w:rPr>
        <w:t>陈敏灵, 路子盈, 薛静. 基于微信小程序开发的高校校车订座系统的设计与实现</w:t>
      </w:r>
      <w:r>
        <w:rPr>
          <w:rFonts w:hint="eastAsia" w:ascii="Times New Roman" w:hAnsi="Times New Roman" w:eastAsia="宋体" w:cs="Times New Roman"/>
          <w:szCs w:val="24"/>
        </w:rPr>
        <w:t>[J]</w:t>
      </w:r>
      <w:r>
        <w:rPr>
          <w:rFonts w:hint="eastAsia" w:ascii="宋体" w:hAnsi="宋体" w:eastAsia="宋体" w:cs="宋体"/>
          <w:szCs w:val="24"/>
        </w:rPr>
        <w:t>. 智能计算机与应用</w:t>
      </w:r>
      <w:r>
        <w:rPr>
          <w:rFonts w:hint="eastAsia" w:ascii="Times New Roman" w:hAnsi="Times New Roman" w:eastAsia="宋体" w:cs="Times New Roman"/>
          <w:szCs w:val="24"/>
        </w:rPr>
        <w:t>, 2023, 13(7): 155-162.</w:t>
      </w:r>
    </w:p>
    <w:p>
      <w:pPr>
        <w:pStyle w:val="113"/>
        <w:bidi w:val="0"/>
      </w:pPr>
      <w:r>
        <w:rPr>
          <w:rFonts w:hint="eastAsia" w:ascii="宋体" w:hAnsi="宋体" w:eastAsia="宋体" w:cs="宋体"/>
          <w:color w:val="000000" w:themeColor="text1"/>
          <w:szCs w:val="24"/>
          <w14:textFill>
            <w14:solidFill>
              <w14:schemeClr w14:val="tx1"/>
            </w14:solidFill>
          </w14:textFill>
        </w:rPr>
        <w:fldChar w:fldCharType="end"/>
      </w:r>
    </w:p>
    <w:p>
      <w:pPr>
        <w:pStyle w:val="2"/>
        <w:keepNext/>
        <w:keepLines/>
        <w:pageBreakBefore/>
        <w:widowControl/>
        <w:numPr>
          <w:ilvl w:val="0"/>
          <w:numId w:val="0"/>
        </w:numPr>
        <w:kinsoku/>
        <w:wordWrap/>
        <w:overflowPunct/>
        <w:topLinePunct w:val="0"/>
        <w:autoSpaceDE/>
        <w:autoSpaceDN/>
        <w:bidi w:val="0"/>
        <w:adjustRightInd/>
        <w:snapToGrid/>
        <w:ind w:left="425"/>
        <w:textAlignment w:val="auto"/>
      </w:pPr>
      <w:bookmarkStart w:id="189" w:name="_Toc30523"/>
      <w:bookmarkStart w:id="190" w:name="_Toc98790871"/>
      <w:bookmarkStart w:id="191" w:name="_Toc105338185"/>
      <w:bookmarkStart w:id="192" w:name="_Toc103728150"/>
      <w:r>
        <w:t>致 谢</w:t>
      </w:r>
      <w:bookmarkEnd w:id="189"/>
      <w:bookmarkEnd w:id="190"/>
      <w:bookmarkEnd w:id="191"/>
      <w:bookmarkEnd w:id="192"/>
    </w:p>
    <w:p>
      <w:pPr>
        <w:pStyle w:val="111"/>
        <w:bidi w:val="0"/>
        <w:rPr>
          <w:rFonts w:hint="eastAsia"/>
          <w:lang w:val="en-US" w:eastAsia="zh-CN"/>
        </w:rPr>
      </w:pPr>
      <w:r>
        <w:rPr>
          <w:rFonts w:hint="eastAsia"/>
          <w:lang w:val="en-US" w:eastAsia="zh-CN"/>
        </w:rPr>
        <w:t>本文的结束随即意味着本人大学生涯最后的终点，虽然过程多少有些艰辛曲折但最后还是顺利完成——大结局的反派头子往往让主角抓耳挠腮。</w:t>
      </w:r>
    </w:p>
    <w:p>
      <w:pPr>
        <w:pStyle w:val="111"/>
        <w:bidi w:val="0"/>
        <w:rPr>
          <w:rFonts w:hint="eastAsia"/>
          <w:lang w:val="en-US" w:eastAsia="zh-CN"/>
        </w:rPr>
      </w:pPr>
      <w:r>
        <w:rPr>
          <w:rFonts w:hint="eastAsia"/>
          <w:lang w:val="en-US" w:eastAsia="zh-CN"/>
        </w:rPr>
        <w:t>在我大一刚进入浙工商时候并没有多少对大学生涯的想象，这或许是另一场高中的起点。幸而加入了ACM集训队，参加了ACM竞赛，在这里我找到了自己所爱的以及愿意付出的东西。</w:t>
      </w:r>
    </w:p>
    <w:p>
      <w:pPr>
        <w:pStyle w:val="111"/>
        <w:bidi w:val="0"/>
        <w:rPr>
          <w:rFonts w:hint="eastAsia"/>
          <w:lang w:val="en-US" w:eastAsia="zh-CN"/>
        </w:rPr>
      </w:pPr>
      <w:r>
        <w:rPr>
          <w:rFonts w:hint="eastAsia"/>
          <w:lang w:val="en-US" w:eastAsia="zh-CN"/>
        </w:rPr>
        <w:t>首先感谢汤英杰同学，作为亦师亦友的角色，三年多来在与汤英杰同学的来往中我学习到许多。其次是所有ACM历届的学长学姐以及指导老师们，从无到有成立一个伟大的集训队并非一件简单的事情，是十多年来一届又一届的历届学长学姐们锲而不舍的接力才使得20届的同学们能够加入一个伟大的集训队。</w:t>
      </w:r>
    </w:p>
    <w:p>
      <w:pPr>
        <w:pStyle w:val="111"/>
        <w:bidi w:val="0"/>
        <w:rPr>
          <w:rFonts w:hint="eastAsia"/>
          <w:lang w:val="en-US" w:eastAsia="zh-CN"/>
        </w:rPr>
      </w:pPr>
      <w:r>
        <w:rPr>
          <w:rFonts w:hint="eastAsia"/>
          <w:lang w:val="en-US" w:eastAsia="zh-CN"/>
        </w:rPr>
        <w:t>感谢朱云芳教授在毕业设计制作过程中的悉心教导，在制作毕业设计的初期，我并不擅长系统开发，中间出了许多问题，但朱云芳教授总是帮我出谋划策，耐心地作出指导，我深受感动。</w:t>
      </w:r>
    </w:p>
    <w:p>
      <w:pPr>
        <w:pStyle w:val="111"/>
        <w:bidi w:val="0"/>
        <w:rPr>
          <w:rFonts w:hint="default"/>
          <w:lang w:val="en-US" w:eastAsia="zh-CN"/>
        </w:rPr>
      </w:pPr>
      <w:r>
        <w:rPr>
          <w:rFonts w:hint="eastAsia"/>
          <w:lang w:val="en-US" w:eastAsia="zh-CN"/>
        </w:rPr>
        <w:t>最后还是感谢我自己，在我刚来到大学的时候并不是一个优秀的人，但我并不放弃，四年以来我不断坚持探索，用自己认为正确的方式生活工作，在实践中不断探索自己，有了巨大的进步。毕业后我将继续自己考研的任务，希望一帆风顺。</w:t>
      </w:r>
    </w:p>
    <w:sectPr>
      <w:headerReference r:id="rId7"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imes">
    <w:altName w:val="Sylfaen"/>
    <w:panose1 w:val="020B0604020202020204"/>
    <w:charset w:val="00"/>
    <w:family w:val="roman"/>
    <w:pitch w:val="default"/>
    <w:sig w:usb0="00000000" w:usb1="00000000" w:usb2="00000009" w:usb3="00000000" w:csb0="000001FF" w:csb1="00000000"/>
  </w:font>
  <w:font w:name="MingLiU">
    <w:altName w:val="PMingLiU-ExtB"/>
    <w:panose1 w:val="02020509000000000000"/>
    <w:charset w:val="88"/>
    <w:family w:val="modern"/>
    <w:pitch w:val="default"/>
    <w:sig w:usb0="00000000" w:usb1="00000000" w:usb2="00000016" w:usb3="00000000" w:csb0="00100001" w:csb1="00000000"/>
  </w:font>
  <w:font w:name="FZS3JW--GB1-0">
    <w:altName w:val="Cambria"/>
    <w:panose1 w:val="020B0604020202020204"/>
    <w:charset w:val="00"/>
    <w:family w:val="roman"/>
    <w:pitch w:val="default"/>
    <w:sig w:usb0="00000000" w:usb1="00000000" w:usb2="00000000" w:usb3="00000000" w:csb0="00000000" w:csb1="00000000"/>
  </w:font>
  <w:font w:name="TimesNewRomanPSMT">
    <w:altName w:val="Times New Roman"/>
    <w:panose1 w:val="020B0604020202020204"/>
    <w:charset w:val="00"/>
    <w:family w:val="roman"/>
    <w:pitch w:val="default"/>
    <w:sig w:usb0="00000000" w:usb1="00000000" w:usb2="00000000" w:usb3="00000000" w:csb0="00000000" w:csb1="00000000"/>
  </w:font>
  <w:font w:name="Times New Roman (正文 CS 字体)">
    <w:altName w:val="宋体"/>
    <w:panose1 w:val="020B0604020202020204"/>
    <w:charset w:val="86"/>
    <w:family w:val="roman"/>
    <w:pitch w:val="default"/>
    <w:sig w:usb0="00000000" w:usb1="00000000" w:usb2="00000000" w:usb3="00000000" w:csb0="00000000" w:csb1="00000000"/>
  </w:font>
  <w:font w:name="楷体_GB2312">
    <w:altName w:val="楷体"/>
    <w:panose1 w:val="020B0604020202020204"/>
    <w:charset w:val="86"/>
    <w:family w:val="modern"/>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40001" w:csb1="00000000"/>
  </w:font>
  <w:font w:name="Sylfaen">
    <w:panose1 w:val="010A0502050306030303"/>
    <w:charset w:val="00"/>
    <w:family w:val="auto"/>
    <w:pitch w:val="default"/>
    <w:sig w:usb0="04000687" w:usb1="00000000" w:usb2="00000000" w:usb3="00000000" w:csb0="2000009F" w:csb1="00000000"/>
  </w:font>
  <w:font w:name="PMingLiU-ExtB">
    <w:panose1 w:val="02020500000000000000"/>
    <w:charset w:val="88"/>
    <w:family w:val="auto"/>
    <w:pitch w:val="default"/>
    <w:sig w:usb0="8000002F" w:usb1="02000008" w:usb2="00000000" w:usb3="00000000" w:csb0="00100001"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91" w:rightChars="38" w:firstLine="360"/>
      <w:jc w:val="right"/>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91" w:rightChars="38" w:firstLine="360"/>
      <w:jc w:val="right"/>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91" w:rightChars="38" w:firstLine="360"/>
      <w:jc w:val="center"/>
      <w:rPr>
        <w:sz w:val="21"/>
        <w:szCs w:val="21"/>
      </w:rPr>
    </w:pPr>
    <w:sdt>
      <w:sdtPr>
        <w:id w:val="-1109815615"/>
        <w:docPartObj>
          <w:docPartGallery w:val="autotext"/>
        </w:docPartObj>
      </w:sdtPr>
      <w:sdtEndPr>
        <w:rPr>
          <w:sz w:val="21"/>
          <w:szCs w:val="21"/>
        </w:rPr>
      </w:sdtEndPr>
      <w:sdtContent>
        <w:r>
          <w:rPr>
            <w:sz w:val="21"/>
            <w:szCs w:val="21"/>
          </w:rPr>
          <w:fldChar w:fldCharType="begin"/>
        </w:r>
        <w:r>
          <w:rPr>
            <w:sz w:val="21"/>
            <w:szCs w:val="21"/>
          </w:rPr>
          <w:instrText xml:space="preserve"> PAGE   \* MERGEFORMAT </w:instrText>
        </w:r>
        <w:r>
          <w:rPr>
            <w:sz w:val="21"/>
            <w:szCs w:val="21"/>
          </w:rPr>
          <w:fldChar w:fldCharType="separate"/>
        </w:r>
        <w:r>
          <w:rPr>
            <w:sz w:val="21"/>
            <w:szCs w:val="21"/>
          </w:rPr>
          <w:t>II</w:t>
        </w:r>
        <w:r>
          <w:rPr>
            <w:sz w:val="21"/>
            <w:szCs w:val="21"/>
          </w:rPr>
          <w:fldChar w:fldCharType="end"/>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left="4050" w:hanging="4050" w:hangingChars="2250"/>
      <w:jc w:val="left"/>
    </w:pPr>
    <w:r>
      <w:rPr>
        <w:rFonts w:hint="eastAsia"/>
      </w:rPr>
      <w:t>毕业论文（设计）：正文</w:t>
    </w:r>
  </w:p>
  <w:p>
    <w:pPr>
      <w:pStyle w:val="19"/>
      <w:pBdr>
        <w:bottom w:val="single" w:color="auto" w:sz="4" w:space="1"/>
      </w:pBdr>
      <w:ind w:left="4050" w:hanging="4050" w:hangingChars="2250"/>
      <w:jc w:val="left"/>
    </w:pPr>
    <w:r>
      <w:rPr>
        <w:rFonts w:hint="eastAsia"/>
      </w:rPr>
      <w:t>毕业论文（设计）题目：</w:t>
    </w:r>
    <w:r>
      <w:rPr>
        <w:rFonts w:hint="eastAsia" w:cs="Segoe UI"/>
        <w:kern w:val="36"/>
        <w:sz w:val="21"/>
        <w:szCs w:val="21"/>
        <w:lang w:eastAsia="zh-CN"/>
      </w:rPr>
      <w:t>“</w:t>
    </w:r>
    <w:r>
      <w:rPr>
        <w:rFonts w:hint="eastAsia" w:cs="Segoe UI"/>
        <w:kern w:val="36"/>
        <w:sz w:val="21"/>
        <w:szCs w:val="21"/>
        <w:lang w:val="en-US" w:eastAsia="zh-CN"/>
      </w:rPr>
      <w:t>口腔导航</w:t>
    </w:r>
    <w:r>
      <w:rPr>
        <w:rFonts w:hint="eastAsia" w:cs="Segoe UI"/>
        <w:kern w:val="36"/>
        <w:sz w:val="21"/>
        <w:szCs w:val="21"/>
        <w:lang w:eastAsia="zh-CN"/>
      </w:rPr>
      <w:t>”</w:t>
    </w:r>
    <w:r>
      <w:rPr>
        <w:rFonts w:hint="eastAsia" w:cs="Segoe UI"/>
        <w:kern w:val="36"/>
        <w:sz w:val="21"/>
        <w:szCs w:val="21"/>
        <w:lang w:val="en-US" w:eastAsia="zh-CN"/>
      </w:rPr>
      <w:t>移动应用开发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left="4050" w:hanging="4050" w:hangingChars="2250"/>
      <w:jc w:val="left"/>
      <w:rPr>
        <w:rFonts w:hint="eastAsia" w:eastAsia="宋体"/>
        <w:b w:val="0"/>
        <w:bCs w:val="0"/>
        <w:lang w:val="en-US" w:eastAsia="zh-CN"/>
      </w:rPr>
    </w:pPr>
    <w:r>
      <w:rPr>
        <w:rFonts w:hint="eastAsia" w:eastAsia="宋体"/>
        <w:b w:val="0"/>
        <w:bCs w:val="0"/>
        <w:lang w:val="en-US" w:eastAsia="zh-CN"/>
      </w:rPr>
      <w:t>毕业论文（设计）：</w:t>
    </w:r>
    <w:r>
      <w:rPr>
        <w:rFonts w:hint="eastAsia"/>
        <w:b w:val="0"/>
        <w:bCs w:val="0"/>
        <w:lang w:val="en-US" w:eastAsia="zh-CN"/>
      </w:rPr>
      <w:t>正文</w:t>
    </w:r>
  </w:p>
  <w:p>
    <w:pPr>
      <w:pStyle w:val="19"/>
      <w:pBdr>
        <w:bottom w:val="single" w:color="auto" w:sz="4" w:space="1"/>
      </w:pBdr>
      <w:ind w:left="4050" w:hanging="4050" w:hangingChars="2250"/>
      <w:jc w:val="left"/>
    </w:pPr>
    <w:r>
      <w:rPr>
        <w:rFonts w:hint="eastAsia" w:eastAsia="宋体"/>
        <w:b w:val="0"/>
        <w:bCs w:val="0"/>
        <w:lang w:val="en-US" w:eastAsia="zh-CN"/>
      </w:rPr>
      <w:t>毕业论文（设计）题目：</w:t>
    </w:r>
    <w:r>
      <w:rPr>
        <w:rFonts w:ascii="Helvetica" w:hAnsi="Helvetica" w:eastAsia="Helvetica" w:cs="Helvetica"/>
        <w:i w:val="0"/>
        <w:iCs w:val="0"/>
        <w:caps w:val="0"/>
        <w:spacing w:val="0"/>
        <w:sz w:val="18"/>
        <w:szCs w:val="18"/>
        <w:shd w:val="clear" w:color="auto" w:fill="FFFFFF"/>
      </w:rPr>
      <w:t>“口腔导航”移动应用开发</w:t>
    </w:r>
    <w:r>
      <w:rPr>
        <w:rFonts w:hint="eastAsia"/>
      </w:rPr>
      <w: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D9638"/>
    <w:multiLevelType w:val="singleLevel"/>
    <w:tmpl w:val="80CD9638"/>
    <w:lvl w:ilvl="0" w:tentative="0">
      <w:start w:val="1"/>
      <w:numFmt w:val="chineseCounting"/>
      <w:suff w:val="nothing"/>
      <w:lvlText w:val="%1、"/>
      <w:lvlJc w:val="left"/>
      <w:rPr>
        <w:rFonts w:hint="eastAsia"/>
      </w:rPr>
    </w:lvl>
  </w:abstractNum>
  <w:abstractNum w:abstractNumId="1">
    <w:nsid w:val="AE1B6549"/>
    <w:multiLevelType w:val="singleLevel"/>
    <w:tmpl w:val="AE1B6549"/>
    <w:lvl w:ilvl="0" w:tentative="0">
      <w:start w:val="1"/>
      <w:numFmt w:val="decimal"/>
      <w:suff w:val="space"/>
      <w:lvlText w:val="%1."/>
      <w:lvlJc w:val="left"/>
    </w:lvl>
  </w:abstractNum>
  <w:abstractNum w:abstractNumId="2">
    <w:nsid w:val="B83EA57C"/>
    <w:multiLevelType w:val="singleLevel"/>
    <w:tmpl w:val="B83EA57C"/>
    <w:lvl w:ilvl="0" w:tentative="0">
      <w:start w:val="2"/>
      <w:numFmt w:val="decimal"/>
      <w:suff w:val="nothing"/>
      <w:lvlText w:val="（%1）"/>
      <w:lvlJc w:val="left"/>
    </w:lvl>
  </w:abstractNum>
  <w:abstractNum w:abstractNumId="3">
    <w:nsid w:val="E8A272A7"/>
    <w:multiLevelType w:val="singleLevel"/>
    <w:tmpl w:val="E8A272A7"/>
    <w:lvl w:ilvl="0" w:tentative="0">
      <w:start w:val="1"/>
      <w:numFmt w:val="decimal"/>
      <w:suff w:val="nothing"/>
      <w:lvlText w:val="（%1）"/>
      <w:lvlJc w:val="left"/>
    </w:lvl>
  </w:abstractNum>
  <w:abstractNum w:abstractNumId="4">
    <w:nsid w:val="11593833"/>
    <w:multiLevelType w:val="multilevel"/>
    <w:tmpl w:val="11593833"/>
    <w:lvl w:ilvl="0" w:tentative="0">
      <w:start w:val="1"/>
      <w:numFmt w:val="bullet"/>
      <w:lvlText w:val=""/>
      <w:lvlJc w:val="left"/>
      <w:pPr>
        <w:ind w:left="1130" w:hanging="420"/>
      </w:pPr>
      <w:rPr>
        <w:rFonts w:hint="default" w:ascii="Wingdings" w:hAnsi="Wingdings"/>
      </w:rPr>
    </w:lvl>
    <w:lvl w:ilvl="1" w:tentative="0">
      <w:start w:val="1"/>
      <w:numFmt w:val="bullet"/>
      <w:lvlText w:val=""/>
      <w:lvlJc w:val="left"/>
      <w:pPr>
        <w:ind w:left="1550" w:hanging="420"/>
      </w:pPr>
      <w:rPr>
        <w:rFonts w:hint="default" w:ascii="Wingdings" w:hAnsi="Wingdings"/>
      </w:rPr>
    </w:lvl>
    <w:lvl w:ilvl="2" w:tentative="0">
      <w:start w:val="1"/>
      <w:numFmt w:val="bullet"/>
      <w:lvlText w:val=""/>
      <w:lvlJc w:val="left"/>
      <w:pPr>
        <w:ind w:left="1970" w:hanging="420"/>
      </w:pPr>
      <w:rPr>
        <w:rFonts w:hint="default" w:ascii="Wingdings" w:hAnsi="Wingdings"/>
      </w:rPr>
    </w:lvl>
    <w:lvl w:ilvl="3" w:tentative="0">
      <w:start w:val="1"/>
      <w:numFmt w:val="bullet"/>
      <w:lvlText w:val=""/>
      <w:lvlJc w:val="left"/>
      <w:pPr>
        <w:ind w:left="2390" w:hanging="420"/>
      </w:pPr>
      <w:rPr>
        <w:rFonts w:hint="default" w:ascii="Wingdings" w:hAnsi="Wingdings"/>
      </w:rPr>
    </w:lvl>
    <w:lvl w:ilvl="4" w:tentative="0">
      <w:start w:val="1"/>
      <w:numFmt w:val="bullet"/>
      <w:lvlText w:val=""/>
      <w:lvlJc w:val="left"/>
      <w:pPr>
        <w:ind w:left="2810" w:hanging="420"/>
      </w:pPr>
      <w:rPr>
        <w:rFonts w:hint="default" w:ascii="Wingdings" w:hAnsi="Wingdings"/>
      </w:rPr>
    </w:lvl>
    <w:lvl w:ilvl="5" w:tentative="0">
      <w:start w:val="1"/>
      <w:numFmt w:val="bullet"/>
      <w:lvlText w:val=""/>
      <w:lvlJc w:val="left"/>
      <w:pPr>
        <w:ind w:left="3230" w:hanging="420"/>
      </w:pPr>
      <w:rPr>
        <w:rFonts w:hint="default" w:ascii="Wingdings" w:hAnsi="Wingdings"/>
      </w:rPr>
    </w:lvl>
    <w:lvl w:ilvl="6" w:tentative="0">
      <w:start w:val="1"/>
      <w:numFmt w:val="bullet"/>
      <w:lvlText w:val=""/>
      <w:lvlJc w:val="left"/>
      <w:pPr>
        <w:ind w:left="3650" w:hanging="420"/>
      </w:pPr>
      <w:rPr>
        <w:rFonts w:hint="default" w:ascii="Wingdings" w:hAnsi="Wingdings"/>
      </w:rPr>
    </w:lvl>
    <w:lvl w:ilvl="7" w:tentative="0">
      <w:start w:val="1"/>
      <w:numFmt w:val="bullet"/>
      <w:lvlText w:val=""/>
      <w:lvlJc w:val="left"/>
      <w:pPr>
        <w:ind w:left="4070" w:hanging="420"/>
      </w:pPr>
      <w:rPr>
        <w:rFonts w:hint="default" w:ascii="Wingdings" w:hAnsi="Wingdings"/>
      </w:rPr>
    </w:lvl>
    <w:lvl w:ilvl="8" w:tentative="0">
      <w:start w:val="1"/>
      <w:numFmt w:val="bullet"/>
      <w:lvlText w:val=""/>
      <w:lvlJc w:val="left"/>
      <w:pPr>
        <w:ind w:left="4490" w:hanging="420"/>
      </w:pPr>
      <w:rPr>
        <w:rFonts w:hint="default" w:ascii="Wingdings" w:hAnsi="Wingdings"/>
      </w:rPr>
    </w:lvl>
  </w:abstractNum>
  <w:abstractNum w:abstractNumId="5">
    <w:nsid w:val="391BF9F7"/>
    <w:multiLevelType w:val="singleLevel"/>
    <w:tmpl w:val="391BF9F7"/>
    <w:lvl w:ilvl="0" w:tentative="0">
      <w:start w:val="1"/>
      <w:numFmt w:val="decimal"/>
      <w:suff w:val="nothing"/>
      <w:lvlText w:val="（%1）"/>
      <w:lvlJc w:val="left"/>
    </w:lvl>
  </w:abstractNum>
  <w:abstractNum w:abstractNumId="6">
    <w:nsid w:val="3F5FFF5F"/>
    <w:multiLevelType w:val="singleLevel"/>
    <w:tmpl w:val="3F5FFF5F"/>
    <w:lvl w:ilvl="0" w:tentative="0">
      <w:start w:val="2"/>
      <w:numFmt w:val="decimal"/>
      <w:suff w:val="nothing"/>
      <w:lvlText w:val="（%1）"/>
      <w:lvlJc w:val="left"/>
    </w:lvl>
  </w:abstractNum>
  <w:abstractNum w:abstractNumId="7">
    <w:nsid w:val="48C7EE42"/>
    <w:multiLevelType w:val="singleLevel"/>
    <w:tmpl w:val="48C7EE42"/>
    <w:lvl w:ilvl="0" w:tentative="0">
      <w:start w:val="1"/>
      <w:numFmt w:val="decimal"/>
      <w:suff w:val="nothing"/>
      <w:lvlText w:val="（%1）"/>
      <w:lvlJc w:val="left"/>
    </w:lvl>
  </w:abstractNum>
  <w:abstractNum w:abstractNumId="8">
    <w:nsid w:val="57564AC9"/>
    <w:multiLevelType w:val="multilevel"/>
    <w:tmpl w:val="57564AC9"/>
    <w:lvl w:ilvl="0" w:tentative="0">
      <w:start w:val="1"/>
      <w:numFmt w:val="decimal"/>
      <w:pStyle w:val="2"/>
      <w:suff w:val="space"/>
      <w:lvlText w:val="第%1章"/>
      <w:lvlJc w:val="left"/>
      <w:pPr>
        <w:ind w:left="1984" w:firstLine="0"/>
      </w:pPr>
      <w:rPr>
        <w:rFonts w:hint="default" w:ascii="Times New Roman" w:hAnsi="Times New Roman" w:eastAsia="黑体"/>
        <w:sz w:val="32"/>
        <w:lang w:val="en-US"/>
      </w:rPr>
    </w:lvl>
    <w:lvl w:ilvl="1" w:tentative="0">
      <w:start w:val="1"/>
      <w:numFmt w:val="decimal"/>
      <w:suff w:val="space"/>
      <w:lvlText w:val="%1.%2"/>
      <w:lvlJc w:val="left"/>
      <w:pPr>
        <w:ind w:left="0" w:firstLine="0"/>
      </w:pPr>
      <w:rPr>
        <w:rFonts w:hint="default" w:ascii="Times New Roman" w:hAnsi="Times New Roman" w:eastAsia="黑体"/>
        <w:sz w:val="30"/>
      </w:rPr>
    </w:lvl>
    <w:lvl w:ilvl="2" w:tentative="0">
      <w:start w:val="1"/>
      <w:numFmt w:val="decimal"/>
      <w:suff w:val="space"/>
      <w:lvlText w:val="%1.%2.%3"/>
      <w:lvlJc w:val="left"/>
      <w:pPr>
        <w:ind w:left="0" w:firstLine="0"/>
      </w:pPr>
      <w:rPr>
        <w:rFonts w:hint="default" w:ascii="Times New Roman" w:hAnsi="Times New Roman" w:eastAsia="黑体"/>
        <w:sz w:val="28"/>
      </w:rPr>
    </w:lvl>
    <w:lvl w:ilvl="3" w:tentative="0">
      <w:start w:val="1"/>
      <w:numFmt w:val="decimal"/>
      <w:pStyle w:val="5"/>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9">
    <w:nsid w:val="57CF6CF1"/>
    <w:multiLevelType w:val="multilevel"/>
    <w:tmpl w:val="57CF6CF1"/>
    <w:lvl w:ilvl="0" w:tentative="0">
      <w:start w:val="1"/>
      <w:numFmt w:val="chineseCountingThousand"/>
      <w:pStyle w:val="110"/>
      <w:suff w:val="nothing"/>
      <w:lvlText w:val="%1、"/>
      <w:lvlJc w:val="left"/>
      <w:pPr>
        <w:ind w:left="425" w:hanging="425"/>
      </w:pPr>
      <w:rPr>
        <w:rFonts w:hint="default" w:ascii="Times New Roman" w:hAnsi="Times New Roman" w:eastAsia="宋体"/>
        <w:sz w:val="28"/>
      </w:rPr>
    </w:lvl>
    <w:lvl w:ilvl="1" w:tentative="0">
      <w:start w:val="1"/>
      <w:numFmt w:val="chineseCountingThousand"/>
      <w:pStyle w:val="109"/>
      <w:suff w:val="nothing"/>
      <w:lvlText w:val="（%2）"/>
      <w:lvlJc w:val="left"/>
      <w:pPr>
        <w:ind w:left="567" w:hanging="567"/>
      </w:pPr>
      <w:rPr>
        <w:rFonts w:hint="default" w:ascii="Times New Roman" w:hAnsi="Times New Roman" w:eastAsia="宋体"/>
        <w:sz w:val="24"/>
      </w:rPr>
    </w:lvl>
    <w:lvl w:ilvl="2" w:tentative="0">
      <w:start w:val="1"/>
      <w:numFmt w:val="decimal"/>
      <w:pStyle w:val="112"/>
      <w:suff w:val="nothing"/>
      <w:lvlText w:val="%3."/>
      <w:lvlJc w:val="left"/>
      <w:pPr>
        <w:ind w:left="1418" w:hanging="567"/>
      </w:pPr>
      <w:rPr>
        <w:rFonts w:hint="default" w:ascii="Times New Roman" w:hAnsi="Times New Roman" w:eastAsia="宋体"/>
        <w:sz w:val="24"/>
      </w:rPr>
    </w:lvl>
    <w:lvl w:ilvl="3" w:tentative="0">
      <w:start w:val="1"/>
      <w:numFmt w:val="decimal"/>
      <w:lvlText w:val="（%4）"/>
      <w:lvlJc w:val="left"/>
      <w:pPr>
        <w:ind w:left="1984" w:hanging="708"/>
      </w:pPr>
      <w:rPr>
        <w:rFonts w:hint="default" w:ascii="Times New Roman" w:hAnsi="Times New Roman" w:eastAsia="宋体"/>
        <w:sz w:val="24"/>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5E58AB14"/>
    <w:multiLevelType w:val="singleLevel"/>
    <w:tmpl w:val="5E58AB14"/>
    <w:lvl w:ilvl="0" w:tentative="0">
      <w:start w:val="2"/>
      <w:numFmt w:val="decimal"/>
      <w:suff w:val="nothing"/>
      <w:lvlText w:val="（%1）"/>
      <w:lvlJc w:val="left"/>
    </w:lvl>
  </w:abstractNum>
  <w:num w:numId="1">
    <w:abstractNumId w:val="8"/>
  </w:num>
  <w:num w:numId="2">
    <w:abstractNumId w:val="9"/>
  </w:num>
  <w:num w:numId="3">
    <w:abstractNumId w:val="0"/>
  </w:num>
  <w:num w:numId="4">
    <w:abstractNumId w:val="3"/>
  </w:num>
  <w:num w:numId="5">
    <w:abstractNumId w:val="2"/>
  </w:num>
  <w:num w:numId="6">
    <w:abstractNumId w:val="4"/>
  </w:num>
  <w:num w:numId="7">
    <w:abstractNumId w:val="10"/>
  </w:num>
  <w:num w:numId="8">
    <w:abstractNumId w:val="7"/>
  </w:num>
  <w:num w:numId="9">
    <w:abstractNumId w:val="5"/>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FjMTEzZTM1NjI3Yzg4M2UxZGFlYmIxY2M2NDg3YjQifQ=="/>
  </w:docVars>
  <w:rsids>
    <w:rsidRoot w:val="00172A27"/>
    <w:rsid w:val="0000093E"/>
    <w:rsid w:val="00000F4B"/>
    <w:rsid w:val="00001AA8"/>
    <w:rsid w:val="0000216D"/>
    <w:rsid w:val="0000220E"/>
    <w:rsid w:val="00002F73"/>
    <w:rsid w:val="0000480D"/>
    <w:rsid w:val="000055E2"/>
    <w:rsid w:val="00005881"/>
    <w:rsid w:val="00005963"/>
    <w:rsid w:val="00005D28"/>
    <w:rsid w:val="00007087"/>
    <w:rsid w:val="00010308"/>
    <w:rsid w:val="000103F5"/>
    <w:rsid w:val="000106FB"/>
    <w:rsid w:val="00010C4F"/>
    <w:rsid w:val="00010F3B"/>
    <w:rsid w:val="00012727"/>
    <w:rsid w:val="00013450"/>
    <w:rsid w:val="00015C51"/>
    <w:rsid w:val="00015C57"/>
    <w:rsid w:val="00016B15"/>
    <w:rsid w:val="00016F8F"/>
    <w:rsid w:val="00017099"/>
    <w:rsid w:val="0001728A"/>
    <w:rsid w:val="00017AF2"/>
    <w:rsid w:val="0002078A"/>
    <w:rsid w:val="00020FF4"/>
    <w:rsid w:val="00021C46"/>
    <w:rsid w:val="00021E9B"/>
    <w:rsid w:val="0002221F"/>
    <w:rsid w:val="0002241D"/>
    <w:rsid w:val="000228BD"/>
    <w:rsid w:val="0002340A"/>
    <w:rsid w:val="000238A2"/>
    <w:rsid w:val="00024C42"/>
    <w:rsid w:val="00026343"/>
    <w:rsid w:val="00026C6A"/>
    <w:rsid w:val="00027141"/>
    <w:rsid w:val="00027604"/>
    <w:rsid w:val="00030254"/>
    <w:rsid w:val="000320D7"/>
    <w:rsid w:val="00032154"/>
    <w:rsid w:val="0003233A"/>
    <w:rsid w:val="0003250E"/>
    <w:rsid w:val="00032F11"/>
    <w:rsid w:val="000331CB"/>
    <w:rsid w:val="000336C0"/>
    <w:rsid w:val="00034107"/>
    <w:rsid w:val="00034321"/>
    <w:rsid w:val="000347F7"/>
    <w:rsid w:val="00034EBD"/>
    <w:rsid w:val="00035396"/>
    <w:rsid w:val="000376DD"/>
    <w:rsid w:val="000377F0"/>
    <w:rsid w:val="00037802"/>
    <w:rsid w:val="00037B8D"/>
    <w:rsid w:val="000407ED"/>
    <w:rsid w:val="0004113A"/>
    <w:rsid w:val="0004151B"/>
    <w:rsid w:val="00041DFC"/>
    <w:rsid w:val="000426BE"/>
    <w:rsid w:val="00043374"/>
    <w:rsid w:val="0004436D"/>
    <w:rsid w:val="000468BF"/>
    <w:rsid w:val="00046B1B"/>
    <w:rsid w:val="00046C09"/>
    <w:rsid w:val="00047BDC"/>
    <w:rsid w:val="0005085E"/>
    <w:rsid w:val="00051489"/>
    <w:rsid w:val="00051E51"/>
    <w:rsid w:val="00051F04"/>
    <w:rsid w:val="00051FEF"/>
    <w:rsid w:val="00052353"/>
    <w:rsid w:val="000535EA"/>
    <w:rsid w:val="00053903"/>
    <w:rsid w:val="00053A2E"/>
    <w:rsid w:val="00053EF0"/>
    <w:rsid w:val="000546D5"/>
    <w:rsid w:val="00054BBD"/>
    <w:rsid w:val="00054F89"/>
    <w:rsid w:val="000552BC"/>
    <w:rsid w:val="00055810"/>
    <w:rsid w:val="00055E4E"/>
    <w:rsid w:val="00055E87"/>
    <w:rsid w:val="00056615"/>
    <w:rsid w:val="00056EBA"/>
    <w:rsid w:val="000573D6"/>
    <w:rsid w:val="000601B8"/>
    <w:rsid w:val="00060522"/>
    <w:rsid w:val="0006067D"/>
    <w:rsid w:val="00061172"/>
    <w:rsid w:val="000615B9"/>
    <w:rsid w:val="00061961"/>
    <w:rsid w:val="00061BBF"/>
    <w:rsid w:val="00062C6B"/>
    <w:rsid w:val="000631BD"/>
    <w:rsid w:val="000641E3"/>
    <w:rsid w:val="00064864"/>
    <w:rsid w:val="000667CC"/>
    <w:rsid w:val="00066BE3"/>
    <w:rsid w:val="00066FBE"/>
    <w:rsid w:val="000671E8"/>
    <w:rsid w:val="00067E6F"/>
    <w:rsid w:val="000708A1"/>
    <w:rsid w:val="00071268"/>
    <w:rsid w:val="00071B77"/>
    <w:rsid w:val="000720FF"/>
    <w:rsid w:val="00072D47"/>
    <w:rsid w:val="00073B9F"/>
    <w:rsid w:val="000745BE"/>
    <w:rsid w:val="00074827"/>
    <w:rsid w:val="000748D1"/>
    <w:rsid w:val="00074C57"/>
    <w:rsid w:val="00074D45"/>
    <w:rsid w:val="00076D1A"/>
    <w:rsid w:val="00076E5F"/>
    <w:rsid w:val="000772DA"/>
    <w:rsid w:val="00077B29"/>
    <w:rsid w:val="00080228"/>
    <w:rsid w:val="000808FF"/>
    <w:rsid w:val="00080BF6"/>
    <w:rsid w:val="00080CC4"/>
    <w:rsid w:val="00081BC2"/>
    <w:rsid w:val="00082499"/>
    <w:rsid w:val="00083148"/>
    <w:rsid w:val="00084208"/>
    <w:rsid w:val="000846AE"/>
    <w:rsid w:val="00084716"/>
    <w:rsid w:val="0008586A"/>
    <w:rsid w:val="00085F62"/>
    <w:rsid w:val="0008602B"/>
    <w:rsid w:val="00086419"/>
    <w:rsid w:val="000867B2"/>
    <w:rsid w:val="000876C0"/>
    <w:rsid w:val="000876F3"/>
    <w:rsid w:val="00087D7A"/>
    <w:rsid w:val="00090487"/>
    <w:rsid w:val="000904C6"/>
    <w:rsid w:val="0009092D"/>
    <w:rsid w:val="000909EF"/>
    <w:rsid w:val="00091677"/>
    <w:rsid w:val="00091942"/>
    <w:rsid w:val="00092C26"/>
    <w:rsid w:val="0009318E"/>
    <w:rsid w:val="0009327D"/>
    <w:rsid w:val="00093835"/>
    <w:rsid w:val="00094250"/>
    <w:rsid w:val="00094336"/>
    <w:rsid w:val="00095ED2"/>
    <w:rsid w:val="0009678D"/>
    <w:rsid w:val="00096C70"/>
    <w:rsid w:val="00097DF9"/>
    <w:rsid w:val="00097E9C"/>
    <w:rsid w:val="000A0424"/>
    <w:rsid w:val="000A09E7"/>
    <w:rsid w:val="000A0D71"/>
    <w:rsid w:val="000A10E0"/>
    <w:rsid w:val="000A130B"/>
    <w:rsid w:val="000A2E41"/>
    <w:rsid w:val="000A3299"/>
    <w:rsid w:val="000A386B"/>
    <w:rsid w:val="000A3929"/>
    <w:rsid w:val="000A397F"/>
    <w:rsid w:val="000A3E47"/>
    <w:rsid w:val="000A4037"/>
    <w:rsid w:val="000A49D6"/>
    <w:rsid w:val="000A4CB8"/>
    <w:rsid w:val="000A4F64"/>
    <w:rsid w:val="000A52E8"/>
    <w:rsid w:val="000A5482"/>
    <w:rsid w:val="000A5FE4"/>
    <w:rsid w:val="000A6EB6"/>
    <w:rsid w:val="000A743C"/>
    <w:rsid w:val="000A774A"/>
    <w:rsid w:val="000A7B4A"/>
    <w:rsid w:val="000B0693"/>
    <w:rsid w:val="000B108F"/>
    <w:rsid w:val="000B161C"/>
    <w:rsid w:val="000B1925"/>
    <w:rsid w:val="000B2136"/>
    <w:rsid w:val="000B214E"/>
    <w:rsid w:val="000B225D"/>
    <w:rsid w:val="000B2E96"/>
    <w:rsid w:val="000B3155"/>
    <w:rsid w:val="000B332F"/>
    <w:rsid w:val="000B3372"/>
    <w:rsid w:val="000B35BB"/>
    <w:rsid w:val="000B4224"/>
    <w:rsid w:val="000B42E5"/>
    <w:rsid w:val="000B4715"/>
    <w:rsid w:val="000B49A9"/>
    <w:rsid w:val="000B5F34"/>
    <w:rsid w:val="000B5F95"/>
    <w:rsid w:val="000B6246"/>
    <w:rsid w:val="000B64A9"/>
    <w:rsid w:val="000B655E"/>
    <w:rsid w:val="000B6C24"/>
    <w:rsid w:val="000B6DBA"/>
    <w:rsid w:val="000C0BEF"/>
    <w:rsid w:val="000C1146"/>
    <w:rsid w:val="000C1441"/>
    <w:rsid w:val="000C20DD"/>
    <w:rsid w:val="000C2D36"/>
    <w:rsid w:val="000C3BC0"/>
    <w:rsid w:val="000C4345"/>
    <w:rsid w:val="000C48AB"/>
    <w:rsid w:val="000C5282"/>
    <w:rsid w:val="000C6A3D"/>
    <w:rsid w:val="000C72A7"/>
    <w:rsid w:val="000C73A0"/>
    <w:rsid w:val="000C7720"/>
    <w:rsid w:val="000C7F70"/>
    <w:rsid w:val="000D0A3E"/>
    <w:rsid w:val="000D116B"/>
    <w:rsid w:val="000D1FC0"/>
    <w:rsid w:val="000D20B4"/>
    <w:rsid w:val="000D253E"/>
    <w:rsid w:val="000D2DC1"/>
    <w:rsid w:val="000D3987"/>
    <w:rsid w:val="000D47C8"/>
    <w:rsid w:val="000D5016"/>
    <w:rsid w:val="000D5A48"/>
    <w:rsid w:val="000D63C9"/>
    <w:rsid w:val="000E01F5"/>
    <w:rsid w:val="000E0598"/>
    <w:rsid w:val="000E08A5"/>
    <w:rsid w:val="000E0CA4"/>
    <w:rsid w:val="000E10CD"/>
    <w:rsid w:val="000E1A20"/>
    <w:rsid w:val="000E2080"/>
    <w:rsid w:val="000E27CE"/>
    <w:rsid w:val="000E2F0D"/>
    <w:rsid w:val="000E30F5"/>
    <w:rsid w:val="000E33BA"/>
    <w:rsid w:val="000E376A"/>
    <w:rsid w:val="000E4594"/>
    <w:rsid w:val="000E55AF"/>
    <w:rsid w:val="000E5922"/>
    <w:rsid w:val="000E5A10"/>
    <w:rsid w:val="000E5F5F"/>
    <w:rsid w:val="000E67D4"/>
    <w:rsid w:val="000E6893"/>
    <w:rsid w:val="000E6C66"/>
    <w:rsid w:val="000E773A"/>
    <w:rsid w:val="000F08E0"/>
    <w:rsid w:val="000F0E67"/>
    <w:rsid w:val="000F2599"/>
    <w:rsid w:val="000F278B"/>
    <w:rsid w:val="000F3070"/>
    <w:rsid w:val="000F3249"/>
    <w:rsid w:val="000F3357"/>
    <w:rsid w:val="000F3395"/>
    <w:rsid w:val="000F34FC"/>
    <w:rsid w:val="000F35B9"/>
    <w:rsid w:val="000F393D"/>
    <w:rsid w:val="000F4E68"/>
    <w:rsid w:val="000F59A3"/>
    <w:rsid w:val="000F6483"/>
    <w:rsid w:val="000F6506"/>
    <w:rsid w:val="000F6C3F"/>
    <w:rsid w:val="000F738C"/>
    <w:rsid w:val="000F7AA6"/>
    <w:rsid w:val="0010001D"/>
    <w:rsid w:val="001004AB"/>
    <w:rsid w:val="00100558"/>
    <w:rsid w:val="00100829"/>
    <w:rsid w:val="00100892"/>
    <w:rsid w:val="00100BBF"/>
    <w:rsid w:val="00101E38"/>
    <w:rsid w:val="00101F87"/>
    <w:rsid w:val="0010282F"/>
    <w:rsid w:val="001030AC"/>
    <w:rsid w:val="001034F9"/>
    <w:rsid w:val="0010493A"/>
    <w:rsid w:val="0010599A"/>
    <w:rsid w:val="00106121"/>
    <w:rsid w:val="00106445"/>
    <w:rsid w:val="0010655E"/>
    <w:rsid w:val="00106D0B"/>
    <w:rsid w:val="00107351"/>
    <w:rsid w:val="00110C9D"/>
    <w:rsid w:val="00111829"/>
    <w:rsid w:val="00111B37"/>
    <w:rsid w:val="00111E17"/>
    <w:rsid w:val="00111F8E"/>
    <w:rsid w:val="00111FC0"/>
    <w:rsid w:val="00112124"/>
    <w:rsid w:val="0011226A"/>
    <w:rsid w:val="0011332C"/>
    <w:rsid w:val="0011345A"/>
    <w:rsid w:val="0011422B"/>
    <w:rsid w:val="00114296"/>
    <w:rsid w:val="001146F1"/>
    <w:rsid w:val="00114C23"/>
    <w:rsid w:val="001158B9"/>
    <w:rsid w:val="00116D10"/>
    <w:rsid w:val="00117278"/>
    <w:rsid w:val="001173F5"/>
    <w:rsid w:val="0011773F"/>
    <w:rsid w:val="00120562"/>
    <w:rsid w:val="001205AF"/>
    <w:rsid w:val="00120D97"/>
    <w:rsid w:val="00121307"/>
    <w:rsid w:val="00121546"/>
    <w:rsid w:val="001216AE"/>
    <w:rsid w:val="0012185C"/>
    <w:rsid w:val="00121950"/>
    <w:rsid w:val="00121A44"/>
    <w:rsid w:val="0012292D"/>
    <w:rsid w:val="00122D40"/>
    <w:rsid w:val="0012367D"/>
    <w:rsid w:val="00123E39"/>
    <w:rsid w:val="00124266"/>
    <w:rsid w:val="001247A1"/>
    <w:rsid w:val="00124C4D"/>
    <w:rsid w:val="00126374"/>
    <w:rsid w:val="001267FC"/>
    <w:rsid w:val="00127D26"/>
    <w:rsid w:val="00130559"/>
    <w:rsid w:val="00130B97"/>
    <w:rsid w:val="001312C9"/>
    <w:rsid w:val="001325B7"/>
    <w:rsid w:val="00133EB3"/>
    <w:rsid w:val="00134CB8"/>
    <w:rsid w:val="001353B1"/>
    <w:rsid w:val="001353E4"/>
    <w:rsid w:val="0013586D"/>
    <w:rsid w:val="00136992"/>
    <w:rsid w:val="00136D88"/>
    <w:rsid w:val="0014067E"/>
    <w:rsid w:val="00141282"/>
    <w:rsid w:val="00141880"/>
    <w:rsid w:val="001419DF"/>
    <w:rsid w:val="00141A76"/>
    <w:rsid w:val="00142D8C"/>
    <w:rsid w:val="00143DDE"/>
    <w:rsid w:val="0014596B"/>
    <w:rsid w:val="00146ECF"/>
    <w:rsid w:val="00147118"/>
    <w:rsid w:val="001471B6"/>
    <w:rsid w:val="001474F8"/>
    <w:rsid w:val="00147B21"/>
    <w:rsid w:val="00147F15"/>
    <w:rsid w:val="001503D1"/>
    <w:rsid w:val="00150947"/>
    <w:rsid w:val="001509A8"/>
    <w:rsid w:val="00150AEE"/>
    <w:rsid w:val="00151527"/>
    <w:rsid w:val="00151FE9"/>
    <w:rsid w:val="0015209B"/>
    <w:rsid w:val="0015227A"/>
    <w:rsid w:val="00152CE7"/>
    <w:rsid w:val="00152D77"/>
    <w:rsid w:val="00153487"/>
    <w:rsid w:val="00153A15"/>
    <w:rsid w:val="00153FD2"/>
    <w:rsid w:val="00155297"/>
    <w:rsid w:val="001554A7"/>
    <w:rsid w:val="001562AE"/>
    <w:rsid w:val="001603DB"/>
    <w:rsid w:val="00162562"/>
    <w:rsid w:val="00162B63"/>
    <w:rsid w:val="00162C6C"/>
    <w:rsid w:val="00162CFB"/>
    <w:rsid w:val="0016323E"/>
    <w:rsid w:val="00163CD0"/>
    <w:rsid w:val="00163D26"/>
    <w:rsid w:val="00163F7C"/>
    <w:rsid w:val="00164C7F"/>
    <w:rsid w:val="0016574B"/>
    <w:rsid w:val="001660A6"/>
    <w:rsid w:val="00166C16"/>
    <w:rsid w:val="00166F13"/>
    <w:rsid w:val="00167787"/>
    <w:rsid w:val="00167D1D"/>
    <w:rsid w:val="00167DC1"/>
    <w:rsid w:val="00170917"/>
    <w:rsid w:val="00170AF3"/>
    <w:rsid w:val="00171569"/>
    <w:rsid w:val="00171F41"/>
    <w:rsid w:val="00172394"/>
    <w:rsid w:val="00172D0D"/>
    <w:rsid w:val="001736D7"/>
    <w:rsid w:val="00173708"/>
    <w:rsid w:val="00176A10"/>
    <w:rsid w:val="00177888"/>
    <w:rsid w:val="00177B41"/>
    <w:rsid w:val="00180FA0"/>
    <w:rsid w:val="001813D1"/>
    <w:rsid w:val="001832D3"/>
    <w:rsid w:val="00183C0B"/>
    <w:rsid w:val="00183F3C"/>
    <w:rsid w:val="001843C1"/>
    <w:rsid w:val="00184C49"/>
    <w:rsid w:val="001851E3"/>
    <w:rsid w:val="001856DE"/>
    <w:rsid w:val="001858EC"/>
    <w:rsid w:val="0018595E"/>
    <w:rsid w:val="00185F5B"/>
    <w:rsid w:val="001867C8"/>
    <w:rsid w:val="00190D18"/>
    <w:rsid w:val="0019177C"/>
    <w:rsid w:val="00191A48"/>
    <w:rsid w:val="00191F01"/>
    <w:rsid w:val="00192F15"/>
    <w:rsid w:val="00194D35"/>
    <w:rsid w:val="001956D7"/>
    <w:rsid w:val="00195ACD"/>
    <w:rsid w:val="00195C32"/>
    <w:rsid w:val="00196317"/>
    <w:rsid w:val="00196336"/>
    <w:rsid w:val="001964A9"/>
    <w:rsid w:val="0019683B"/>
    <w:rsid w:val="00196A3E"/>
    <w:rsid w:val="00197396"/>
    <w:rsid w:val="0019762D"/>
    <w:rsid w:val="00197F71"/>
    <w:rsid w:val="001A0EA2"/>
    <w:rsid w:val="001A0F2D"/>
    <w:rsid w:val="001A1F05"/>
    <w:rsid w:val="001A229A"/>
    <w:rsid w:val="001A2972"/>
    <w:rsid w:val="001A38BE"/>
    <w:rsid w:val="001A3C1C"/>
    <w:rsid w:val="001A3E09"/>
    <w:rsid w:val="001A43E4"/>
    <w:rsid w:val="001A48C2"/>
    <w:rsid w:val="001A5B91"/>
    <w:rsid w:val="001A5E7E"/>
    <w:rsid w:val="001A632B"/>
    <w:rsid w:val="001A66EC"/>
    <w:rsid w:val="001A695D"/>
    <w:rsid w:val="001A790B"/>
    <w:rsid w:val="001B17AF"/>
    <w:rsid w:val="001B230B"/>
    <w:rsid w:val="001B2979"/>
    <w:rsid w:val="001B30B2"/>
    <w:rsid w:val="001B3408"/>
    <w:rsid w:val="001B3BCB"/>
    <w:rsid w:val="001B3CC0"/>
    <w:rsid w:val="001B48A3"/>
    <w:rsid w:val="001B4982"/>
    <w:rsid w:val="001B55F8"/>
    <w:rsid w:val="001B5647"/>
    <w:rsid w:val="001B58C8"/>
    <w:rsid w:val="001B58CD"/>
    <w:rsid w:val="001B5B94"/>
    <w:rsid w:val="001B6F20"/>
    <w:rsid w:val="001B7681"/>
    <w:rsid w:val="001C0E87"/>
    <w:rsid w:val="001C2B30"/>
    <w:rsid w:val="001C39DE"/>
    <w:rsid w:val="001C5131"/>
    <w:rsid w:val="001C5AB8"/>
    <w:rsid w:val="001C5ADA"/>
    <w:rsid w:val="001C5EBE"/>
    <w:rsid w:val="001C63D0"/>
    <w:rsid w:val="001C6B6E"/>
    <w:rsid w:val="001C6F97"/>
    <w:rsid w:val="001C717E"/>
    <w:rsid w:val="001C7315"/>
    <w:rsid w:val="001D00F0"/>
    <w:rsid w:val="001D094A"/>
    <w:rsid w:val="001D189D"/>
    <w:rsid w:val="001D1FDF"/>
    <w:rsid w:val="001D2EFA"/>
    <w:rsid w:val="001D3238"/>
    <w:rsid w:val="001D37BE"/>
    <w:rsid w:val="001D5863"/>
    <w:rsid w:val="001D7B09"/>
    <w:rsid w:val="001E00DF"/>
    <w:rsid w:val="001E06D0"/>
    <w:rsid w:val="001E15FF"/>
    <w:rsid w:val="001E2A2D"/>
    <w:rsid w:val="001E3DCB"/>
    <w:rsid w:val="001E3E31"/>
    <w:rsid w:val="001E3E79"/>
    <w:rsid w:val="001E4226"/>
    <w:rsid w:val="001E430F"/>
    <w:rsid w:val="001E4363"/>
    <w:rsid w:val="001E4BB6"/>
    <w:rsid w:val="001E4E63"/>
    <w:rsid w:val="001E5D9F"/>
    <w:rsid w:val="001E6DDB"/>
    <w:rsid w:val="001E7E47"/>
    <w:rsid w:val="001F0468"/>
    <w:rsid w:val="001F0FE6"/>
    <w:rsid w:val="001F2591"/>
    <w:rsid w:val="001F25BD"/>
    <w:rsid w:val="001F2746"/>
    <w:rsid w:val="001F29D7"/>
    <w:rsid w:val="001F3A12"/>
    <w:rsid w:val="001F45C2"/>
    <w:rsid w:val="001F46C5"/>
    <w:rsid w:val="001F5124"/>
    <w:rsid w:val="001F55F2"/>
    <w:rsid w:val="001F57BC"/>
    <w:rsid w:val="001F5BEF"/>
    <w:rsid w:val="001F5BFE"/>
    <w:rsid w:val="001F6800"/>
    <w:rsid w:val="001F704D"/>
    <w:rsid w:val="001F7C02"/>
    <w:rsid w:val="00200B3D"/>
    <w:rsid w:val="00201A11"/>
    <w:rsid w:val="00201FAC"/>
    <w:rsid w:val="00202839"/>
    <w:rsid w:val="00203090"/>
    <w:rsid w:val="00203410"/>
    <w:rsid w:val="00204B49"/>
    <w:rsid w:val="0020573E"/>
    <w:rsid w:val="0020625B"/>
    <w:rsid w:val="00206991"/>
    <w:rsid w:val="00207565"/>
    <w:rsid w:val="00207A2F"/>
    <w:rsid w:val="002102CD"/>
    <w:rsid w:val="002104BD"/>
    <w:rsid w:val="00210BBC"/>
    <w:rsid w:val="002119F6"/>
    <w:rsid w:val="002129CE"/>
    <w:rsid w:val="00212D20"/>
    <w:rsid w:val="00214A52"/>
    <w:rsid w:val="0021517C"/>
    <w:rsid w:val="0021521F"/>
    <w:rsid w:val="002153DC"/>
    <w:rsid w:val="0021558A"/>
    <w:rsid w:val="00215BCC"/>
    <w:rsid w:val="00215FFA"/>
    <w:rsid w:val="00216000"/>
    <w:rsid w:val="002162C7"/>
    <w:rsid w:val="00216DF7"/>
    <w:rsid w:val="00220215"/>
    <w:rsid w:val="0022067B"/>
    <w:rsid w:val="0022075B"/>
    <w:rsid w:val="00220D5D"/>
    <w:rsid w:val="002213BB"/>
    <w:rsid w:val="00221AA5"/>
    <w:rsid w:val="002220D8"/>
    <w:rsid w:val="00222D47"/>
    <w:rsid w:val="00223FCD"/>
    <w:rsid w:val="002241E0"/>
    <w:rsid w:val="002250F7"/>
    <w:rsid w:val="00225305"/>
    <w:rsid w:val="00225AA7"/>
    <w:rsid w:val="00225FAF"/>
    <w:rsid w:val="00226F74"/>
    <w:rsid w:val="00227970"/>
    <w:rsid w:val="00230990"/>
    <w:rsid w:val="00231265"/>
    <w:rsid w:val="0023155A"/>
    <w:rsid w:val="00231804"/>
    <w:rsid w:val="00231C4A"/>
    <w:rsid w:val="002323F4"/>
    <w:rsid w:val="00232BD7"/>
    <w:rsid w:val="002331ED"/>
    <w:rsid w:val="0023321C"/>
    <w:rsid w:val="00233887"/>
    <w:rsid w:val="00235026"/>
    <w:rsid w:val="00236413"/>
    <w:rsid w:val="00236FE9"/>
    <w:rsid w:val="00240B01"/>
    <w:rsid w:val="00240DC2"/>
    <w:rsid w:val="00240F57"/>
    <w:rsid w:val="00241DD7"/>
    <w:rsid w:val="00242D55"/>
    <w:rsid w:val="00242DEE"/>
    <w:rsid w:val="00243D48"/>
    <w:rsid w:val="00243FFF"/>
    <w:rsid w:val="002444DA"/>
    <w:rsid w:val="0024483D"/>
    <w:rsid w:val="0024483E"/>
    <w:rsid w:val="00244B18"/>
    <w:rsid w:val="00245433"/>
    <w:rsid w:val="00245766"/>
    <w:rsid w:val="00245B49"/>
    <w:rsid w:val="002460A4"/>
    <w:rsid w:val="00250365"/>
    <w:rsid w:val="00250B16"/>
    <w:rsid w:val="00250B65"/>
    <w:rsid w:val="002513CB"/>
    <w:rsid w:val="0025149F"/>
    <w:rsid w:val="00251F36"/>
    <w:rsid w:val="00252445"/>
    <w:rsid w:val="00253503"/>
    <w:rsid w:val="00253A5A"/>
    <w:rsid w:val="00254210"/>
    <w:rsid w:val="002543AD"/>
    <w:rsid w:val="00254986"/>
    <w:rsid w:val="00255013"/>
    <w:rsid w:val="00255FA5"/>
    <w:rsid w:val="0025642D"/>
    <w:rsid w:val="002567C2"/>
    <w:rsid w:val="0025699D"/>
    <w:rsid w:val="00256F56"/>
    <w:rsid w:val="00257007"/>
    <w:rsid w:val="0025747C"/>
    <w:rsid w:val="002577C6"/>
    <w:rsid w:val="00257868"/>
    <w:rsid w:val="00257AC8"/>
    <w:rsid w:val="002620E7"/>
    <w:rsid w:val="002624B5"/>
    <w:rsid w:val="002631B8"/>
    <w:rsid w:val="00263D26"/>
    <w:rsid w:val="00264293"/>
    <w:rsid w:val="00264880"/>
    <w:rsid w:val="00265534"/>
    <w:rsid w:val="00265726"/>
    <w:rsid w:val="00266EB0"/>
    <w:rsid w:val="00267757"/>
    <w:rsid w:val="0027021B"/>
    <w:rsid w:val="00271A00"/>
    <w:rsid w:val="00272275"/>
    <w:rsid w:val="002725DD"/>
    <w:rsid w:val="00272DA4"/>
    <w:rsid w:val="002733C7"/>
    <w:rsid w:val="002737D3"/>
    <w:rsid w:val="0027394D"/>
    <w:rsid w:val="0027462B"/>
    <w:rsid w:val="002749E1"/>
    <w:rsid w:val="00274E7D"/>
    <w:rsid w:val="002757BE"/>
    <w:rsid w:val="002769E3"/>
    <w:rsid w:val="00276ED3"/>
    <w:rsid w:val="00277136"/>
    <w:rsid w:val="002771D8"/>
    <w:rsid w:val="00277491"/>
    <w:rsid w:val="002779B1"/>
    <w:rsid w:val="00282AA6"/>
    <w:rsid w:val="002831CB"/>
    <w:rsid w:val="00285415"/>
    <w:rsid w:val="00285723"/>
    <w:rsid w:val="00291026"/>
    <w:rsid w:val="00291162"/>
    <w:rsid w:val="00291C4C"/>
    <w:rsid w:val="002920CC"/>
    <w:rsid w:val="00293C6D"/>
    <w:rsid w:val="00293D6A"/>
    <w:rsid w:val="0029424C"/>
    <w:rsid w:val="002952F8"/>
    <w:rsid w:val="00295E31"/>
    <w:rsid w:val="00295F6C"/>
    <w:rsid w:val="00296048"/>
    <w:rsid w:val="002962AF"/>
    <w:rsid w:val="00296433"/>
    <w:rsid w:val="002967EE"/>
    <w:rsid w:val="00296BA2"/>
    <w:rsid w:val="00297218"/>
    <w:rsid w:val="0029760C"/>
    <w:rsid w:val="00297A91"/>
    <w:rsid w:val="00297C0B"/>
    <w:rsid w:val="002A0A54"/>
    <w:rsid w:val="002A18F6"/>
    <w:rsid w:val="002A2781"/>
    <w:rsid w:val="002A31E4"/>
    <w:rsid w:val="002A352C"/>
    <w:rsid w:val="002A6062"/>
    <w:rsid w:val="002A62A4"/>
    <w:rsid w:val="002A6448"/>
    <w:rsid w:val="002A6CCF"/>
    <w:rsid w:val="002A74DB"/>
    <w:rsid w:val="002A7AF1"/>
    <w:rsid w:val="002B04FC"/>
    <w:rsid w:val="002B1404"/>
    <w:rsid w:val="002B2A02"/>
    <w:rsid w:val="002B2E10"/>
    <w:rsid w:val="002B36BC"/>
    <w:rsid w:val="002B3AE7"/>
    <w:rsid w:val="002B4BE8"/>
    <w:rsid w:val="002B4E96"/>
    <w:rsid w:val="002B525B"/>
    <w:rsid w:val="002B535B"/>
    <w:rsid w:val="002B5646"/>
    <w:rsid w:val="002B5AB5"/>
    <w:rsid w:val="002B6716"/>
    <w:rsid w:val="002B6FEC"/>
    <w:rsid w:val="002B77E7"/>
    <w:rsid w:val="002B7D9B"/>
    <w:rsid w:val="002C05EC"/>
    <w:rsid w:val="002C0618"/>
    <w:rsid w:val="002C0CA1"/>
    <w:rsid w:val="002C202D"/>
    <w:rsid w:val="002C29FF"/>
    <w:rsid w:val="002C357B"/>
    <w:rsid w:val="002C361D"/>
    <w:rsid w:val="002C3BAC"/>
    <w:rsid w:val="002C4003"/>
    <w:rsid w:val="002C4992"/>
    <w:rsid w:val="002C4B65"/>
    <w:rsid w:val="002C5EA0"/>
    <w:rsid w:val="002C5ED2"/>
    <w:rsid w:val="002C6681"/>
    <w:rsid w:val="002C6761"/>
    <w:rsid w:val="002C7162"/>
    <w:rsid w:val="002D0189"/>
    <w:rsid w:val="002D08DB"/>
    <w:rsid w:val="002D1276"/>
    <w:rsid w:val="002D13A5"/>
    <w:rsid w:val="002D1C3D"/>
    <w:rsid w:val="002D2453"/>
    <w:rsid w:val="002D333E"/>
    <w:rsid w:val="002D3438"/>
    <w:rsid w:val="002D3831"/>
    <w:rsid w:val="002D60AD"/>
    <w:rsid w:val="002D6673"/>
    <w:rsid w:val="002D7F4E"/>
    <w:rsid w:val="002D7F8E"/>
    <w:rsid w:val="002E03F2"/>
    <w:rsid w:val="002E0405"/>
    <w:rsid w:val="002E0F0B"/>
    <w:rsid w:val="002E1778"/>
    <w:rsid w:val="002E20C0"/>
    <w:rsid w:val="002E3363"/>
    <w:rsid w:val="002E47CF"/>
    <w:rsid w:val="002E4ED2"/>
    <w:rsid w:val="002E5296"/>
    <w:rsid w:val="002E7108"/>
    <w:rsid w:val="002E7672"/>
    <w:rsid w:val="002E7C77"/>
    <w:rsid w:val="002E7F1B"/>
    <w:rsid w:val="002F16D8"/>
    <w:rsid w:val="002F3B03"/>
    <w:rsid w:val="002F52E5"/>
    <w:rsid w:val="002F58F5"/>
    <w:rsid w:val="002F5D6B"/>
    <w:rsid w:val="002F6889"/>
    <w:rsid w:val="002F6AC3"/>
    <w:rsid w:val="002F6D02"/>
    <w:rsid w:val="002F7496"/>
    <w:rsid w:val="00301473"/>
    <w:rsid w:val="003017DD"/>
    <w:rsid w:val="00301A6F"/>
    <w:rsid w:val="0030278D"/>
    <w:rsid w:val="00302950"/>
    <w:rsid w:val="00302DCE"/>
    <w:rsid w:val="00302FBE"/>
    <w:rsid w:val="0030328D"/>
    <w:rsid w:val="0030440D"/>
    <w:rsid w:val="00305395"/>
    <w:rsid w:val="00305477"/>
    <w:rsid w:val="00305E10"/>
    <w:rsid w:val="00306288"/>
    <w:rsid w:val="00306A7A"/>
    <w:rsid w:val="00306D65"/>
    <w:rsid w:val="00306E0F"/>
    <w:rsid w:val="00307202"/>
    <w:rsid w:val="00307C03"/>
    <w:rsid w:val="00307F2C"/>
    <w:rsid w:val="003100C3"/>
    <w:rsid w:val="00310E69"/>
    <w:rsid w:val="0031161D"/>
    <w:rsid w:val="00311AE7"/>
    <w:rsid w:val="003139C3"/>
    <w:rsid w:val="00313DD3"/>
    <w:rsid w:val="00313ECA"/>
    <w:rsid w:val="0031426D"/>
    <w:rsid w:val="0031455B"/>
    <w:rsid w:val="00314EC7"/>
    <w:rsid w:val="00315057"/>
    <w:rsid w:val="0031594A"/>
    <w:rsid w:val="00316551"/>
    <w:rsid w:val="00316A09"/>
    <w:rsid w:val="00317231"/>
    <w:rsid w:val="0031768E"/>
    <w:rsid w:val="00320692"/>
    <w:rsid w:val="00320DA6"/>
    <w:rsid w:val="00321082"/>
    <w:rsid w:val="003211B1"/>
    <w:rsid w:val="0032173B"/>
    <w:rsid w:val="0032191E"/>
    <w:rsid w:val="003221F2"/>
    <w:rsid w:val="003221F9"/>
    <w:rsid w:val="003225B1"/>
    <w:rsid w:val="0032275B"/>
    <w:rsid w:val="00322DAB"/>
    <w:rsid w:val="00323B5A"/>
    <w:rsid w:val="003242D4"/>
    <w:rsid w:val="0032562C"/>
    <w:rsid w:val="003257B6"/>
    <w:rsid w:val="00325B46"/>
    <w:rsid w:val="00325B95"/>
    <w:rsid w:val="00326D0E"/>
    <w:rsid w:val="00327918"/>
    <w:rsid w:val="00327B39"/>
    <w:rsid w:val="00327BBB"/>
    <w:rsid w:val="00330A71"/>
    <w:rsid w:val="0033153B"/>
    <w:rsid w:val="003317C7"/>
    <w:rsid w:val="0033183F"/>
    <w:rsid w:val="00331BDB"/>
    <w:rsid w:val="00331CBC"/>
    <w:rsid w:val="00331E2B"/>
    <w:rsid w:val="003325DA"/>
    <w:rsid w:val="00332EBF"/>
    <w:rsid w:val="00333FE8"/>
    <w:rsid w:val="0033415F"/>
    <w:rsid w:val="003345F2"/>
    <w:rsid w:val="00334F82"/>
    <w:rsid w:val="0033509E"/>
    <w:rsid w:val="00335C6D"/>
    <w:rsid w:val="00336358"/>
    <w:rsid w:val="00336637"/>
    <w:rsid w:val="003370AB"/>
    <w:rsid w:val="00337CA7"/>
    <w:rsid w:val="00340A8D"/>
    <w:rsid w:val="00340BC8"/>
    <w:rsid w:val="003424CC"/>
    <w:rsid w:val="0034287E"/>
    <w:rsid w:val="00342DE6"/>
    <w:rsid w:val="00343E8C"/>
    <w:rsid w:val="0034465C"/>
    <w:rsid w:val="00344753"/>
    <w:rsid w:val="00344EA6"/>
    <w:rsid w:val="003451B0"/>
    <w:rsid w:val="0034534C"/>
    <w:rsid w:val="00346459"/>
    <w:rsid w:val="003465FB"/>
    <w:rsid w:val="00347636"/>
    <w:rsid w:val="00347FBC"/>
    <w:rsid w:val="003507D2"/>
    <w:rsid w:val="00350934"/>
    <w:rsid w:val="003509DC"/>
    <w:rsid w:val="00350CD9"/>
    <w:rsid w:val="003523F6"/>
    <w:rsid w:val="00352798"/>
    <w:rsid w:val="0035281A"/>
    <w:rsid w:val="0035294D"/>
    <w:rsid w:val="00352EDE"/>
    <w:rsid w:val="003531A0"/>
    <w:rsid w:val="00353780"/>
    <w:rsid w:val="00353F94"/>
    <w:rsid w:val="00354E76"/>
    <w:rsid w:val="0035501C"/>
    <w:rsid w:val="003559BA"/>
    <w:rsid w:val="0035608F"/>
    <w:rsid w:val="0035623D"/>
    <w:rsid w:val="00356325"/>
    <w:rsid w:val="00356771"/>
    <w:rsid w:val="00356B2F"/>
    <w:rsid w:val="003572D3"/>
    <w:rsid w:val="00357352"/>
    <w:rsid w:val="00357375"/>
    <w:rsid w:val="0036012A"/>
    <w:rsid w:val="00360340"/>
    <w:rsid w:val="00360465"/>
    <w:rsid w:val="003607E2"/>
    <w:rsid w:val="00360AEA"/>
    <w:rsid w:val="00363819"/>
    <w:rsid w:val="0036392B"/>
    <w:rsid w:val="00363F62"/>
    <w:rsid w:val="003644F0"/>
    <w:rsid w:val="00364F29"/>
    <w:rsid w:val="00365161"/>
    <w:rsid w:val="003651D3"/>
    <w:rsid w:val="00365354"/>
    <w:rsid w:val="00365823"/>
    <w:rsid w:val="00365DAB"/>
    <w:rsid w:val="00365E08"/>
    <w:rsid w:val="003664A0"/>
    <w:rsid w:val="00366E3E"/>
    <w:rsid w:val="003672A7"/>
    <w:rsid w:val="003678F2"/>
    <w:rsid w:val="00370780"/>
    <w:rsid w:val="003714A1"/>
    <w:rsid w:val="003719F8"/>
    <w:rsid w:val="00372488"/>
    <w:rsid w:val="00372DE6"/>
    <w:rsid w:val="00373330"/>
    <w:rsid w:val="00374920"/>
    <w:rsid w:val="00375547"/>
    <w:rsid w:val="0037590F"/>
    <w:rsid w:val="00375E1A"/>
    <w:rsid w:val="00376CA7"/>
    <w:rsid w:val="00376CF0"/>
    <w:rsid w:val="0037738F"/>
    <w:rsid w:val="003775AA"/>
    <w:rsid w:val="003777D3"/>
    <w:rsid w:val="003779C9"/>
    <w:rsid w:val="00380227"/>
    <w:rsid w:val="00380856"/>
    <w:rsid w:val="003818B6"/>
    <w:rsid w:val="00381BD2"/>
    <w:rsid w:val="00382F2D"/>
    <w:rsid w:val="003831D4"/>
    <w:rsid w:val="00383C17"/>
    <w:rsid w:val="00383C25"/>
    <w:rsid w:val="0038447B"/>
    <w:rsid w:val="003856AF"/>
    <w:rsid w:val="00386121"/>
    <w:rsid w:val="003862D6"/>
    <w:rsid w:val="003867B1"/>
    <w:rsid w:val="00387A84"/>
    <w:rsid w:val="003905AF"/>
    <w:rsid w:val="003924A3"/>
    <w:rsid w:val="0039251F"/>
    <w:rsid w:val="003925AC"/>
    <w:rsid w:val="00392F0F"/>
    <w:rsid w:val="00393110"/>
    <w:rsid w:val="0039340A"/>
    <w:rsid w:val="0039563F"/>
    <w:rsid w:val="00395C21"/>
    <w:rsid w:val="00396E43"/>
    <w:rsid w:val="003A077F"/>
    <w:rsid w:val="003A0B02"/>
    <w:rsid w:val="003A146D"/>
    <w:rsid w:val="003A1654"/>
    <w:rsid w:val="003A1C13"/>
    <w:rsid w:val="003A20FD"/>
    <w:rsid w:val="003A2B1D"/>
    <w:rsid w:val="003A3BA4"/>
    <w:rsid w:val="003A45A4"/>
    <w:rsid w:val="003A46AF"/>
    <w:rsid w:val="003A4CB6"/>
    <w:rsid w:val="003A4D86"/>
    <w:rsid w:val="003A4E71"/>
    <w:rsid w:val="003A6BF3"/>
    <w:rsid w:val="003B00EE"/>
    <w:rsid w:val="003B04E8"/>
    <w:rsid w:val="003B194F"/>
    <w:rsid w:val="003B1CB6"/>
    <w:rsid w:val="003B24AB"/>
    <w:rsid w:val="003B2CE2"/>
    <w:rsid w:val="003B5FC3"/>
    <w:rsid w:val="003C026A"/>
    <w:rsid w:val="003C0D54"/>
    <w:rsid w:val="003C239B"/>
    <w:rsid w:val="003C3013"/>
    <w:rsid w:val="003C3394"/>
    <w:rsid w:val="003C346E"/>
    <w:rsid w:val="003C35DE"/>
    <w:rsid w:val="003C36B7"/>
    <w:rsid w:val="003C39A9"/>
    <w:rsid w:val="003C3CBC"/>
    <w:rsid w:val="003C416A"/>
    <w:rsid w:val="003C56C3"/>
    <w:rsid w:val="003C6666"/>
    <w:rsid w:val="003C6686"/>
    <w:rsid w:val="003C680B"/>
    <w:rsid w:val="003C6AB2"/>
    <w:rsid w:val="003C7428"/>
    <w:rsid w:val="003D03AC"/>
    <w:rsid w:val="003D1AAA"/>
    <w:rsid w:val="003D1D9F"/>
    <w:rsid w:val="003D21CA"/>
    <w:rsid w:val="003D26DB"/>
    <w:rsid w:val="003D26F2"/>
    <w:rsid w:val="003D2772"/>
    <w:rsid w:val="003D27E4"/>
    <w:rsid w:val="003D4640"/>
    <w:rsid w:val="003D4BD5"/>
    <w:rsid w:val="003D4BFF"/>
    <w:rsid w:val="003D612C"/>
    <w:rsid w:val="003D6332"/>
    <w:rsid w:val="003D6E15"/>
    <w:rsid w:val="003D7664"/>
    <w:rsid w:val="003E0798"/>
    <w:rsid w:val="003E07CA"/>
    <w:rsid w:val="003E1067"/>
    <w:rsid w:val="003E15A8"/>
    <w:rsid w:val="003E189B"/>
    <w:rsid w:val="003E1D8D"/>
    <w:rsid w:val="003E1E5E"/>
    <w:rsid w:val="003E25EC"/>
    <w:rsid w:val="003E2FF6"/>
    <w:rsid w:val="003E3250"/>
    <w:rsid w:val="003E328F"/>
    <w:rsid w:val="003E43CD"/>
    <w:rsid w:val="003E503C"/>
    <w:rsid w:val="003E51B7"/>
    <w:rsid w:val="003E6244"/>
    <w:rsid w:val="003E62F4"/>
    <w:rsid w:val="003E7058"/>
    <w:rsid w:val="003E74CF"/>
    <w:rsid w:val="003E768B"/>
    <w:rsid w:val="003E7948"/>
    <w:rsid w:val="003E7956"/>
    <w:rsid w:val="003E79BD"/>
    <w:rsid w:val="003E7AEC"/>
    <w:rsid w:val="003F0A84"/>
    <w:rsid w:val="003F1675"/>
    <w:rsid w:val="003F251B"/>
    <w:rsid w:val="003F2B87"/>
    <w:rsid w:val="003F377A"/>
    <w:rsid w:val="003F37BE"/>
    <w:rsid w:val="003F5911"/>
    <w:rsid w:val="003F64D5"/>
    <w:rsid w:val="003F6733"/>
    <w:rsid w:val="003F69B7"/>
    <w:rsid w:val="003F710D"/>
    <w:rsid w:val="003F781D"/>
    <w:rsid w:val="003F7912"/>
    <w:rsid w:val="00400026"/>
    <w:rsid w:val="00400789"/>
    <w:rsid w:val="0040223B"/>
    <w:rsid w:val="004034A4"/>
    <w:rsid w:val="004047C8"/>
    <w:rsid w:val="004049F3"/>
    <w:rsid w:val="004054B5"/>
    <w:rsid w:val="00405597"/>
    <w:rsid w:val="00405CFB"/>
    <w:rsid w:val="004072BA"/>
    <w:rsid w:val="00411BC4"/>
    <w:rsid w:val="00411C79"/>
    <w:rsid w:val="00411D9C"/>
    <w:rsid w:val="0041332F"/>
    <w:rsid w:val="004134BD"/>
    <w:rsid w:val="00413F1A"/>
    <w:rsid w:val="00414208"/>
    <w:rsid w:val="004144A5"/>
    <w:rsid w:val="00414525"/>
    <w:rsid w:val="00415A81"/>
    <w:rsid w:val="00415AD3"/>
    <w:rsid w:val="004167BE"/>
    <w:rsid w:val="00416EF4"/>
    <w:rsid w:val="00416F3C"/>
    <w:rsid w:val="00417229"/>
    <w:rsid w:val="00417C67"/>
    <w:rsid w:val="00420189"/>
    <w:rsid w:val="0042094B"/>
    <w:rsid w:val="00421583"/>
    <w:rsid w:val="00422238"/>
    <w:rsid w:val="00424B41"/>
    <w:rsid w:val="004251BC"/>
    <w:rsid w:val="004253AD"/>
    <w:rsid w:val="00425BBC"/>
    <w:rsid w:val="00425BF5"/>
    <w:rsid w:val="00425CA0"/>
    <w:rsid w:val="0042608F"/>
    <w:rsid w:val="00426929"/>
    <w:rsid w:val="00426991"/>
    <w:rsid w:val="00427836"/>
    <w:rsid w:val="00430AAA"/>
    <w:rsid w:val="004319F4"/>
    <w:rsid w:val="00431D1C"/>
    <w:rsid w:val="0043309D"/>
    <w:rsid w:val="00433265"/>
    <w:rsid w:val="004333DB"/>
    <w:rsid w:val="004345DC"/>
    <w:rsid w:val="00434F38"/>
    <w:rsid w:val="004356A7"/>
    <w:rsid w:val="00436D4D"/>
    <w:rsid w:val="00437163"/>
    <w:rsid w:val="00437667"/>
    <w:rsid w:val="0043786D"/>
    <w:rsid w:val="00437F37"/>
    <w:rsid w:val="0044151F"/>
    <w:rsid w:val="004417F9"/>
    <w:rsid w:val="00442042"/>
    <w:rsid w:val="004421E3"/>
    <w:rsid w:val="004425B2"/>
    <w:rsid w:val="00442A96"/>
    <w:rsid w:val="00442CEA"/>
    <w:rsid w:val="00442CF5"/>
    <w:rsid w:val="004431E5"/>
    <w:rsid w:val="00444911"/>
    <w:rsid w:val="00444E85"/>
    <w:rsid w:val="004459E1"/>
    <w:rsid w:val="00445BBF"/>
    <w:rsid w:val="004472DC"/>
    <w:rsid w:val="00451824"/>
    <w:rsid w:val="0045235B"/>
    <w:rsid w:val="00452418"/>
    <w:rsid w:val="004528C6"/>
    <w:rsid w:val="00452932"/>
    <w:rsid w:val="00452E32"/>
    <w:rsid w:val="00455018"/>
    <w:rsid w:val="00455971"/>
    <w:rsid w:val="00455EDD"/>
    <w:rsid w:val="00455F08"/>
    <w:rsid w:val="00456B80"/>
    <w:rsid w:val="0045741F"/>
    <w:rsid w:val="004574D5"/>
    <w:rsid w:val="00460076"/>
    <w:rsid w:val="004600E6"/>
    <w:rsid w:val="004602C6"/>
    <w:rsid w:val="00460DC0"/>
    <w:rsid w:val="00460E57"/>
    <w:rsid w:val="00461224"/>
    <w:rsid w:val="004612AF"/>
    <w:rsid w:val="00462E0E"/>
    <w:rsid w:val="00463835"/>
    <w:rsid w:val="00463A85"/>
    <w:rsid w:val="00464D3D"/>
    <w:rsid w:val="004653D3"/>
    <w:rsid w:val="0046635A"/>
    <w:rsid w:val="00466734"/>
    <w:rsid w:val="00466C84"/>
    <w:rsid w:val="00467257"/>
    <w:rsid w:val="00467442"/>
    <w:rsid w:val="00467957"/>
    <w:rsid w:val="00470A1C"/>
    <w:rsid w:val="00470BFB"/>
    <w:rsid w:val="00471250"/>
    <w:rsid w:val="00471363"/>
    <w:rsid w:val="00471600"/>
    <w:rsid w:val="00471BFE"/>
    <w:rsid w:val="0047277A"/>
    <w:rsid w:val="00472AC6"/>
    <w:rsid w:val="004736E9"/>
    <w:rsid w:val="00473821"/>
    <w:rsid w:val="00473A13"/>
    <w:rsid w:val="004741E2"/>
    <w:rsid w:val="0047461E"/>
    <w:rsid w:val="004748FF"/>
    <w:rsid w:val="00474925"/>
    <w:rsid w:val="00475D2C"/>
    <w:rsid w:val="00477BE1"/>
    <w:rsid w:val="00477E75"/>
    <w:rsid w:val="00477F93"/>
    <w:rsid w:val="00480523"/>
    <w:rsid w:val="00481E6A"/>
    <w:rsid w:val="00482130"/>
    <w:rsid w:val="00482DF7"/>
    <w:rsid w:val="00483295"/>
    <w:rsid w:val="004835C0"/>
    <w:rsid w:val="00483F14"/>
    <w:rsid w:val="00484759"/>
    <w:rsid w:val="00484902"/>
    <w:rsid w:val="00484A9E"/>
    <w:rsid w:val="00484CA2"/>
    <w:rsid w:val="00484D3B"/>
    <w:rsid w:val="004853EA"/>
    <w:rsid w:val="004854D0"/>
    <w:rsid w:val="004856FD"/>
    <w:rsid w:val="00485A86"/>
    <w:rsid w:val="00485E1C"/>
    <w:rsid w:val="00486776"/>
    <w:rsid w:val="0048677C"/>
    <w:rsid w:val="00486A13"/>
    <w:rsid w:val="00486CDE"/>
    <w:rsid w:val="0049081F"/>
    <w:rsid w:val="00490D2E"/>
    <w:rsid w:val="00490E38"/>
    <w:rsid w:val="00491FEC"/>
    <w:rsid w:val="00493482"/>
    <w:rsid w:val="004947F2"/>
    <w:rsid w:val="004954AB"/>
    <w:rsid w:val="004955EF"/>
    <w:rsid w:val="004960F1"/>
    <w:rsid w:val="00496232"/>
    <w:rsid w:val="0049710E"/>
    <w:rsid w:val="0049713D"/>
    <w:rsid w:val="00497A15"/>
    <w:rsid w:val="00497B22"/>
    <w:rsid w:val="00497E6C"/>
    <w:rsid w:val="004A19C0"/>
    <w:rsid w:val="004A1BA8"/>
    <w:rsid w:val="004A200A"/>
    <w:rsid w:val="004A288B"/>
    <w:rsid w:val="004A2E3B"/>
    <w:rsid w:val="004A441A"/>
    <w:rsid w:val="004A47C5"/>
    <w:rsid w:val="004A48CA"/>
    <w:rsid w:val="004A4F4E"/>
    <w:rsid w:val="004A52BD"/>
    <w:rsid w:val="004A58B0"/>
    <w:rsid w:val="004A5B34"/>
    <w:rsid w:val="004A5E95"/>
    <w:rsid w:val="004A7FBA"/>
    <w:rsid w:val="004B093D"/>
    <w:rsid w:val="004B10BE"/>
    <w:rsid w:val="004B1C47"/>
    <w:rsid w:val="004B2150"/>
    <w:rsid w:val="004B2312"/>
    <w:rsid w:val="004B386E"/>
    <w:rsid w:val="004B3C4C"/>
    <w:rsid w:val="004B3C60"/>
    <w:rsid w:val="004B4835"/>
    <w:rsid w:val="004B5495"/>
    <w:rsid w:val="004B57C3"/>
    <w:rsid w:val="004B5C14"/>
    <w:rsid w:val="004B635A"/>
    <w:rsid w:val="004B69C9"/>
    <w:rsid w:val="004B7D4C"/>
    <w:rsid w:val="004C05BA"/>
    <w:rsid w:val="004C07A8"/>
    <w:rsid w:val="004C0A53"/>
    <w:rsid w:val="004C0B51"/>
    <w:rsid w:val="004C0C2C"/>
    <w:rsid w:val="004C103D"/>
    <w:rsid w:val="004C1200"/>
    <w:rsid w:val="004C19E1"/>
    <w:rsid w:val="004C1C1B"/>
    <w:rsid w:val="004C2AC6"/>
    <w:rsid w:val="004C2F4D"/>
    <w:rsid w:val="004C304F"/>
    <w:rsid w:val="004C3375"/>
    <w:rsid w:val="004C347F"/>
    <w:rsid w:val="004C34AC"/>
    <w:rsid w:val="004C3565"/>
    <w:rsid w:val="004C3A92"/>
    <w:rsid w:val="004C3C47"/>
    <w:rsid w:val="004C42A6"/>
    <w:rsid w:val="004C4791"/>
    <w:rsid w:val="004C5761"/>
    <w:rsid w:val="004C7F04"/>
    <w:rsid w:val="004D1014"/>
    <w:rsid w:val="004D104B"/>
    <w:rsid w:val="004D12DB"/>
    <w:rsid w:val="004D193C"/>
    <w:rsid w:val="004D1EC4"/>
    <w:rsid w:val="004D1F52"/>
    <w:rsid w:val="004D2B44"/>
    <w:rsid w:val="004D2BAD"/>
    <w:rsid w:val="004D2C6D"/>
    <w:rsid w:val="004D3082"/>
    <w:rsid w:val="004D3CFA"/>
    <w:rsid w:val="004D4B89"/>
    <w:rsid w:val="004D4CFF"/>
    <w:rsid w:val="004D4E64"/>
    <w:rsid w:val="004D50FF"/>
    <w:rsid w:val="004D5ACE"/>
    <w:rsid w:val="004D61F1"/>
    <w:rsid w:val="004D64D4"/>
    <w:rsid w:val="004D6864"/>
    <w:rsid w:val="004E026A"/>
    <w:rsid w:val="004E08F7"/>
    <w:rsid w:val="004E2762"/>
    <w:rsid w:val="004E2823"/>
    <w:rsid w:val="004E28D0"/>
    <w:rsid w:val="004E2BC0"/>
    <w:rsid w:val="004E30A2"/>
    <w:rsid w:val="004E30DF"/>
    <w:rsid w:val="004E3F4B"/>
    <w:rsid w:val="004E4799"/>
    <w:rsid w:val="004E5016"/>
    <w:rsid w:val="004E5145"/>
    <w:rsid w:val="004E57F9"/>
    <w:rsid w:val="004E6349"/>
    <w:rsid w:val="004E68C2"/>
    <w:rsid w:val="004E7BC5"/>
    <w:rsid w:val="004F00CB"/>
    <w:rsid w:val="004F0850"/>
    <w:rsid w:val="004F0B63"/>
    <w:rsid w:val="004F0CDE"/>
    <w:rsid w:val="004F0D69"/>
    <w:rsid w:val="004F0E07"/>
    <w:rsid w:val="004F0EAF"/>
    <w:rsid w:val="004F1084"/>
    <w:rsid w:val="004F1AE5"/>
    <w:rsid w:val="004F2630"/>
    <w:rsid w:val="004F2706"/>
    <w:rsid w:val="004F3083"/>
    <w:rsid w:val="004F3925"/>
    <w:rsid w:val="004F3985"/>
    <w:rsid w:val="004F3A3A"/>
    <w:rsid w:val="004F41AD"/>
    <w:rsid w:val="004F5765"/>
    <w:rsid w:val="004F6B44"/>
    <w:rsid w:val="004F7A71"/>
    <w:rsid w:val="004F7B30"/>
    <w:rsid w:val="005013EE"/>
    <w:rsid w:val="005014CE"/>
    <w:rsid w:val="005020D9"/>
    <w:rsid w:val="00502972"/>
    <w:rsid w:val="00502F23"/>
    <w:rsid w:val="00503165"/>
    <w:rsid w:val="00503858"/>
    <w:rsid w:val="005039D9"/>
    <w:rsid w:val="00504612"/>
    <w:rsid w:val="00504A4E"/>
    <w:rsid w:val="00504F4D"/>
    <w:rsid w:val="00505120"/>
    <w:rsid w:val="005052EB"/>
    <w:rsid w:val="0050540F"/>
    <w:rsid w:val="00505481"/>
    <w:rsid w:val="00506794"/>
    <w:rsid w:val="00506DD7"/>
    <w:rsid w:val="00507137"/>
    <w:rsid w:val="00507E60"/>
    <w:rsid w:val="0051089A"/>
    <w:rsid w:val="00510C94"/>
    <w:rsid w:val="005112F6"/>
    <w:rsid w:val="00511CD3"/>
    <w:rsid w:val="0051277C"/>
    <w:rsid w:val="00512878"/>
    <w:rsid w:val="00512EE1"/>
    <w:rsid w:val="00512F7B"/>
    <w:rsid w:val="00513453"/>
    <w:rsid w:val="0051350F"/>
    <w:rsid w:val="00514449"/>
    <w:rsid w:val="00514684"/>
    <w:rsid w:val="005147E7"/>
    <w:rsid w:val="005149C0"/>
    <w:rsid w:val="00515111"/>
    <w:rsid w:val="00515315"/>
    <w:rsid w:val="00515DE9"/>
    <w:rsid w:val="005163AD"/>
    <w:rsid w:val="00517327"/>
    <w:rsid w:val="00517A00"/>
    <w:rsid w:val="005200A9"/>
    <w:rsid w:val="0052058E"/>
    <w:rsid w:val="00520696"/>
    <w:rsid w:val="00520C23"/>
    <w:rsid w:val="005214AF"/>
    <w:rsid w:val="00521B0F"/>
    <w:rsid w:val="00521F5D"/>
    <w:rsid w:val="00522B6B"/>
    <w:rsid w:val="00522B8F"/>
    <w:rsid w:val="00522E91"/>
    <w:rsid w:val="00523958"/>
    <w:rsid w:val="005239E0"/>
    <w:rsid w:val="00523A5D"/>
    <w:rsid w:val="00523E73"/>
    <w:rsid w:val="00523EFA"/>
    <w:rsid w:val="005241BA"/>
    <w:rsid w:val="005258C1"/>
    <w:rsid w:val="00525D63"/>
    <w:rsid w:val="00526348"/>
    <w:rsid w:val="00527035"/>
    <w:rsid w:val="00527163"/>
    <w:rsid w:val="00527891"/>
    <w:rsid w:val="005278CA"/>
    <w:rsid w:val="00527CBF"/>
    <w:rsid w:val="00527F72"/>
    <w:rsid w:val="00530AE1"/>
    <w:rsid w:val="00531292"/>
    <w:rsid w:val="00531EC8"/>
    <w:rsid w:val="00532458"/>
    <w:rsid w:val="00533265"/>
    <w:rsid w:val="005338C1"/>
    <w:rsid w:val="00533F9F"/>
    <w:rsid w:val="0053550D"/>
    <w:rsid w:val="005355CF"/>
    <w:rsid w:val="00535AD1"/>
    <w:rsid w:val="00535EDF"/>
    <w:rsid w:val="00536075"/>
    <w:rsid w:val="0053645A"/>
    <w:rsid w:val="00537658"/>
    <w:rsid w:val="00537AD7"/>
    <w:rsid w:val="00537F5D"/>
    <w:rsid w:val="00537FBE"/>
    <w:rsid w:val="005406EE"/>
    <w:rsid w:val="00540777"/>
    <w:rsid w:val="005410D7"/>
    <w:rsid w:val="005410E2"/>
    <w:rsid w:val="00541A78"/>
    <w:rsid w:val="00542458"/>
    <w:rsid w:val="00542BA2"/>
    <w:rsid w:val="00542FFF"/>
    <w:rsid w:val="0054323D"/>
    <w:rsid w:val="00544F79"/>
    <w:rsid w:val="00545C8F"/>
    <w:rsid w:val="005460A2"/>
    <w:rsid w:val="00546382"/>
    <w:rsid w:val="00546754"/>
    <w:rsid w:val="00546797"/>
    <w:rsid w:val="005467F7"/>
    <w:rsid w:val="00546815"/>
    <w:rsid w:val="00546907"/>
    <w:rsid w:val="00550CDD"/>
    <w:rsid w:val="005516E8"/>
    <w:rsid w:val="00551828"/>
    <w:rsid w:val="00551D66"/>
    <w:rsid w:val="00552349"/>
    <w:rsid w:val="00552700"/>
    <w:rsid w:val="0055279F"/>
    <w:rsid w:val="00552B32"/>
    <w:rsid w:val="00552C9F"/>
    <w:rsid w:val="00552E28"/>
    <w:rsid w:val="00552FD1"/>
    <w:rsid w:val="005530A4"/>
    <w:rsid w:val="00553283"/>
    <w:rsid w:val="0055330C"/>
    <w:rsid w:val="00553ABF"/>
    <w:rsid w:val="00553E2B"/>
    <w:rsid w:val="005542DF"/>
    <w:rsid w:val="005545D8"/>
    <w:rsid w:val="005547A1"/>
    <w:rsid w:val="00555123"/>
    <w:rsid w:val="00555DBD"/>
    <w:rsid w:val="00557667"/>
    <w:rsid w:val="005601F0"/>
    <w:rsid w:val="00560645"/>
    <w:rsid w:val="00560AE9"/>
    <w:rsid w:val="00560B14"/>
    <w:rsid w:val="00561114"/>
    <w:rsid w:val="00561576"/>
    <w:rsid w:val="00561595"/>
    <w:rsid w:val="005618CA"/>
    <w:rsid w:val="005619AC"/>
    <w:rsid w:val="00562441"/>
    <w:rsid w:val="005632A5"/>
    <w:rsid w:val="0056332E"/>
    <w:rsid w:val="005635F3"/>
    <w:rsid w:val="005643B4"/>
    <w:rsid w:val="005643DB"/>
    <w:rsid w:val="0056531B"/>
    <w:rsid w:val="005662F6"/>
    <w:rsid w:val="00566ABE"/>
    <w:rsid w:val="00567397"/>
    <w:rsid w:val="00567BFC"/>
    <w:rsid w:val="00570A71"/>
    <w:rsid w:val="00570FE9"/>
    <w:rsid w:val="005714B5"/>
    <w:rsid w:val="0057186E"/>
    <w:rsid w:val="00571ECF"/>
    <w:rsid w:val="00572E1D"/>
    <w:rsid w:val="00573B3F"/>
    <w:rsid w:val="005743C3"/>
    <w:rsid w:val="005745B0"/>
    <w:rsid w:val="00574827"/>
    <w:rsid w:val="005754AD"/>
    <w:rsid w:val="00575815"/>
    <w:rsid w:val="005763C2"/>
    <w:rsid w:val="00576BEC"/>
    <w:rsid w:val="00576DC6"/>
    <w:rsid w:val="005776E3"/>
    <w:rsid w:val="00577772"/>
    <w:rsid w:val="00577BCB"/>
    <w:rsid w:val="00577F2F"/>
    <w:rsid w:val="00580359"/>
    <w:rsid w:val="00580522"/>
    <w:rsid w:val="00580B55"/>
    <w:rsid w:val="005817C9"/>
    <w:rsid w:val="00581CB3"/>
    <w:rsid w:val="00581E47"/>
    <w:rsid w:val="0058276C"/>
    <w:rsid w:val="005827C7"/>
    <w:rsid w:val="00582B61"/>
    <w:rsid w:val="00583114"/>
    <w:rsid w:val="00583AC2"/>
    <w:rsid w:val="00583D84"/>
    <w:rsid w:val="0058475E"/>
    <w:rsid w:val="00584E86"/>
    <w:rsid w:val="0058564A"/>
    <w:rsid w:val="00585B4D"/>
    <w:rsid w:val="00586AFF"/>
    <w:rsid w:val="00587471"/>
    <w:rsid w:val="0058775B"/>
    <w:rsid w:val="005906F5"/>
    <w:rsid w:val="00590C6E"/>
    <w:rsid w:val="005913BF"/>
    <w:rsid w:val="00591FE1"/>
    <w:rsid w:val="00592CBC"/>
    <w:rsid w:val="00593C56"/>
    <w:rsid w:val="00594097"/>
    <w:rsid w:val="00594E30"/>
    <w:rsid w:val="005953B5"/>
    <w:rsid w:val="005958F7"/>
    <w:rsid w:val="00595CA0"/>
    <w:rsid w:val="00596428"/>
    <w:rsid w:val="00597334"/>
    <w:rsid w:val="005A05ED"/>
    <w:rsid w:val="005A0CE8"/>
    <w:rsid w:val="005A1170"/>
    <w:rsid w:val="005A1D8C"/>
    <w:rsid w:val="005A248C"/>
    <w:rsid w:val="005A25FB"/>
    <w:rsid w:val="005A26BE"/>
    <w:rsid w:val="005A2A49"/>
    <w:rsid w:val="005A2E2E"/>
    <w:rsid w:val="005A31D5"/>
    <w:rsid w:val="005A367C"/>
    <w:rsid w:val="005A3830"/>
    <w:rsid w:val="005A48D7"/>
    <w:rsid w:val="005A52C8"/>
    <w:rsid w:val="005A53C8"/>
    <w:rsid w:val="005A5A2C"/>
    <w:rsid w:val="005A7020"/>
    <w:rsid w:val="005A70D8"/>
    <w:rsid w:val="005A753E"/>
    <w:rsid w:val="005A784A"/>
    <w:rsid w:val="005A78F0"/>
    <w:rsid w:val="005A7CA5"/>
    <w:rsid w:val="005B097B"/>
    <w:rsid w:val="005B22E1"/>
    <w:rsid w:val="005B3033"/>
    <w:rsid w:val="005B3A2F"/>
    <w:rsid w:val="005B3DCB"/>
    <w:rsid w:val="005B3EE4"/>
    <w:rsid w:val="005B44B9"/>
    <w:rsid w:val="005B47FB"/>
    <w:rsid w:val="005B4814"/>
    <w:rsid w:val="005B4EC5"/>
    <w:rsid w:val="005B535A"/>
    <w:rsid w:val="005B575B"/>
    <w:rsid w:val="005B57ED"/>
    <w:rsid w:val="005B6A6E"/>
    <w:rsid w:val="005B7015"/>
    <w:rsid w:val="005B77D7"/>
    <w:rsid w:val="005C0EDC"/>
    <w:rsid w:val="005C109D"/>
    <w:rsid w:val="005C12A4"/>
    <w:rsid w:val="005C1402"/>
    <w:rsid w:val="005C1439"/>
    <w:rsid w:val="005C19A5"/>
    <w:rsid w:val="005C23AF"/>
    <w:rsid w:val="005C2521"/>
    <w:rsid w:val="005C2B02"/>
    <w:rsid w:val="005C42E1"/>
    <w:rsid w:val="005C5A57"/>
    <w:rsid w:val="005C5B00"/>
    <w:rsid w:val="005C5CCD"/>
    <w:rsid w:val="005C6384"/>
    <w:rsid w:val="005C63CC"/>
    <w:rsid w:val="005C67C1"/>
    <w:rsid w:val="005C794E"/>
    <w:rsid w:val="005C7F55"/>
    <w:rsid w:val="005D00F6"/>
    <w:rsid w:val="005D02D8"/>
    <w:rsid w:val="005D0484"/>
    <w:rsid w:val="005D058C"/>
    <w:rsid w:val="005D0D35"/>
    <w:rsid w:val="005D0D8B"/>
    <w:rsid w:val="005D1125"/>
    <w:rsid w:val="005D223C"/>
    <w:rsid w:val="005D2957"/>
    <w:rsid w:val="005D32C6"/>
    <w:rsid w:val="005D3503"/>
    <w:rsid w:val="005D38CC"/>
    <w:rsid w:val="005D3DFF"/>
    <w:rsid w:val="005D3EB3"/>
    <w:rsid w:val="005D3FBB"/>
    <w:rsid w:val="005D414F"/>
    <w:rsid w:val="005D45AA"/>
    <w:rsid w:val="005D461B"/>
    <w:rsid w:val="005D47C4"/>
    <w:rsid w:val="005D4A22"/>
    <w:rsid w:val="005D53DB"/>
    <w:rsid w:val="005D560B"/>
    <w:rsid w:val="005D62D6"/>
    <w:rsid w:val="005D685B"/>
    <w:rsid w:val="005D7155"/>
    <w:rsid w:val="005D75A6"/>
    <w:rsid w:val="005D7E5F"/>
    <w:rsid w:val="005E0467"/>
    <w:rsid w:val="005E065C"/>
    <w:rsid w:val="005E0871"/>
    <w:rsid w:val="005E1E89"/>
    <w:rsid w:val="005E2090"/>
    <w:rsid w:val="005E2A55"/>
    <w:rsid w:val="005E2E4A"/>
    <w:rsid w:val="005E3BB5"/>
    <w:rsid w:val="005E4B04"/>
    <w:rsid w:val="005E6654"/>
    <w:rsid w:val="005E6B1E"/>
    <w:rsid w:val="005E6B37"/>
    <w:rsid w:val="005E7048"/>
    <w:rsid w:val="005E71C2"/>
    <w:rsid w:val="005F07D2"/>
    <w:rsid w:val="005F2FC8"/>
    <w:rsid w:val="005F30F1"/>
    <w:rsid w:val="005F33FD"/>
    <w:rsid w:val="005F355B"/>
    <w:rsid w:val="005F3A94"/>
    <w:rsid w:val="005F45B7"/>
    <w:rsid w:val="005F46FE"/>
    <w:rsid w:val="005F4FBE"/>
    <w:rsid w:val="005F5767"/>
    <w:rsid w:val="005F5C7F"/>
    <w:rsid w:val="005F643F"/>
    <w:rsid w:val="005F6923"/>
    <w:rsid w:val="005F6B0A"/>
    <w:rsid w:val="005F72BE"/>
    <w:rsid w:val="005F73CA"/>
    <w:rsid w:val="005F7766"/>
    <w:rsid w:val="005F7D66"/>
    <w:rsid w:val="005F7DD3"/>
    <w:rsid w:val="005F7EEF"/>
    <w:rsid w:val="00600CDD"/>
    <w:rsid w:val="00600DB6"/>
    <w:rsid w:val="006012F9"/>
    <w:rsid w:val="00601356"/>
    <w:rsid w:val="00601D5C"/>
    <w:rsid w:val="00601DBE"/>
    <w:rsid w:val="00602058"/>
    <w:rsid w:val="00602366"/>
    <w:rsid w:val="0060259E"/>
    <w:rsid w:val="006027FC"/>
    <w:rsid w:val="00602F19"/>
    <w:rsid w:val="00603671"/>
    <w:rsid w:val="00604871"/>
    <w:rsid w:val="00604A91"/>
    <w:rsid w:val="00604BD0"/>
    <w:rsid w:val="00605229"/>
    <w:rsid w:val="0060528D"/>
    <w:rsid w:val="0060530E"/>
    <w:rsid w:val="0060558B"/>
    <w:rsid w:val="00605D97"/>
    <w:rsid w:val="006101B8"/>
    <w:rsid w:val="00610735"/>
    <w:rsid w:val="0061092A"/>
    <w:rsid w:val="00610B1C"/>
    <w:rsid w:val="00610B44"/>
    <w:rsid w:val="00611F9A"/>
    <w:rsid w:val="006121F5"/>
    <w:rsid w:val="00612530"/>
    <w:rsid w:val="0061369B"/>
    <w:rsid w:val="0061395C"/>
    <w:rsid w:val="00613D04"/>
    <w:rsid w:val="00613D60"/>
    <w:rsid w:val="00614BA1"/>
    <w:rsid w:val="006162C1"/>
    <w:rsid w:val="006204C7"/>
    <w:rsid w:val="00620847"/>
    <w:rsid w:val="00620D31"/>
    <w:rsid w:val="0062185B"/>
    <w:rsid w:val="00621CAD"/>
    <w:rsid w:val="00622DC5"/>
    <w:rsid w:val="006236B3"/>
    <w:rsid w:val="00623D21"/>
    <w:rsid w:val="006243AC"/>
    <w:rsid w:val="00624489"/>
    <w:rsid w:val="006245EE"/>
    <w:rsid w:val="0062508B"/>
    <w:rsid w:val="00625725"/>
    <w:rsid w:val="00626232"/>
    <w:rsid w:val="006264FC"/>
    <w:rsid w:val="00627001"/>
    <w:rsid w:val="00627BE7"/>
    <w:rsid w:val="00627F6F"/>
    <w:rsid w:val="00630159"/>
    <w:rsid w:val="00630448"/>
    <w:rsid w:val="00630D1D"/>
    <w:rsid w:val="00630DB1"/>
    <w:rsid w:val="00631077"/>
    <w:rsid w:val="006312DB"/>
    <w:rsid w:val="00631656"/>
    <w:rsid w:val="00631D42"/>
    <w:rsid w:val="00631F68"/>
    <w:rsid w:val="00632461"/>
    <w:rsid w:val="006326F0"/>
    <w:rsid w:val="00632E4C"/>
    <w:rsid w:val="00633124"/>
    <w:rsid w:val="006333FF"/>
    <w:rsid w:val="006338C4"/>
    <w:rsid w:val="00634258"/>
    <w:rsid w:val="00635055"/>
    <w:rsid w:val="00635C88"/>
    <w:rsid w:val="006372EA"/>
    <w:rsid w:val="00637885"/>
    <w:rsid w:val="00640F40"/>
    <w:rsid w:val="0064270A"/>
    <w:rsid w:val="00643C59"/>
    <w:rsid w:val="006440E0"/>
    <w:rsid w:val="00644507"/>
    <w:rsid w:val="00644A65"/>
    <w:rsid w:val="00644BA4"/>
    <w:rsid w:val="00644EDE"/>
    <w:rsid w:val="00644F09"/>
    <w:rsid w:val="00646A6E"/>
    <w:rsid w:val="00647D0A"/>
    <w:rsid w:val="006503E5"/>
    <w:rsid w:val="00650B06"/>
    <w:rsid w:val="00651013"/>
    <w:rsid w:val="006519AD"/>
    <w:rsid w:val="00651FFC"/>
    <w:rsid w:val="006520EB"/>
    <w:rsid w:val="0065263B"/>
    <w:rsid w:val="00652970"/>
    <w:rsid w:val="00653806"/>
    <w:rsid w:val="0065394D"/>
    <w:rsid w:val="00653D7E"/>
    <w:rsid w:val="00654495"/>
    <w:rsid w:val="00654BE0"/>
    <w:rsid w:val="00654FA5"/>
    <w:rsid w:val="006552DF"/>
    <w:rsid w:val="0065549F"/>
    <w:rsid w:val="006556C0"/>
    <w:rsid w:val="00655E9F"/>
    <w:rsid w:val="00656245"/>
    <w:rsid w:val="00656AEB"/>
    <w:rsid w:val="00657F60"/>
    <w:rsid w:val="00657F64"/>
    <w:rsid w:val="00660C4A"/>
    <w:rsid w:val="00662436"/>
    <w:rsid w:val="006627B2"/>
    <w:rsid w:val="00662E87"/>
    <w:rsid w:val="00662F6E"/>
    <w:rsid w:val="006635A0"/>
    <w:rsid w:val="006643FA"/>
    <w:rsid w:val="00664A4C"/>
    <w:rsid w:val="00664CB9"/>
    <w:rsid w:val="006663BC"/>
    <w:rsid w:val="0066692B"/>
    <w:rsid w:val="006674E1"/>
    <w:rsid w:val="00667ED1"/>
    <w:rsid w:val="0067082B"/>
    <w:rsid w:val="00671497"/>
    <w:rsid w:val="00671FD9"/>
    <w:rsid w:val="0067211F"/>
    <w:rsid w:val="006721A8"/>
    <w:rsid w:val="006731A6"/>
    <w:rsid w:val="00673717"/>
    <w:rsid w:val="00673ABB"/>
    <w:rsid w:val="00673B3F"/>
    <w:rsid w:val="00673BE0"/>
    <w:rsid w:val="00673C21"/>
    <w:rsid w:val="00673D58"/>
    <w:rsid w:val="00674337"/>
    <w:rsid w:val="00674801"/>
    <w:rsid w:val="00674812"/>
    <w:rsid w:val="00674C18"/>
    <w:rsid w:val="00674E6F"/>
    <w:rsid w:val="0067597B"/>
    <w:rsid w:val="00675D32"/>
    <w:rsid w:val="00675E94"/>
    <w:rsid w:val="00677F2B"/>
    <w:rsid w:val="00681457"/>
    <w:rsid w:val="00681611"/>
    <w:rsid w:val="0068213F"/>
    <w:rsid w:val="00682AC2"/>
    <w:rsid w:val="00682E42"/>
    <w:rsid w:val="0068339B"/>
    <w:rsid w:val="00683EC9"/>
    <w:rsid w:val="0068590E"/>
    <w:rsid w:val="00686D74"/>
    <w:rsid w:val="00686F17"/>
    <w:rsid w:val="0068711E"/>
    <w:rsid w:val="006872C5"/>
    <w:rsid w:val="006873A2"/>
    <w:rsid w:val="00687565"/>
    <w:rsid w:val="00690670"/>
    <w:rsid w:val="0069140B"/>
    <w:rsid w:val="00691C8F"/>
    <w:rsid w:val="006925E4"/>
    <w:rsid w:val="0069334F"/>
    <w:rsid w:val="00693592"/>
    <w:rsid w:val="00693E0F"/>
    <w:rsid w:val="00694781"/>
    <w:rsid w:val="00694A70"/>
    <w:rsid w:val="00694F06"/>
    <w:rsid w:val="006961D1"/>
    <w:rsid w:val="006965EF"/>
    <w:rsid w:val="00697038"/>
    <w:rsid w:val="00697AD0"/>
    <w:rsid w:val="00697E11"/>
    <w:rsid w:val="006A10BA"/>
    <w:rsid w:val="006A1804"/>
    <w:rsid w:val="006A1870"/>
    <w:rsid w:val="006A233C"/>
    <w:rsid w:val="006A2E41"/>
    <w:rsid w:val="006A360E"/>
    <w:rsid w:val="006A3B73"/>
    <w:rsid w:val="006A45BA"/>
    <w:rsid w:val="006A4EEC"/>
    <w:rsid w:val="006A6C36"/>
    <w:rsid w:val="006A6D1A"/>
    <w:rsid w:val="006A6D61"/>
    <w:rsid w:val="006A761F"/>
    <w:rsid w:val="006A7B6F"/>
    <w:rsid w:val="006B05C2"/>
    <w:rsid w:val="006B09C7"/>
    <w:rsid w:val="006B11FD"/>
    <w:rsid w:val="006B1826"/>
    <w:rsid w:val="006B184D"/>
    <w:rsid w:val="006B1BEA"/>
    <w:rsid w:val="006B1CEC"/>
    <w:rsid w:val="006B2203"/>
    <w:rsid w:val="006B2C5F"/>
    <w:rsid w:val="006B32AD"/>
    <w:rsid w:val="006B3373"/>
    <w:rsid w:val="006B3C1D"/>
    <w:rsid w:val="006B4593"/>
    <w:rsid w:val="006B4E09"/>
    <w:rsid w:val="006B62B5"/>
    <w:rsid w:val="006B706C"/>
    <w:rsid w:val="006B776A"/>
    <w:rsid w:val="006B7983"/>
    <w:rsid w:val="006B7F80"/>
    <w:rsid w:val="006C01FA"/>
    <w:rsid w:val="006C1136"/>
    <w:rsid w:val="006C1652"/>
    <w:rsid w:val="006C16C7"/>
    <w:rsid w:val="006C19A3"/>
    <w:rsid w:val="006C1AF3"/>
    <w:rsid w:val="006C1C2B"/>
    <w:rsid w:val="006C2166"/>
    <w:rsid w:val="006C3B1B"/>
    <w:rsid w:val="006C3DA1"/>
    <w:rsid w:val="006C4BBD"/>
    <w:rsid w:val="006C4E00"/>
    <w:rsid w:val="006C6018"/>
    <w:rsid w:val="006C67DF"/>
    <w:rsid w:val="006C6970"/>
    <w:rsid w:val="006C6BB5"/>
    <w:rsid w:val="006C71DE"/>
    <w:rsid w:val="006C7C1B"/>
    <w:rsid w:val="006D162C"/>
    <w:rsid w:val="006D18BE"/>
    <w:rsid w:val="006D2665"/>
    <w:rsid w:val="006D2A89"/>
    <w:rsid w:val="006D316C"/>
    <w:rsid w:val="006D382B"/>
    <w:rsid w:val="006D6356"/>
    <w:rsid w:val="006D67BE"/>
    <w:rsid w:val="006D6E44"/>
    <w:rsid w:val="006D772C"/>
    <w:rsid w:val="006D7C1D"/>
    <w:rsid w:val="006D7F72"/>
    <w:rsid w:val="006E121E"/>
    <w:rsid w:val="006E1893"/>
    <w:rsid w:val="006E1D65"/>
    <w:rsid w:val="006E3EC2"/>
    <w:rsid w:val="006E485F"/>
    <w:rsid w:val="006E5584"/>
    <w:rsid w:val="006E569B"/>
    <w:rsid w:val="006E5B88"/>
    <w:rsid w:val="006E61DC"/>
    <w:rsid w:val="006F050A"/>
    <w:rsid w:val="006F2803"/>
    <w:rsid w:val="006F29E0"/>
    <w:rsid w:val="006F442D"/>
    <w:rsid w:val="006F46A9"/>
    <w:rsid w:val="006F5139"/>
    <w:rsid w:val="006F522C"/>
    <w:rsid w:val="006F5460"/>
    <w:rsid w:val="006F57E1"/>
    <w:rsid w:val="006F621A"/>
    <w:rsid w:val="006F622E"/>
    <w:rsid w:val="006F6420"/>
    <w:rsid w:val="006F6A84"/>
    <w:rsid w:val="006F787A"/>
    <w:rsid w:val="006F7A18"/>
    <w:rsid w:val="006F7D89"/>
    <w:rsid w:val="007000FC"/>
    <w:rsid w:val="00700388"/>
    <w:rsid w:val="00701145"/>
    <w:rsid w:val="00701454"/>
    <w:rsid w:val="007014CA"/>
    <w:rsid w:val="007015FE"/>
    <w:rsid w:val="00702FDD"/>
    <w:rsid w:val="007049DB"/>
    <w:rsid w:val="0070540F"/>
    <w:rsid w:val="00706406"/>
    <w:rsid w:val="007064E4"/>
    <w:rsid w:val="007069E0"/>
    <w:rsid w:val="007074F7"/>
    <w:rsid w:val="00707B2A"/>
    <w:rsid w:val="00710044"/>
    <w:rsid w:val="0071047B"/>
    <w:rsid w:val="0071120D"/>
    <w:rsid w:val="00711BA2"/>
    <w:rsid w:val="00711BA7"/>
    <w:rsid w:val="00711F23"/>
    <w:rsid w:val="007121B8"/>
    <w:rsid w:val="00712443"/>
    <w:rsid w:val="0071286E"/>
    <w:rsid w:val="00713628"/>
    <w:rsid w:val="00713A3A"/>
    <w:rsid w:val="0071425C"/>
    <w:rsid w:val="00715894"/>
    <w:rsid w:val="007158D5"/>
    <w:rsid w:val="00716EAD"/>
    <w:rsid w:val="00717A3C"/>
    <w:rsid w:val="00717C92"/>
    <w:rsid w:val="0072066A"/>
    <w:rsid w:val="00720684"/>
    <w:rsid w:val="00720FA2"/>
    <w:rsid w:val="007211C1"/>
    <w:rsid w:val="007214C8"/>
    <w:rsid w:val="007216F5"/>
    <w:rsid w:val="00721705"/>
    <w:rsid w:val="00721817"/>
    <w:rsid w:val="00721C81"/>
    <w:rsid w:val="00722881"/>
    <w:rsid w:val="007235B9"/>
    <w:rsid w:val="00723B27"/>
    <w:rsid w:val="00724B58"/>
    <w:rsid w:val="007263DE"/>
    <w:rsid w:val="007269A9"/>
    <w:rsid w:val="00726B76"/>
    <w:rsid w:val="007274AC"/>
    <w:rsid w:val="0073069A"/>
    <w:rsid w:val="00730FBA"/>
    <w:rsid w:val="00731E03"/>
    <w:rsid w:val="007321B9"/>
    <w:rsid w:val="007331AE"/>
    <w:rsid w:val="00733280"/>
    <w:rsid w:val="0073328E"/>
    <w:rsid w:val="007336E5"/>
    <w:rsid w:val="00733E9C"/>
    <w:rsid w:val="00734888"/>
    <w:rsid w:val="007350D9"/>
    <w:rsid w:val="0073546C"/>
    <w:rsid w:val="007364B2"/>
    <w:rsid w:val="00736F5D"/>
    <w:rsid w:val="00737043"/>
    <w:rsid w:val="007379F9"/>
    <w:rsid w:val="00737DCE"/>
    <w:rsid w:val="007404B3"/>
    <w:rsid w:val="00740651"/>
    <w:rsid w:val="00740A66"/>
    <w:rsid w:val="00740BBB"/>
    <w:rsid w:val="00740DD6"/>
    <w:rsid w:val="00741172"/>
    <w:rsid w:val="007413BC"/>
    <w:rsid w:val="00741BE6"/>
    <w:rsid w:val="007429F6"/>
    <w:rsid w:val="00743D38"/>
    <w:rsid w:val="0074408D"/>
    <w:rsid w:val="00744409"/>
    <w:rsid w:val="007455B3"/>
    <w:rsid w:val="00745A05"/>
    <w:rsid w:val="007460AB"/>
    <w:rsid w:val="00746683"/>
    <w:rsid w:val="00746ADB"/>
    <w:rsid w:val="00747881"/>
    <w:rsid w:val="007479FE"/>
    <w:rsid w:val="007509AF"/>
    <w:rsid w:val="00751ACC"/>
    <w:rsid w:val="00751D85"/>
    <w:rsid w:val="0075249C"/>
    <w:rsid w:val="00753572"/>
    <w:rsid w:val="007535E9"/>
    <w:rsid w:val="00753799"/>
    <w:rsid w:val="00753D4F"/>
    <w:rsid w:val="00754805"/>
    <w:rsid w:val="00754933"/>
    <w:rsid w:val="0075545B"/>
    <w:rsid w:val="0075584C"/>
    <w:rsid w:val="00756554"/>
    <w:rsid w:val="0075704D"/>
    <w:rsid w:val="00757F49"/>
    <w:rsid w:val="00760F4B"/>
    <w:rsid w:val="00760F92"/>
    <w:rsid w:val="00761090"/>
    <w:rsid w:val="00762065"/>
    <w:rsid w:val="00762701"/>
    <w:rsid w:val="00763A61"/>
    <w:rsid w:val="00763C6E"/>
    <w:rsid w:val="00764F4B"/>
    <w:rsid w:val="00765247"/>
    <w:rsid w:val="0076554A"/>
    <w:rsid w:val="00765709"/>
    <w:rsid w:val="007658CB"/>
    <w:rsid w:val="00766807"/>
    <w:rsid w:val="00766F86"/>
    <w:rsid w:val="007703C9"/>
    <w:rsid w:val="007713D0"/>
    <w:rsid w:val="00772042"/>
    <w:rsid w:val="0077243D"/>
    <w:rsid w:val="00772E45"/>
    <w:rsid w:val="00772F34"/>
    <w:rsid w:val="007743EC"/>
    <w:rsid w:val="00774D05"/>
    <w:rsid w:val="00776D53"/>
    <w:rsid w:val="00776EA0"/>
    <w:rsid w:val="0077711F"/>
    <w:rsid w:val="007800C6"/>
    <w:rsid w:val="0078042E"/>
    <w:rsid w:val="00780607"/>
    <w:rsid w:val="007808D3"/>
    <w:rsid w:val="00780A9F"/>
    <w:rsid w:val="007810DE"/>
    <w:rsid w:val="007815F2"/>
    <w:rsid w:val="007817E4"/>
    <w:rsid w:val="00782704"/>
    <w:rsid w:val="00782AD9"/>
    <w:rsid w:val="00783BEC"/>
    <w:rsid w:val="0078467E"/>
    <w:rsid w:val="007849A0"/>
    <w:rsid w:val="0078514E"/>
    <w:rsid w:val="007852E5"/>
    <w:rsid w:val="00786232"/>
    <w:rsid w:val="00786AD2"/>
    <w:rsid w:val="00786C5E"/>
    <w:rsid w:val="00786F71"/>
    <w:rsid w:val="00787668"/>
    <w:rsid w:val="007879EF"/>
    <w:rsid w:val="00790858"/>
    <w:rsid w:val="00790BB3"/>
    <w:rsid w:val="00791145"/>
    <w:rsid w:val="0079156C"/>
    <w:rsid w:val="00791D06"/>
    <w:rsid w:val="00791D07"/>
    <w:rsid w:val="00791D84"/>
    <w:rsid w:val="00791D8F"/>
    <w:rsid w:val="00792D32"/>
    <w:rsid w:val="0079306B"/>
    <w:rsid w:val="00793A6F"/>
    <w:rsid w:val="00793E23"/>
    <w:rsid w:val="00795E66"/>
    <w:rsid w:val="007960B8"/>
    <w:rsid w:val="00796CD5"/>
    <w:rsid w:val="00797828"/>
    <w:rsid w:val="00797AF5"/>
    <w:rsid w:val="00797E57"/>
    <w:rsid w:val="007A0458"/>
    <w:rsid w:val="007A117E"/>
    <w:rsid w:val="007A136F"/>
    <w:rsid w:val="007A1417"/>
    <w:rsid w:val="007A227E"/>
    <w:rsid w:val="007A252C"/>
    <w:rsid w:val="007A2541"/>
    <w:rsid w:val="007A27B0"/>
    <w:rsid w:val="007A2F9A"/>
    <w:rsid w:val="007A3452"/>
    <w:rsid w:val="007A371F"/>
    <w:rsid w:val="007A3FB7"/>
    <w:rsid w:val="007A3FD4"/>
    <w:rsid w:val="007A44F1"/>
    <w:rsid w:val="007A4A09"/>
    <w:rsid w:val="007A54C8"/>
    <w:rsid w:val="007A56EE"/>
    <w:rsid w:val="007A5E48"/>
    <w:rsid w:val="007A5F5F"/>
    <w:rsid w:val="007A6A14"/>
    <w:rsid w:val="007A6AA4"/>
    <w:rsid w:val="007A73C3"/>
    <w:rsid w:val="007B1195"/>
    <w:rsid w:val="007B2414"/>
    <w:rsid w:val="007B2B6E"/>
    <w:rsid w:val="007B32E2"/>
    <w:rsid w:val="007B3E41"/>
    <w:rsid w:val="007B57CD"/>
    <w:rsid w:val="007B5B79"/>
    <w:rsid w:val="007B5D7D"/>
    <w:rsid w:val="007B73C9"/>
    <w:rsid w:val="007B77CB"/>
    <w:rsid w:val="007C0D84"/>
    <w:rsid w:val="007C11C8"/>
    <w:rsid w:val="007C15D5"/>
    <w:rsid w:val="007C29F9"/>
    <w:rsid w:val="007C317F"/>
    <w:rsid w:val="007C3551"/>
    <w:rsid w:val="007C3F8C"/>
    <w:rsid w:val="007C40FE"/>
    <w:rsid w:val="007C495B"/>
    <w:rsid w:val="007C5693"/>
    <w:rsid w:val="007C56D8"/>
    <w:rsid w:val="007C5C35"/>
    <w:rsid w:val="007C5E5B"/>
    <w:rsid w:val="007C6430"/>
    <w:rsid w:val="007D042F"/>
    <w:rsid w:val="007D0584"/>
    <w:rsid w:val="007D0F4E"/>
    <w:rsid w:val="007D13FC"/>
    <w:rsid w:val="007D2071"/>
    <w:rsid w:val="007D2CC5"/>
    <w:rsid w:val="007D305F"/>
    <w:rsid w:val="007D4032"/>
    <w:rsid w:val="007D486A"/>
    <w:rsid w:val="007D541B"/>
    <w:rsid w:val="007D57B5"/>
    <w:rsid w:val="007D5991"/>
    <w:rsid w:val="007D6643"/>
    <w:rsid w:val="007D6756"/>
    <w:rsid w:val="007D6967"/>
    <w:rsid w:val="007D6CA9"/>
    <w:rsid w:val="007D784A"/>
    <w:rsid w:val="007D7A1E"/>
    <w:rsid w:val="007D7AED"/>
    <w:rsid w:val="007E00D5"/>
    <w:rsid w:val="007E00EE"/>
    <w:rsid w:val="007E040B"/>
    <w:rsid w:val="007E0FCD"/>
    <w:rsid w:val="007E22FA"/>
    <w:rsid w:val="007E273F"/>
    <w:rsid w:val="007E2ABE"/>
    <w:rsid w:val="007E2B0C"/>
    <w:rsid w:val="007E2CC4"/>
    <w:rsid w:val="007E34F3"/>
    <w:rsid w:val="007E3756"/>
    <w:rsid w:val="007E52F9"/>
    <w:rsid w:val="007E5412"/>
    <w:rsid w:val="007E64B7"/>
    <w:rsid w:val="007E6D57"/>
    <w:rsid w:val="007E778C"/>
    <w:rsid w:val="007E7EC7"/>
    <w:rsid w:val="007F0478"/>
    <w:rsid w:val="007F3709"/>
    <w:rsid w:val="007F43F3"/>
    <w:rsid w:val="007F6795"/>
    <w:rsid w:val="007F7DDD"/>
    <w:rsid w:val="0080060F"/>
    <w:rsid w:val="00802143"/>
    <w:rsid w:val="008027D0"/>
    <w:rsid w:val="0080288C"/>
    <w:rsid w:val="00802C93"/>
    <w:rsid w:val="00802DDB"/>
    <w:rsid w:val="00803351"/>
    <w:rsid w:val="00803412"/>
    <w:rsid w:val="00803D6D"/>
    <w:rsid w:val="0080440D"/>
    <w:rsid w:val="00804664"/>
    <w:rsid w:val="00804FA9"/>
    <w:rsid w:val="00805BE1"/>
    <w:rsid w:val="00806172"/>
    <w:rsid w:val="008062EB"/>
    <w:rsid w:val="008100A5"/>
    <w:rsid w:val="008100EE"/>
    <w:rsid w:val="0081037C"/>
    <w:rsid w:val="00810F7F"/>
    <w:rsid w:val="0081167D"/>
    <w:rsid w:val="00811DDF"/>
    <w:rsid w:val="0081326D"/>
    <w:rsid w:val="00814990"/>
    <w:rsid w:val="00815E68"/>
    <w:rsid w:val="0081733D"/>
    <w:rsid w:val="00817D58"/>
    <w:rsid w:val="00817FD5"/>
    <w:rsid w:val="008203A9"/>
    <w:rsid w:val="00820DD4"/>
    <w:rsid w:val="00821900"/>
    <w:rsid w:val="008221C9"/>
    <w:rsid w:val="00822B98"/>
    <w:rsid w:val="00822E31"/>
    <w:rsid w:val="00824449"/>
    <w:rsid w:val="0082480F"/>
    <w:rsid w:val="00824BA1"/>
    <w:rsid w:val="00824F03"/>
    <w:rsid w:val="008258E1"/>
    <w:rsid w:val="00825DBA"/>
    <w:rsid w:val="00826131"/>
    <w:rsid w:val="00826BDE"/>
    <w:rsid w:val="00827BA2"/>
    <w:rsid w:val="00830D86"/>
    <w:rsid w:val="00831649"/>
    <w:rsid w:val="0083187E"/>
    <w:rsid w:val="00831C72"/>
    <w:rsid w:val="00831CFE"/>
    <w:rsid w:val="00832BCC"/>
    <w:rsid w:val="00832BF4"/>
    <w:rsid w:val="00832F70"/>
    <w:rsid w:val="0083319D"/>
    <w:rsid w:val="008332EC"/>
    <w:rsid w:val="00833458"/>
    <w:rsid w:val="008339B5"/>
    <w:rsid w:val="0083423B"/>
    <w:rsid w:val="00834850"/>
    <w:rsid w:val="0083578C"/>
    <w:rsid w:val="00836D59"/>
    <w:rsid w:val="00837AED"/>
    <w:rsid w:val="00837E2D"/>
    <w:rsid w:val="00840796"/>
    <w:rsid w:val="00840BD6"/>
    <w:rsid w:val="0084101C"/>
    <w:rsid w:val="00841049"/>
    <w:rsid w:val="008423E0"/>
    <w:rsid w:val="00842AAD"/>
    <w:rsid w:val="00843104"/>
    <w:rsid w:val="008442A5"/>
    <w:rsid w:val="00844960"/>
    <w:rsid w:val="0084519A"/>
    <w:rsid w:val="00845FB4"/>
    <w:rsid w:val="00846097"/>
    <w:rsid w:val="0084646F"/>
    <w:rsid w:val="00846BB1"/>
    <w:rsid w:val="00846EBA"/>
    <w:rsid w:val="00847C82"/>
    <w:rsid w:val="00850643"/>
    <w:rsid w:val="00850999"/>
    <w:rsid w:val="00850F2B"/>
    <w:rsid w:val="008527FE"/>
    <w:rsid w:val="00853A52"/>
    <w:rsid w:val="00853C37"/>
    <w:rsid w:val="0085534D"/>
    <w:rsid w:val="00855754"/>
    <w:rsid w:val="008560E4"/>
    <w:rsid w:val="0085671B"/>
    <w:rsid w:val="008568A4"/>
    <w:rsid w:val="008569D3"/>
    <w:rsid w:val="00856A93"/>
    <w:rsid w:val="00856C97"/>
    <w:rsid w:val="008570CF"/>
    <w:rsid w:val="00860AB5"/>
    <w:rsid w:val="00860E76"/>
    <w:rsid w:val="00861608"/>
    <w:rsid w:val="00861B0A"/>
    <w:rsid w:val="008622B7"/>
    <w:rsid w:val="008626AE"/>
    <w:rsid w:val="00862C99"/>
    <w:rsid w:val="008634D2"/>
    <w:rsid w:val="008634DF"/>
    <w:rsid w:val="00863562"/>
    <w:rsid w:val="00863DBB"/>
    <w:rsid w:val="008641D6"/>
    <w:rsid w:val="00864D7C"/>
    <w:rsid w:val="00865AF3"/>
    <w:rsid w:val="00866C5A"/>
    <w:rsid w:val="00867187"/>
    <w:rsid w:val="0086735E"/>
    <w:rsid w:val="00870407"/>
    <w:rsid w:val="00870461"/>
    <w:rsid w:val="00870C87"/>
    <w:rsid w:val="00871A74"/>
    <w:rsid w:val="00871C7A"/>
    <w:rsid w:val="00871E18"/>
    <w:rsid w:val="00872017"/>
    <w:rsid w:val="008726FC"/>
    <w:rsid w:val="008732D3"/>
    <w:rsid w:val="008733B8"/>
    <w:rsid w:val="0087413E"/>
    <w:rsid w:val="008742D5"/>
    <w:rsid w:val="00874C2B"/>
    <w:rsid w:val="00874D1D"/>
    <w:rsid w:val="00875C90"/>
    <w:rsid w:val="00875CBD"/>
    <w:rsid w:val="00876D3D"/>
    <w:rsid w:val="008770B2"/>
    <w:rsid w:val="00877300"/>
    <w:rsid w:val="00880833"/>
    <w:rsid w:val="00882060"/>
    <w:rsid w:val="00882635"/>
    <w:rsid w:val="008832EB"/>
    <w:rsid w:val="008839C0"/>
    <w:rsid w:val="00883A8C"/>
    <w:rsid w:val="00883AAD"/>
    <w:rsid w:val="00884596"/>
    <w:rsid w:val="008848B6"/>
    <w:rsid w:val="00884CC4"/>
    <w:rsid w:val="00884F4F"/>
    <w:rsid w:val="008850EC"/>
    <w:rsid w:val="008858D1"/>
    <w:rsid w:val="00885B62"/>
    <w:rsid w:val="00886057"/>
    <w:rsid w:val="00886756"/>
    <w:rsid w:val="0088682E"/>
    <w:rsid w:val="008877C3"/>
    <w:rsid w:val="00887D41"/>
    <w:rsid w:val="00887F8A"/>
    <w:rsid w:val="00890773"/>
    <w:rsid w:val="0089082A"/>
    <w:rsid w:val="00890A68"/>
    <w:rsid w:val="00891379"/>
    <w:rsid w:val="0089157F"/>
    <w:rsid w:val="00893CC8"/>
    <w:rsid w:val="00893FA1"/>
    <w:rsid w:val="00894359"/>
    <w:rsid w:val="008950EF"/>
    <w:rsid w:val="008951A1"/>
    <w:rsid w:val="00895D69"/>
    <w:rsid w:val="008968D2"/>
    <w:rsid w:val="008969B4"/>
    <w:rsid w:val="00896E5A"/>
    <w:rsid w:val="008A1539"/>
    <w:rsid w:val="008A17EE"/>
    <w:rsid w:val="008A2537"/>
    <w:rsid w:val="008A2598"/>
    <w:rsid w:val="008A2746"/>
    <w:rsid w:val="008A284A"/>
    <w:rsid w:val="008A2B5A"/>
    <w:rsid w:val="008A2DD9"/>
    <w:rsid w:val="008A2FC3"/>
    <w:rsid w:val="008A3002"/>
    <w:rsid w:val="008A34F9"/>
    <w:rsid w:val="008A35D4"/>
    <w:rsid w:val="008A3DA5"/>
    <w:rsid w:val="008A54C1"/>
    <w:rsid w:val="008A608A"/>
    <w:rsid w:val="008A7CA1"/>
    <w:rsid w:val="008B0241"/>
    <w:rsid w:val="008B079B"/>
    <w:rsid w:val="008B0C88"/>
    <w:rsid w:val="008B0EB3"/>
    <w:rsid w:val="008B16C3"/>
    <w:rsid w:val="008B20ED"/>
    <w:rsid w:val="008B29F4"/>
    <w:rsid w:val="008B346B"/>
    <w:rsid w:val="008B4B72"/>
    <w:rsid w:val="008B4E8F"/>
    <w:rsid w:val="008B4F27"/>
    <w:rsid w:val="008B5C83"/>
    <w:rsid w:val="008B5D00"/>
    <w:rsid w:val="008B63C3"/>
    <w:rsid w:val="008B6C1B"/>
    <w:rsid w:val="008B7348"/>
    <w:rsid w:val="008C0136"/>
    <w:rsid w:val="008C044C"/>
    <w:rsid w:val="008C0772"/>
    <w:rsid w:val="008C15AA"/>
    <w:rsid w:val="008C1B86"/>
    <w:rsid w:val="008C1FF8"/>
    <w:rsid w:val="008C216B"/>
    <w:rsid w:val="008C284C"/>
    <w:rsid w:val="008C28A3"/>
    <w:rsid w:val="008C2C4B"/>
    <w:rsid w:val="008C2EE5"/>
    <w:rsid w:val="008C30C1"/>
    <w:rsid w:val="008C3968"/>
    <w:rsid w:val="008C3A1D"/>
    <w:rsid w:val="008C3A45"/>
    <w:rsid w:val="008C40CC"/>
    <w:rsid w:val="008C4E09"/>
    <w:rsid w:val="008C5F61"/>
    <w:rsid w:val="008C67EF"/>
    <w:rsid w:val="008C6C00"/>
    <w:rsid w:val="008C76D3"/>
    <w:rsid w:val="008D0333"/>
    <w:rsid w:val="008D1299"/>
    <w:rsid w:val="008D138C"/>
    <w:rsid w:val="008D1BFD"/>
    <w:rsid w:val="008D473B"/>
    <w:rsid w:val="008D4BDD"/>
    <w:rsid w:val="008D5106"/>
    <w:rsid w:val="008D5373"/>
    <w:rsid w:val="008D53B4"/>
    <w:rsid w:val="008D5433"/>
    <w:rsid w:val="008D58FE"/>
    <w:rsid w:val="008D5F4F"/>
    <w:rsid w:val="008D7669"/>
    <w:rsid w:val="008D789A"/>
    <w:rsid w:val="008E013C"/>
    <w:rsid w:val="008E01FD"/>
    <w:rsid w:val="008E0755"/>
    <w:rsid w:val="008E1006"/>
    <w:rsid w:val="008E38F1"/>
    <w:rsid w:val="008E3D23"/>
    <w:rsid w:val="008E3DF5"/>
    <w:rsid w:val="008E520D"/>
    <w:rsid w:val="008E5737"/>
    <w:rsid w:val="008E5843"/>
    <w:rsid w:val="008E6248"/>
    <w:rsid w:val="008E62A7"/>
    <w:rsid w:val="008E6A0F"/>
    <w:rsid w:val="008E6A4E"/>
    <w:rsid w:val="008E71DF"/>
    <w:rsid w:val="008E74D4"/>
    <w:rsid w:val="008E7F3D"/>
    <w:rsid w:val="008F0946"/>
    <w:rsid w:val="008F0BA2"/>
    <w:rsid w:val="008F0FF8"/>
    <w:rsid w:val="008F18E6"/>
    <w:rsid w:val="008F1A1A"/>
    <w:rsid w:val="008F1B1D"/>
    <w:rsid w:val="008F1DF3"/>
    <w:rsid w:val="008F1E31"/>
    <w:rsid w:val="008F22D0"/>
    <w:rsid w:val="008F241B"/>
    <w:rsid w:val="008F2D58"/>
    <w:rsid w:val="008F3CEC"/>
    <w:rsid w:val="008F41E6"/>
    <w:rsid w:val="008F4B3F"/>
    <w:rsid w:val="008F4CFC"/>
    <w:rsid w:val="008F5E34"/>
    <w:rsid w:val="008F60D8"/>
    <w:rsid w:val="008F6318"/>
    <w:rsid w:val="008F781A"/>
    <w:rsid w:val="009001D3"/>
    <w:rsid w:val="009010C8"/>
    <w:rsid w:val="009013FD"/>
    <w:rsid w:val="00901537"/>
    <w:rsid w:val="009017CF"/>
    <w:rsid w:val="00901DF8"/>
    <w:rsid w:val="00902428"/>
    <w:rsid w:val="00902611"/>
    <w:rsid w:val="00902E34"/>
    <w:rsid w:val="00902EE5"/>
    <w:rsid w:val="009039BF"/>
    <w:rsid w:val="00904149"/>
    <w:rsid w:val="00904B7E"/>
    <w:rsid w:val="0090528F"/>
    <w:rsid w:val="00906AF7"/>
    <w:rsid w:val="00906DB4"/>
    <w:rsid w:val="00906F70"/>
    <w:rsid w:val="00907202"/>
    <w:rsid w:val="00907379"/>
    <w:rsid w:val="00907845"/>
    <w:rsid w:val="0090784C"/>
    <w:rsid w:val="0091090E"/>
    <w:rsid w:val="00910BA8"/>
    <w:rsid w:val="009111E5"/>
    <w:rsid w:val="009117F6"/>
    <w:rsid w:val="009134D9"/>
    <w:rsid w:val="00915BB0"/>
    <w:rsid w:val="009168C5"/>
    <w:rsid w:val="00917C02"/>
    <w:rsid w:val="00920A92"/>
    <w:rsid w:val="009227B9"/>
    <w:rsid w:val="0092318E"/>
    <w:rsid w:val="009235DB"/>
    <w:rsid w:val="00924952"/>
    <w:rsid w:val="00927AB3"/>
    <w:rsid w:val="009302C7"/>
    <w:rsid w:val="00930507"/>
    <w:rsid w:val="0093060F"/>
    <w:rsid w:val="009310D7"/>
    <w:rsid w:val="0093144B"/>
    <w:rsid w:val="00931E42"/>
    <w:rsid w:val="00932A40"/>
    <w:rsid w:val="00932BFC"/>
    <w:rsid w:val="00933C97"/>
    <w:rsid w:val="00933E9D"/>
    <w:rsid w:val="00934796"/>
    <w:rsid w:val="0093596B"/>
    <w:rsid w:val="00935B55"/>
    <w:rsid w:val="00936201"/>
    <w:rsid w:val="00936440"/>
    <w:rsid w:val="0093667E"/>
    <w:rsid w:val="00936A06"/>
    <w:rsid w:val="0093727C"/>
    <w:rsid w:val="009375C8"/>
    <w:rsid w:val="00937E5F"/>
    <w:rsid w:val="00937FE7"/>
    <w:rsid w:val="009401FC"/>
    <w:rsid w:val="00940409"/>
    <w:rsid w:val="009416ED"/>
    <w:rsid w:val="00941DEA"/>
    <w:rsid w:val="009422EE"/>
    <w:rsid w:val="00942D06"/>
    <w:rsid w:val="0094359A"/>
    <w:rsid w:val="00944397"/>
    <w:rsid w:val="0094492D"/>
    <w:rsid w:val="00944CE6"/>
    <w:rsid w:val="00945497"/>
    <w:rsid w:val="0094559A"/>
    <w:rsid w:val="00945ACA"/>
    <w:rsid w:val="00945B30"/>
    <w:rsid w:val="00945C34"/>
    <w:rsid w:val="00945E41"/>
    <w:rsid w:val="00945ED5"/>
    <w:rsid w:val="009501FC"/>
    <w:rsid w:val="00950366"/>
    <w:rsid w:val="0095043C"/>
    <w:rsid w:val="00950EAA"/>
    <w:rsid w:val="00950F0D"/>
    <w:rsid w:val="0095147E"/>
    <w:rsid w:val="0095179E"/>
    <w:rsid w:val="00951E0A"/>
    <w:rsid w:val="009526EC"/>
    <w:rsid w:val="009539CD"/>
    <w:rsid w:val="00953B1B"/>
    <w:rsid w:val="00953E19"/>
    <w:rsid w:val="0095499E"/>
    <w:rsid w:val="009556FD"/>
    <w:rsid w:val="009567DE"/>
    <w:rsid w:val="00957391"/>
    <w:rsid w:val="00957BAF"/>
    <w:rsid w:val="009600CB"/>
    <w:rsid w:val="009606D6"/>
    <w:rsid w:val="009606DA"/>
    <w:rsid w:val="00960D29"/>
    <w:rsid w:val="00960E28"/>
    <w:rsid w:val="00960F94"/>
    <w:rsid w:val="00962271"/>
    <w:rsid w:val="009624AF"/>
    <w:rsid w:val="009626C9"/>
    <w:rsid w:val="00962D96"/>
    <w:rsid w:val="00964CF9"/>
    <w:rsid w:val="009653D7"/>
    <w:rsid w:val="009657B1"/>
    <w:rsid w:val="00966866"/>
    <w:rsid w:val="0096695E"/>
    <w:rsid w:val="009672A5"/>
    <w:rsid w:val="009676F3"/>
    <w:rsid w:val="009704E6"/>
    <w:rsid w:val="009713A9"/>
    <w:rsid w:val="009737AF"/>
    <w:rsid w:val="00973BA5"/>
    <w:rsid w:val="00973BF6"/>
    <w:rsid w:val="00973C7F"/>
    <w:rsid w:val="00973CF3"/>
    <w:rsid w:val="00973E27"/>
    <w:rsid w:val="0097417C"/>
    <w:rsid w:val="00974724"/>
    <w:rsid w:val="00974FB0"/>
    <w:rsid w:val="009752A5"/>
    <w:rsid w:val="009765B4"/>
    <w:rsid w:val="009769E2"/>
    <w:rsid w:val="00976C17"/>
    <w:rsid w:val="009772AB"/>
    <w:rsid w:val="00977691"/>
    <w:rsid w:val="009809AD"/>
    <w:rsid w:val="0098110A"/>
    <w:rsid w:val="00981D4F"/>
    <w:rsid w:val="00982DE6"/>
    <w:rsid w:val="009838D8"/>
    <w:rsid w:val="009847B4"/>
    <w:rsid w:val="00984A69"/>
    <w:rsid w:val="009852E0"/>
    <w:rsid w:val="00985A4E"/>
    <w:rsid w:val="00985E91"/>
    <w:rsid w:val="009861E3"/>
    <w:rsid w:val="00990045"/>
    <w:rsid w:val="0099021B"/>
    <w:rsid w:val="00990C96"/>
    <w:rsid w:val="00991444"/>
    <w:rsid w:val="00991C07"/>
    <w:rsid w:val="00991FCC"/>
    <w:rsid w:val="009927A6"/>
    <w:rsid w:val="009927A8"/>
    <w:rsid w:val="009928AD"/>
    <w:rsid w:val="00993563"/>
    <w:rsid w:val="00993818"/>
    <w:rsid w:val="00993A75"/>
    <w:rsid w:val="00993DF8"/>
    <w:rsid w:val="00993EE9"/>
    <w:rsid w:val="009947B9"/>
    <w:rsid w:val="00995457"/>
    <w:rsid w:val="00996109"/>
    <w:rsid w:val="009963AE"/>
    <w:rsid w:val="00996EE3"/>
    <w:rsid w:val="009973CA"/>
    <w:rsid w:val="009979DA"/>
    <w:rsid w:val="00997A9B"/>
    <w:rsid w:val="00997CD7"/>
    <w:rsid w:val="009A0A2D"/>
    <w:rsid w:val="009A0D27"/>
    <w:rsid w:val="009A1093"/>
    <w:rsid w:val="009A1454"/>
    <w:rsid w:val="009A2069"/>
    <w:rsid w:val="009A251F"/>
    <w:rsid w:val="009A4622"/>
    <w:rsid w:val="009A4EE1"/>
    <w:rsid w:val="009A6C1F"/>
    <w:rsid w:val="009A6F9A"/>
    <w:rsid w:val="009A7EA7"/>
    <w:rsid w:val="009B0D3F"/>
    <w:rsid w:val="009B16CB"/>
    <w:rsid w:val="009B1ADE"/>
    <w:rsid w:val="009B21FA"/>
    <w:rsid w:val="009B322B"/>
    <w:rsid w:val="009B3674"/>
    <w:rsid w:val="009B3884"/>
    <w:rsid w:val="009B426C"/>
    <w:rsid w:val="009B479C"/>
    <w:rsid w:val="009B502C"/>
    <w:rsid w:val="009B5A2E"/>
    <w:rsid w:val="009B5A3B"/>
    <w:rsid w:val="009B726D"/>
    <w:rsid w:val="009B7EFC"/>
    <w:rsid w:val="009C013B"/>
    <w:rsid w:val="009C0ACD"/>
    <w:rsid w:val="009C1A69"/>
    <w:rsid w:val="009C1EA2"/>
    <w:rsid w:val="009C2779"/>
    <w:rsid w:val="009C2B5D"/>
    <w:rsid w:val="009C451C"/>
    <w:rsid w:val="009C47BC"/>
    <w:rsid w:val="009C492B"/>
    <w:rsid w:val="009C4A10"/>
    <w:rsid w:val="009C4F29"/>
    <w:rsid w:val="009C5765"/>
    <w:rsid w:val="009C6373"/>
    <w:rsid w:val="009C6BE5"/>
    <w:rsid w:val="009C6C6E"/>
    <w:rsid w:val="009C7222"/>
    <w:rsid w:val="009C7FB1"/>
    <w:rsid w:val="009D10BD"/>
    <w:rsid w:val="009D2838"/>
    <w:rsid w:val="009D3664"/>
    <w:rsid w:val="009D4A3C"/>
    <w:rsid w:val="009D4B0C"/>
    <w:rsid w:val="009D55EA"/>
    <w:rsid w:val="009D58E3"/>
    <w:rsid w:val="009D6067"/>
    <w:rsid w:val="009D6809"/>
    <w:rsid w:val="009D6E83"/>
    <w:rsid w:val="009D705E"/>
    <w:rsid w:val="009D74DF"/>
    <w:rsid w:val="009D7500"/>
    <w:rsid w:val="009E08C8"/>
    <w:rsid w:val="009E0C10"/>
    <w:rsid w:val="009E0C30"/>
    <w:rsid w:val="009E0C40"/>
    <w:rsid w:val="009E1706"/>
    <w:rsid w:val="009E208B"/>
    <w:rsid w:val="009E3F4B"/>
    <w:rsid w:val="009E4242"/>
    <w:rsid w:val="009E4735"/>
    <w:rsid w:val="009E48F8"/>
    <w:rsid w:val="009E4DB8"/>
    <w:rsid w:val="009E4EF9"/>
    <w:rsid w:val="009E58C5"/>
    <w:rsid w:val="009E5E95"/>
    <w:rsid w:val="009E6810"/>
    <w:rsid w:val="009E69F4"/>
    <w:rsid w:val="009F0936"/>
    <w:rsid w:val="009F0A49"/>
    <w:rsid w:val="009F0FB4"/>
    <w:rsid w:val="009F1D02"/>
    <w:rsid w:val="009F2A9A"/>
    <w:rsid w:val="009F3369"/>
    <w:rsid w:val="009F341B"/>
    <w:rsid w:val="009F3B6F"/>
    <w:rsid w:val="009F4933"/>
    <w:rsid w:val="009F4B50"/>
    <w:rsid w:val="009F4FE5"/>
    <w:rsid w:val="009F5038"/>
    <w:rsid w:val="009F59D4"/>
    <w:rsid w:val="009F7289"/>
    <w:rsid w:val="00A00DCB"/>
    <w:rsid w:val="00A01570"/>
    <w:rsid w:val="00A01C6A"/>
    <w:rsid w:val="00A021F2"/>
    <w:rsid w:val="00A02793"/>
    <w:rsid w:val="00A02D70"/>
    <w:rsid w:val="00A03ACF"/>
    <w:rsid w:val="00A042AC"/>
    <w:rsid w:val="00A057F2"/>
    <w:rsid w:val="00A065ED"/>
    <w:rsid w:val="00A06C57"/>
    <w:rsid w:val="00A073BB"/>
    <w:rsid w:val="00A103F1"/>
    <w:rsid w:val="00A10C9F"/>
    <w:rsid w:val="00A1108A"/>
    <w:rsid w:val="00A11F32"/>
    <w:rsid w:val="00A1219B"/>
    <w:rsid w:val="00A1274A"/>
    <w:rsid w:val="00A15760"/>
    <w:rsid w:val="00A161FD"/>
    <w:rsid w:val="00A16822"/>
    <w:rsid w:val="00A1690E"/>
    <w:rsid w:val="00A16B32"/>
    <w:rsid w:val="00A16D39"/>
    <w:rsid w:val="00A17258"/>
    <w:rsid w:val="00A17C44"/>
    <w:rsid w:val="00A20470"/>
    <w:rsid w:val="00A20766"/>
    <w:rsid w:val="00A2083B"/>
    <w:rsid w:val="00A21715"/>
    <w:rsid w:val="00A22296"/>
    <w:rsid w:val="00A2252D"/>
    <w:rsid w:val="00A22C98"/>
    <w:rsid w:val="00A23AD7"/>
    <w:rsid w:val="00A23B70"/>
    <w:rsid w:val="00A2403C"/>
    <w:rsid w:val="00A24E21"/>
    <w:rsid w:val="00A25260"/>
    <w:rsid w:val="00A25952"/>
    <w:rsid w:val="00A2648C"/>
    <w:rsid w:val="00A26894"/>
    <w:rsid w:val="00A3053F"/>
    <w:rsid w:val="00A30C56"/>
    <w:rsid w:val="00A31271"/>
    <w:rsid w:val="00A317E7"/>
    <w:rsid w:val="00A31881"/>
    <w:rsid w:val="00A32EE7"/>
    <w:rsid w:val="00A33624"/>
    <w:rsid w:val="00A33FBB"/>
    <w:rsid w:val="00A341C7"/>
    <w:rsid w:val="00A371BE"/>
    <w:rsid w:val="00A37439"/>
    <w:rsid w:val="00A37AAA"/>
    <w:rsid w:val="00A37B88"/>
    <w:rsid w:val="00A405C7"/>
    <w:rsid w:val="00A40F85"/>
    <w:rsid w:val="00A42B2F"/>
    <w:rsid w:val="00A435DE"/>
    <w:rsid w:val="00A43632"/>
    <w:rsid w:val="00A43E47"/>
    <w:rsid w:val="00A43F5A"/>
    <w:rsid w:val="00A44609"/>
    <w:rsid w:val="00A450C0"/>
    <w:rsid w:val="00A45776"/>
    <w:rsid w:val="00A45E5E"/>
    <w:rsid w:val="00A470F3"/>
    <w:rsid w:val="00A47255"/>
    <w:rsid w:val="00A47A36"/>
    <w:rsid w:val="00A50E5A"/>
    <w:rsid w:val="00A51DDE"/>
    <w:rsid w:val="00A53832"/>
    <w:rsid w:val="00A53846"/>
    <w:rsid w:val="00A538C7"/>
    <w:rsid w:val="00A53A84"/>
    <w:rsid w:val="00A53F66"/>
    <w:rsid w:val="00A53F83"/>
    <w:rsid w:val="00A540E6"/>
    <w:rsid w:val="00A54335"/>
    <w:rsid w:val="00A544FF"/>
    <w:rsid w:val="00A548A4"/>
    <w:rsid w:val="00A55760"/>
    <w:rsid w:val="00A55FA9"/>
    <w:rsid w:val="00A561C0"/>
    <w:rsid w:val="00A564CF"/>
    <w:rsid w:val="00A56A05"/>
    <w:rsid w:val="00A570D4"/>
    <w:rsid w:val="00A6029B"/>
    <w:rsid w:val="00A60589"/>
    <w:rsid w:val="00A607D8"/>
    <w:rsid w:val="00A6223D"/>
    <w:rsid w:val="00A62756"/>
    <w:rsid w:val="00A62B13"/>
    <w:rsid w:val="00A631B0"/>
    <w:rsid w:val="00A63356"/>
    <w:rsid w:val="00A63BEE"/>
    <w:rsid w:val="00A642D1"/>
    <w:rsid w:val="00A64DE6"/>
    <w:rsid w:val="00A65048"/>
    <w:rsid w:val="00A65163"/>
    <w:rsid w:val="00A654A5"/>
    <w:rsid w:val="00A66628"/>
    <w:rsid w:val="00A67E6F"/>
    <w:rsid w:val="00A70533"/>
    <w:rsid w:val="00A70AFC"/>
    <w:rsid w:val="00A7152E"/>
    <w:rsid w:val="00A715F6"/>
    <w:rsid w:val="00A71D2A"/>
    <w:rsid w:val="00A72373"/>
    <w:rsid w:val="00A724C9"/>
    <w:rsid w:val="00A7262F"/>
    <w:rsid w:val="00A72F89"/>
    <w:rsid w:val="00A734BC"/>
    <w:rsid w:val="00A73A18"/>
    <w:rsid w:val="00A73C27"/>
    <w:rsid w:val="00A74386"/>
    <w:rsid w:val="00A748D4"/>
    <w:rsid w:val="00A773BE"/>
    <w:rsid w:val="00A773DF"/>
    <w:rsid w:val="00A778BA"/>
    <w:rsid w:val="00A779EA"/>
    <w:rsid w:val="00A77DC7"/>
    <w:rsid w:val="00A80255"/>
    <w:rsid w:val="00A80A6D"/>
    <w:rsid w:val="00A81D59"/>
    <w:rsid w:val="00A832CF"/>
    <w:rsid w:val="00A83322"/>
    <w:rsid w:val="00A83757"/>
    <w:rsid w:val="00A8465E"/>
    <w:rsid w:val="00A84FE3"/>
    <w:rsid w:val="00A851BA"/>
    <w:rsid w:val="00A868FB"/>
    <w:rsid w:val="00A86B99"/>
    <w:rsid w:val="00A9090F"/>
    <w:rsid w:val="00A909E6"/>
    <w:rsid w:val="00A90A3D"/>
    <w:rsid w:val="00A90CE9"/>
    <w:rsid w:val="00A91468"/>
    <w:rsid w:val="00A91C02"/>
    <w:rsid w:val="00A92004"/>
    <w:rsid w:val="00A920DE"/>
    <w:rsid w:val="00A92215"/>
    <w:rsid w:val="00A9285F"/>
    <w:rsid w:val="00A9419F"/>
    <w:rsid w:val="00A94ACD"/>
    <w:rsid w:val="00A96448"/>
    <w:rsid w:val="00A9790B"/>
    <w:rsid w:val="00AA00F5"/>
    <w:rsid w:val="00AA0640"/>
    <w:rsid w:val="00AA0E14"/>
    <w:rsid w:val="00AA1940"/>
    <w:rsid w:val="00AA1B07"/>
    <w:rsid w:val="00AA233E"/>
    <w:rsid w:val="00AA2A20"/>
    <w:rsid w:val="00AA3C89"/>
    <w:rsid w:val="00AA4F3F"/>
    <w:rsid w:val="00AA5340"/>
    <w:rsid w:val="00AA548B"/>
    <w:rsid w:val="00AA6473"/>
    <w:rsid w:val="00AA6A29"/>
    <w:rsid w:val="00AA7585"/>
    <w:rsid w:val="00AA7A76"/>
    <w:rsid w:val="00AB057C"/>
    <w:rsid w:val="00AB0B09"/>
    <w:rsid w:val="00AB1FF3"/>
    <w:rsid w:val="00AB2022"/>
    <w:rsid w:val="00AB2088"/>
    <w:rsid w:val="00AB2237"/>
    <w:rsid w:val="00AB46BD"/>
    <w:rsid w:val="00AB61C9"/>
    <w:rsid w:val="00AB65CD"/>
    <w:rsid w:val="00AB685E"/>
    <w:rsid w:val="00AB727D"/>
    <w:rsid w:val="00AB7476"/>
    <w:rsid w:val="00AB7709"/>
    <w:rsid w:val="00AB7AE3"/>
    <w:rsid w:val="00AC0B21"/>
    <w:rsid w:val="00AC0F2F"/>
    <w:rsid w:val="00AC148D"/>
    <w:rsid w:val="00AC1744"/>
    <w:rsid w:val="00AC1772"/>
    <w:rsid w:val="00AC2B7F"/>
    <w:rsid w:val="00AC2EB4"/>
    <w:rsid w:val="00AC3648"/>
    <w:rsid w:val="00AC3853"/>
    <w:rsid w:val="00AC3A11"/>
    <w:rsid w:val="00AC54DD"/>
    <w:rsid w:val="00AC5694"/>
    <w:rsid w:val="00AC5BC1"/>
    <w:rsid w:val="00AC7605"/>
    <w:rsid w:val="00AC7C71"/>
    <w:rsid w:val="00AD07EB"/>
    <w:rsid w:val="00AD0A68"/>
    <w:rsid w:val="00AD0CE1"/>
    <w:rsid w:val="00AD1D90"/>
    <w:rsid w:val="00AD207D"/>
    <w:rsid w:val="00AD2DC9"/>
    <w:rsid w:val="00AD3A46"/>
    <w:rsid w:val="00AD3F55"/>
    <w:rsid w:val="00AD3FA3"/>
    <w:rsid w:val="00AD4CED"/>
    <w:rsid w:val="00AD5BC9"/>
    <w:rsid w:val="00AD67F8"/>
    <w:rsid w:val="00AD6BB0"/>
    <w:rsid w:val="00AD6D2C"/>
    <w:rsid w:val="00AD6DFE"/>
    <w:rsid w:val="00AD7925"/>
    <w:rsid w:val="00AD7C35"/>
    <w:rsid w:val="00AE0AC7"/>
    <w:rsid w:val="00AE0E35"/>
    <w:rsid w:val="00AE10A1"/>
    <w:rsid w:val="00AE2807"/>
    <w:rsid w:val="00AE432C"/>
    <w:rsid w:val="00AE4522"/>
    <w:rsid w:val="00AE4747"/>
    <w:rsid w:val="00AE4A57"/>
    <w:rsid w:val="00AE5DA1"/>
    <w:rsid w:val="00AE5EBC"/>
    <w:rsid w:val="00AE685B"/>
    <w:rsid w:val="00AE6CC2"/>
    <w:rsid w:val="00AE7160"/>
    <w:rsid w:val="00AF0BC1"/>
    <w:rsid w:val="00AF1126"/>
    <w:rsid w:val="00AF23E2"/>
    <w:rsid w:val="00AF273D"/>
    <w:rsid w:val="00AF3467"/>
    <w:rsid w:val="00AF36EF"/>
    <w:rsid w:val="00AF3B3B"/>
    <w:rsid w:val="00AF463A"/>
    <w:rsid w:val="00AF5626"/>
    <w:rsid w:val="00AF5AA1"/>
    <w:rsid w:val="00AF5E89"/>
    <w:rsid w:val="00AF6B99"/>
    <w:rsid w:val="00AF7DAB"/>
    <w:rsid w:val="00B0052F"/>
    <w:rsid w:val="00B005E1"/>
    <w:rsid w:val="00B009B6"/>
    <w:rsid w:val="00B00CF6"/>
    <w:rsid w:val="00B01342"/>
    <w:rsid w:val="00B017F3"/>
    <w:rsid w:val="00B02CF9"/>
    <w:rsid w:val="00B03557"/>
    <w:rsid w:val="00B037CC"/>
    <w:rsid w:val="00B03A55"/>
    <w:rsid w:val="00B03D29"/>
    <w:rsid w:val="00B0406B"/>
    <w:rsid w:val="00B04651"/>
    <w:rsid w:val="00B04D55"/>
    <w:rsid w:val="00B055F8"/>
    <w:rsid w:val="00B057F2"/>
    <w:rsid w:val="00B05AAE"/>
    <w:rsid w:val="00B05C82"/>
    <w:rsid w:val="00B05CE3"/>
    <w:rsid w:val="00B06402"/>
    <w:rsid w:val="00B07F6A"/>
    <w:rsid w:val="00B103DA"/>
    <w:rsid w:val="00B1090E"/>
    <w:rsid w:val="00B10CD5"/>
    <w:rsid w:val="00B11280"/>
    <w:rsid w:val="00B118E7"/>
    <w:rsid w:val="00B1195B"/>
    <w:rsid w:val="00B129BF"/>
    <w:rsid w:val="00B12E73"/>
    <w:rsid w:val="00B14460"/>
    <w:rsid w:val="00B147E9"/>
    <w:rsid w:val="00B14946"/>
    <w:rsid w:val="00B14B1A"/>
    <w:rsid w:val="00B14CE3"/>
    <w:rsid w:val="00B14FEC"/>
    <w:rsid w:val="00B1574A"/>
    <w:rsid w:val="00B1587F"/>
    <w:rsid w:val="00B16B4C"/>
    <w:rsid w:val="00B1729B"/>
    <w:rsid w:val="00B2051B"/>
    <w:rsid w:val="00B206B7"/>
    <w:rsid w:val="00B206D0"/>
    <w:rsid w:val="00B20C53"/>
    <w:rsid w:val="00B20CBF"/>
    <w:rsid w:val="00B21621"/>
    <w:rsid w:val="00B21949"/>
    <w:rsid w:val="00B21FEF"/>
    <w:rsid w:val="00B22119"/>
    <w:rsid w:val="00B228D6"/>
    <w:rsid w:val="00B22A3E"/>
    <w:rsid w:val="00B2384D"/>
    <w:rsid w:val="00B2457B"/>
    <w:rsid w:val="00B25858"/>
    <w:rsid w:val="00B27740"/>
    <w:rsid w:val="00B27804"/>
    <w:rsid w:val="00B27ADC"/>
    <w:rsid w:val="00B3054B"/>
    <w:rsid w:val="00B31584"/>
    <w:rsid w:val="00B32D5A"/>
    <w:rsid w:val="00B32F91"/>
    <w:rsid w:val="00B32FC5"/>
    <w:rsid w:val="00B3402B"/>
    <w:rsid w:val="00B34BDE"/>
    <w:rsid w:val="00B350BF"/>
    <w:rsid w:val="00B355ED"/>
    <w:rsid w:val="00B359E6"/>
    <w:rsid w:val="00B367C4"/>
    <w:rsid w:val="00B36ADC"/>
    <w:rsid w:val="00B37343"/>
    <w:rsid w:val="00B37EC6"/>
    <w:rsid w:val="00B40B1E"/>
    <w:rsid w:val="00B413D0"/>
    <w:rsid w:val="00B41E04"/>
    <w:rsid w:val="00B42533"/>
    <w:rsid w:val="00B45624"/>
    <w:rsid w:val="00B45B5C"/>
    <w:rsid w:val="00B45BB3"/>
    <w:rsid w:val="00B45F52"/>
    <w:rsid w:val="00B46347"/>
    <w:rsid w:val="00B479B9"/>
    <w:rsid w:val="00B503A3"/>
    <w:rsid w:val="00B50696"/>
    <w:rsid w:val="00B508F6"/>
    <w:rsid w:val="00B51417"/>
    <w:rsid w:val="00B517B0"/>
    <w:rsid w:val="00B517E3"/>
    <w:rsid w:val="00B526CB"/>
    <w:rsid w:val="00B534D8"/>
    <w:rsid w:val="00B53776"/>
    <w:rsid w:val="00B5468A"/>
    <w:rsid w:val="00B549FE"/>
    <w:rsid w:val="00B54B42"/>
    <w:rsid w:val="00B55DAA"/>
    <w:rsid w:val="00B56418"/>
    <w:rsid w:val="00B56529"/>
    <w:rsid w:val="00B56819"/>
    <w:rsid w:val="00B56E56"/>
    <w:rsid w:val="00B57727"/>
    <w:rsid w:val="00B5785C"/>
    <w:rsid w:val="00B57B9A"/>
    <w:rsid w:val="00B60049"/>
    <w:rsid w:val="00B600FF"/>
    <w:rsid w:val="00B60441"/>
    <w:rsid w:val="00B611F9"/>
    <w:rsid w:val="00B617B6"/>
    <w:rsid w:val="00B61876"/>
    <w:rsid w:val="00B62A1E"/>
    <w:rsid w:val="00B630E0"/>
    <w:rsid w:val="00B6348D"/>
    <w:rsid w:val="00B63876"/>
    <w:rsid w:val="00B63A58"/>
    <w:rsid w:val="00B63AC9"/>
    <w:rsid w:val="00B647A5"/>
    <w:rsid w:val="00B647CD"/>
    <w:rsid w:val="00B65886"/>
    <w:rsid w:val="00B658F8"/>
    <w:rsid w:val="00B65A41"/>
    <w:rsid w:val="00B65C4B"/>
    <w:rsid w:val="00B6648E"/>
    <w:rsid w:val="00B6660A"/>
    <w:rsid w:val="00B66802"/>
    <w:rsid w:val="00B669DD"/>
    <w:rsid w:val="00B66A8E"/>
    <w:rsid w:val="00B66D23"/>
    <w:rsid w:val="00B67838"/>
    <w:rsid w:val="00B70544"/>
    <w:rsid w:val="00B708CE"/>
    <w:rsid w:val="00B70C97"/>
    <w:rsid w:val="00B71346"/>
    <w:rsid w:val="00B71B3C"/>
    <w:rsid w:val="00B7218B"/>
    <w:rsid w:val="00B725CC"/>
    <w:rsid w:val="00B7262B"/>
    <w:rsid w:val="00B72BD1"/>
    <w:rsid w:val="00B7358A"/>
    <w:rsid w:val="00B73597"/>
    <w:rsid w:val="00B74954"/>
    <w:rsid w:val="00B74C17"/>
    <w:rsid w:val="00B752AF"/>
    <w:rsid w:val="00B75DF8"/>
    <w:rsid w:val="00B76531"/>
    <w:rsid w:val="00B76BD9"/>
    <w:rsid w:val="00B77068"/>
    <w:rsid w:val="00B772BE"/>
    <w:rsid w:val="00B77F16"/>
    <w:rsid w:val="00B801A8"/>
    <w:rsid w:val="00B808BB"/>
    <w:rsid w:val="00B80993"/>
    <w:rsid w:val="00B80B27"/>
    <w:rsid w:val="00B81447"/>
    <w:rsid w:val="00B8155E"/>
    <w:rsid w:val="00B815FD"/>
    <w:rsid w:val="00B83744"/>
    <w:rsid w:val="00B84092"/>
    <w:rsid w:val="00B84C7C"/>
    <w:rsid w:val="00B84D70"/>
    <w:rsid w:val="00B878E7"/>
    <w:rsid w:val="00B87AFC"/>
    <w:rsid w:val="00B87CC5"/>
    <w:rsid w:val="00B90793"/>
    <w:rsid w:val="00B90A43"/>
    <w:rsid w:val="00B918F7"/>
    <w:rsid w:val="00B91972"/>
    <w:rsid w:val="00B91E7F"/>
    <w:rsid w:val="00B925C8"/>
    <w:rsid w:val="00B929C4"/>
    <w:rsid w:val="00B92B5F"/>
    <w:rsid w:val="00B93CA3"/>
    <w:rsid w:val="00B93F9F"/>
    <w:rsid w:val="00B94867"/>
    <w:rsid w:val="00B94D30"/>
    <w:rsid w:val="00B96EF9"/>
    <w:rsid w:val="00BA0A68"/>
    <w:rsid w:val="00BA2758"/>
    <w:rsid w:val="00BA3989"/>
    <w:rsid w:val="00BA4C51"/>
    <w:rsid w:val="00BA4F22"/>
    <w:rsid w:val="00BA548E"/>
    <w:rsid w:val="00BA5845"/>
    <w:rsid w:val="00BA5EFA"/>
    <w:rsid w:val="00BA705B"/>
    <w:rsid w:val="00BA7211"/>
    <w:rsid w:val="00BA76FF"/>
    <w:rsid w:val="00BB1C91"/>
    <w:rsid w:val="00BB2936"/>
    <w:rsid w:val="00BB29C9"/>
    <w:rsid w:val="00BB3068"/>
    <w:rsid w:val="00BB3490"/>
    <w:rsid w:val="00BB3ACA"/>
    <w:rsid w:val="00BB4A43"/>
    <w:rsid w:val="00BB4B77"/>
    <w:rsid w:val="00BB500D"/>
    <w:rsid w:val="00BB5162"/>
    <w:rsid w:val="00BB5300"/>
    <w:rsid w:val="00BB5731"/>
    <w:rsid w:val="00BB5E9E"/>
    <w:rsid w:val="00BB6568"/>
    <w:rsid w:val="00BB7191"/>
    <w:rsid w:val="00BB7CED"/>
    <w:rsid w:val="00BC0A60"/>
    <w:rsid w:val="00BC2B3B"/>
    <w:rsid w:val="00BC2FA5"/>
    <w:rsid w:val="00BC35E1"/>
    <w:rsid w:val="00BC3669"/>
    <w:rsid w:val="00BC3C91"/>
    <w:rsid w:val="00BC485B"/>
    <w:rsid w:val="00BC4EAE"/>
    <w:rsid w:val="00BC504B"/>
    <w:rsid w:val="00BC6094"/>
    <w:rsid w:val="00BC6591"/>
    <w:rsid w:val="00BC6FCF"/>
    <w:rsid w:val="00BC759C"/>
    <w:rsid w:val="00BC7B2F"/>
    <w:rsid w:val="00BC7BAA"/>
    <w:rsid w:val="00BD0AAC"/>
    <w:rsid w:val="00BD2F2B"/>
    <w:rsid w:val="00BD6C0D"/>
    <w:rsid w:val="00BD6D54"/>
    <w:rsid w:val="00BD782D"/>
    <w:rsid w:val="00BE088D"/>
    <w:rsid w:val="00BE09B6"/>
    <w:rsid w:val="00BE2C7D"/>
    <w:rsid w:val="00BE2FED"/>
    <w:rsid w:val="00BE3587"/>
    <w:rsid w:val="00BE37F7"/>
    <w:rsid w:val="00BE3DC9"/>
    <w:rsid w:val="00BE4C4E"/>
    <w:rsid w:val="00BE6625"/>
    <w:rsid w:val="00BE69DC"/>
    <w:rsid w:val="00BE6B67"/>
    <w:rsid w:val="00BE78A8"/>
    <w:rsid w:val="00BE7A99"/>
    <w:rsid w:val="00BF0481"/>
    <w:rsid w:val="00BF05F1"/>
    <w:rsid w:val="00BF0A29"/>
    <w:rsid w:val="00BF1897"/>
    <w:rsid w:val="00BF1A4F"/>
    <w:rsid w:val="00BF1B37"/>
    <w:rsid w:val="00BF1D1F"/>
    <w:rsid w:val="00BF22C2"/>
    <w:rsid w:val="00BF2B13"/>
    <w:rsid w:val="00BF2C3D"/>
    <w:rsid w:val="00BF2C51"/>
    <w:rsid w:val="00BF4B36"/>
    <w:rsid w:val="00BF560D"/>
    <w:rsid w:val="00BF6354"/>
    <w:rsid w:val="00BF68CE"/>
    <w:rsid w:val="00BF6A4A"/>
    <w:rsid w:val="00BF79F7"/>
    <w:rsid w:val="00C00051"/>
    <w:rsid w:val="00C003D2"/>
    <w:rsid w:val="00C0144F"/>
    <w:rsid w:val="00C01548"/>
    <w:rsid w:val="00C01B30"/>
    <w:rsid w:val="00C01B6D"/>
    <w:rsid w:val="00C02BA2"/>
    <w:rsid w:val="00C02C06"/>
    <w:rsid w:val="00C02C85"/>
    <w:rsid w:val="00C02ECC"/>
    <w:rsid w:val="00C037EF"/>
    <w:rsid w:val="00C03E37"/>
    <w:rsid w:val="00C05FF0"/>
    <w:rsid w:val="00C064D8"/>
    <w:rsid w:val="00C06FD4"/>
    <w:rsid w:val="00C078EB"/>
    <w:rsid w:val="00C10E00"/>
    <w:rsid w:val="00C10E64"/>
    <w:rsid w:val="00C112A1"/>
    <w:rsid w:val="00C11E0E"/>
    <w:rsid w:val="00C12498"/>
    <w:rsid w:val="00C127E1"/>
    <w:rsid w:val="00C12BC4"/>
    <w:rsid w:val="00C13328"/>
    <w:rsid w:val="00C1432C"/>
    <w:rsid w:val="00C14383"/>
    <w:rsid w:val="00C14E31"/>
    <w:rsid w:val="00C15081"/>
    <w:rsid w:val="00C1536E"/>
    <w:rsid w:val="00C1553E"/>
    <w:rsid w:val="00C15E6D"/>
    <w:rsid w:val="00C16552"/>
    <w:rsid w:val="00C169ED"/>
    <w:rsid w:val="00C16CD3"/>
    <w:rsid w:val="00C1742C"/>
    <w:rsid w:val="00C17E55"/>
    <w:rsid w:val="00C213CD"/>
    <w:rsid w:val="00C2249C"/>
    <w:rsid w:val="00C230F1"/>
    <w:rsid w:val="00C23886"/>
    <w:rsid w:val="00C2390E"/>
    <w:rsid w:val="00C24571"/>
    <w:rsid w:val="00C25C8C"/>
    <w:rsid w:val="00C25D1C"/>
    <w:rsid w:val="00C2776B"/>
    <w:rsid w:val="00C27AC1"/>
    <w:rsid w:val="00C300A9"/>
    <w:rsid w:val="00C31787"/>
    <w:rsid w:val="00C31F8C"/>
    <w:rsid w:val="00C32B46"/>
    <w:rsid w:val="00C32BFB"/>
    <w:rsid w:val="00C33365"/>
    <w:rsid w:val="00C34D9D"/>
    <w:rsid w:val="00C34DF3"/>
    <w:rsid w:val="00C359DD"/>
    <w:rsid w:val="00C36109"/>
    <w:rsid w:val="00C3733A"/>
    <w:rsid w:val="00C373C3"/>
    <w:rsid w:val="00C374BC"/>
    <w:rsid w:val="00C37BCF"/>
    <w:rsid w:val="00C37E8C"/>
    <w:rsid w:val="00C4070D"/>
    <w:rsid w:val="00C4077E"/>
    <w:rsid w:val="00C408F5"/>
    <w:rsid w:val="00C40ACD"/>
    <w:rsid w:val="00C4103C"/>
    <w:rsid w:val="00C42195"/>
    <w:rsid w:val="00C421A8"/>
    <w:rsid w:val="00C42BB3"/>
    <w:rsid w:val="00C437C4"/>
    <w:rsid w:val="00C438F5"/>
    <w:rsid w:val="00C443E9"/>
    <w:rsid w:val="00C44ED1"/>
    <w:rsid w:val="00C44F05"/>
    <w:rsid w:val="00C45490"/>
    <w:rsid w:val="00C455A2"/>
    <w:rsid w:val="00C45DA7"/>
    <w:rsid w:val="00C462FD"/>
    <w:rsid w:val="00C474D8"/>
    <w:rsid w:val="00C47917"/>
    <w:rsid w:val="00C47976"/>
    <w:rsid w:val="00C47D16"/>
    <w:rsid w:val="00C47E2D"/>
    <w:rsid w:val="00C50DFC"/>
    <w:rsid w:val="00C50EBA"/>
    <w:rsid w:val="00C5128C"/>
    <w:rsid w:val="00C512A5"/>
    <w:rsid w:val="00C52656"/>
    <w:rsid w:val="00C53446"/>
    <w:rsid w:val="00C535F7"/>
    <w:rsid w:val="00C53EF7"/>
    <w:rsid w:val="00C53F93"/>
    <w:rsid w:val="00C541B1"/>
    <w:rsid w:val="00C54816"/>
    <w:rsid w:val="00C560F9"/>
    <w:rsid w:val="00C574F1"/>
    <w:rsid w:val="00C61378"/>
    <w:rsid w:val="00C61402"/>
    <w:rsid w:val="00C61D48"/>
    <w:rsid w:val="00C62D51"/>
    <w:rsid w:val="00C63238"/>
    <w:rsid w:val="00C63351"/>
    <w:rsid w:val="00C64D82"/>
    <w:rsid w:val="00C64F60"/>
    <w:rsid w:val="00C65E38"/>
    <w:rsid w:val="00C65FA4"/>
    <w:rsid w:val="00C6641E"/>
    <w:rsid w:val="00C66554"/>
    <w:rsid w:val="00C6657B"/>
    <w:rsid w:val="00C67A99"/>
    <w:rsid w:val="00C67E3B"/>
    <w:rsid w:val="00C67ECD"/>
    <w:rsid w:val="00C70924"/>
    <w:rsid w:val="00C70C34"/>
    <w:rsid w:val="00C70D8D"/>
    <w:rsid w:val="00C71867"/>
    <w:rsid w:val="00C720D5"/>
    <w:rsid w:val="00C72C4F"/>
    <w:rsid w:val="00C736B7"/>
    <w:rsid w:val="00C7397B"/>
    <w:rsid w:val="00C73B91"/>
    <w:rsid w:val="00C753F0"/>
    <w:rsid w:val="00C7554B"/>
    <w:rsid w:val="00C758C0"/>
    <w:rsid w:val="00C767F3"/>
    <w:rsid w:val="00C77264"/>
    <w:rsid w:val="00C77C14"/>
    <w:rsid w:val="00C80CE7"/>
    <w:rsid w:val="00C8183E"/>
    <w:rsid w:val="00C829D4"/>
    <w:rsid w:val="00C82B58"/>
    <w:rsid w:val="00C832A2"/>
    <w:rsid w:val="00C83652"/>
    <w:rsid w:val="00C83BA8"/>
    <w:rsid w:val="00C84547"/>
    <w:rsid w:val="00C86B01"/>
    <w:rsid w:val="00C8722F"/>
    <w:rsid w:val="00C8723D"/>
    <w:rsid w:val="00C90FF4"/>
    <w:rsid w:val="00C91169"/>
    <w:rsid w:val="00C917C9"/>
    <w:rsid w:val="00C93093"/>
    <w:rsid w:val="00C93094"/>
    <w:rsid w:val="00C93E2E"/>
    <w:rsid w:val="00C94A65"/>
    <w:rsid w:val="00C94AC0"/>
    <w:rsid w:val="00C94B35"/>
    <w:rsid w:val="00C958B4"/>
    <w:rsid w:val="00C95C80"/>
    <w:rsid w:val="00C95F9D"/>
    <w:rsid w:val="00C9731D"/>
    <w:rsid w:val="00C977F7"/>
    <w:rsid w:val="00CA050D"/>
    <w:rsid w:val="00CA2A1B"/>
    <w:rsid w:val="00CA3109"/>
    <w:rsid w:val="00CA3BA9"/>
    <w:rsid w:val="00CA4B16"/>
    <w:rsid w:val="00CA4B47"/>
    <w:rsid w:val="00CA5901"/>
    <w:rsid w:val="00CA5CF5"/>
    <w:rsid w:val="00CA5E76"/>
    <w:rsid w:val="00CA6446"/>
    <w:rsid w:val="00CA6528"/>
    <w:rsid w:val="00CA69AA"/>
    <w:rsid w:val="00CA6C62"/>
    <w:rsid w:val="00CA7431"/>
    <w:rsid w:val="00CA77BE"/>
    <w:rsid w:val="00CA7F02"/>
    <w:rsid w:val="00CB0430"/>
    <w:rsid w:val="00CB10E2"/>
    <w:rsid w:val="00CB10E7"/>
    <w:rsid w:val="00CB2526"/>
    <w:rsid w:val="00CB28DE"/>
    <w:rsid w:val="00CB2B0B"/>
    <w:rsid w:val="00CB4244"/>
    <w:rsid w:val="00CB45FF"/>
    <w:rsid w:val="00CB47C7"/>
    <w:rsid w:val="00CB480D"/>
    <w:rsid w:val="00CB484E"/>
    <w:rsid w:val="00CB4D73"/>
    <w:rsid w:val="00CB5A76"/>
    <w:rsid w:val="00CB6138"/>
    <w:rsid w:val="00CB6331"/>
    <w:rsid w:val="00CB63AB"/>
    <w:rsid w:val="00CB66C9"/>
    <w:rsid w:val="00CB6FD8"/>
    <w:rsid w:val="00CB7425"/>
    <w:rsid w:val="00CC1FE7"/>
    <w:rsid w:val="00CC26A9"/>
    <w:rsid w:val="00CC2795"/>
    <w:rsid w:val="00CC2AF0"/>
    <w:rsid w:val="00CC2B33"/>
    <w:rsid w:val="00CC353E"/>
    <w:rsid w:val="00CC3A7E"/>
    <w:rsid w:val="00CC3B5C"/>
    <w:rsid w:val="00CC3C79"/>
    <w:rsid w:val="00CC41DC"/>
    <w:rsid w:val="00CC4930"/>
    <w:rsid w:val="00CC6D0B"/>
    <w:rsid w:val="00CC709D"/>
    <w:rsid w:val="00CD026A"/>
    <w:rsid w:val="00CD0B9A"/>
    <w:rsid w:val="00CD0E9A"/>
    <w:rsid w:val="00CD1E1D"/>
    <w:rsid w:val="00CD2684"/>
    <w:rsid w:val="00CD2748"/>
    <w:rsid w:val="00CD36C9"/>
    <w:rsid w:val="00CD37DC"/>
    <w:rsid w:val="00CD3CEF"/>
    <w:rsid w:val="00CD4560"/>
    <w:rsid w:val="00CD4597"/>
    <w:rsid w:val="00CD543C"/>
    <w:rsid w:val="00CD57CA"/>
    <w:rsid w:val="00CD5E04"/>
    <w:rsid w:val="00CD607C"/>
    <w:rsid w:val="00CD62F4"/>
    <w:rsid w:val="00CD671C"/>
    <w:rsid w:val="00CD68C4"/>
    <w:rsid w:val="00CE0036"/>
    <w:rsid w:val="00CE05BD"/>
    <w:rsid w:val="00CE0962"/>
    <w:rsid w:val="00CE1805"/>
    <w:rsid w:val="00CE1A59"/>
    <w:rsid w:val="00CE1D9B"/>
    <w:rsid w:val="00CE24C1"/>
    <w:rsid w:val="00CE385B"/>
    <w:rsid w:val="00CE3EA4"/>
    <w:rsid w:val="00CE42F3"/>
    <w:rsid w:val="00CE4EA8"/>
    <w:rsid w:val="00CE50E2"/>
    <w:rsid w:val="00CE56BD"/>
    <w:rsid w:val="00CE5876"/>
    <w:rsid w:val="00CE6113"/>
    <w:rsid w:val="00CE69D1"/>
    <w:rsid w:val="00CE7826"/>
    <w:rsid w:val="00CF0281"/>
    <w:rsid w:val="00CF028B"/>
    <w:rsid w:val="00CF0E64"/>
    <w:rsid w:val="00CF10FF"/>
    <w:rsid w:val="00CF1582"/>
    <w:rsid w:val="00CF17E3"/>
    <w:rsid w:val="00CF3D2A"/>
    <w:rsid w:val="00CF59C0"/>
    <w:rsid w:val="00CF5B61"/>
    <w:rsid w:val="00CF5F1A"/>
    <w:rsid w:val="00CF759F"/>
    <w:rsid w:val="00CF7AB8"/>
    <w:rsid w:val="00CF7D4F"/>
    <w:rsid w:val="00D03734"/>
    <w:rsid w:val="00D03CA6"/>
    <w:rsid w:val="00D050FE"/>
    <w:rsid w:val="00D05F16"/>
    <w:rsid w:val="00D06717"/>
    <w:rsid w:val="00D0732A"/>
    <w:rsid w:val="00D10430"/>
    <w:rsid w:val="00D1079F"/>
    <w:rsid w:val="00D1095B"/>
    <w:rsid w:val="00D11A47"/>
    <w:rsid w:val="00D11F4B"/>
    <w:rsid w:val="00D12658"/>
    <w:rsid w:val="00D128E4"/>
    <w:rsid w:val="00D13268"/>
    <w:rsid w:val="00D13838"/>
    <w:rsid w:val="00D13CD5"/>
    <w:rsid w:val="00D13E61"/>
    <w:rsid w:val="00D14886"/>
    <w:rsid w:val="00D151C7"/>
    <w:rsid w:val="00D15D0C"/>
    <w:rsid w:val="00D16A2E"/>
    <w:rsid w:val="00D16BAD"/>
    <w:rsid w:val="00D176B2"/>
    <w:rsid w:val="00D17867"/>
    <w:rsid w:val="00D2070B"/>
    <w:rsid w:val="00D21148"/>
    <w:rsid w:val="00D21233"/>
    <w:rsid w:val="00D21B0A"/>
    <w:rsid w:val="00D21B45"/>
    <w:rsid w:val="00D22383"/>
    <w:rsid w:val="00D2274E"/>
    <w:rsid w:val="00D2363D"/>
    <w:rsid w:val="00D23794"/>
    <w:rsid w:val="00D24DD5"/>
    <w:rsid w:val="00D24DDA"/>
    <w:rsid w:val="00D25493"/>
    <w:rsid w:val="00D2658F"/>
    <w:rsid w:val="00D26BC4"/>
    <w:rsid w:val="00D275BB"/>
    <w:rsid w:val="00D27C94"/>
    <w:rsid w:val="00D30E5F"/>
    <w:rsid w:val="00D316D8"/>
    <w:rsid w:val="00D32743"/>
    <w:rsid w:val="00D32B04"/>
    <w:rsid w:val="00D33952"/>
    <w:rsid w:val="00D33CEB"/>
    <w:rsid w:val="00D340B7"/>
    <w:rsid w:val="00D34BDF"/>
    <w:rsid w:val="00D3506E"/>
    <w:rsid w:val="00D358FF"/>
    <w:rsid w:val="00D35D06"/>
    <w:rsid w:val="00D35EF4"/>
    <w:rsid w:val="00D362D4"/>
    <w:rsid w:val="00D37633"/>
    <w:rsid w:val="00D378C3"/>
    <w:rsid w:val="00D37CAF"/>
    <w:rsid w:val="00D4051A"/>
    <w:rsid w:val="00D41091"/>
    <w:rsid w:val="00D411FB"/>
    <w:rsid w:val="00D41C17"/>
    <w:rsid w:val="00D4247E"/>
    <w:rsid w:val="00D42B4B"/>
    <w:rsid w:val="00D42D62"/>
    <w:rsid w:val="00D44265"/>
    <w:rsid w:val="00D44347"/>
    <w:rsid w:val="00D450CF"/>
    <w:rsid w:val="00D4532E"/>
    <w:rsid w:val="00D462D6"/>
    <w:rsid w:val="00D4637E"/>
    <w:rsid w:val="00D465B9"/>
    <w:rsid w:val="00D4718D"/>
    <w:rsid w:val="00D47225"/>
    <w:rsid w:val="00D5088D"/>
    <w:rsid w:val="00D50C87"/>
    <w:rsid w:val="00D51620"/>
    <w:rsid w:val="00D518A2"/>
    <w:rsid w:val="00D51E98"/>
    <w:rsid w:val="00D52299"/>
    <w:rsid w:val="00D52597"/>
    <w:rsid w:val="00D52ED4"/>
    <w:rsid w:val="00D5315E"/>
    <w:rsid w:val="00D53722"/>
    <w:rsid w:val="00D53BB3"/>
    <w:rsid w:val="00D549BC"/>
    <w:rsid w:val="00D54B68"/>
    <w:rsid w:val="00D55208"/>
    <w:rsid w:val="00D55F4A"/>
    <w:rsid w:val="00D5729A"/>
    <w:rsid w:val="00D6069D"/>
    <w:rsid w:val="00D612A2"/>
    <w:rsid w:val="00D61A90"/>
    <w:rsid w:val="00D61F2D"/>
    <w:rsid w:val="00D6276B"/>
    <w:rsid w:val="00D62C55"/>
    <w:rsid w:val="00D63538"/>
    <w:rsid w:val="00D63AF3"/>
    <w:rsid w:val="00D644DA"/>
    <w:rsid w:val="00D6495E"/>
    <w:rsid w:val="00D65493"/>
    <w:rsid w:val="00D655AC"/>
    <w:rsid w:val="00D65642"/>
    <w:rsid w:val="00D664E6"/>
    <w:rsid w:val="00D66555"/>
    <w:rsid w:val="00D66A0B"/>
    <w:rsid w:val="00D67AB9"/>
    <w:rsid w:val="00D7022B"/>
    <w:rsid w:val="00D7065B"/>
    <w:rsid w:val="00D721EF"/>
    <w:rsid w:val="00D72DC5"/>
    <w:rsid w:val="00D72F94"/>
    <w:rsid w:val="00D7459C"/>
    <w:rsid w:val="00D74CE0"/>
    <w:rsid w:val="00D751FD"/>
    <w:rsid w:val="00D75843"/>
    <w:rsid w:val="00D75A1A"/>
    <w:rsid w:val="00D75EA8"/>
    <w:rsid w:val="00D76E2C"/>
    <w:rsid w:val="00D804B0"/>
    <w:rsid w:val="00D808EE"/>
    <w:rsid w:val="00D80EA3"/>
    <w:rsid w:val="00D81440"/>
    <w:rsid w:val="00D81735"/>
    <w:rsid w:val="00D81F3F"/>
    <w:rsid w:val="00D8289B"/>
    <w:rsid w:val="00D8398D"/>
    <w:rsid w:val="00D84548"/>
    <w:rsid w:val="00D84D40"/>
    <w:rsid w:val="00D853D0"/>
    <w:rsid w:val="00D86369"/>
    <w:rsid w:val="00D869E1"/>
    <w:rsid w:val="00D86C0D"/>
    <w:rsid w:val="00D902E5"/>
    <w:rsid w:val="00D9055A"/>
    <w:rsid w:val="00D90721"/>
    <w:rsid w:val="00D919D5"/>
    <w:rsid w:val="00D91BA8"/>
    <w:rsid w:val="00D91F4C"/>
    <w:rsid w:val="00D9212A"/>
    <w:rsid w:val="00D936C9"/>
    <w:rsid w:val="00D9371A"/>
    <w:rsid w:val="00D9454D"/>
    <w:rsid w:val="00D954FF"/>
    <w:rsid w:val="00D958A2"/>
    <w:rsid w:val="00D96644"/>
    <w:rsid w:val="00D9686B"/>
    <w:rsid w:val="00D97472"/>
    <w:rsid w:val="00D97F2F"/>
    <w:rsid w:val="00DA0409"/>
    <w:rsid w:val="00DA0B21"/>
    <w:rsid w:val="00DA1A76"/>
    <w:rsid w:val="00DA21E8"/>
    <w:rsid w:val="00DA2338"/>
    <w:rsid w:val="00DA28BD"/>
    <w:rsid w:val="00DA330B"/>
    <w:rsid w:val="00DA5AAB"/>
    <w:rsid w:val="00DA5CEE"/>
    <w:rsid w:val="00DA5EB8"/>
    <w:rsid w:val="00DA68F4"/>
    <w:rsid w:val="00DA6A89"/>
    <w:rsid w:val="00DA6DC4"/>
    <w:rsid w:val="00DA6F49"/>
    <w:rsid w:val="00DA7806"/>
    <w:rsid w:val="00DA7B17"/>
    <w:rsid w:val="00DB0083"/>
    <w:rsid w:val="00DB0130"/>
    <w:rsid w:val="00DB0368"/>
    <w:rsid w:val="00DB06DA"/>
    <w:rsid w:val="00DB096A"/>
    <w:rsid w:val="00DB0FDA"/>
    <w:rsid w:val="00DB16B3"/>
    <w:rsid w:val="00DB182A"/>
    <w:rsid w:val="00DB1C82"/>
    <w:rsid w:val="00DB28ED"/>
    <w:rsid w:val="00DB3889"/>
    <w:rsid w:val="00DB3FAF"/>
    <w:rsid w:val="00DB4924"/>
    <w:rsid w:val="00DB510E"/>
    <w:rsid w:val="00DB5B9F"/>
    <w:rsid w:val="00DB5F47"/>
    <w:rsid w:val="00DB7954"/>
    <w:rsid w:val="00DB7BFB"/>
    <w:rsid w:val="00DB7CEF"/>
    <w:rsid w:val="00DC01EC"/>
    <w:rsid w:val="00DC11CE"/>
    <w:rsid w:val="00DC1ABA"/>
    <w:rsid w:val="00DC1F30"/>
    <w:rsid w:val="00DC2129"/>
    <w:rsid w:val="00DC30D9"/>
    <w:rsid w:val="00DC37A4"/>
    <w:rsid w:val="00DC6533"/>
    <w:rsid w:val="00DC67D7"/>
    <w:rsid w:val="00DC6A92"/>
    <w:rsid w:val="00DC78EF"/>
    <w:rsid w:val="00DD0459"/>
    <w:rsid w:val="00DD1701"/>
    <w:rsid w:val="00DD2216"/>
    <w:rsid w:val="00DD3829"/>
    <w:rsid w:val="00DD3AB1"/>
    <w:rsid w:val="00DD48FE"/>
    <w:rsid w:val="00DD4C4F"/>
    <w:rsid w:val="00DD529D"/>
    <w:rsid w:val="00DD61D5"/>
    <w:rsid w:val="00DD7D92"/>
    <w:rsid w:val="00DE0DAA"/>
    <w:rsid w:val="00DE1002"/>
    <w:rsid w:val="00DE214E"/>
    <w:rsid w:val="00DE2477"/>
    <w:rsid w:val="00DE26FD"/>
    <w:rsid w:val="00DE3366"/>
    <w:rsid w:val="00DE34CB"/>
    <w:rsid w:val="00DE4564"/>
    <w:rsid w:val="00DE47A3"/>
    <w:rsid w:val="00DE55C7"/>
    <w:rsid w:val="00DE5835"/>
    <w:rsid w:val="00DE5CAA"/>
    <w:rsid w:val="00DE5CD7"/>
    <w:rsid w:val="00DE6175"/>
    <w:rsid w:val="00DF037C"/>
    <w:rsid w:val="00DF0D15"/>
    <w:rsid w:val="00DF1349"/>
    <w:rsid w:val="00DF163A"/>
    <w:rsid w:val="00DF168F"/>
    <w:rsid w:val="00DF17A0"/>
    <w:rsid w:val="00DF2877"/>
    <w:rsid w:val="00DF2AE4"/>
    <w:rsid w:val="00DF3CC8"/>
    <w:rsid w:val="00DF474D"/>
    <w:rsid w:val="00DF4B58"/>
    <w:rsid w:val="00DF4FE4"/>
    <w:rsid w:val="00DF6DA0"/>
    <w:rsid w:val="00DF771C"/>
    <w:rsid w:val="00E00DB6"/>
    <w:rsid w:val="00E0149F"/>
    <w:rsid w:val="00E01A50"/>
    <w:rsid w:val="00E01C68"/>
    <w:rsid w:val="00E01D19"/>
    <w:rsid w:val="00E02557"/>
    <w:rsid w:val="00E02BCB"/>
    <w:rsid w:val="00E046F1"/>
    <w:rsid w:val="00E04DD1"/>
    <w:rsid w:val="00E05288"/>
    <w:rsid w:val="00E057C7"/>
    <w:rsid w:val="00E05F59"/>
    <w:rsid w:val="00E0609A"/>
    <w:rsid w:val="00E06C65"/>
    <w:rsid w:val="00E07F04"/>
    <w:rsid w:val="00E1020E"/>
    <w:rsid w:val="00E10C87"/>
    <w:rsid w:val="00E1187B"/>
    <w:rsid w:val="00E124DD"/>
    <w:rsid w:val="00E14398"/>
    <w:rsid w:val="00E145C9"/>
    <w:rsid w:val="00E1585A"/>
    <w:rsid w:val="00E15FC3"/>
    <w:rsid w:val="00E1696B"/>
    <w:rsid w:val="00E16C21"/>
    <w:rsid w:val="00E1701A"/>
    <w:rsid w:val="00E178F0"/>
    <w:rsid w:val="00E17AA2"/>
    <w:rsid w:val="00E17B27"/>
    <w:rsid w:val="00E17C1F"/>
    <w:rsid w:val="00E2002C"/>
    <w:rsid w:val="00E20841"/>
    <w:rsid w:val="00E20884"/>
    <w:rsid w:val="00E2099A"/>
    <w:rsid w:val="00E20DD6"/>
    <w:rsid w:val="00E21011"/>
    <w:rsid w:val="00E21343"/>
    <w:rsid w:val="00E214C9"/>
    <w:rsid w:val="00E22917"/>
    <w:rsid w:val="00E2456E"/>
    <w:rsid w:val="00E25759"/>
    <w:rsid w:val="00E25845"/>
    <w:rsid w:val="00E258E0"/>
    <w:rsid w:val="00E25949"/>
    <w:rsid w:val="00E265E5"/>
    <w:rsid w:val="00E2663A"/>
    <w:rsid w:val="00E3030A"/>
    <w:rsid w:val="00E306CB"/>
    <w:rsid w:val="00E3084E"/>
    <w:rsid w:val="00E30B0A"/>
    <w:rsid w:val="00E3151D"/>
    <w:rsid w:val="00E317EC"/>
    <w:rsid w:val="00E31B14"/>
    <w:rsid w:val="00E32250"/>
    <w:rsid w:val="00E32477"/>
    <w:rsid w:val="00E32B2E"/>
    <w:rsid w:val="00E32F9C"/>
    <w:rsid w:val="00E33626"/>
    <w:rsid w:val="00E3419A"/>
    <w:rsid w:val="00E349EE"/>
    <w:rsid w:val="00E35AB4"/>
    <w:rsid w:val="00E3720C"/>
    <w:rsid w:val="00E37309"/>
    <w:rsid w:val="00E373E4"/>
    <w:rsid w:val="00E37684"/>
    <w:rsid w:val="00E3780E"/>
    <w:rsid w:val="00E406C2"/>
    <w:rsid w:val="00E425B4"/>
    <w:rsid w:val="00E42746"/>
    <w:rsid w:val="00E42C8E"/>
    <w:rsid w:val="00E431A3"/>
    <w:rsid w:val="00E43DF4"/>
    <w:rsid w:val="00E43EC0"/>
    <w:rsid w:val="00E4443A"/>
    <w:rsid w:val="00E4449E"/>
    <w:rsid w:val="00E444F9"/>
    <w:rsid w:val="00E451FF"/>
    <w:rsid w:val="00E469F2"/>
    <w:rsid w:val="00E51138"/>
    <w:rsid w:val="00E52220"/>
    <w:rsid w:val="00E5234D"/>
    <w:rsid w:val="00E52465"/>
    <w:rsid w:val="00E53D5C"/>
    <w:rsid w:val="00E54E04"/>
    <w:rsid w:val="00E5525F"/>
    <w:rsid w:val="00E5696A"/>
    <w:rsid w:val="00E5708A"/>
    <w:rsid w:val="00E57C07"/>
    <w:rsid w:val="00E61463"/>
    <w:rsid w:val="00E61DE9"/>
    <w:rsid w:val="00E6254C"/>
    <w:rsid w:val="00E62A6C"/>
    <w:rsid w:val="00E63A2D"/>
    <w:rsid w:val="00E63B9D"/>
    <w:rsid w:val="00E63C85"/>
    <w:rsid w:val="00E63DCE"/>
    <w:rsid w:val="00E6407E"/>
    <w:rsid w:val="00E64D71"/>
    <w:rsid w:val="00E65123"/>
    <w:rsid w:val="00E65766"/>
    <w:rsid w:val="00E65EE4"/>
    <w:rsid w:val="00E674CA"/>
    <w:rsid w:val="00E67785"/>
    <w:rsid w:val="00E70F46"/>
    <w:rsid w:val="00E71A25"/>
    <w:rsid w:val="00E72089"/>
    <w:rsid w:val="00E728CB"/>
    <w:rsid w:val="00E72CB4"/>
    <w:rsid w:val="00E73319"/>
    <w:rsid w:val="00E74311"/>
    <w:rsid w:val="00E764C2"/>
    <w:rsid w:val="00E7722F"/>
    <w:rsid w:val="00E77DB2"/>
    <w:rsid w:val="00E77DBF"/>
    <w:rsid w:val="00E81783"/>
    <w:rsid w:val="00E81F79"/>
    <w:rsid w:val="00E825CF"/>
    <w:rsid w:val="00E831F3"/>
    <w:rsid w:val="00E8340B"/>
    <w:rsid w:val="00E850B8"/>
    <w:rsid w:val="00E85219"/>
    <w:rsid w:val="00E86276"/>
    <w:rsid w:val="00E867FF"/>
    <w:rsid w:val="00E872E1"/>
    <w:rsid w:val="00E90196"/>
    <w:rsid w:val="00E9055E"/>
    <w:rsid w:val="00E9058F"/>
    <w:rsid w:val="00E911CA"/>
    <w:rsid w:val="00E916D6"/>
    <w:rsid w:val="00E91746"/>
    <w:rsid w:val="00E91883"/>
    <w:rsid w:val="00E91E86"/>
    <w:rsid w:val="00E922C7"/>
    <w:rsid w:val="00E93937"/>
    <w:rsid w:val="00E93A72"/>
    <w:rsid w:val="00E94388"/>
    <w:rsid w:val="00E94630"/>
    <w:rsid w:val="00E94A36"/>
    <w:rsid w:val="00E94C19"/>
    <w:rsid w:val="00E94E38"/>
    <w:rsid w:val="00E955C4"/>
    <w:rsid w:val="00E9638F"/>
    <w:rsid w:val="00EA081E"/>
    <w:rsid w:val="00EA1353"/>
    <w:rsid w:val="00EA243E"/>
    <w:rsid w:val="00EA3B59"/>
    <w:rsid w:val="00EA417C"/>
    <w:rsid w:val="00EA4204"/>
    <w:rsid w:val="00EA4B8C"/>
    <w:rsid w:val="00EA4C21"/>
    <w:rsid w:val="00EA4C56"/>
    <w:rsid w:val="00EA54C2"/>
    <w:rsid w:val="00EA5633"/>
    <w:rsid w:val="00EA58E4"/>
    <w:rsid w:val="00EA69A4"/>
    <w:rsid w:val="00EA6DD7"/>
    <w:rsid w:val="00EA702B"/>
    <w:rsid w:val="00EA7B8D"/>
    <w:rsid w:val="00EB03CD"/>
    <w:rsid w:val="00EB0ED1"/>
    <w:rsid w:val="00EB1301"/>
    <w:rsid w:val="00EB1E88"/>
    <w:rsid w:val="00EB1F85"/>
    <w:rsid w:val="00EB248D"/>
    <w:rsid w:val="00EB2561"/>
    <w:rsid w:val="00EB301B"/>
    <w:rsid w:val="00EB3EDE"/>
    <w:rsid w:val="00EB40CF"/>
    <w:rsid w:val="00EB41EF"/>
    <w:rsid w:val="00EB4777"/>
    <w:rsid w:val="00EB4AB9"/>
    <w:rsid w:val="00EB5EB8"/>
    <w:rsid w:val="00EB6A9E"/>
    <w:rsid w:val="00EC0014"/>
    <w:rsid w:val="00EC002B"/>
    <w:rsid w:val="00EC07E4"/>
    <w:rsid w:val="00EC1EAE"/>
    <w:rsid w:val="00EC1F08"/>
    <w:rsid w:val="00EC2791"/>
    <w:rsid w:val="00EC29B4"/>
    <w:rsid w:val="00EC33CD"/>
    <w:rsid w:val="00EC3AF7"/>
    <w:rsid w:val="00EC4218"/>
    <w:rsid w:val="00EC493B"/>
    <w:rsid w:val="00EC4A79"/>
    <w:rsid w:val="00EC58DE"/>
    <w:rsid w:val="00EC5A70"/>
    <w:rsid w:val="00EC6499"/>
    <w:rsid w:val="00EC64C8"/>
    <w:rsid w:val="00EC6891"/>
    <w:rsid w:val="00EC6C6B"/>
    <w:rsid w:val="00EC73FF"/>
    <w:rsid w:val="00EC7C09"/>
    <w:rsid w:val="00ED0185"/>
    <w:rsid w:val="00ED0CB4"/>
    <w:rsid w:val="00ED0F5D"/>
    <w:rsid w:val="00ED10AE"/>
    <w:rsid w:val="00ED2B40"/>
    <w:rsid w:val="00ED31A0"/>
    <w:rsid w:val="00ED3850"/>
    <w:rsid w:val="00ED38E3"/>
    <w:rsid w:val="00ED3F87"/>
    <w:rsid w:val="00ED3FB5"/>
    <w:rsid w:val="00ED42C0"/>
    <w:rsid w:val="00ED4B13"/>
    <w:rsid w:val="00ED5192"/>
    <w:rsid w:val="00ED56D3"/>
    <w:rsid w:val="00ED5C43"/>
    <w:rsid w:val="00ED6BC6"/>
    <w:rsid w:val="00ED704C"/>
    <w:rsid w:val="00ED7931"/>
    <w:rsid w:val="00ED7BD8"/>
    <w:rsid w:val="00ED7D50"/>
    <w:rsid w:val="00EE0E61"/>
    <w:rsid w:val="00EE1AB0"/>
    <w:rsid w:val="00EE1F35"/>
    <w:rsid w:val="00EE2DED"/>
    <w:rsid w:val="00EE393C"/>
    <w:rsid w:val="00EE3BA3"/>
    <w:rsid w:val="00EE3E78"/>
    <w:rsid w:val="00EE4F66"/>
    <w:rsid w:val="00EE5287"/>
    <w:rsid w:val="00EE5B26"/>
    <w:rsid w:val="00EE6035"/>
    <w:rsid w:val="00EE6043"/>
    <w:rsid w:val="00EE63FA"/>
    <w:rsid w:val="00EF0B07"/>
    <w:rsid w:val="00EF129D"/>
    <w:rsid w:val="00EF14E5"/>
    <w:rsid w:val="00EF1654"/>
    <w:rsid w:val="00EF1EFD"/>
    <w:rsid w:val="00EF1F5A"/>
    <w:rsid w:val="00EF2666"/>
    <w:rsid w:val="00EF29FD"/>
    <w:rsid w:val="00EF2E17"/>
    <w:rsid w:val="00EF301B"/>
    <w:rsid w:val="00EF4D79"/>
    <w:rsid w:val="00EF7756"/>
    <w:rsid w:val="00EF7D69"/>
    <w:rsid w:val="00F00603"/>
    <w:rsid w:val="00F00F91"/>
    <w:rsid w:val="00F01FE3"/>
    <w:rsid w:val="00F03639"/>
    <w:rsid w:val="00F03F3D"/>
    <w:rsid w:val="00F05397"/>
    <w:rsid w:val="00F05569"/>
    <w:rsid w:val="00F05F00"/>
    <w:rsid w:val="00F068C0"/>
    <w:rsid w:val="00F072B0"/>
    <w:rsid w:val="00F0788C"/>
    <w:rsid w:val="00F1005B"/>
    <w:rsid w:val="00F114C0"/>
    <w:rsid w:val="00F11918"/>
    <w:rsid w:val="00F11DE7"/>
    <w:rsid w:val="00F14EE6"/>
    <w:rsid w:val="00F15058"/>
    <w:rsid w:val="00F15F20"/>
    <w:rsid w:val="00F16399"/>
    <w:rsid w:val="00F163A6"/>
    <w:rsid w:val="00F16670"/>
    <w:rsid w:val="00F20151"/>
    <w:rsid w:val="00F20506"/>
    <w:rsid w:val="00F2052E"/>
    <w:rsid w:val="00F20DE5"/>
    <w:rsid w:val="00F2186D"/>
    <w:rsid w:val="00F2242E"/>
    <w:rsid w:val="00F22EC8"/>
    <w:rsid w:val="00F22F6D"/>
    <w:rsid w:val="00F235C1"/>
    <w:rsid w:val="00F23782"/>
    <w:rsid w:val="00F23BB7"/>
    <w:rsid w:val="00F24F28"/>
    <w:rsid w:val="00F25CD3"/>
    <w:rsid w:val="00F26299"/>
    <w:rsid w:val="00F265CD"/>
    <w:rsid w:val="00F26A65"/>
    <w:rsid w:val="00F2767A"/>
    <w:rsid w:val="00F27CEB"/>
    <w:rsid w:val="00F27E19"/>
    <w:rsid w:val="00F307A4"/>
    <w:rsid w:val="00F30A66"/>
    <w:rsid w:val="00F30D02"/>
    <w:rsid w:val="00F30DBD"/>
    <w:rsid w:val="00F31025"/>
    <w:rsid w:val="00F32B90"/>
    <w:rsid w:val="00F32E8E"/>
    <w:rsid w:val="00F32F19"/>
    <w:rsid w:val="00F330BD"/>
    <w:rsid w:val="00F331B2"/>
    <w:rsid w:val="00F33CDA"/>
    <w:rsid w:val="00F3495A"/>
    <w:rsid w:val="00F350CE"/>
    <w:rsid w:val="00F35586"/>
    <w:rsid w:val="00F35B45"/>
    <w:rsid w:val="00F36A62"/>
    <w:rsid w:val="00F37430"/>
    <w:rsid w:val="00F375EB"/>
    <w:rsid w:val="00F40E09"/>
    <w:rsid w:val="00F41BBA"/>
    <w:rsid w:val="00F4359B"/>
    <w:rsid w:val="00F45577"/>
    <w:rsid w:val="00F45B00"/>
    <w:rsid w:val="00F45BB6"/>
    <w:rsid w:val="00F45E68"/>
    <w:rsid w:val="00F46025"/>
    <w:rsid w:val="00F468DE"/>
    <w:rsid w:val="00F470C0"/>
    <w:rsid w:val="00F47C6C"/>
    <w:rsid w:val="00F50DE0"/>
    <w:rsid w:val="00F515E0"/>
    <w:rsid w:val="00F5178D"/>
    <w:rsid w:val="00F5190C"/>
    <w:rsid w:val="00F51DF9"/>
    <w:rsid w:val="00F51EE9"/>
    <w:rsid w:val="00F52029"/>
    <w:rsid w:val="00F55552"/>
    <w:rsid w:val="00F55C54"/>
    <w:rsid w:val="00F57688"/>
    <w:rsid w:val="00F57FA5"/>
    <w:rsid w:val="00F6007A"/>
    <w:rsid w:val="00F6065D"/>
    <w:rsid w:val="00F60694"/>
    <w:rsid w:val="00F6077F"/>
    <w:rsid w:val="00F60D43"/>
    <w:rsid w:val="00F610D1"/>
    <w:rsid w:val="00F627F9"/>
    <w:rsid w:val="00F643E9"/>
    <w:rsid w:val="00F65742"/>
    <w:rsid w:val="00F65B42"/>
    <w:rsid w:val="00F6684C"/>
    <w:rsid w:val="00F669E2"/>
    <w:rsid w:val="00F669F6"/>
    <w:rsid w:val="00F67CE6"/>
    <w:rsid w:val="00F704A0"/>
    <w:rsid w:val="00F70613"/>
    <w:rsid w:val="00F7067F"/>
    <w:rsid w:val="00F706CC"/>
    <w:rsid w:val="00F70A7F"/>
    <w:rsid w:val="00F713E1"/>
    <w:rsid w:val="00F71CBF"/>
    <w:rsid w:val="00F71E56"/>
    <w:rsid w:val="00F726C8"/>
    <w:rsid w:val="00F72C41"/>
    <w:rsid w:val="00F72FC4"/>
    <w:rsid w:val="00F7414B"/>
    <w:rsid w:val="00F74455"/>
    <w:rsid w:val="00F75600"/>
    <w:rsid w:val="00F75A87"/>
    <w:rsid w:val="00F75B3D"/>
    <w:rsid w:val="00F76486"/>
    <w:rsid w:val="00F77066"/>
    <w:rsid w:val="00F77521"/>
    <w:rsid w:val="00F8006A"/>
    <w:rsid w:val="00F80DCF"/>
    <w:rsid w:val="00F81005"/>
    <w:rsid w:val="00F81366"/>
    <w:rsid w:val="00F81CF5"/>
    <w:rsid w:val="00F81D83"/>
    <w:rsid w:val="00F81E0E"/>
    <w:rsid w:val="00F8265F"/>
    <w:rsid w:val="00F827D3"/>
    <w:rsid w:val="00F84590"/>
    <w:rsid w:val="00F851B4"/>
    <w:rsid w:val="00F85389"/>
    <w:rsid w:val="00F86A82"/>
    <w:rsid w:val="00F86D0B"/>
    <w:rsid w:val="00F86FEF"/>
    <w:rsid w:val="00F877EC"/>
    <w:rsid w:val="00F9074A"/>
    <w:rsid w:val="00F90BFA"/>
    <w:rsid w:val="00F92240"/>
    <w:rsid w:val="00F922D7"/>
    <w:rsid w:val="00F9409F"/>
    <w:rsid w:val="00F947CA"/>
    <w:rsid w:val="00F94A00"/>
    <w:rsid w:val="00F94AC1"/>
    <w:rsid w:val="00F94C94"/>
    <w:rsid w:val="00F94DB5"/>
    <w:rsid w:val="00F94F48"/>
    <w:rsid w:val="00F94FD5"/>
    <w:rsid w:val="00F95739"/>
    <w:rsid w:val="00F95863"/>
    <w:rsid w:val="00F95BDE"/>
    <w:rsid w:val="00F95F78"/>
    <w:rsid w:val="00F95FE4"/>
    <w:rsid w:val="00F969AC"/>
    <w:rsid w:val="00F975BC"/>
    <w:rsid w:val="00F97770"/>
    <w:rsid w:val="00F97D60"/>
    <w:rsid w:val="00FA06E4"/>
    <w:rsid w:val="00FA0986"/>
    <w:rsid w:val="00FA166E"/>
    <w:rsid w:val="00FA16C7"/>
    <w:rsid w:val="00FA16FB"/>
    <w:rsid w:val="00FA2DB9"/>
    <w:rsid w:val="00FA38C8"/>
    <w:rsid w:val="00FA3EE5"/>
    <w:rsid w:val="00FA4B75"/>
    <w:rsid w:val="00FA4DA6"/>
    <w:rsid w:val="00FA51A2"/>
    <w:rsid w:val="00FA5646"/>
    <w:rsid w:val="00FA5721"/>
    <w:rsid w:val="00FA5CDD"/>
    <w:rsid w:val="00FA5E09"/>
    <w:rsid w:val="00FA6157"/>
    <w:rsid w:val="00FA61BD"/>
    <w:rsid w:val="00FA6C4B"/>
    <w:rsid w:val="00FA6E69"/>
    <w:rsid w:val="00FA6F6E"/>
    <w:rsid w:val="00FA73DE"/>
    <w:rsid w:val="00FA75F6"/>
    <w:rsid w:val="00FA7A1B"/>
    <w:rsid w:val="00FB1DE6"/>
    <w:rsid w:val="00FB227F"/>
    <w:rsid w:val="00FB229D"/>
    <w:rsid w:val="00FB27D8"/>
    <w:rsid w:val="00FB378D"/>
    <w:rsid w:val="00FB3BCB"/>
    <w:rsid w:val="00FB4139"/>
    <w:rsid w:val="00FB4CE3"/>
    <w:rsid w:val="00FB57C0"/>
    <w:rsid w:val="00FB6C66"/>
    <w:rsid w:val="00FC0330"/>
    <w:rsid w:val="00FC0BB3"/>
    <w:rsid w:val="00FC0CA7"/>
    <w:rsid w:val="00FC23AD"/>
    <w:rsid w:val="00FC3A6E"/>
    <w:rsid w:val="00FC41A8"/>
    <w:rsid w:val="00FC41B4"/>
    <w:rsid w:val="00FC425D"/>
    <w:rsid w:val="00FC48A9"/>
    <w:rsid w:val="00FC539C"/>
    <w:rsid w:val="00FC5637"/>
    <w:rsid w:val="00FC67E6"/>
    <w:rsid w:val="00FC6C57"/>
    <w:rsid w:val="00FC6F11"/>
    <w:rsid w:val="00FC7193"/>
    <w:rsid w:val="00FC719E"/>
    <w:rsid w:val="00FC7704"/>
    <w:rsid w:val="00FD016F"/>
    <w:rsid w:val="00FD03D2"/>
    <w:rsid w:val="00FD0489"/>
    <w:rsid w:val="00FD13E2"/>
    <w:rsid w:val="00FD1BD1"/>
    <w:rsid w:val="00FD2AE0"/>
    <w:rsid w:val="00FD41EB"/>
    <w:rsid w:val="00FD43B4"/>
    <w:rsid w:val="00FD4536"/>
    <w:rsid w:val="00FD58E9"/>
    <w:rsid w:val="00FD5E28"/>
    <w:rsid w:val="00FD60AF"/>
    <w:rsid w:val="00FD6452"/>
    <w:rsid w:val="00FD6AD7"/>
    <w:rsid w:val="00FE041D"/>
    <w:rsid w:val="00FE1ECE"/>
    <w:rsid w:val="00FE20C2"/>
    <w:rsid w:val="00FE20DB"/>
    <w:rsid w:val="00FE2421"/>
    <w:rsid w:val="00FE25C5"/>
    <w:rsid w:val="00FE2664"/>
    <w:rsid w:val="00FE26FD"/>
    <w:rsid w:val="00FE3225"/>
    <w:rsid w:val="00FE3A73"/>
    <w:rsid w:val="00FE3E11"/>
    <w:rsid w:val="00FE3E6A"/>
    <w:rsid w:val="00FE4E3F"/>
    <w:rsid w:val="00FE535A"/>
    <w:rsid w:val="00FE5708"/>
    <w:rsid w:val="00FF0C16"/>
    <w:rsid w:val="00FF0E8D"/>
    <w:rsid w:val="00FF4054"/>
    <w:rsid w:val="00FF5669"/>
    <w:rsid w:val="00FF5FB3"/>
    <w:rsid w:val="00FF61EC"/>
    <w:rsid w:val="00FF642D"/>
    <w:rsid w:val="00FF67D6"/>
    <w:rsid w:val="00FF6EE6"/>
    <w:rsid w:val="00FF6F9F"/>
    <w:rsid w:val="00FF706D"/>
    <w:rsid w:val="01053630"/>
    <w:rsid w:val="011D0F4C"/>
    <w:rsid w:val="01712D82"/>
    <w:rsid w:val="017511AA"/>
    <w:rsid w:val="018F4C90"/>
    <w:rsid w:val="01C54B55"/>
    <w:rsid w:val="01D63C01"/>
    <w:rsid w:val="01EE2A40"/>
    <w:rsid w:val="01F23631"/>
    <w:rsid w:val="0208425B"/>
    <w:rsid w:val="021A4292"/>
    <w:rsid w:val="022138A6"/>
    <w:rsid w:val="02342D99"/>
    <w:rsid w:val="024E0ADE"/>
    <w:rsid w:val="025924E1"/>
    <w:rsid w:val="025A23DA"/>
    <w:rsid w:val="02670B69"/>
    <w:rsid w:val="02775E4F"/>
    <w:rsid w:val="028247F4"/>
    <w:rsid w:val="028765EC"/>
    <w:rsid w:val="02AA36C7"/>
    <w:rsid w:val="02DF0723"/>
    <w:rsid w:val="02EC0FFA"/>
    <w:rsid w:val="03286274"/>
    <w:rsid w:val="033F039C"/>
    <w:rsid w:val="03457CFC"/>
    <w:rsid w:val="03651974"/>
    <w:rsid w:val="03993F70"/>
    <w:rsid w:val="03B95235"/>
    <w:rsid w:val="03BD6BC0"/>
    <w:rsid w:val="043738EF"/>
    <w:rsid w:val="04870483"/>
    <w:rsid w:val="04900C60"/>
    <w:rsid w:val="04AE1D92"/>
    <w:rsid w:val="04C335CE"/>
    <w:rsid w:val="04DE6CB5"/>
    <w:rsid w:val="04FC40E2"/>
    <w:rsid w:val="05067A91"/>
    <w:rsid w:val="050E5D2B"/>
    <w:rsid w:val="05103015"/>
    <w:rsid w:val="05894990"/>
    <w:rsid w:val="058B51F9"/>
    <w:rsid w:val="059620A6"/>
    <w:rsid w:val="05B73CBD"/>
    <w:rsid w:val="05B85D09"/>
    <w:rsid w:val="05B9677F"/>
    <w:rsid w:val="05BE3D95"/>
    <w:rsid w:val="05C2758A"/>
    <w:rsid w:val="05C518FE"/>
    <w:rsid w:val="05E36444"/>
    <w:rsid w:val="05E4213E"/>
    <w:rsid w:val="05E653CB"/>
    <w:rsid w:val="062B2C61"/>
    <w:rsid w:val="062C0122"/>
    <w:rsid w:val="06326EEA"/>
    <w:rsid w:val="064949DA"/>
    <w:rsid w:val="068221E0"/>
    <w:rsid w:val="06903B90"/>
    <w:rsid w:val="06B24232"/>
    <w:rsid w:val="06E022D5"/>
    <w:rsid w:val="06EE64D1"/>
    <w:rsid w:val="070D44EC"/>
    <w:rsid w:val="071F0455"/>
    <w:rsid w:val="07395BE4"/>
    <w:rsid w:val="073F04C4"/>
    <w:rsid w:val="07452AD3"/>
    <w:rsid w:val="074F739B"/>
    <w:rsid w:val="075B43A5"/>
    <w:rsid w:val="07686293"/>
    <w:rsid w:val="077B79D4"/>
    <w:rsid w:val="07803DBD"/>
    <w:rsid w:val="07844EE3"/>
    <w:rsid w:val="078D1B95"/>
    <w:rsid w:val="07AD07C6"/>
    <w:rsid w:val="07C944FE"/>
    <w:rsid w:val="07D226C2"/>
    <w:rsid w:val="07FC14D3"/>
    <w:rsid w:val="08021565"/>
    <w:rsid w:val="08344F33"/>
    <w:rsid w:val="089618DF"/>
    <w:rsid w:val="089978FC"/>
    <w:rsid w:val="08AF79C5"/>
    <w:rsid w:val="08B4269F"/>
    <w:rsid w:val="08BE50FC"/>
    <w:rsid w:val="08F61384"/>
    <w:rsid w:val="09144E98"/>
    <w:rsid w:val="094445B2"/>
    <w:rsid w:val="095567BF"/>
    <w:rsid w:val="096E33CC"/>
    <w:rsid w:val="09812927"/>
    <w:rsid w:val="09C11FBC"/>
    <w:rsid w:val="09C87767"/>
    <w:rsid w:val="09CC1423"/>
    <w:rsid w:val="09CD7368"/>
    <w:rsid w:val="09D61C8B"/>
    <w:rsid w:val="0A4A621C"/>
    <w:rsid w:val="0A525591"/>
    <w:rsid w:val="0A634F0B"/>
    <w:rsid w:val="0A6429F3"/>
    <w:rsid w:val="0A674CCF"/>
    <w:rsid w:val="0A8352E0"/>
    <w:rsid w:val="0A8F7AAE"/>
    <w:rsid w:val="0AD876A7"/>
    <w:rsid w:val="0B582CDC"/>
    <w:rsid w:val="0B765D27"/>
    <w:rsid w:val="0B772A1C"/>
    <w:rsid w:val="0B8533C5"/>
    <w:rsid w:val="0B90796E"/>
    <w:rsid w:val="0BB4103F"/>
    <w:rsid w:val="0BC03384"/>
    <w:rsid w:val="0C1B4038"/>
    <w:rsid w:val="0C287B5B"/>
    <w:rsid w:val="0C3E3562"/>
    <w:rsid w:val="0C484FA6"/>
    <w:rsid w:val="0C5F0C26"/>
    <w:rsid w:val="0C9910B8"/>
    <w:rsid w:val="0CA95D3A"/>
    <w:rsid w:val="0CB101B0"/>
    <w:rsid w:val="0CD520D2"/>
    <w:rsid w:val="0CE51D29"/>
    <w:rsid w:val="0CF307C8"/>
    <w:rsid w:val="0D2E1801"/>
    <w:rsid w:val="0D592A36"/>
    <w:rsid w:val="0D6E38DA"/>
    <w:rsid w:val="0D7C1672"/>
    <w:rsid w:val="0D7D4536"/>
    <w:rsid w:val="0D7F7A9C"/>
    <w:rsid w:val="0DC573BC"/>
    <w:rsid w:val="0DD56AB1"/>
    <w:rsid w:val="0DF02C66"/>
    <w:rsid w:val="0E06277D"/>
    <w:rsid w:val="0E0A7653"/>
    <w:rsid w:val="0E3966AF"/>
    <w:rsid w:val="0E3E1F17"/>
    <w:rsid w:val="0E412690"/>
    <w:rsid w:val="0E5C414B"/>
    <w:rsid w:val="0E6D0107"/>
    <w:rsid w:val="0EB166AA"/>
    <w:rsid w:val="0EBD5618"/>
    <w:rsid w:val="0EF81D8A"/>
    <w:rsid w:val="0EFB584C"/>
    <w:rsid w:val="0F0767AD"/>
    <w:rsid w:val="0F093E7E"/>
    <w:rsid w:val="0F1E4EB1"/>
    <w:rsid w:val="0F261E67"/>
    <w:rsid w:val="0F276479"/>
    <w:rsid w:val="0F47409B"/>
    <w:rsid w:val="0F482912"/>
    <w:rsid w:val="0F5770BA"/>
    <w:rsid w:val="0F765DFB"/>
    <w:rsid w:val="0F8B485B"/>
    <w:rsid w:val="0F9A4F2B"/>
    <w:rsid w:val="0F9A61F8"/>
    <w:rsid w:val="0FB731B6"/>
    <w:rsid w:val="0FCE1079"/>
    <w:rsid w:val="0FD50ACA"/>
    <w:rsid w:val="0FE56BA4"/>
    <w:rsid w:val="101017FD"/>
    <w:rsid w:val="104622C9"/>
    <w:rsid w:val="104B4477"/>
    <w:rsid w:val="1055223E"/>
    <w:rsid w:val="10670F7D"/>
    <w:rsid w:val="10795917"/>
    <w:rsid w:val="107C7498"/>
    <w:rsid w:val="10A43CE3"/>
    <w:rsid w:val="10DC48C5"/>
    <w:rsid w:val="10EC4950"/>
    <w:rsid w:val="10F87417"/>
    <w:rsid w:val="10FA2C3E"/>
    <w:rsid w:val="11292A0B"/>
    <w:rsid w:val="113F222E"/>
    <w:rsid w:val="118179B5"/>
    <w:rsid w:val="11E336D9"/>
    <w:rsid w:val="11EC4BE0"/>
    <w:rsid w:val="120012A3"/>
    <w:rsid w:val="12052203"/>
    <w:rsid w:val="12351534"/>
    <w:rsid w:val="123A4BDA"/>
    <w:rsid w:val="123C2565"/>
    <w:rsid w:val="127203FA"/>
    <w:rsid w:val="12751209"/>
    <w:rsid w:val="12760C96"/>
    <w:rsid w:val="127B60B1"/>
    <w:rsid w:val="12D150B2"/>
    <w:rsid w:val="12D93FBD"/>
    <w:rsid w:val="12E9383B"/>
    <w:rsid w:val="13280AA0"/>
    <w:rsid w:val="132B25AC"/>
    <w:rsid w:val="135E44C2"/>
    <w:rsid w:val="13767A5D"/>
    <w:rsid w:val="138608D1"/>
    <w:rsid w:val="138D06EB"/>
    <w:rsid w:val="138F0B1F"/>
    <w:rsid w:val="139A653F"/>
    <w:rsid w:val="13B62F82"/>
    <w:rsid w:val="13D267AD"/>
    <w:rsid w:val="13D40B38"/>
    <w:rsid w:val="14025795"/>
    <w:rsid w:val="14036861"/>
    <w:rsid w:val="141861B1"/>
    <w:rsid w:val="141D35CE"/>
    <w:rsid w:val="1451195F"/>
    <w:rsid w:val="145F105D"/>
    <w:rsid w:val="1471368A"/>
    <w:rsid w:val="149D40EE"/>
    <w:rsid w:val="14C851ED"/>
    <w:rsid w:val="14D0319D"/>
    <w:rsid w:val="152F2FBE"/>
    <w:rsid w:val="153F7434"/>
    <w:rsid w:val="159B19FD"/>
    <w:rsid w:val="15B8172A"/>
    <w:rsid w:val="15D92F8D"/>
    <w:rsid w:val="1622207D"/>
    <w:rsid w:val="16265407"/>
    <w:rsid w:val="162F099D"/>
    <w:rsid w:val="16334133"/>
    <w:rsid w:val="16371F27"/>
    <w:rsid w:val="163B4AF9"/>
    <w:rsid w:val="163D4862"/>
    <w:rsid w:val="16417787"/>
    <w:rsid w:val="165B511F"/>
    <w:rsid w:val="16666986"/>
    <w:rsid w:val="16691AFB"/>
    <w:rsid w:val="16800D5E"/>
    <w:rsid w:val="16A07587"/>
    <w:rsid w:val="16A70D1C"/>
    <w:rsid w:val="16C11338"/>
    <w:rsid w:val="16CC3B78"/>
    <w:rsid w:val="16DA07C9"/>
    <w:rsid w:val="16E90A32"/>
    <w:rsid w:val="16F739B9"/>
    <w:rsid w:val="16FA09A5"/>
    <w:rsid w:val="171E1E01"/>
    <w:rsid w:val="17365301"/>
    <w:rsid w:val="175E6B6A"/>
    <w:rsid w:val="17696E04"/>
    <w:rsid w:val="176D7FBA"/>
    <w:rsid w:val="177D43FB"/>
    <w:rsid w:val="1780534F"/>
    <w:rsid w:val="17810C39"/>
    <w:rsid w:val="178F641D"/>
    <w:rsid w:val="17B924B4"/>
    <w:rsid w:val="17D94D23"/>
    <w:rsid w:val="17EB74C1"/>
    <w:rsid w:val="18395540"/>
    <w:rsid w:val="18434A50"/>
    <w:rsid w:val="186724E2"/>
    <w:rsid w:val="186B3909"/>
    <w:rsid w:val="18946E0B"/>
    <w:rsid w:val="189D7BD5"/>
    <w:rsid w:val="18A92683"/>
    <w:rsid w:val="18B53D99"/>
    <w:rsid w:val="18BE1108"/>
    <w:rsid w:val="18C9364D"/>
    <w:rsid w:val="18D25F4A"/>
    <w:rsid w:val="18ED4079"/>
    <w:rsid w:val="18F86838"/>
    <w:rsid w:val="191A0E8B"/>
    <w:rsid w:val="193C34F7"/>
    <w:rsid w:val="19437BEC"/>
    <w:rsid w:val="1970662B"/>
    <w:rsid w:val="198D38A7"/>
    <w:rsid w:val="19A01B0A"/>
    <w:rsid w:val="19A5109C"/>
    <w:rsid w:val="19AB08DB"/>
    <w:rsid w:val="19AD4549"/>
    <w:rsid w:val="19B24EA5"/>
    <w:rsid w:val="19D429A5"/>
    <w:rsid w:val="1A0B101A"/>
    <w:rsid w:val="1A3B5058"/>
    <w:rsid w:val="1A672371"/>
    <w:rsid w:val="1A8D566E"/>
    <w:rsid w:val="1A984BBC"/>
    <w:rsid w:val="1A9E1057"/>
    <w:rsid w:val="1AB6425F"/>
    <w:rsid w:val="1AF2606A"/>
    <w:rsid w:val="1AF27DCA"/>
    <w:rsid w:val="1B480550"/>
    <w:rsid w:val="1B5028A8"/>
    <w:rsid w:val="1B721452"/>
    <w:rsid w:val="1B9C6D61"/>
    <w:rsid w:val="1BA73E1C"/>
    <w:rsid w:val="1BCE12D8"/>
    <w:rsid w:val="1BF9747E"/>
    <w:rsid w:val="1C122A4D"/>
    <w:rsid w:val="1C1F6497"/>
    <w:rsid w:val="1C330BE1"/>
    <w:rsid w:val="1C381D54"/>
    <w:rsid w:val="1C5D7A0C"/>
    <w:rsid w:val="1C6A4105"/>
    <w:rsid w:val="1C6F55CF"/>
    <w:rsid w:val="1C7055AA"/>
    <w:rsid w:val="1C7134B8"/>
    <w:rsid w:val="1C8422B7"/>
    <w:rsid w:val="1C8A328D"/>
    <w:rsid w:val="1C8D4FA3"/>
    <w:rsid w:val="1D1422B9"/>
    <w:rsid w:val="1D37200B"/>
    <w:rsid w:val="1D4933B1"/>
    <w:rsid w:val="1D687884"/>
    <w:rsid w:val="1D6B5FA6"/>
    <w:rsid w:val="1D792785"/>
    <w:rsid w:val="1D7A485D"/>
    <w:rsid w:val="1DB50D67"/>
    <w:rsid w:val="1DCA1CC3"/>
    <w:rsid w:val="1DDB1777"/>
    <w:rsid w:val="1DE303E5"/>
    <w:rsid w:val="1DEF0B38"/>
    <w:rsid w:val="1E0D6422"/>
    <w:rsid w:val="1E344486"/>
    <w:rsid w:val="1E3E3442"/>
    <w:rsid w:val="1E547581"/>
    <w:rsid w:val="1E574E31"/>
    <w:rsid w:val="1E8E65A3"/>
    <w:rsid w:val="1EBD0C36"/>
    <w:rsid w:val="1ECD6B28"/>
    <w:rsid w:val="1EDD12DA"/>
    <w:rsid w:val="1EFF124F"/>
    <w:rsid w:val="1F047FF0"/>
    <w:rsid w:val="1F19115D"/>
    <w:rsid w:val="1F525A6F"/>
    <w:rsid w:val="1F573697"/>
    <w:rsid w:val="1F6E7AEB"/>
    <w:rsid w:val="1F714B49"/>
    <w:rsid w:val="1F9141A8"/>
    <w:rsid w:val="1FB04E73"/>
    <w:rsid w:val="1FD72B6E"/>
    <w:rsid w:val="200574C6"/>
    <w:rsid w:val="200F606B"/>
    <w:rsid w:val="2020147D"/>
    <w:rsid w:val="202F15AB"/>
    <w:rsid w:val="203B663B"/>
    <w:rsid w:val="204D2E0F"/>
    <w:rsid w:val="20784E15"/>
    <w:rsid w:val="209B571E"/>
    <w:rsid w:val="20D8737F"/>
    <w:rsid w:val="20DF3654"/>
    <w:rsid w:val="210E39CB"/>
    <w:rsid w:val="217F602D"/>
    <w:rsid w:val="21805EF9"/>
    <w:rsid w:val="218A074B"/>
    <w:rsid w:val="218A22EE"/>
    <w:rsid w:val="21B77E9A"/>
    <w:rsid w:val="21CC7A37"/>
    <w:rsid w:val="21D037FE"/>
    <w:rsid w:val="21E87B36"/>
    <w:rsid w:val="21FE134A"/>
    <w:rsid w:val="221209C4"/>
    <w:rsid w:val="229A7C86"/>
    <w:rsid w:val="22A30143"/>
    <w:rsid w:val="22B5021E"/>
    <w:rsid w:val="22C424BC"/>
    <w:rsid w:val="22F807B7"/>
    <w:rsid w:val="230230A9"/>
    <w:rsid w:val="23345BB4"/>
    <w:rsid w:val="23492E46"/>
    <w:rsid w:val="235633AA"/>
    <w:rsid w:val="236040F8"/>
    <w:rsid w:val="239F7D82"/>
    <w:rsid w:val="23F4427C"/>
    <w:rsid w:val="240B3E56"/>
    <w:rsid w:val="24272926"/>
    <w:rsid w:val="243713E6"/>
    <w:rsid w:val="24457760"/>
    <w:rsid w:val="2469792F"/>
    <w:rsid w:val="24B36210"/>
    <w:rsid w:val="24E12897"/>
    <w:rsid w:val="24E23C20"/>
    <w:rsid w:val="24F01CA5"/>
    <w:rsid w:val="24FC4867"/>
    <w:rsid w:val="25072DAA"/>
    <w:rsid w:val="252A0A50"/>
    <w:rsid w:val="25594321"/>
    <w:rsid w:val="255D58FB"/>
    <w:rsid w:val="25602FA4"/>
    <w:rsid w:val="2575217C"/>
    <w:rsid w:val="257952C2"/>
    <w:rsid w:val="257D0582"/>
    <w:rsid w:val="25847DEE"/>
    <w:rsid w:val="25B4335A"/>
    <w:rsid w:val="25B557FA"/>
    <w:rsid w:val="25DA15A7"/>
    <w:rsid w:val="25E42E4F"/>
    <w:rsid w:val="25E52A3E"/>
    <w:rsid w:val="25E70E85"/>
    <w:rsid w:val="25FA7B4E"/>
    <w:rsid w:val="263C68E5"/>
    <w:rsid w:val="264125FA"/>
    <w:rsid w:val="265F758F"/>
    <w:rsid w:val="266C3F24"/>
    <w:rsid w:val="26CD046E"/>
    <w:rsid w:val="26F011E7"/>
    <w:rsid w:val="273D54C3"/>
    <w:rsid w:val="2766271F"/>
    <w:rsid w:val="27A00AC6"/>
    <w:rsid w:val="27AB1F67"/>
    <w:rsid w:val="27CC075D"/>
    <w:rsid w:val="27DD40F7"/>
    <w:rsid w:val="27E613C5"/>
    <w:rsid w:val="28065762"/>
    <w:rsid w:val="28077671"/>
    <w:rsid w:val="28561FC2"/>
    <w:rsid w:val="286642F6"/>
    <w:rsid w:val="287F5398"/>
    <w:rsid w:val="28857B8D"/>
    <w:rsid w:val="28A9138A"/>
    <w:rsid w:val="28AC67B2"/>
    <w:rsid w:val="28B9564D"/>
    <w:rsid w:val="28DD564D"/>
    <w:rsid w:val="28E521F3"/>
    <w:rsid w:val="28F70F64"/>
    <w:rsid w:val="28F7227D"/>
    <w:rsid w:val="290C5BBF"/>
    <w:rsid w:val="29183639"/>
    <w:rsid w:val="293E4722"/>
    <w:rsid w:val="297D61EB"/>
    <w:rsid w:val="29935EC6"/>
    <w:rsid w:val="29CD6902"/>
    <w:rsid w:val="29FC2AB6"/>
    <w:rsid w:val="2A203C99"/>
    <w:rsid w:val="2A3304DA"/>
    <w:rsid w:val="2A5B3F8B"/>
    <w:rsid w:val="2A652C58"/>
    <w:rsid w:val="2A864B66"/>
    <w:rsid w:val="2AA333D6"/>
    <w:rsid w:val="2AAC27F9"/>
    <w:rsid w:val="2AB21F59"/>
    <w:rsid w:val="2ABB0720"/>
    <w:rsid w:val="2AD25046"/>
    <w:rsid w:val="2AD51A9F"/>
    <w:rsid w:val="2B0371BB"/>
    <w:rsid w:val="2B075407"/>
    <w:rsid w:val="2B117271"/>
    <w:rsid w:val="2B184DA1"/>
    <w:rsid w:val="2B1E0905"/>
    <w:rsid w:val="2B4648E9"/>
    <w:rsid w:val="2B784593"/>
    <w:rsid w:val="2B7D1ED1"/>
    <w:rsid w:val="2B810A04"/>
    <w:rsid w:val="2BD7003C"/>
    <w:rsid w:val="2BE01CF0"/>
    <w:rsid w:val="2BE45480"/>
    <w:rsid w:val="2BE60B7B"/>
    <w:rsid w:val="2BE63D9C"/>
    <w:rsid w:val="2BE82BF5"/>
    <w:rsid w:val="2BEE656E"/>
    <w:rsid w:val="2BFB7AEC"/>
    <w:rsid w:val="2C1B37F6"/>
    <w:rsid w:val="2C26528E"/>
    <w:rsid w:val="2C2E26C8"/>
    <w:rsid w:val="2C313681"/>
    <w:rsid w:val="2C351E0C"/>
    <w:rsid w:val="2C3C54DE"/>
    <w:rsid w:val="2C59396B"/>
    <w:rsid w:val="2CA46F92"/>
    <w:rsid w:val="2CEB2080"/>
    <w:rsid w:val="2CF1119E"/>
    <w:rsid w:val="2CF3014B"/>
    <w:rsid w:val="2D067C4C"/>
    <w:rsid w:val="2D243E92"/>
    <w:rsid w:val="2D571A7A"/>
    <w:rsid w:val="2D746CED"/>
    <w:rsid w:val="2D780EEB"/>
    <w:rsid w:val="2D8A67CA"/>
    <w:rsid w:val="2DB95E8C"/>
    <w:rsid w:val="2DE51610"/>
    <w:rsid w:val="2DEA4E78"/>
    <w:rsid w:val="2DF315B4"/>
    <w:rsid w:val="2DFA57DA"/>
    <w:rsid w:val="2E314821"/>
    <w:rsid w:val="2E320F86"/>
    <w:rsid w:val="2E3C3A66"/>
    <w:rsid w:val="2E446C5D"/>
    <w:rsid w:val="2E4632EE"/>
    <w:rsid w:val="2E5E2714"/>
    <w:rsid w:val="2E5F4F37"/>
    <w:rsid w:val="2E9319C1"/>
    <w:rsid w:val="2EB71B9B"/>
    <w:rsid w:val="2ED53619"/>
    <w:rsid w:val="2EDC11B7"/>
    <w:rsid w:val="2F2142DD"/>
    <w:rsid w:val="2F4C1386"/>
    <w:rsid w:val="2F6601E3"/>
    <w:rsid w:val="2FAF688A"/>
    <w:rsid w:val="2FDB083D"/>
    <w:rsid w:val="2FDC6A42"/>
    <w:rsid w:val="2FF56523"/>
    <w:rsid w:val="2FF81FCA"/>
    <w:rsid w:val="30263342"/>
    <w:rsid w:val="306161FE"/>
    <w:rsid w:val="307C099F"/>
    <w:rsid w:val="30B769AB"/>
    <w:rsid w:val="30CB325E"/>
    <w:rsid w:val="30DD53BB"/>
    <w:rsid w:val="30DF2C8E"/>
    <w:rsid w:val="312132A7"/>
    <w:rsid w:val="316A676E"/>
    <w:rsid w:val="31860DE8"/>
    <w:rsid w:val="318C4BC4"/>
    <w:rsid w:val="318E4C81"/>
    <w:rsid w:val="31D64091"/>
    <w:rsid w:val="31E8195F"/>
    <w:rsid w:val="31F34492"/>
    <w:rsid w:val="31F56B81"/>
    <w:rsid w:val="320B196F"/>
    <w:rsid w:val="321451A5"/>
    <w:rsid w:val="32247147"/>
    <w:rsid w:val="32321ACA"/>
    <w:rsid w:val="32664B0B"/>
    <w:rsid w:val="327D518A"/>
    <w:rsid w:val="32BB2372"/>
    <w:rsid w:val="32CC7F5C"/>
    <w:rsid w:val="3308608E"/>
    <w:rsid w:val="331E0D57"/>
    <w:rsid w:val="3328260A"/>
    <w:rsid w:val="333170A5"/>
    <w:rsid w:val="334759F4"/>
    <w:rsid w:val="334F6BAE"/>
    <w:rsid w:val="336342CA"/>
    <w:rsid w:val="3385786B"/>
    <w:rsid w:val="338E0BF7"/>
    <w:rsid w:val="338F274A"/>
    <w:rsid w:val="33926D54"/>
    <w:rsid w:val="33995376"/>
    <w:rsid w:val="339D7865"/>
    <w:rsid w:val="33A36C8B"/>
    <w:rsid w:val="33C57F19"/>
    <w:rsid w:val="33D44600"/>
    <w:rsid w:val="33D91EE0"/>
    <w:rsid w:val="33DA15AB"/>
    <w:rsid w:val="33F25A99"/>
    <w:rsid w:val="341204C4"/>
    <w:rsid w:val="342B460F"/>
    <w:rsid w:val="343277F0"/>
    <w:rsid w:val="344974D5"/>
    <w:rsid w:val="345C4021"/>
    <w:rsid w:val="346D2A0F"/>
    <w:rsid w:val="346E5087"/>
    <w:rsid w:val="346F38A7"/>
    <w:rsid w:val="34836E44"/>
    <w:rsid w:val="34B9199B"/>
    <w:rsid w:val="34D949F5"/>
    <w:rsid w:val="34DF78D8"/>
    <w:rsid w:val="34E02ABD"/>
    <w:rsid w:val="34F65EF8"/>
    <w:rsid w:val="35286D2D"/>
    <w:rsid w:val="353D471C"/>
    <w:rsid w:val="35417B33"/>
    <w:rsid w:val="354D7C9A"/>
    <w:rsid w:val="35697591"/>
    <w:rsid w:val="35C30A55"/>
    <w:rsid w:val="35CB27B6"/>
    <w:rsid w:val="360671CF"/>
    <w:rsid w:val="363B0545"/>
    <w:rsid w:val="36471240"/>
    <w:rsid w:val="36843A3E"/>
    <w:rsid w:val="368D6CE8"/>
    <w:rsid w:val="36C13595"/>
    <w:rsid w:val="36C83179"/>
    <w:rsid w:val="36E71487"/>
    <w:rsid w:val="37125791"/>
    <w:rsid w:val="371B60A2"/>
    <w:rsid w:val="372B2171"/>
    <w:rsid w:val="373541B6"/>
    <w:rsid w:val="374A741E"/>
    <w:rsid w:val="375241BA"/>
    <w:rsid w:val="376F4DC4"/>
    <w:rsid w:val="377676E6"/>
    <w:rsid w:val="378365B5"/>
    <w:rsid w:val="3784323A"/>
    <w:rsid w:val="3790710C"/>
    <w:rsid w:val="37955707"/>
    <w:rsid w:val="3797121B"/>
    <w:rsid w:val="37B33868"/>
    <w:rsid w:val="37B87C12"/>
    <w:rsid w:val="37C31C57"/>
    <w:rsid w:val="37ED476C"/>
    <w:rsid w:val="380C202D"/>
    <w:rsid w:val="381C0653"/>
    <w:rsid w:val="381F568B"/>
    <w:rsid w:val="382A0893"/>
    <w:rsid w:val="3842560A"/>
    <w:rsid w:val="3857289B"/>
    <w:rsid w:val="38580C47"/>
    <w:rsid w:val="388B1C36"/>
    <w:rsid w:val="38AA1DD4"/>
    <w:rsid w:val="38AD3DB9"/>
    <w:rsid w:val="38CA5158"/>
    <w:rsid w:val="38D71C4C"/>
    <w:rsid w:val="38DA4071"/>
    <w:rsid w:val="38DB1F8D"/>
    <w:rsid w:val="38DF4CFF"/>
    <w:rsid w:val="39047736"/>
    <w:rsid w:val="39351E1C"/>
    <w:rsid w:val="3958087D"/>
    <w:rsid w:val="39895056"/>
    <w:rsid w:val="398D4039"/>
    <w:rsid w:val="398D5C2E"/>
    <w:rsid w:val="39AE4BD5"/>
    <w:rsid w:val="39AE65CE"/>
    <w:rsid w:val="39B76556"/>
    <w:rsid w:val="39B85D22"/>
    <w:rsid w:val="39B9615E"/>
    <w:rsid w:val="39CF5F51"/>
    <w:rsid w:val="39D83874"/>
    <w:rsid w:val="39EB1A8C"/>
    <w:rsid w:val="3A0304CF"/>
    <w:rsid w:val="3A097CF2"/>
    <w:rsid w:val="3A1375C4"/>
    <w:rsid w:val="3A322081"/>
    <w:rsid w:val="3A3C34C8"/>
    <w:rsid w:val="3A62467D"/>
    <w:rsid w:val="3A6A402B"/>
    <w:rsid w:val="3A704957"/>
    <w:rsid w:val="3A7969F9"/>
    <w:rsid w:val="3A851C17"/>
    <w:rsid w:val="3ACC7CDD"/>
    <w:rsid w:val="3AE56A7D"/>
    <w:rsid w:val="3AF143FE"/>
    <w:rsid w:val="3B215A78"/>
    <w:rsid w:val="3B2969B6"/>
    <w:rsid w:val="3B4966CC"/>
    <w:rsid w:val="3B514788"/>
    <w:rsid w:val="3B541795"/>
    <w:rsid w:val="3B5B00CC"/>
    <w:rsid w:val="3B6124BD"/>
    <w:rsid w:val="3B724012"/>
    <w:rsid w:val="3BB645EB"/>
    <w:rsid w:val="3BCA2005"/>
    <w:rsid w:val="3C4B11D8"/>
    <w:rsid w:val="3C5858B4"/>
    <w:rsid w:val="3C5E5C02"/>
    <w:rsid w:val="3C7B25B6"/>
    <w:rsid w:val="3C7F23E4"/>
    <w:rsid w:val="3C8010BF"/>
    <w:rsid w:val="3C857388"/>
    <w:rsid w:val="3C9112AA"/>
    <w:rsid w:val="3CC03AAB"/>
    <w:rsid w:val="3CC71A66"/>
    <w:rsid w:val="3CCA386E"/>
    <w:rsid w:val="3CD533F4"/>
    <w:rsid w:val="3CF13016"/>
    <w:rsid w:val="3CF2648E"/>
    <w:rsid w:val="3CF70ABB"/>
    <w:rsid w:val="3D0A1093"/>
    <w:rsid w:val="3D163594"/>
    <w:rsid w:val="3D241EFE"/>
    <w:rsid w:val="3D2A76BE"/>
    <w:rsid w:val="3D3234F5"/>
    <w:rsid w:val="3D535D24"/>
    <w:rsid w:val="3D567144"/>
    <w:rsid w:val="3DAF00A9"/>
    <w:rsid w:val="3DC76F84"/>
    <w:rsid w:val="3DD1395F"/>
    <w:rsid w:val="3DF31B27"/>
    <w:rsid w:val="3DF63692"/>
    <w:rsid w:val="3E432AAE"/>
    <w:rsid w:val="3E4C2C21"/>
    <w:rsid w:val="3E4E6A65"/>
    <w:rsid w:val="3E7124F6"/>
    <w:rsid w:val="3E78679B"/>
    <w:rsid w:val="3EA177D5"/>
    <w:rsid w:val="3EAB3CC3"/>
    <w:rsid w:val="3EED47C8"/>
    <w:rsid w:val="3F2C52F0"/>
    <w:rsid w:val="3F7E4C51"/>
    <w:rsid w:val="3F842368"/>
    <w:rsid w:val="3F977902"/>
    <w:rsid w:val="3F9B6D3D"/>
    <w:rsid w:val="3FAB59F1"/>
    <w:rsid w:val="3FAE184C"/>
    <w:rsid w:val="3FB1009E"/>
    <w:rsid w:val="3FD27DF7"/>
    <w:rsid w:val="3FFB1BAC"/>
    <w:rsid w:val="401711B6"/>
    <w:rsid w:val="402261C1"/>
    <w:rsid w:val="402436CA"/>
    <w:rsid w:val="403427BF"/>
    <w:rsid w:val="409A3B41"/>
    <w:rsid w:val="40A64B5B"/>
    <w:rsid w:val="40B44116"/>
    <w:rsid w:val="40B70F10"/>
    <w:rsid w:val="40C97F6A"/>
    <w:rsid w:val="40CE0A47"/>
    <w:rsid w:val="40DA0D7C"/>
    <w:rsid w:val="40E31596"/>
    <w:rsid w:val="40E86F97"/>
    <w:rsid w:val="40EE0E7B"/>
    <w:rsid w:val="4145192B"/>
    <w:rsid w:val="41686388"/>
    <w:rsid w:val="41A672B7"/>
    <w:rsid w:val="41A73354"/>
    <w:rsid w:val="41CA40F4"/>
    <w:rsid w:val="41D203C7"/>
    <w:rsid w:val="41D823BD"/>
    <w:rsid w:val="41D97E2A"/>
    <w:rsid w:val="41DE664A"/>
    <w:rsid w:val="41E01ED2"/>
    <w:rsid w:val="42004FF4"/>
    <w:rsid w:val="42113488"/>
    <w:rsid w:val="42141768"/>
    <w:rsid w:val="421777F5"/>
    <w:rsid w:val="42302A95"/>
    <w:rsid w:val="424375CB"/>
    <w:rsid w:val="428F2EE1"/>
    <w:rsid w:val="42B46109"/>
    <w:rsid w:val="42BC0224"/>
    <w:rsid w:val="42F90CAF"/>
    <w:rsid w:val="4312784D"/>
    <w:rsid w:val="43250FED"/>
    <w:rsid w:val="432C238B"/>
    <w:rsid w:val="434D384C"/>
    <w:rsid w:val="43644BC5"/>
    <w:rsid w:val="4369056F"/>
    <w:rsid w:val="437106EC"/>
    <w:rsid w:val="4385030A"/>
    <w:rsid w:val="438C5EF2"/>
    <w:rsid w:val="439E659B"/>
    <w:rsid w:val="43A55671"/>
    <w:rsid w:val="43AA30CF"/>
    <w:rsid w:val="43BB4E95"/>
    <w:rsid w:val="43D32C22"/>
    <w:rsid w:val="43DB750E"/>
    <w:rsid w:val="43F70E30"/>
    <w:rsid w:val="442C2265"/>
    <w:rsid w:val="442E1CDC"/>
    <w:rsid w:val="4440539A"/>
    <w:rsid w:val="445A3AE0"/>
    <w:rsid w:val="445A4E34"/>
    <w:rsid w:val="445F53B8"/>
    <w:rsid w:val="449D1DED"/>
    <w:rsid w:val="44A8366B"/>
    <w:rsid w:val="44AB569D"/>
    <w:rsid w:val="44B677B6"/>
    <w:rsid w:val="44CF2E68"/>
    <w:rsid w:val="450308A1"/>
    <w:rsid w:val="45262ECC"/>
    <w:rsid w:val="454F1776"/>
    <w:rsid w:val="45660EE2"/>
    <w:rsid w:val="456A6931"/>
    <w:rsid w:val="457B2784"/>
    <w:rsid w:val="457C549C"/>
    <w:rsid w:val="459E0800"/>
    <w:rsid w:val="45B63B66"/>
    <w:rsid w:val="45B80DB4"/>
    <w:rsid w:val="45B934D0"/>
    <w:rsid w:val="45C64F3E"/>
    <w:rsid w:val="45D71243"/>
    <w:rsid w:val="45DF472D"/>
    <w:rsid w:val="460D5750"/>
    <w:rsid w:val="46112FBC"/>
    <w:rsid w:val="4612435F"/>
    <w:rsid w:val="463D3FE4"/>
    <w:rsid w:val="46560CFD"/>
    <w:rsid w:val="465F7871"/>
    <w:rsid w:val="46691AD3"/>
    <w:rsid w:val="469A5235"/>
    <w:rsid w:val="46B54931"/>
    <w:rsid w:val="46BC4505"/>
    <w:rsid w:val="46CE77DF"/>
    <w:rsid w:val="46EB783F"/>
    <w:rsid w:val="46F4732C"/>
    <w:rsid w:val="47030A4C"/>
    <w:rsid w:val="470C2F65"/>
    <w:rsid w:val="47383A45"/>
    <w:rsid w:val="47441599"/>
    <w:rsid w:val="475C07E0"/>
    <w:rsid w:val="477B2CD5"/>
    <w:rsid w:val="478E2382"/>
    <w:rsid w:val="47A923AE"/>
    <w:rsid w:val="47AC4876"/>
    <w:rsid w:val="47BB1907"/>
    <w:rsid w:val="47C562E2"/>
    <w:rsid w:val="47D91D8D"/>
    <w:rsid w:val="47E268ED"/>
    <w:rsid w:val="47F170D7"/>
    <w:rsid w:val="47FA26D8"/>
    <w:rsid w:val="482B5445"/>
    <w:rsid w:val="482C1BCE"/>
    <w:rsid w:val="483D231C"/>
    <w:rsid w:val="48583F87"/>
    <w:rsid w:val="486B6307"/>
    <w:rsid w:val="489948B6"/>
    <w:rsid w:val="48D2517F"/>
    <w:rsid w:val="48E32616"/>
    <w:rsid w:val="48F065CD"/>
    <w:rsid w:val="48F94F16"/>
    <w:rsid w:val="48FD0E73"/>
    <w:rsid w:val="4908533D"/>
    <w:rsid w:val="49134BDB"/>
    <w:rsid w:val="492B53D1"/>
    <w:rsid w:val="493B4FA1"/>
    <w:rsid w:val="49411B41"/>
    <w:rsid w:val="4941408E"/>
    <w:rsid w:val="494B6CBB"/>
    <w:rsid w:val="49550C14"/>
    <w:rsid w:val="497C7D68"/>
    <w:rsid w:val="49980292"/>
    <w:rsid w:val="49B339B0"/>
    <w:rsid w:val="49D67BB2"/>
    <w:rsid w:val="49E73D4B"/>
    <w:rsid w:val="4A0A5BA8"/>
    <w:rsid w:val="4A407C50"/>
    <w:rsid w:val="4A6B38A7"/>
    <w:rsid w:val="4A734230"/>
    <w:rsid w:val="4A865720"/>
    <w:rsid w:val="4A9400BC"/>
    <w:rsid w:val="4AB313C9"/>
    <w:rsid w:val="4AF50BCA"/>
    <w:rsid w:val="4B4D3699"/>
    <w:rsid w:val="4B6E00D9"/>
    <w:rsid w:val="4B78398B"/>
    <w:rsid w:val="4B7F15A5"/>
    <w:rsid w:val="4BA458E3"/>
    <w:rsid w:val="4BB072A9"/>
    <w:rsid w:val="4BBA0F5C"/>
    <w:rsid w:val="4BC44B03"/>
    <w:rsid w:val="4BEB208F"/>
    <w:rsid w:val="4BFA1D13"/>
    <w:rsid w:val="4C077A86"/>
    <w:rsid w:val="4C3C222F"/>
    <w:rsid w:val="4C771B75"/>
    <w:rsid w:val="4C7E7EBA"/>
    <w:rsid w:val="4C83163F"/>
    <w:rsid w:val="4C8D7B69"/>
    <w:rsid w:val="4CB945ED"/>
    <w:rsid w:val="4CCC4941"/>
    <w:rsid w:val="4CF65190"/>
    <w:rsid w:val="4CF83328"/>
    <w:rsid w:val="4D1931D6"/>
    <w:rsid w:val="4D355D61"/>
    <w:rsid w:val="4D376316"/>
    <w:rsid w:val="4D3F7585"/>
    <w:rsid w:val="4D5B3027"/>
    <w:rsid w:val="4D5B5B28"/>
    <w:rsid w:val="4D776AAC"/>
    <w:rsid w:val="4D7A5D81"/>
    <w:rsid w:val="4D7B12B2"/>
    <w:rsid w:val="4D7F6A91"/>
    <w:rsid w:val="4D97656B"/>
    <w:rsid w:val="4DB67979"/>
    <w:rsid w:val="4DCE307C"/>
    <w:rsid w:val="4DE45612"/>
    <w:rsid w:val="4E440E43"/>
    <w:rsid w:val="4E44582C"/>
    <w:rsid w:val="4E531D17"/>
    <w:rsid w:val="4E5D5D85"/>
    <w:rsid w:val="4E5E0755"/>
    <w:rsid w:val="4F014440"/>
    <w:rsid w:val="4F253410"/>
    <w:rsid w:val="4F2B342A"/>
    <w:rsid w:val="4F4977F9"/>
    <w:rsid w:val="4F53492E"/>
    <w:rsid w:val="4F65182F"/>
    <w:rsid w:val="4F6F7A6E"/>
    <w:rsid w:val="4F84382D"/>
    <w:rsid w:val="4FC4350C"/>
    <w:rsid w:val="4FD50C7A"/>
    <w:rsid w:val="4FDF0473"/>
    <w:rsid w:val="4FF06A17"/>
    <w:rsid w:val="4FF203C3"/>
    <w:rsid w:val="4FF726A4"/>
    <w:rsid w:val="50033E4B"/>
    <w:rsid w:val="50722E47"/>
    <w:rsid w:val="50753A32"/>
    <w:rsid w:val="50805D74"/>
    <w:rsid w:val="5082203E"/>
    <w:rsid w:val="50A3035C"/>
    <w:rsid w:val="50B10BF1"/>
    <w:rsid w:val="50B42439"/>
    <w:rsid w:val="50C91948"/>
    <w:rsid w:val="50CC3CEB"/>
    <w:rsid w:val="50FB0EDB"/>
    <w:rsid w:val="51062F9A"/>
    <w:rsid w:val="5115067F"/>
    <w:rsid w:val="51685370"/>
    <w:rsid w:val="51894631"/>
    <w:rsid w:val="51A74CAA"/>
    <w:rsid w:val="51AB01FA"/>
    <w:rsid w:val="51BF5ACB"/>
    <w:rsid w:val="51F46C72"/>
    <w:rsid w:val="51F62211"/>
    <w:rsid w:val="520D58BE"/>
    <w:rsid w:val="521207EE"/>
    <w:rsid w:val="52141869"/>
    <w:rsid w:val="523C3E33"/>
    <w:rsid w:val="524A6991"/>
    <w:rsid w:val="52801E1F"/>
    <w:rsid w:val="528B3157"/>
    <w:rsid w:val="528F19C6"/>
    <w:rsid w:val="52BB3B5E"/>
    <w:rsid w:val="53116DE9"/>
    <w:rsid w:val="532A5B93"/>
    <w:rsid w:val="533B38FC"/>
    <w:rsid w:val="535911AE"/>
    <w:rsid w:val="535A6478"/>
    <w:rsid w:val="53652FB9"/>
    <w:rsid w:val="536C0FDC"/>
    <w:rsid w:val="53964FD7"/>
    <w:rsid w:val="53B163B9"/>
    <w:rsid w:val="53B403EE"/>
    <w:rsid w:val="53C5485D"/>
    <w:rsid w:val="53D578AD"/>
    <w:rsid w:val="53E44E80"/>
    <w:rsid w:val="53E93358"/>
    <w:rsid w:val="54073CD8"/>
    <w:rsid w:val="5418362F"/>
    <w:rsid w:val="542B45D4"/>
    <w:rsid w:val="54325209"/>
    <w:rsid w:val="54395FD2"/>
    <w:rsid w:val="54696DC9"/>
    <w:rsid w:val="54754194"/>
    <w:rsid w:val="547B1C3C"/>
    <w:rsid w:val="549C1119"/>
    <w:rsid w:val="54E36DFE"/>
    <w:rsid w:val="54F14EF0"/>
    <w:rsid w:val="553233C0"/>
    <w:rsid w:val="553E5926"/>
    <w:rsid w:val="55460C97"/>
    <w:rsid w:val="55A87960"/>
    <w:rsid w:val="55A933EC"/>
    <w:rsid w:val="55D55557"/>
    <w:rsid w:val="55D73270"/>
    <w:rsid w:val="55DB26FD"/>
    <w:rsid w:val="55DC154E"/>
    <w:rsid w:val="55DF1AA9"/>
    <w:rsid w:val="55F32AD6"/>
    <w:rsid w:val="55F61D5C"/>
    <w:rsid w:val="55FD08E3"/>
    <w:rsid w:val="56210C88"/>
    <w:rsid w:val="563F3703"/>
    <w:rsid w:val="565E75E1"/>
    <w:rsid w:val="56602ACE"/>
    <w:rsid w:val="569021B1"/>
    <w:rsid w:val="56DE3242"/>
    <w:rsid w:val="56F23E5F"/>
    <w:rsid w:val="571F3122"/>
    <w:rsid w:val="57713D91"/>
    <w:rsid w:val="57853398"/>
    <w:rsid w:val="57A13623"/>
    <w:rsid w:val="57D25471"/>
    <w:rsid w:val="57D460CD"/>
    <w:rsid w:val="57D55E80"/>
    <w:rsid w:val="57D61E46"/>
    <w:rsid w:val="57D936E4"/>
    <w:rsid w:val="58036DB9"/>
    <w:rsid w:val="581025F8"/>
    <w:rsid w:val="58172A49"/>
    <w:rsid w:val="58314581"/>
    <w:rsid w:val="58401437"/>
    <w:rsid w:val="584816B7"/>
    <w:rsid w:val="585A7F07"/>
    <w:rsid w:val="587220C6"/>
    <w:rsid w:val="58953AAF"/>
    <w:rsid w:val="589D0BB5"/>
    <w:rsid w:val="58A4109F"/>
    <w:rsid w:val="58AB1E3A"/>
    <w:rsid w:val="58E55E64"/>
    <w:rsid w:val="58FA5FA6"/>
    <w:rsid w:val="59010B0D"/>
    <w:rsid w:val="59097FF9"/>
    <w:rsid w:val="59266BE1"/>
    <w:rsid w:val="593D12F6"/>
    <w:rsid w:val="59C24CA0"/>
    <w:rsid w:val="5A062C58"/>
    <w:rsid w:val="5A0F1EF0"/>
    <w:rsid w:val="5A347087"/>
    <w:rsid w:val="5A6672B6"/>
    <w:rsid w:val="5A673229"/>
    <w:rsid w:val="5A6B4659"/>
    <w:rsid w:val="5A75307F"/>
    <w:rsid w:val="5AB83AF5"/>
    <w:rsid w:val="5AFB1EDC"/>
    <w:rsid w:val="5B5152A0"/>
    <w:rsid w:val="5B5B19B4"/>
    <w:rsid w:val="5BAA5C09"/>
    <w:rsid w:val="5BDE3908"/>
    <w:rsid w:val="5BFB2521"/>
    <w:rsid w:val="5C020AAC"/>
    <w:rsid w:val="5C190553"/>
    <w:rsid w:val="5C1E1FD9"/>
    <w:rsid w:val="5C470EA7"/>
    <w:rsid w:val="5C54295C"/>
    <w:rsid w:val="5C802E7D"/>
    <w:rsid w:val="5C9F7056"/>
    <w:rsid w:val="5CA64D6B"/>
    <w:rsid w:val="5CA8431A"/>
    <w:rsid w:val="5CD6012B"/>
    <w:rsid w:val="5CD85C35"/>
    <w:rsid w:val="5CF71875"/>
    <w:rsid w:val="5D362437"/>
    <w:rsid w:val="5D9A56C3"/>
    <w:rsid w:val="5DBA2FF2"/>
    <w:rsid w:val="5E0D4667"/>
    <w:rsid w:val="5E1D276C"/>
    <w:rsid w:val="5E367223"/>
    <w:rsid w:val="5E407062"/>
    <w:rsid w:val="5E417A30"/>
    <w:rsid w:val="5E4D7670"/>
    <w:rsid w:val="5E4E56CE"/>
    <w:rsid w:val="5E5020FD"/>
    <w:rsid w:val="5E5B0E35"/>
    <w:rsid w:val="5E974244"/>
    <w:rsid w:val="5EAC2DDF"/>
    <w:rsid w:val="5EAD0432"/>
    <w:rsid w:val="5EBE177E"/>
    <w:rsid w:val="5EBF7B55"/>
    <w:rsid w:val="5F3B34B1"/>
    <w:rsid w:val="5F4A5727"/>
    <w:rsid w:val="5F5F3C87"/>
    <w:rsid w:val="5F7E2996"/>
    <w:rsid w:val="5F860244"/>
    <w:rsid w:val="5F970376"/>
    <w:rsid w:val="5FBC5DC5"/>
    <w:rsid w:val="60384349"/>
    <w:rsid w:val="60397415"/>
    <w:rsid w:val="6047408D"/>
    <w:rsid w:val="607519CF"/>
    <w:rsid w:val="607D05D2"/>
    <w:rsid w:val="608E3558"/>
    <w:rsid w:val="60AB08FA"/>
    <w:rsid w:val="60F5158E"/>
    <w:rsid w:val="60F528ED"/>
    <w:rsid w:val="610D2D5F"/>
    <w:rsid w:val="611A745C"/>
    <w:rsid w:val="6141717D"/>
    <w:rsid w:val="619111E7"/>
    <w:rsid w:val="619568CD"/>
    <w:rsid w:val="619D1B13"/>
    <w:rsid w:val="61A42FB4"/>
    <w:rsid w:val="61AD20C2"/>
    <w:rsid w:val="61B762BB"/>
    <w:rsid w:val="624F44D9"/>
    <w:rsid w:val="625D32BF"/>
    <w:rsid w:val="625D59B8"/>
    <w:rsid w:val="626022FF"/>
    <w:rsid w:val="62B7309C"/>
    <w:rsid w:val="62B818C4"/>
    <w:rsid w:val="62D4616F"/>
    <w:rsid w:val="62E16523"/>
    <w:rsid w:val="63253C81"/>
    <w:rsid w:val="633906F6"/>
    <w:rsid w:val="636C0BC6"/>
    <w:rsid w:val="636D484F"/>
    <w:rsid w:val="63A96E26"/>
    <w:rsid w:val="63B92331"/>
    <w:rsid w:val="63CA37C6"/>
    <w:rsid w:val="63E678B4"/>
    <w:rsid w:val="63F8054E"/>
    <w:rsid w:val="63FE1740"/>
    <w:rsid w:val="641C6559"/>
    <w:rsid w:val="641D56B9"/>
    <w:rsid w:val="64221853"/>
    <w:rsid w:val="64295F0D"/>
    <w:rsid w:val="64303D04"/>
    <w:rsid w:val="64470089"/>
    <w:rsid w:val="646334FD"/>
    <w:rsid w:val="64824D80"/>
    <w:rsid w:val="64AD03D2"/>
    <w:rsid w:val="64FB0EBF"/>
    <w:rsid w:val="651641C9"/>
    <w:rsid w:val="652F4B38"/>
    <w:rsid w:val="65443831"/>
    <w:rsid w:val="654C0927"/>
    <w:rsid w:val="659836EC"/>
    <w:rsid w:val="65993FE8"/>
    <w:rsid w:val="65C228D5"/>
    <w:rsid w:val="65DF19D4"/>
    <w:rsid w:val="65EB7404"/>
    <w:rsid w:val="65ED5196"/>
    <w:rsid w:val="65F3548E"/>
    <w:rsid w:val="65F609C9"/>
    <w:rsid w:val="66075F8E"/>
    <w:rsid w:val="66272865"/>
    <w:rsid w:val="662875EE"/>
    <w:rsid w:val="66544864"/>
    <w:rsid w:val="665B44BF"/>
    <w:rsid w:val="6678148A"/>
    <w:rsid w:val="6681060C"/>
    <w:rsid w:val="668A2779"/>
    <w:rsid w:val="669C33E9"/>
    <w:rsid w:val="66C35C8B"/>
    <w:rsid w:val="66C76F09"/>
    <w:rsid w:val="66C96122"/>
    <w:rsid w:val="66CC04C3"/>
    <w:rsid w:val="67176EE4"/>
    <w:rsid w:val="672202B6"/>
    <w:rsid w:val="67650BBF"/>
    <w:rsid w:val="67767730"/>
    <w:rsid w:val="6789788F"/>
    <w:rsid w:val="679413D5"/>
    <w:rsid w:val="67C63C85"/>
    <w:rsid w:val="67EB051E"/>
    <w:rsid w:val="681C6EDD"/>
    <w:rsid w:val="682578B1"/>
    <w:rsid w:val="682B1DAE"/>
    <w:rsid w:val="683C1691"/>
    <w:rsid w:val="68596DFF"/>
    <w:rsid w:val="68696AAE"/>
    <w:rsid w:val="688E097A"/>
    <w:rsid w:val="68907DEF"/>
    <w:rsid w:val="68AA7C45"/>
    <w:rsid w:val="68F4037D"/>
    <w:rsid w:val="69240302"/>
    <w:rsid w:val="692844CB"/>
    <w:rsid w:val="69316331"/>
    <w:rsid w:val="69364705"/>
    <w:rsid w:val="693F4EAC"/>
    <w:rsid w:val="69427ABB"/>
    <w:rsid w:val="6965790F"/>
    <w:rsid w:val="697F18D4"/>
    <w:rsid w:val="69987661"/>
    <w:rsid w:val="69DD7858"/>
    <w:rsid w:val="69DF21E2"/>
    <w:rsid w:val="6A0E546F"/>
    <w:rsid w:val="6A154366"/>
    <w:rsid w:val="6A1A2081"/>
    <w:rsid w:val="6A227ED1"/>
    <w:rsid w:val="6A3D2AC1"/>
    <w:rsid w:val="6A5E63F6"/>
    <w:rsid w:val="6A8827B4"/>
    <w:rsid w:val="6A9D7750"/>
    <w:rsid w:val="6AAD6621"/>
    <w:rsid w:val="6ABB1BEA"/>
    <w:rsid w:val="6ABE352B"/>
    <w:rsid w:val="6ACF7DFD"/>
    <w:rsid w:val="6AE91C23"/>
    <w:rsid w:val="6B18039B"/>
    <w:rsid w:val="6B247036"/>
    <w:rsid w:val="6B4A1EE3"/>
    <w:rsid w:val="6B5C473B"/>
    <w:rsid w:val="6B761888"/>
    <w:rsid w:val="6BA84634"/>
    <w:rsid w:val="6BB14923"/>
    <w:rsid w:val="6BB2728E"/>
    <w:rsid w:val="6BC04D91"/>
    <w:rsid w:val="6C120EB3"/>
    <w:rsid w:val="6C4E4249"/>
    <w:rsid w:val="6C661592"/>
    <w:rsid w:val="6C795782"/>
    <w:rsid w:val="6CC369E5"/>
    <w:rsid w:val="6CC4729D"/>
    <w:rsid w:val="6CC60A09"/>
    <w:rsid w:val="6CD56938"/>
    <w:rsid w:val="6CE9057B"/>
    <w:rsid w:val="6CED6941"/>
    <w:rsid w:val="6CF22E26"/>
    <w:rsid w:val="6D104C61"/>
    <w:rsid w:val="6D1F031E"/>
    <w:rsid w:val="6D382DCB"/>
    <w:rsid w:val="6D4449B9"/>
    <w:rsid w:val="6D4A2DBD"/>
    <w:rsid w:val="6D7C62D1"/>
    <w:rsid w:val="6D9D6706"/>
    <w:rsid w:val="6DB77A02"/>
    <w:rsid w:val="6DB86DEC"/>
    <w:rsid w:val="6DBB3B69"/>
    <w:rsid w:val="6DC26C9C"/>
    <w:rsid w:val="6DC439F5"/>
    <w:rsid w:val="6DF66946"/>
    <w:rsid w:val="6E327B54"/>
    <w:rsid w:val="6E414065"/>
    <w:rsid w:val="6E4476B1"/>
    <w:rsid w:val="6E5F70FC"/>
    <w:rsid w:val="6E82608D"/>
    <w:rsid w:val="6E8B52E0"/>
    <w:rsid w:val="6E951E4B"/>
    <w:rsid w:val="6EA10072"/>
    <w:rsid w:val="6EF020B7"/>
    <w:rsid w:val="6EF85253"/>
    <w:rsid w:val="6EF913AF"/>
    <w:rsid w:val="6F1D05B7"/>
    <w:rsid w:val="6F2823EC"/>
    <w:rsid w:val="6F30572C"/>
    <w:rsid w:val="6F674ABD"/>
    <w:rsid w:val="6FA13B2F"/>
    <w:rsid w:val="6FE160CC"/>
    <w:rsid w:val="702346FA"/>
    <w:rsid w:val="704703B2"/>
    <w:rsid w:val="704C4C0D"/>
    <w:rsid w:val="705B6399"/>
    <w:rsid w:val="707A1D7A"/>
    <w:rsid w:val="70C21D5D"/>
    <w:rsid w:val="70C90B2B"/>
    <w:rsid w:val="70FD71A6"/>
    <w:rsid w:val="712519A9"/>
    <w:rsid w:val="71786716"/>
    <w:rsid w:val="71A67AB0"/>
    <w:rsid w:val="71FD4621"/>
    <w:rsid w:val="721B697B"/>
    <w:rsid w:val="72425AEA"/>
    <w:rsid w:val="72534572"/>
    <w:rsid w:val="725D6D52"/>
    <w:rsid w:val="72A06C83"/>
    <w:rsid w:val="72B93F87"/>
    <w:rsid w:val="72C40691"/>
    <w:rsid w:val="72CC5D9A"/>
    <w:rsid w:val="72DD275E"/>
    <w:rsid w:val="72F15ED8"/>
    <w:rsid w:val="730A6A22"/>
    <w:rsid w:val="732B0BC9"/>
    <w:rsid w:val="73402E3C"/>
    <w:rsid w:val="734527FE"/>
    <w:rsid w:val="73571C35"/>
    <w:rsid w:val="73763EB6"/>
    <w:rsid w:val="73B239C9"/>
    <w:rsid w:val="73BF77DA"/>
    <w:rsid w:val="73E57ACE"/>
    <w:rsid w:val="740B6707"/>
    <w:rsid w:val="74130D89"/>
    <w:rsid w:val="74283F13"/>
    <w:rsid w:val="742C4E6F"/>
    <w:rsid w:val="74483B40"/>
    <w:rsid w:val="74493C73"/>
    <w:rsid w:val="746E5488"/>
    <w:rsid w:val="74997316"/>
    <w:rsid w:val="749A2689"/>
    <w:rsid w:val="74AF5CEC"/>
    <w:rsid w:val="74B3733F"/>
    <w:rsid w:val="74DF6386"/>
    <w:rsid w:val="74EF0DA0"/>
    <w:rsid w:val="750A436F"/>
    <w:rsid w:val="75422BB2"/>
    <w:rsid w:val="75453F4E"/>
    <w:rsid w:val="756E0679"/>
    <w:rsid w:val="75A457CE"/>
    <w:rsid w:val="760D071B"/>
    <w:rsid w:val="763444AF"/>
    <w:rsid w:val="76621D63"/>
    <w:rsid w:val="7665593E"/>
    <w:rsid w:val="767C5D69"/>
    <w:rsid w:val="768014A2"/>
    <w:rsid w:val="768C49C8"/>
    <w:rsid w:val="768F3442"/>
    <w:rsid w:val="76A35191"/>
    <w:rsid w:val="76E560B4"/>
    <w:rsid w:val="76E610B6"/>
    <w:rsid w:val="76F30CCB"/>
    <w:rsid w:val="77092027"/>
    <w:rsid w:val="773732B8"/>
    <w:rsid w:val="7749352B"/>
    <w:rsid w:val="776C1A27"/>
    <w:rsid w:val="77706A0F"/>
    <w:rsid w:val="77742B34"/>
    <w:rsid w:val="779808C8"/>
    <w:rsid w:val="779E4DF6"/>
    <w:rsid w:val="77D93560"/>
    <w:rsid w:val="77E0289B"/>
    <w:rsid w:val="77E75ADA"/>
    <w:rsid w:val="77EE38E0"/>
    <w:rsid w:val="781A798D"/>
    <w:rsid w:val="782B18E2"/>
    <w:rsid w:val="784E797E"/>
    <w:rsid w:val="785C3084"/>
    <w:rsid w:val="786646C8"/>
    <w:rsid w:val="786A41B8"/>
    <w:rsid w:val="787D6EDD"/>
    <w:rsid w:val="787E7CAB"/>
    <w:rsid w:val="789224BF"/>
    <w:rsid w:val="78C97879"/>
    <w:rsid w:val="790B3BC8"/>
    <w:rsid w:val="791215EB"/>
    <w:rsid w:val="79155BE7"/>
    <w:rsid w:val="79161B22"/>
    <w:rsid w:val="792A1B99"/>
    <w:rsid w:val="7933278A"/>
    <w:rsid w:val="794356AC"/>
    <w:rsid w:val="79464C25"/>
    <w:rsid w:val="79540B7C"/>
    <w:rsid w:val="796D0A4C"/>
    <w:rsid w:val="797D7F1B"/>
    <w:rsid w:val="797E3E0C"/>
    <w:rsid w:val="798D31C7"/>
    <w:rsid w:val="79A35103"/>
    <w:rsid w:val="79AA3750"/>
    <w:rsid w:val="79AC5550"/>
    <w:rsid w:val="79FB375A"/>
    <w:rsid w:val="7A252A8D"/>
    <w:rsid w:val="7A311246"/>
    <w:rsid w:val="7A396538"/>
    <w:rsid w:val="7A627F5F"/>
    <w:rsid w:val="7A9359EE"/>
    <w:rsid w:val="7AC60D22"/>
    <w:rsid w:val="7AD324E9"/>
    <w:rsid w:val="7B144759"/>
    <w:rsid w:val="7B186D4A"/>
    <w:rsid w:val="7B4056A4"/>
    <w:rsid w:val="7B541102"/>
    <w:rsid w:val="7B57719B"/>
    <w:rsid w:val="7B651423"/>
    <w:rsid w:val="7B6B623C"/>
    <w:rsid w:val="7B93683C"/>
    <w:rsid w:val="7B9F23CB"/>
    <w:rsid w:val="7BA32C51"/>
    <w:rsid w:val="7BD209F2"/>
    <w:rsid w:val="7C1D0F6C"/>
    <w:rsid w:val="7C3D7A92"/>
    <w:rsid w:val="7C4D3328"/>
    <w:rsid w:val="7C5379B8"/>
    <w:rsid w:val="7C5E05B6"/>
    <w:rsid w:val="7C6F04C0"/>
    <w:rsid w:val="7C92254E"/>
    <w:rsid w:val="7CC322AE"/>
    <w:rsid w:val="7CC86A9E"/>
    <w:rsid w:val="7CF544E7"/>
    <w:rsid w:val="7D0B267A"/>
    <w:rsid w:val="7D2E2C30"/>
    <w:rsid w:val="7D4B12A1"/>
    <w:rsid w:val="7D4C6B45"/>
    <w:rsid w:val="7D507DC1"/>
    <w:rsid w:val="7D5A6186"/>
    <w:rsid w:val="7D6513F2"/>
    <w:rsid w:val="7D690EE2"/>
    <w:rsid w:val="7D9E45FE"/>
    <w:rsid w:val="7DC66DFB"/>
    <w:rsid w:val="7DD65A11"/>
    <w:rsid w:val="7E08174F"/>
    <w:rsid w:val="7E123328"/>
    <w:rsid w:val="7E195649"/>
    <w:rsid w:val="7E1E1A14"/>
    <w:rsid w:val="7E34440A"/>
    <w:rsid w:val="7E3E756B"/>
    <w:rsid w:val="7E534C4C"/>
    <w:rsid w:val="7E985D8B"/>
    <w:rsid w:val="7E9F26E2"/>
    <w:rsid w:val="7EB45099"/>
    <w:rsid w:val="7EB73ECF"/>
    <w:rsid w:val="7EC10260"/>
    <w:rsid w:val="7EC61E6C"/>
    <w:rsid w:val="7ECD5F0B"/>
    <w:rsid w:val="7ED14B2E"/>
    <w:rsid w:val="7ED14F91"/>
    <w:rsid w:val="7F347B1C"/>
    <w:rsid w:val="7F413A63"/>
    <w:rsid w:val="7F54171E"/>
    <w:rsid w:val="7F663065"/>
    <w:rsid w:val="7F6C2F0C"/>
    <w:rsid w:val="7F76095E"/>
    <w:rsid w:val="7F7A7B82"/>
    <w:rsid w:val="7F855589"/>
    <w:rsid w:val="7FB143FE"/>
    <w:rsid w:val="7FD4460D"/>
    <w:rsid w:val="7FD64829"/>
    <w:rsid w:val="7FE148FD"/>
    <w:rsid w:val="7FF0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iPriority="99"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iPriority="99" w:semiHidden="0" w:name="footnote reference"/>
    <w:lsdException w:qFormat="1" w:uiPriority="99" w:semiHidden="0" w:name="annotation reference"/>
    <w:lsdException w:unhideWhenUsed="0" w:uiPriority="0" w:semiHidden="0" w:name="line number"/>
    <w:lsdException w:qFormat="1"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宋体" w:hAnsi="宋体" w:eastAsia="宋体" w:cs="宋体"/>
      <w:sz w:val="24"/>
      <w:szCs w:val="24"/>
      <w:lang w:val="en-US" w:eastAsia="zh-CN" w:bidi="ar-SA"/>
    </w:rPr>
  </w:style>
  <w:style w:type="paragraph" w:styleId="2">
    <w:name w:val="heading 1"/>
    <w:basedOn w:val="1"/>
    <w:next w:val="1"/>
    <w:link w:val="44"/>
    <w:autoRedefine/>
    <w:qFormat/>
    <w:uiPriority w:val="9"/>
    <w:pPr>
      <w:keepNext/>
      <w:keepLines/>
      <w:numPr>
        <w:ilvl w:val="0"/>
        <w:numId w:val="1"/>
      </w:numPr>
      <w:spacing w:line="360" w:lineRule="auto"/>
      <w:jc w:val="center"/>
      <w:outlineLvl w:val="0"/>
    </w:pPr>
    <w:rPr>
      <w:rFonts w:eastAsia="黑体"/>
      <w:bCs/>
      <w:kern w:val="44"/>
      <w:sz w:val="32"/>
      <w:szCs w:val="44"/>
    </w:rPr>
  </w:style>
  <w:style w:type="paragraph" w:styleId="3">
    <w:name w:val="heading 2"/>
    <w:basedOn w:val="1"/>
    <w:next w:val="1"/>
    <w:link w:val="45"/>
    <w:autoRedefine/>
    <w:unhideWhenUsed/>
    <w:qFormat/>
    <w:uiPriority w:val="9"/>
    <w:pPr>
      <w:keepNext/>
      <w:keepLines/>
      <w:spacing w:line="360" w:lineRule="auto"/>
      <w:outlineLvl w:val="1"/>
    </w:pPr>
    <w:rPr>
      <w:rFonts w:eastAsia="黑体"/>
      <w:bCs/>
      <w:sz w:val="30"/>
      <w:szCs w:val="32"/>
    </w:rPr>
  </w:style>
  <w:style w:type="paragraph" w:styleId="4">
    <w:name w:val="heading 3"/>
    <w:basedOn w:val="1"/>
    <w:next w:val="1"/>
    <w:link w:val="46"/>
    <w:autoRedefine/>
    <w:unhideWhenUsed/>
    <w:qFormat/>
    <w:uiPriority w:val="9"/>
    <w:pPr>
      <w:keepNext/>
      <w:keepLines/>
      <w:spacing w:line="360" w:lineRule="auto"/>
      <w:outlineLvl w:val="2"/>
    </w:pPr>
    <w:rPr>
      <w:rFonts w:eastAsia="黑体"/>
      <w:bCs/>
      <w:sz w:val="28"/>
      <w:szCs w:val="32"/>
    </w:rPr>
  </w:style>
  <w:style w:type="paragraph" w:styleId="5">
    <w:name w:val="heading 4"/>
    <w:basedOn w:val="1"/>
    <w:next w:val="1"/>
    <w:link w:val="47"/>
    <w:autoRedefine/>
    <w:unhideWhenUsed/>
    <w:qFormat/>
    <w:uiPriority w:val="9"/>
    <w:pPr>
      <w:keepNext/>
      <w:keepLines/>
      <w:numPr>
        <w:ilvl w:val="3"/>
        <w:numId w:val="1"/>
      </w:numPr>
      <w:spacing w:before="280" w:after="290" w:line="376" w:lineRule="auto"/>
      <w:outlineLvl w:val="3"/>
    </w:pPr>
    <w:rPr>
      <w:rFonts w:eastAsia="黑体"/>
      <w:b/>
      <w:bCs/>
      <w:szCs w:val="28"/>
    </w:rPr>
  </w:style>
  <w:style w:type="paragraph" w:styleId="6">
    <w:name w:val="heading 5"/>
    <w:basedOn w:val="1"/>
    <w:next w:val="1"/>
    <w:link w:val="48"/>
    <w:autoRedefine/>
    <w:unhideWhenUsed/>
    <w:qFormat/>
    <w:uiPriority w:val="9"/>
    <w:pPr>
      <w:keepNext/>
      <w:keepLines/>
      <w:spacing w:before="280" w:after="290" w:line="376" w:lineRule="auto"/>
      <w:ind w:firstLine="200" w:firstLineChars="200"/>
      <w:outlineLvl w:val="4"/>
    </w:pPr>
    <w:rPr>
      <w:b/>
      <w:bCs/>
      <w:sz w:val="28"/>
      <w:szCs w:val="28"/>
    </w:rPr>
  </w:style>
  <w:style w:type="paragraph" w:styleId="7">
    <w:name w:val="heading 6"/>
    <w:basedOn w:val="1"/>
    <w:next w:val="1"/>
    <w:link w:val="49"/>
    <w:autoRedefine/>
    <w:unhideWhenUsed/>
    <w:qFormat/>
    <w:uiPriority w:val="9"/>
    <w:pPr>
      <w:keepNext/>
      <w:keepLines/>
      <w:spacing w:before="240" w:after="64" w:line="320" w:lineRule="auto"/>
      <w:ind w:firstLine="200" w:firstLineChars="200"/>
      <w:outlineLvl w:val="5"/>
    </w:pPr>
    <w:rPr>
      <w:rFonts w:ascii="Calibri Light" w:hAnsi="Calibri Light"/>
      <w:b/>
      <w:bCs/>
    </w:rPr>
  </w:style>
  <w:style w:type="paragraph" w:styleId="8">
    <w:name w:val="heading 7"/>
    <w:basedOn w:val="1"/>
    <w:next w:val="1"/>
    <w:link w:val="50"/>
    <w:autoRedefine/>
    <w:unhideWhenUsed/>
    <w:qFormat/>
    <w:uiPriority w:val="9"/>
    <w:pPr>
      <w:keepNext/>
      <w:keepLines/>
      <w:spacing w:before="240" w:after="64" w:line="320" w:lineRule="auto"/>
      <w:ind w:firstLine="200" w:firstLineChars="200"/>
      <w:outlineLvl w:val="6"/>
    </w:pPr>
    <w:rPr>
      <w:b/>
      <w:bCs/>
    </w:rPr>
  </w:style>
  <w:style w:type="paragraph" w:styleId="9">
    <w:name w:val="heading 8"/>
    <w:basedOn w:val="1"/>
    <w:next w:val="1"/>
    <w:link w:val="51"/>
    <w:autoRedefine/>
    <w:semiHidden/>
    <w:unhideWhenUsed/>
    <w:qFormat/>
    <w:uiPriority w:val="9"/>
    <w:pPr>
      <w:keepLines/>
      <w:spacing w:before="240" w:after="64" w:line="319" w:lineRule="auto"/>
      <w:ind w:firstLine="200" w:firstLineChars="200"/>
      <w:jc w:val="center"/>
      <w:outlineLvl w:val="7"/>
    </w:pPr>
    <w:rPr>
      <w:rFonts w:ascii="Calibri Light" w:hAnsi="Calibri Light"/>
    </w:rPr>
  </w:style>
  <w:style w:type="character" w:default="1" w:styleId="33">
    <w:name w:val="Default Paragraph Font"/>
    <w:autoRedefine/>
    <w:semiHidden/>
    <w:unhideWhenUsed/>
    <w:qFormat/>
    <w:uiPriority w:val="1"/>
  </w:style>
  <w:style w:type="table" w:default="1" w:styleId="31">
    <w:name w:val="Normal Table"/>
    <w:autoRedefine/>
    <w:semiHidden/>
    <w:unhideWhenUsed/>
    <w:qFormat/>
    <w:uiPriority w:val="99"/>
    <w:tblPr>
      <w:tblCellMar>
        <w:top w:w="0" w:type="dxa"/>
        <w:left w:w="108" w:type="dxa"/>
        <w:bottom w:w="0" w:type="dxa"/>
        <w:right w:w="108" w:type="dxa"/>
      </w:tblCellMar>
    </w:tblPr>
  </w:style>
  <w:style w:type="paragraph" w:styleId="10">
    <w:name w:val="toc 7"/>
    <w:basedOn w:val="1"/>
    <w:next w:val="1"/>
    <w:autoRedefine/>
    <w:unhideWhenUsed/>
    <w:qFormat/>
    <w:uiPriority w:val="39"/>
    <w:pPr>
      <w:spacing w:line="360" w:lineRule="auto"/>
      <w:ind w:left="1440" w:firstLine="200" w:firstLineChars="200"/>
    </w:pPr>
    <w:rPr>
      <w:rFonts w:ascii="Calibri" w:hAnsi="Calibri"/>
      <w:sz w:val="20"/>
      <w:szCs w:val="20"/>
    </w:rPr>
  </w:style>
  <w:style w:type="paragraph" w:styleId="11">
    <w:name w:val="caption"/>
    <w:basedOn w:val="1"/>
    <w:next w:val="1"/>
    <w:autoRedefine/>
    <w:qFormat/>
    <w:uiPriority w:val="35"/>
    <w:pPr>
      <w:keepNext/>
      <w:spacing w:before="50" w:beforeLines="50" w:line="360" w:lineRule="auto"/>
      <w:ind w:firstLine="420" w:firstLineChars="200"/>
      <w:jc w:val="center"/>
    </w:pPr>
    <w:rPr>
      <w:rFonts w:ascii="Times New Roman" w:hAnsi="Times New Roman" w:cs="Times New Roman"/>
      <w:sz w:val="21"/>
      <w:szCs w:val="21"/>
    </w:rPr>
  </w:style>
  <w:style w:type="paragraph" w:styleId="12">
    <w:name w:val="annotation text"/>
    <w:basedOn w:val="1"/>
    <w:link w:val="80"/>
    <w:autoRedefine/>
    <w:unhideWhenUsed/>
    <w:qFormat/>
    <w:uiPriority w:val="99"/>
    <w:pPr>
      <w:spacing w:line="360" w:lineRule="auto"/>
      <w:ind w:firstLine="200" w:firstLineChars="200"/>
    </w:pPr>
    <w:rPr>
      <w:szCs w:val="22"/>
    </w:rPr>
  </w:style>
  <w:style w:type="paragraph" w:styleId="13">
    <w:name w:val="Body Text Indent"/>
    <w:basedOn w:val="1"/>
    <w:link w:val="63"/>
    <w:autoRedefine/>
    <w:qFormat/>
    <w:uiPriority w:val="0"/>
    <w:pPr>
      <w:spacing w:line="360" w:lineRule="auto"/>
      <w:ind w:firstLine="570" w:firstLineChars="200"/>
    </w:pPr>
    <w:rPr>
      <w:sz w:val="28"/>
    </w:rPr>
  </w:style>
  <w:style w:type="paragraph" w:styleId="14">
    <w:name w:val="toc 5"/>
    <w:basedOn w:val="1"/>
    <w:next w:val="1"/>
    <w:autoRedefine/>
    <w:unhideWhenUsed/>
    <w:qFormat/>
    <w:uiPriority w:val="39"/>
    <w:pPr>
      <w:spacing w:line="360" w:lineRule="auto"/>
      <w:ind w:left="960" w:firstLine="200" w:firstLineChars="200"/>
    </w:pPr>
    <w:rPr>
      <w:rFonts w:ascii="Calibri" w:hAnsi="Calibri"/>
      <w:sz w:val="20"/>
      <w:szCs w:val="20"/>
    </w:rPr>
  </w:style>
  <w:style w:type="paragraph" w:styleId="15">
    <w:name w:val="toc 3"/>
    <w:basedOn w:val="1"/>
    <w:next w:val="1"/>
    <w:autoRedefine/>
    <w:unhideWhenUsed/>
    <w:qFormat/>
    <w:uiPriority w:val="39"/>
    <w:pPr>
      <w:spacing w:line="360" w:lineRule="auto"/>
      <w:ind w:left="482" w:firstLine="200" w:firstLineChars="200"/>
    </w:pPr>
    <w:rPr>
      <w:rFonts w:ascii="Times" w:hAnsi="Times"/>
      <w:szCs w:val="20"/>
    </w:rPr>
  </w:style>
  <w:style w:type="paragraph" w:styleId="16">
    <w:name w:val="toc 8"/>
    <w:basedOn w:val="1"/>
    <w:next w:val="1"/>
    <w:autoRedefine/>
    <w:unhideWhenUsed/>
    <w:qFormat/>
    <w:uiPriority w:val="39"/>
    <w:pPr>
      <w:spacing w:line="360" w:lineRule="auto"/>
      <w:ind w:left="1680" w:firstLine="200" w:firstLineChars="200"/>
    </w:pPr>
    <w:rPr>
      <w:rFonts w:ascii="Calibri" w:hAnsi="Calibri"/>
      <w:sz w:val="20"/>
      <w:szCs w:val="20"/>
    </w:rPr>
  </w:style>
  <w:style w:type="paragraph" w:styleId="17">
    <w:name w:val="Balloon Text"/>
    <w:basedOn w:val="1"/>
    <w:link w:val="70"/>
    <w:autoRedefine/>
    <w:unhideWhenUsed/>
    <w:qFormat/>
    <w:uiPriority w:val="99"/>
    <w:pPr>
      <w:spacing w:line="360" w:lineRule="auto"/>
      <w:ind w:firstLine="200" w:firstLineChars="200"/>
    </w:pPr>
    <w:rPr>
      <w:sz w:val="18"/>
      <w:szCs w:val="18"/>
    </w:rPr>
  </w:style>
  <w:style w:type="paragraph" w:styleId="18">
    <w:name w:val="footer"/>
    <w:basedOn w:val="1"/>
    <w:link w:val="42"/>
    <w:autoRedefine/>
    <w:qFormat/>
    <w:uiPriority w:val="99"/>
    <w:pPr>
      <w:tabs>
        <w:tab w:val="center" w:pos="4153"/>
        <w:tab w:val="right" w:pos="8306"/>
      </w:tabs>
      <w:snapToGrid w:val="0"/>
    </w:pPr>
    <w:rPr>
      <w:sz w:val="18"/>
      <w:szCs w:val="18"/>
    </w:rPr>
  </w:style>
  <w:style w:type="paragraph" w:styleId="19">
    <w:name w:val="header"/>
    <w:basedOn w:val="1"/>
    <w:link w:val="43"/>
    <w:autoRedefine/>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autoRedefine/>
    <w:unhideWhenUsed/>
    <w:qFormat/>
    <w:uiPriority w:val="39"/>
    <w:pPr>
      <w:tabs>
        <w:tab w:val="right" w:leader="dot" w:pos="9060"/>
      </w:tabs>
      <w:adjustRightInd w:val="0"/>
      <w:snapToGrid w:val="0"/>
      <w:spacing w:line="360" w:lineRule="auto"/>
    </w:pPr>
    <w:rPr>
      <w:rFonts w:ascii="Times" w:hAnsi="Times"/>
      <w:bCs/>
      <w:szCs w:val="20"/>
    </w:rPr>
  </w:style>
  <w:style w:type="paragraph" w:styleId="21">
    <w:name w:val="toc 4"/>
    <w:basedOn w:val="1"/>
    <w:next w:val="1"/>
    <w:autoRedefine/>
    <w:unhideWhenUsed/>
    <w:qFormat/>
    <w:uiPriority w:val="39"/>
    <w:pPr>
      <w:spacing w:line="360" w:lineRule="auto"/>
      <w:ind w:left="720" w:firstLine="200" w:firstLineChars="200"/>
    </w:pPr>
    <w:rPr>
      <w:rFonts w:ascii="Calibri" w:hAnsi="Calibri"/>
      <w:szCs w:val="20"/>
    </w:rPr>
  </w:style>
  <w:style w:type="paragraph" w:styleId="22">
    <w:name w:val="Subtitle"/>
    <w:basedOn w:val="1"/>
    <w:next w:val="1"/>
    <w:link w:val="78"/>
    <w:autoRedefine/>
    <w:qFormat/>
    <w:uiPriority w:val="11"/>
    <w:pPr>
      <w:spacing w:before="240" w:after="60" w:line="312" w:lineRule="auto"/>
      <w:ind w:firstLine="200" w:firstLineChars="200"/>
      <w:jc w:val="center"/>
      <w:outlineLvl w:val="1"/>
    </w:pPr>
    <w:rPr>
      <w:rFonts w:ascii="Calibri" w:hAnsi="Calibri"/>
      <w:b/>
      <w:bCs/>
      <w:kern w:val="28"/>
      <w:sz w:val="32"/>
      <w:szCs w:val="32"/>
    </w:rPr>
  </w:style>
  <w:style w:type="paragraph" w:styleId="23">
    <w:name w:val="footnote text"/>
    <w:basedOn w:val="1"/>
    <w:link w:val="67"/>
    <w:autoRedefine/>
    <w:unhideWhenUsed/>
    <w:qFormat/>
    <w:uiPriority w:val="99"/>
    <w:pPr>
      <w:snapToGrid w:val="0"/>
      <w:spacing w:line="360" w:lineRule="auto"/>
      <w:ind w:firstLine="200" w:firstLineChars="200"/>
    </w:pPr>
    <w:rPr>
      <w:sz w:val="18"/>
      <w:szCs w:val="18"/>
    </w:rPr>
  </w:style>
  <w:style w:type="paragraph" w:styleId="24">
    <w:name w:val="toc 6"/>
    <w:basedOn w:val="1"/>
    <w:next w:val="1"/>
    <w:autoRedefine/>
    <w:unhideWhenUsed/>
    <w:qFormat/>
    <w:uiPriority w:val="39"/>
    <w:pPr>
      <w:spacing w:line="360" w:lineRule="auto"/>
      <w:ind w:left="1200" w:firstLine="200" w:firstLineChars="200"/>
    </w:pPr>
    <w:rPr>
      <w:rFonts w:ascii="Calibri" w:hAnsi="Calibri"/>
      <w:sz w:val="20"/>
      <w:szCs w:val="20"/>
    </w:rPr>
  </w:style>
  <w:style w:type="paragraph" w:styleId="25">
    <w:name w:val="table of figures"/>
    <w:basedOn w:val="1"/>
    <w:next w:val="1"/>
    <w:autoRedefine/>
    <w:unhideWhenUsed/>
    <w:qFormat/>
    <w:uiPriority w:val="99"/>
    <w:pPr>
      <w:spacing w:line="360" w:lineRule="auto"/>
      <w:ind w:left="200" w:leftChars="200" w:hanging="200" w:hangingChars="200"/>
    </w:pPr>
    <w:rPr>
      <w:szCs w:val="22"/>
    </w:rPr>
  </w:style>
  <w:style w:type="paragraph" w:styleId="26">
    <w:name w:val="toc 2"/>
    <w:basedOn w:val="1"/>
    <w:next w:val="1"/>
    <w:autoRedefine/>
    <w:unhideWhenUsed/>
    <w:qFormat/>
    <w:uiPriority w:val="39"/>
    <w:pPr>
      <w:tabs>
        <w:tab w:val="right" w:leader="dot" w:pos="9060"/>
      </w:tabs>
      <w:spacing w:line="360" w:lineRule="auto"/>
      <w:ind w:left="238" w:firstLine="200" w:firstLineChars="200"/>
    </w:pPr>
    <w:rPr>
      <w:rFonts w:ascii="Times" w:hAnsi="Times"/>
      <w:iCs/>
      <w:szCs w:val="20"/>
    </w:rPr>
  </w:style>
  <w:style w:type="paragraph" w:styleId="27">
    <w:name w:val="toc 9"/>
    <w:basedOn w:val="1"/>
    <w:next w:val="1"/>
    <w:autoRedefine/>
    <w:unhideWhenUsed/>
    <w:qFormat/>
    <w:uiPriority w:val="39"/>
    <w:pPr>
      <w:spacing w:line="360" w:lineRule="auto"/>
      <w:ind w:left="1920" w:firstLine="200" w:firstLineChars="200"/>
    </w:pPr>
    <w:rPr>
      <w:rFonts w:ascii="Calibri" w:hAnsi="Calibri"/>
      <w:sz w:val="20"/>
      <w:szCs w:val="20"/>
    </w:rPr>
  </w:style>
  <w:style w:type="paragraph" w:styleId="28">
    <w:name w:val="Normal (Web)"/>
    <w:basedOn w:val="1"/>
    <w:autoRedefine/>
    <w:unhideWhenUsed/>
    <w:qFormat/>
    <w:uiPriority w:val="99"/>
    <w:pPr>
      <w:spacing w:before="100" w:beforeAutospacing="1" w:after="100" w:afterAutospacing="1" w:line="360" w:lineRule="auto"/>
      <w:ind w:firstLine="200" w:firstLineChars="200"/>
    </w:pPr>
  </w:style>
  <w:style w:type="paragraph" w:styleId="29">
    <w:name w:val="Title"/>
    <w:basedOn w:val="1"/>
    <w:next w:val="1"/>
    <w:link w:val="62"/>
    <w:autoRedefine/>
    <w:qFormat/>
    <w:uiPriority w:val="10"/>
    <w:pPr>
      <w:spacing w:before="240" w:after="60" w:line="360" w:lineRule="auto"/>
      <w:ind w:firstLine="200" w:firstLineChars="200"/>
      <w:jc w:val="center"/>
      <w:outlineLvl w:val="0"/>
    </w:pPr>
    <w:rPr>
      <w:rFonts w:ascii="Calibri Light" w:hAnsi="Calibri Light"/>
      <w:b/>
      <w:bCs/>
      <w:sz w:val="32"/>
      <w:szCs w:val="32"/>
    </w:rPr>
  </w:style>
  <w:style w:type="paragraph" w:styleId="30">
    <w:name w:val="annotation subject"/>
    <w:basedOn w:val="12"/>
    <w:next w:val="12"/>
    <w:link w:val="81"/>
    <w:autoRedefine/>
    <w:unhideWhenUsed/>
    <w:qFormat/>
    <w:uiPriority w:val="99"/>
    <w:rPr>
      <w:b/>
      <w:bCs/>
    </w:rPr>
  </w:style>
  <w:style w:type="table" w:styleId="32">
    <w:name w:val="Table Grid"/>
    <w:basedOn w:val="31"/>
    <w:autoRedefine/>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autoRedefine/>
    <w:qFormat/>
    <w:uiPriority w:val="22"/>
    <w:rPr>
      <w:b/>
      <w:bCs/>
    </w:rPr>
  </w:style>
  <w:style w:type="character" w:styleId="35">
    <w:name w:val="page number"/>
    <w:basedOn w:val="33"/>
    <w:autoRedefine/>
    <w:unhideWhenUsed/>
    <w:qFormat/>
    <w:uiPriority w:val="99"/>
  </w:style>
  <w:style w:type="character" w:styleId="36">
    <w:name w:val="FollowedHyperlink"/>
    <w:autoRedefine/>
    <w:unhideWhenUsed/>
    <w:qFormat/>
    <w:uiPriority w:val="99"/>
    <w:rPr>
      <w:color w:val="954F72"/>
      <w:u w:val="single"/>
    </w:rPr>
  </w:style>
  <w:style w:type="character" w:styleId="37">
    <w:name w:val="Emphasis"/>
    <w:basedOn w:val="33"/>
    <w:autoRedefine/>
    <w:qFormat/>
    <w:uiPriority w:val="20"/>
    <w:rPr>
      <w:i/>
      <w:iCs/>
    </w:rPr>
  </w:style>
  <w:style w:type="character" w:styleId="38">
    <w:name w:val="Hyperlink"/>
    <w:autoRedefine/>
    <w:unhideWhenUsed/>
    <w:qFormat/>
    <w:uiPriority w:val="99"/>
    <w:rPr>
      <w:color w:val="0000FF"/>
      <w:u w:val="single"/>
    </w:rPr>
  </w:style>
  <w:style w:type="character" w:styleId="39">
    <w:name w:val="HTML Code"/>
    <w:autoRedefine/>
    <w:unhideWhenUsed/>
    <w:qFormat/>
    <w:uiPriority w:val="99"/>
    <w:rPr>
      <w:rFonts w:ascii="MingLiU" w:hAnsi="MingLiU" w:eastAsia="MingLiU" w:cs="MingLiU"/>
      <w:sz w:val="24"/>
      <w:szCs w:val="24"/>
    </w:rPr>
  </w:style>
  <w:style w:type="character" w:styleId="40">
    <w:name w:val="annotation reference"/>
    <w:autoRedefine/>
    <w:unhideWhenUsed/>
    <w:qFormat/>
    <w:uiPriority w:val="99"/>
    <w:rPr>
      <w:sz w:val="21"/>
      <w:szCs w:val="21"/>
    </w:rPr>
  </w:style>
  <w:style w:type="character" w:styleId="41">
    <w:name w:val="footnote reference"/>
    <w:autoRedefine/>
    <w:unhideWhenUsed/>
    <w:qFormat/>
    <w:uiPriority w:val="99"/>
    <w:rPr>
      <w:vertAlign w:val="superscript"/>
    </w:rPr>
  </w:style>
  <w:style w:type="character" w:customStyle="1" w:styleId="42">
    <w:name w:val="页脚 字符1"/>
    <w:link w:val="18"/>
    <w:autoRedefine/>
    <w:qFormat/>
    <w:uiPriority w:val="99"/>
    <w:rPr>
      <w:kern w:val="2"/>
      <w:sz w:val="18"/>
      <w:szCs w:val="18"/>
    </w:rPr>
  </w:style>
  <w:style w:type="character" w:customStyle="1" w:styleId="43">
    <w:name w:val="页眉 字符1"/>
    <w:link w:val="19"/>
    <w:autoRedefine/>
    <w:qFormat/>
    <w:uiPriority w:val="0"/>
    <w:rPr>
      <w:kern w:val="2"/>
      <w:sz w:val="18"/>
      <w:szCs w:val="18"/>
    </w:rPr>
  </w:style>
  <w:style w:type="character" w:customStyle="1" w:styleId="44">
    <w:name w:val="标题 1 字符"/>
    <w:basedOn w:val="33"/>
    <w:link w:val="2"/>
    <w:autoRedefine/>
    <w:qFormat/>
    <w:uiPriority w:val="9"/>
    <w:rPr>
      <w:rFonts w:eastAsia="黑体"/>
      <w:bCs/>
      <w:kern w:val="44"/>
      <w:sz w:val="32"/>
      <w:szCs w:val="44"/>
    </w:rPr>
  </w:style>
  <w:style w:type="character" w:customStyle="1" w:styleId="45">
    <w:name w:val="标题 2 字符"/>
    <w:basedOn w:val="33"/>
    <w:link w:val="3"/>
    <w:autoRedefine/>
    <w:qFormat/>
    <w:uiPriority w:val="9"/>
    <w:rPr>
      <w:rFonts w:eastAsia="黑体"/>
      <w:bCs/>
      <w:kern w:val="2"/>
      <w:sz w:val="30"/>
      <w:szCs w:val="32"/>
    </w:rPr>
  </w:style>
  <w:style w:type="character" w:customStyle="1" w:styleId="46">
    <w:name w:val="标题 3 字符"/>
    <w:basedOn w:val="33"/>
    <w:link w:val="4"/>
    <w:autoRedefine/>
    <w:qFormat/>
    <w:uiPriority w:val="9"/>
    <w:rPr>
      <w:rFonts w:eastAsia="黑体"/>
      <w:bCs/>
      <w:kern w:val="2"/>
      <w:sz w:val="28"/>
      <w:szCs w:val="32"/>
    </w:rPr>
  </w:style>
  <w:style w:type="character" w:customStyle="1" w:styleId="47">
    <w:name w:val="标题 4 字符"/>
    <w:basedOn w:val="33"/>
    <w:link w:val="5"/>
    <w:autoRedefine/>
    <w:qFormat/>
    <w:uiPriority w:val="9"/>
    <w:rPr>
      <w:rFonts w:eastAsia="黑体"/>
      <w:b/>
      <w:bCs/>
      <w:kern w:val="2"/>
      <w:sz w:val="24"/>
      <w:szCs w:val="28"/>
    </w:rPr>
  </w:style>
  <w:style w:type="character" w:customStyle="1" w:styleId="48">
    <w:name w:val="标题 5 字符"/>
    <w:basedOn w:val="33"/>
    <w:link w:val="6"/>
    <w:autoRedefine/>
    <w:qFormat/>
    <w:uiPriority w:val="9"/>
    <w:rPr>
      <w:b/>
      <w:bCs/>
      <w:kern w:val="2"/>
      <w:sz w:val="28"/>
      <w:szCs w:val="28"/>
    </w:rPr>
  </w:style>
  <w:style w:type="character" w:customStyle="1" w:styleId="49">
    <w:name w:val="标题 6 字符"/>
    <w:basedOn w:val="33"/>
    <w:link w:val="7"/>
    <w:autoRedefine/>
    <w:qFormat/>
    <w:uiPriority w:val="9"/>
    <w:rPr>
      <w:rFonts w:ascii="Calibri Light" w:hAnsi="Calibri Light"/>
      <w:b/>
      <w:bCs/>
      <w:kern w:val="2"/>
      <w:sz w:val="24"/>
      <w:szCs w:val="24"/>
    </w:rPr>
  </w:style>
  <w:style w:type="character" w:customStyle="1" w:styleId="50">
    <w:name w:val="标题 7 字符"/>
    <w:basedOn w:val="33"/>
    <w:link w:val="8"/>
    <w:autoRedefine/>
    <w:qFormat/>
    <w:uiPriority w:val="9"/>
    <w:rPr>
      <w:b/>
      <w:bCs/>
      <w:kern w:val="2"/>
      <w:sz w:val="24"/>
      <w:szCs w:val="24"/>
    </w:rPr>
  </w:style>
  <w:style w:type="character" w:customStyle="1" w:styleId="51">
    <w:name w:val="标题 8 字符"/>
    <w:basedOn w:val="33"/>
    <w:link w:val="9"/>
    <w:autoRedefine/>
    <w:semiHidden/>
    <w:qFormat/>
    <w:uiPriority w:val="9"/>
    <w:rPr>
      <w:rFonts w:ascii="Calibri Light" w:hAnsi="Calibri Light"/>
      <w:kern w:val="2"/>
      <w:sz w:val="21"/>
      <w:szCs w:val="24"/>
    </w:rPr>
  </w:style>
  <w:style w:type="character" w:customStyle="1" w:styleId="52">
    <w:name w:val="页眉 字符"/>
    <w:autoRedefine/>
    <w:qFormat/>
    <w:uiPriority w:val="99"/>
    <w:rPr>
      <w:sz w:val="18"/>
      <w:szCs w:val="18"/>
    </w:rPr>
  </w:style>
  <w:style w:type="character" w:customStyle="1" w:styleId="53">
    <w:name w:val="页脚 字符"/>
    <w:autoRedefine/>
    <w:qFormat/>
    <w:uiPriority w:val="99"/>
    <w:rPr>
      <w:sz w:val="18"/>
      <w:szCs w:val="18"/>
    </w:rPr>
  </w:style>
  <w:style w:type="character" w:customStyle="1" w:styleId="54">
    <w:name w:val="fontstyle01"/>
    <w:autoRedefine/>
    <w:qFormat/>
    <w:uiPriority w:val="0"/>
    <w:rPr>
      <w:rFonts w:hint="default" w:ascii="FZS3JW--GB1-0" w:hAnsi="FZS3JW--GB1-0"/>
      <w:color w:val="000000"/>
      <w:sz w:val="22"/>
      <w:szCs w:val="22"/>
    </w:rPr>
  </w:style>
  <w:style w:type="character" w:customStyle="1" w:styleId="55">
    <w:name w:val="fontstyle11"/>
    <w:autoRedefine/>
    <w:qFormat/>
    <w:uiPriority w:val="0"/>
    <w:rPr>
      <w:rFonts w:hint="default" w:ascii="TimesNewRomanPSMT" w:hAnsi="TimesNewRomanPSMT"/>
      <w:color w:val="000000"/>
      <w:sz w:val="22"/>
      <w:szCs w:val="22"/>
    </w:rPr>
  </w:style>
  <w:style w:type="character" w:customStyle="1" w:styleId="56">
    <w:name w:val="fontstyle21"/>
    <w:autoRedefine/>
    <w:qFormat/>
    <w:uiPriority w:val="0"/>
    <w:rPr>
      <w:rFonts w:hint="default" w:ascii="TimesNewRomanPSMT" w:hAnsi="TimesNewRomanPSMT"/>
      <w:color w:val="000000"/>
      <w:sz w:val="22"/>
      <w:szCs w:val="22"/>
    </w:rPr>
  </w:style>
  <w:style w:type="character" w:customStyle="1" w:styleId="57">
    <w:name w:val="fontstyle31"/>
    <w:autoRedefine/>
    <w:qFormat/>
    <w:uiPriority w:val="0"/>
    <w:rPr>
      <w:rFonts w:hint="default" w:ascii="FZS3JW--GB1-0" w:hAnsi="FZS3JW--GB1-0"/>
      <w:color w:val="000000"/>
      <w:sz w:val="22"/>
      <w:szCs w:val="22"/>
    </w:rPr>
  </w:style>
  <w:style w:type="character" w:customStyle="1" w:styleId="58">
    <w:name w:val="fontstyle41"/>
    <w:autoRedefine/>
    <w:qFormat/>
    <w:uiPriority w:val="0"/>
    <w:rPr>
      <w:rFonts w:hint="default" w:ascii="TimesNewRomanPSMT" w:hAnsi="TimesNewRomanPSMT"/>
      <w:color w:val="000000"/>
      <w:sz w:val="22"/>
      <w:szCs w:val="22"/>
    </w:rPr>
  </w:style>
  <w:style w:type="paragraph" w:styleId="59">
    <w:name w:val="List Paragraph"/>
    <w:basedOn w:val="1"/>
    <w:autoRedefine/>
    <w:qFormat/>
    <w:uiPriority w:val="34"/>
    <w:pPr>
      <w:spacing w:line="360" w:lineRule="auto"/>
      <w:ind w:firstLine="420" w:firstLineChars="200"/>
    </w:pPr>
    <w:rPr>
      <w:szCs w:val="22"/>
    </w:rPr>
  </w:style>
  <w:style w:type="table" w:customStyle="1" w:styleId="60">
    <w:name w:val="无格式表格 11"/>
    <w:basedOn w:val="31"/>
    <w:autoRedefine/>
    <w:qFormat/>
    <w:uiPriority w:val="41"/>
    <w:rPr>
      <w:rFonts w:ascii="Calibri" w:hAnsi="Calibri"/>
      <w:kern w:val="2"/>
      <w:sz w:val="21"/>
      <w:szCs w:val="22"/>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character" w:customStyle="1" w:styleId="61">
    <w:name w:val="apple-converted-space"/>
    <w:basedOn w:val="33"/>
    <w:autoRedefine/>
    <w:qFormat/>
    <w:uiPriority w:val="0"/>
  </w:style>
  <w:style w:type="character" w:customStyle="1" w:styleId="62">
    <w:name w:val="标题 字符"/>
    <w:basedOn w:val="33"/>
    <w:link w:val="29"/>
    <w:autoRedefine/>
    <w:qFormat/>
    <w:uiPriority w:val="10"/>
    <w:rPr>
      <w:rFonts w:ascii="Calibri Light" w:hAnsi="Calibri Light"/>
      <w:b/>
      <w:bCs/>
      <w:kern w:val="2"/>
      <w:sz w:val="32"/>
      <w:szCs w:val="32"/>
    </w:rPr>
  </w:style>
  <w:style w:type="character" w:customStyle="1" w:styleId="63">
    <w:name w:val="正文文本缩进 字符"/>
    <w:basedOn w:val="33"/>
    <w:link w:val="13"/>
    <w:autoRedefine/>
    <w:qFormat/>
    <w:uiPriority w:val="0"/>
    <w:rPr>
      <w:kern w:val="2"/>
      <w:sz w:val="28"/>
      <w:szCs w:val="24"/>
    </w:rPr>
  </w:style>
  <w:style w:type="paragraph" w:customStyle="1" w:styleId="64">
    <w:name w:val="表格和图"/>
    <w:basedOn w:val="1"/>
    <w:link w:val="66"/>
    <w:autoRedefine/>
    <w:qFormat/>
    <w:uiPriority w:val="0"/>
    <w:pPr>
      <w:spacing w:line="360" w:lineRule="auto"/>
      <w:jc w:val="center"/>
    </w:pPr>
    <w:rPr>
      <w:szCs w:val="22"/>
    </w:rPr>
  </w:style>
  <w:style w:type="paragraph" w:customStyle="1" w:styleId="65">
    <w:name w:val="字体"/>
    <w:basedOn w:val="1"/>
    <w:link w:val="68"/>
    <w:autoRedefine/>
    <w:qFormat/>
    <w:uiPriority w:val="0"/>
    <w:pPr>
      <w:spacing w:line="360" w:lineRule="auto"/>
      <w:ind w:firstLine="480" w:firstLineChars="200"/>
    </w:pPr>
    <w:rPr>
      <w:szCs w:val="22"/>
    </w:rPr>
  </w:style>
  <w:style w:type="character" w:customStyle="1" w:styleId="66">
    <w:name w:val="表格和图 Char"/>
    <w:link w:val="64"/>
    <w:autoRedefine/>
    <w:qFormat/>
    <w:uiPriority w:val="0"/>
    <w:rPr>
      <w:kern w:val="2"/>
      <w:sz w:val="21"/>
      <w:szCs w:val="22"/>
    </w:rPr>
  </w:style>
  <w:style w:type="character" w:customStyle="1" w:styleId="67">
    <w:name w:val="脚注文本 字符"/>
    <w:basedOn w:val="33"/>
    <w:link w:val="23"/>
    <w:autoRedefine/>
    <w:qFormat/>
    <w:uiPriority w:val="99"/>
    <w:rPr>
      <w:kern w:val="2"/>
      <w:sz w:val="18"/>
      <w:szCs w:val="18"/>
    </w:rPr>
  </w:style>
  <w:style w:type="character" w:customStyle="1" w:styleId="68">
    <w:name w:val="字体 Char"/>
    <w:link w:val="65"/>
    <w:autoRedefine/>
    <w:qFormat/>
    <w:uiPriority w:val="0"/>
    <w:rPr>
      <w:kern w:val="2"/>
      <w:sz w:val="24"/>
      <w:szCs w:val="22"/>
    </w:rPr>
  </w:style>
  <w:style w:type="character" w:styleId="69">
    <w:name w:val="Placeholder Text"/>
    <w:autoRedefine/>
    <w:semiHidden/>
    <w:qFormat/>
    <w:uiPriority w:val="99"/>
    <w:rPr>
      <w:color w:val="808080"/>
    </w:rPr>
  </w:style>
  <w:style w:type="character" w:customStyle="1" w:styleId="70">
    <w:name w:val="批注框文本 字符"/>
    <w:basedOn w:val="33"/>
    <w:link w:val="17"/>
    <w:autoRedefine/>
    <w:qFormat/>
    <w:uiPriority w:val="99"/>
    <w:rPr>
      <w:kern w:val="2"/>
      <w:sz w:val="18"/>
      <w:szCs w:val="18"/>
    </w:rPr>
  </w:style>
  <w:style w:type="paragraph" w:customStyle="1" w:styleId="71">
    <w:name w:val="alt"/>
    <w:basedOn w:val="1"/>
    <w:autoRedefine/>
    <w:qFormat/>
    <w:uiPriority w:val="0"/>
    <w:pPr>
      <w:spacing w:before="100" w:beforeAutospacing="1" w:after="100" w:afterAutospacing="1" w:line="360" w:lineRule="auto"/>
      <w:ind w:firstLine="200" w:firstLineChars="200"/>
    </w:pPr>
  </w:style>
  <w:style w:type="character" w:customStyle="1" w:styleId="72">
    <w:name w:val="keyword"/>
    <w:basedOn w:val="33"/>
    <w:autoRedefine/>
    <w:qFormat/>
    <w:uiPriority w:val="0"/>
  </w:style>
  <w:style w:type="character" w:customStyle="1" w:styleId="73">
    <w:name w:val="comment"/>
    <w:basedOn w:val="33"/>
    <w:autoRedefine/>
    <w:qFormat/>
    <w:uiPriority w:val="0"/>
  </w:style>
  <w:style w:type="paragraph" w:customStyle="1" w:styleId="74">
    <w:name w:val="修订1"/>
    <w:autoRedefine/>
    <w:hidden/>
    <w:semiHidden/>
    <w:qFormat/>
    <w:uiPriority w:val="99"/>
    <w:rPr>
      <w:rFonts w:ascii="Times New Roman" w:hAnsi="Times New Roman" w:eastAsia="宋体" w:cs="Times New Roman"/>
      <w:kern w:val="2"/>
      <w:sz w:val="24"/>
      <w:szCs w:val="22"/>
      <w:lang w:val="en-US" w:eastAsia="zh-CN" w:bidi="ar-SA"/>
    </w:rPr>
  </w:style>
  <w:style w:type="paragraph" w:customStyle="1" w:styleId="75">
    <w:name w:val="书目1"/>
    <w:basedOn w:val="1"/>
    <w:link w:val="76"/>
    <w:autoRedefine/>
    <w:qFormat/>
    <w:uiPriority w:val="0"/>
    <w:pPr>
      <w:tabs>
        <w:tab w:val="left" w:pos="380"/>
      </w:tabs>
      <w:spacing w:line="360" w:lineRule="auto"/>
      <w:ind w:left="384" w:right="240" w:hanging="384" w:firstLineChars="200"/>
    </w:pPr>
    <w:rPr>
      <w:szCs w:val="32"/>
    </w:rPr>
  </w:style>
  <w:style w:type="character" w:customStyle="1" w:styleId="76">
    <w:name w:val="Bibliography 字符"/>
    <w:link w:val="75"/>
    <w:autoRedefine/>
    <w:qFormat/>
    <w:uiPriority w:val="0"/>
    <w:rPr>
      <w:kern w:val="2"/>
      <w:sz w:val="24"/>
      <w:szCs w:val="32"/>
    </w:rPr>
  </w:style>
  <w:style w:type="paragraph" w:styleId="77">
    <w:name w:val="No Spacing"/>
    <w:autoRedefine/>
    <w:qFormat/>
    <w:uiPriority w:val="1"/>
    <w:pPr>
      <w:jc w:val="both"/>
    </w:pPr>
    <w:rPr>
      <w:rFonts w:ascii="Times New Roman" w:hAnsi="Times New Roman" w:eastAsia="宋体" w:cs="Times New Roman"/>
      <w:kern w:val="2"/>
      <w:sz w:val="24"/>
      <w:szCs w:val="22"/>
      <w:lang w:val="en-US" w:eastAsia="zh-CN" w:bidi="ar-SA"/>
    </w:rPr>
  </w:style>
  <w:style w:type="character" w:customStyle="1" w:styleId="78">
    <w:name w:val="副标题 字符"/>
    <w:basedOn w:val="33"/>
    <w:link w:val="22"/>
    <w:autoRedefine/>
    <w:qFormat/>
    <w:uiPriority w:val="11"/>
    <w:rPr>
      <w:rFonts w:ascii="Calibri" w:hAnsi="Calibri"/>
      <w:b/>
      <w:bCs/>
      <w:kern w:val="28"/>
      <w:sz w:val="32"/>
      <w:szCs w:val="32"/>
    </w:rPr>
  </w:style>
  <w:style w:type="character" w:customStyle="1" w:styleId="79">
    <w:name w:val="不明显强调1"/>
    <w:autoRedefine/>
    <w:qFormat/>
    <w:uiPriority w:val="19"/>
    <w:rPr>
      <w:i/>
      <w:iCs/>
      <w:color w:val="404040"/>
    </w:rPr>
  </w:style>
  <w:style w:type="character" w:customStyle="1" w:styleId="80">
    <w:name w:val="批注文字 字符"/>
    <w:basedOn w:val="33"/>
    <w:link w:val="12"/>
    <w:autoRedefine/>
    <w:qFormat/>
    <w:uiPriority w:val="99"/>
    <w:rPr>
      <w:kern w:val="2"/>
      <w:sz w:val="24"/>
      <w:szCs w:val="22"/>
    </w:rPr>
  </w:style>
  <w:style w:type="character" w:customStyle="1" w:styleId="81">
    <w:name w:val="批注主题 字符"/>
    <w:basedOn w:val="80"/>
    <w:link w:val="30"/>
    <w:autoRedefine/>
    <w:qFormat/>
    <w:uiPriority w:val="99"/>
    <w:rPr>
      <w:b/>
      <w:bCs/>
      <w:kern w:val="2"/>
      <w:sz w:val="24"/>
      <w:szCs w:val="22"/>
    </w:rPr>
  </w:style>
  <w:style w:type="paragraph" w:customStyle="1" w:styleId="82">
    <w:name w:val="书目2"/>
    <w:basedOn w:val="1"/>
    <w:link w:val="83"/>
    <w:autoRedefine/>
    <w:qFormat/>
    <w:uiPriority w:val="0"/>
    <w:pPr>
      <w:tabs>
        <w:tab w:val="left" w:pos="620"/>
      </w:tabs>
      <w:spacing w:line="360" w:lineRule="auto"/>
      <w:ind w:left="624" w:hanging="624" w:firstLineChars="200"/>
    </w:pPr>
    <w:rPr>
      <w:rFonts w:cs="Times New Roman (正文 CS 字体)"/>
    </w:rPr>
  </w:style>
  <w:style w:type="character" w:customStyle="1" w:styleId="83">
    <w:name w:val="Bibliography 字符1"/>
    <w:link w:val="82"/>
    <w:autoRedefine/>
    <w:qFormat/>
    <w:uiPriority w:val="0"/>
    <w:rPr>
      <w:rFonts w:cs="Times New Roman (正文 CS 字体)"/>
      <w:kern w:val="2"/>
      <w:sz w:val="24"/>
      <w:szCs w:val="24"/>
    </w:rPr>
  </w:style>
  <w:style w:type="character" w:customStyle="1" w:styleId="84">
    <w:name w:val="未处理的提及1"/>
    <w:autoRedefine/>
    <w:semiHidden/>
    <w:unhideWhenUsed/>
    <w:qFormat/>
    <w:uiPriority w:val="99"/>
    <w:rPr>
      <w:color w:val="605E5C"/>
      <w:shd w:val="clear" w:color="auto" w:fill="E1DFDD"/>
    </w:rPr>
  </w:style>
  <w:style w:type="table" w:customStyle="1" w:styleId="85">
    <w:name w:val="网格型4"/>
    <w:basedOn w:val="31"/>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6">
    <w:name w:val="TOC 标题1"/>
    <w:basedOn w:val="2"/>
    <w:next w:val="1"/>
    <w:autoRedefine/>
    <w:unhideWhenUsed/>
    <w:qFormat/>
    <w:uiPriority w:val="39"/>
    <w:pPr>
      <w:numPr>
        <w:numId w:val="0"/>
      </w:numPr>
      <w:spacing w:before="480" w:line="276" w:lineRule="auto"/>
      <w:jc w:val="left"/>
      <w:outlineLvl w:val="9"/>
    </w:pPr>
    <w:rPr>
      <w:rFonts w:ascii="Calibri Light" w:hAnsi="Calibri Light" w:eastAsia="宋体"/>
      <w:b/>
      <w:color w:val="2E74B5"/>
      <w:kern w:val="0"/>
      <w:sz w:val="28"/>
      <w:szCs w:val="28"/>
    </w:rPr>
  </w:style>
  <w:style w:type="paragraph" w:customStyle="1" w:styleId="87">
    <w:name w:val="表内"/>
    <w:basedOn w:val="1"/>
    <w:link w:val="88"/>
    <w:autoRedefine/>
    <w:qFormat/>
    <w:uiPriority w:val="0"/>
    <w:pPr>
      <w:spacing w:line="360" w:lineRule="auto"/>
    </w:pPr>
    <w:rPr>
      <w:iCs/>
      <w:kern w:val="24"/>
      <w:szCs w:val="21"/>
    </w:rPr>
  </w:style>
  <w:style w:type="character" w:customStyle="1" w:styleId="88">
    <w:name w:val="表内 字符"/>
    <w:link w:val="87"/>
    <w:autoRedefine/>
    <w:qFormat/>
    <w:uiPriority w:val="0"/>
    <w:rPr>
      <w:iCs/>
      <w:kern w:val="24"/>
      <w:sz w:val="21"/>
      <w:szCs w:val="21"/>
    </w:rPr>
  </w:style>
  <w:style w:type="paragraph" w:customStyle="1" w:styleId="89">
    <w:name w:val="正文 New"/>
    <w:autoRedefine/>
    <w:qFormat/>
    <w:uiPriority w:val="0"/>
    <w:pPr>
      <w:widowControl w:val="0"/>
      <w:jc w:val="both"/>
    </w:pPr>
    <w:rPr>
      <w:rFonts w:ascii="Times New Roman" w:hAnsi="Times New Roman" w:eastAsia="宋体" w:cs="Times New Roman"/>
      <w:kern w:val="2"/>
      <w:sz w:val="21"/>
      <w:szCs w:val="24"/>
      <w:lang w:val="en-US" w:eastAsia="zh-CN" w:bidi="ar-SA"/>
    </w:rPr>
  </w:style>
  <w:style w:type="table" w:customStyle="1" w:styleId="90">
    <w:name w:val="无格式表格 21"/>
    <w:basedOn w:val="31"/>
    <w:autoRedefine/>
    <w:qFormat/>
    <w:uiPriority w:val="42"/>
    <w:rPr>
      <w:rFonts w:ascii="Calibri" w:hAnsi="Calibri"/>
      <w:kern w:val="2"/>
      <w:sz w:val="21"/>
      <w:szCs w:val="22"/>
    </w:rPr>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91">
    <w:name w:val="网格型浅色1"/>
    <w:basedOn w:val="31"/>
    <w:autoRedefine/>
    <w:qFormat/>
    <w:uiPriority w:val="40"/>
    <w:rPr>
      <w:rFonts w:ascii="Calibri" w:hAnsi="Calibri"/>
      <w:kern w:val="2"/>
      <w:sz w:val="21"/>
      <w:szCs w:val="22"/>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92">
    <w:name w:val="无格式表格 31"/>
    <w:basedOn w:val="31"/>
    <w:autoRedefine/>
    <w:qFormat/>
    <w:uiPriority w:val="43"/>
    <w:rPr>
      <w:rFonts w:ascii="Calibri" w:hAnsi="Calibri"/>
      <w:kern w:val="2"/>
      <w:sz w:val="21"/>
      <w:szCs w:val="22"/>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table" w:customStyle="1" w:styleId="93">
    <w:name w:val="无格式表格 41"/>
    <w:basedOn w:val="31"/>
    <w:autoRedefine/>
    <w:qFormat/>
    <w:uiPriority w:val="44"/>
    <w:rPr>
      <w:rFonts w:ascii="Calibri" w:hAnsi="Calibri"/>
      <w:kern w:val="2"/>
      <w:sz w:val="21"/>
      <w:szCs w:val="22"/>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table" w:customStyle="1" w:styleId="94">
    <w:name w:val="无格式表格 51"/>
    <w:basedOn w:val="31"/>
    <w:autoRedefine/>
    <w:qFormat/>
    <w:uiPriority w:val="45"/>
    <w:rPr>
      <w:rFonts w:ascii="Calibri" w:hAnsi="Calibri"/>
      <w:kern w:val="2"/>
      <w:sz w:val="21"/>
      <w:szCs w:val="22"/>
    </w:rPr>
    <w:tblStylePr w:type="firstRow">
      <w:rPr>
        <w:rFonts w:ascii="Calibri Light" w:hAnsi="Calibri Light" w:eastAsia="宋体" w:cs="Times New Roman"/>
        <w:i/>
        <w:iCs/>
        <w:sz w:val="26"/>
      </w:rPr>
      <w:tcPr>
        <w:tcBorders>
          <w:bottom w:val="single" w:color="7F7F7F" w:sz="4" w:space="0"/>
        </w:tcBorders>
        <w:shd w:val="clear" w:color="auto" w:fill="FFFFFF"/>
      </w:tcPr>
    </w:tblStylePr>
    <w:tblStylePr w:type="lastRow">
      <w:rPr>
        <w:rFonts w:ascii="Calibri Light" w:hAnsi="Calibri Light" w:eastAsia="宋体" w:cs="Times New Roman"/>
        <w:i/>
        <w:iCs/>
        <w:sz w:val="26"/>
      </w:rPr>
      <w:tcPr>
        <w:tcBorders>
          <w:top w:val="single" w:color="7F7F7F" w:sz="4" w:space="0"/>
        </w:tcBorders>
        <w:shd w:val="clear" w:color="auto" w:fill="FFFFFF"/>
      </w:tcPr>
    </w:tblStylePr>
    <w:tblStylePr w:type="firstCol">
      <w:pPr>
        <w:jc w:val="right"/>
      </w:pPr>
      <w:rPr>
        <w:rFonts w:ascii="Calibri Light" w:hAnsi="Calibri Light" w:eastAsia="宋体" w:cs="Times New Roman"/>
        <w:i/>
        <w:iCs/>
        <w:sz w:val="26"/>
      </w:rPr>
      <w:tcPr>
        <w:tcBorders>
          <w:right w:val="single" w:color="7F7F7F" w:sz="4" w:space="0"/>
        </w:tcBorders>
        <w:shd w:val="clear" w:color="auto" w:fill="FFFFFF"/>
      </w:tcPr>
    </w:tblStylePr>
    <w:tblStylePr w:type="lastCol">
      <w:rPr>
        <w:rFonts w:ascii="Calibri Light" w:hAnsi="Calibri Light" w:eastAsia="宋体" w:cs="Times New Roman"/>
        <w:i/>
        <w:iCs/>
        <w:sz w:val="26"/>
      </w:rPr>
      <w:tcPr>
        <w:tcBorders>
          <w:left w:val="single" w:color="7F7F7F" w:sz="4" w:space="0"/>
        </w:tcBorders>
        <w:shd w:val="clear" w:color="auto" w:fill="FFFFFF"/>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95">
    <w:name w:val="网格表 1 浅色1"/>
    <w:basedOn w:val="31"/>
    <w:autoRedefine/>
    <w:qFormat/>
    <w:uiPriority w:val="46"/>
    <w:rPr>
      <w:rFonts w:ascii="Calibri" w:hAnsi="Calibri"/>
      <w:kern w:val="2"/>
      <w:sz w:val="21"/>
      <w:szCs w:val="22"/>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cPr>
        <w:tcBorders>
          <w:bottom w:val="single" w:color="666666" w:sz="12" w:space="0"/>
        </w:tcBorders>
      </w:tcPr>
    </w:tblStylePr>
    <w:tblStylePr w:type="lastRow">
      <w:rPr>
        <w:b/>
        <w:bCs/>
      </w:rPr>
      <w:tcPr>
        <w:tcBorders>
          <w:top w:val="double" w:color="666666" w:sz="2" w:space="0"/>
        </w:tcBorders>
      </w:tcPr>
    </w:tblStylePr>
    <w:tblStylePr w:type="firstCol">
      <w:rPr>
        <w:b/>
        <w:bCs/>
      </w:rPr>
    </w:tblStylePr>
    <w:tblStylePr w:type="lastCol">
      <w:rPr>
        <w:b/>
        <w:bCs/>
      </w:rPr>
    </w:tblStylePr>
  </w:style>
  <w:style w:type="paragraph" w:customStyle="1" w:styleId="96">
    <w:name w:val="正文1"/>
    <w:autoRedefine/>
    <w:qFormat/>
    <w:uiPriority w:val="0"/>
    <w:pPr>
      <w:spacing w:line="360" w:lineRule="auto"/>
      <w:ind w:firstLine="200" w:firstLineChars="200"/>
      <w:jc w:val="both"/>
    </w:pPr>
    <w:rPr>
      <w:rFonts w:ascii="Times New Roman" w:hAnsi="Times New Roman" w:eastAsia="宋体" w:cs="Times New Roman"/>
      <w:kern w:val="2"/>
      <w:sz w:val="24"/>
      <w:szCs w:val="24"/>
      <w:lang w:val="en-US" w:eastAsia="zh-TW" w:bidi="ar-SA"/>
    </w:rPr>
  </w:style>
  <w:style w:type="paragraph" w:customStyle="1" w:styleId="97">
    <w:name w:val="清單段落1"/>
    <w:basedOn w:val="1"/>
    <w:autoRedefine/>
    <w:qFormat/>
    <w:uiPriority w:val="0"/>
    <w:pPr>
      <w:spacing w:before="100" w:beforeAutospacing="1" w:after="100" w:afterAutospacing="1"/>
      <w:ind w:left="480" w:leftChars="200"/>
    </w:pPr>
    <w:rPr>
      <w:szCs w:val="21"/>
      <w:lang w:eastAsia="zh-TW"/>
    </w:rPr>
  </w:style>
  <w:style w:type="table" w:customStyle="1" w:styleId="98">
    <w:name w:val="网格型1"/>
    <w:basedOn w:val="31"/>
    <w:autoRedefine/>
    <w:qFormat/>
    <w:uiPriority w:val="0"/>
    <w:rPr>
      <w:rFonts w:eastAsia="Times New Roman"/>
      <w:lang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9">
    <w:name w:val="伪代码"/>
    <w:basedOn w:val="1"/>
    <w:link w:val="100"/>
    <w:autoRedefine/>
    <w:qFormat/>
    <w:uiPriority w:val="0"/>
    <w:rPr>
      <w:rFonts w:eastAsia="Times New Roman"/>
      <w:color w:val="000000"/>
      <w:szCs w:val="22"/>
    </w:rPr>
  </w:style>
  <w:style w:type="character" w:customStyle="1" w:styleId="100">
    <w:name w:val="伪代码 字符"/>
    <w:link w:val="99"/>
    <w:autoRedefine/>
    <w:qFormat/>
    <w:uiPriority w:val="0"/>
    <w:rPr>
      <w:rFonts w:eastAsia="Times New Roman"/>
      <w:color w:val="000000"/>
      <w:sz w:val="24"/>
      <w:szCs w:val="22"/>
    </w:rPr>
  </w:style>
  <w:style w:type="paragraph" w:customStyle="1" w:styleId="101">
    <w:name w:val="列表段落1"/>
    <w:basedOn w:val="1"/>
    <w:autoRedefine/>
    <w:qFormat/>
    <w:uiPriority w:val="34"/>
    <w:pPr>
      <w:spacing w:line="360" w:lineRule="auto"/>
      <w:ind w:firstLine="420" w:firstLineChars="200"/>
    </w:pPr>
    <w:rPr>
      <w:szCs w:val="22"/>
    </w:rPr>
  </w:style>
  <w:style w:type="paragraph" w:customStyle="1" w:styleId="102">
    <w:name w:val="公式排序"/>
    <w:basedOn w:val="1"/>
    <w:next w:val="1"/>
    <w:autoRedefine/>
    <w:qFormat/>
    <w:uiPriority w:val="0"/>
    <w:pPr>
      <w:tabs>
        <w:tab w:val="center" w:pos="4080"/>
        <w:tab w:val="right" w:pos="8160"/>
      </w:tabs>
      <w:spacing w:line="360" w:lineRule="auto"/>
      <w:ind w:firstLine="200" w:firstLineChars="200"/>
      <w:textAlignment w:val="center"/>
    </w:pPr>
  </w:style>
  <w:style w:type="character" w:customStyle="1" w:styleId="103">
    <w:name w:val="未处理的提及2"/>
    <w:autoRedefine/>
    <w:qFormat/>
    <w:uiPriority w:val="99"/>
    <w:rPr>
      <w:color w:val="605E5C"/>
      <w:shd w:val="clear" w:color="auto" w:fill="E1DFDD"/>
    </w:rPr>
  </w:style>
  <w:style w:type="character" w:customStyle="1" w:styleId="104">
    <w:name w:val="标题 2 Char"/>
    <w:autoRedefine/>
    <w:qFormat/>
    <w:uiPriority w:val="0"/>
    <w:rPr>
      <w:rFonts w:ascii="黑体" w:hAnsi="黑体" w:eastAsia="黑体"/>
      <w:b/>
      <w:sz w:val="30"/>
    </w:rPr>
  </w:style>
  <w:style w:type="character" w:customStyle="1" w:styleId="105">
    <w:name w:val="页眉 Char"/>
    <w:autoRedefine/>
    <w:qFormat/>
    <w:uiPriority w:val="99"/>
    <w:rPr>
      <w:sz w:val="18"/>
      <w:szCs w:val="18"/>
    </w:rPr>
  </w:style>
  <w:style w:type="table" w:customStyle="1" w:styleId="106">
    <w:name w:val="Plain Table 4"/>
    <w:basedOn w:val="31"/>
    <w:autoRedefine/>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07">
    <w:name w:val="Unresolved Mention"/>
    <w:basedOn w:val="33"/>
    <w:autoRedefine/>
    <w:semiHidden/>
    <w:unhideWhenUsed/>
    <w:qFormat/>
    <w:uiPriority w:val="99"/>
    <w:rPr>
      <w:color w:val="605E5C"/>
      <w:shd w:val="clear" w:color="auto" w:fill="E1DFDD"/>
    </w:rPr>
  </w:style>
  <w:style w:type="paragraph" w:customStyle="1" w:styleId="108">
    <w:name w:val="Revision"/>
    <w:autoRedefine/>
    <w:hidden/>
    <w:semiHidden/>
    <w:qFormat/>
    <w:uiPriority w:val="99"/>
    <w:rPr>
      <w:rFonts w:ascii="Times New Roman" w:hAnsi="Times New Roman" w:eastAsia="宋体" w:cs="Times New Roman"/>
      <w:kern w:val="2"/>
      <w:sz w:val="21"/>
      <w:szCs w:val="24"/>
      <w:lang w:val="en-US" w:eastAsia="zh-CN" w:bidi="ar-SA"/>
    </w:rPr>
  </w:style>
  <w:style w:type="paragraph" w:customStyle="1" w:styleId="109">
    <w:name w:val="毕业论文二级标题"/>
    <w:basedOn w:val="110"/>
    <w:autoRedefine/>
    <w:qFormat/>
    <w:uiPriority w:val="0"/>
    <w:pPr>
      <w:numPr>
        <w:ilvl w:val="1"/>
      </w:numPr>
      <w:spacing w:line="400" w:lineRule="exact"/>
      <w:ind w:left="0" w:firstLine="200" w:firstLineChars="200"/>
      <w:jc w:val="left"/>
    </w:pPr>
    <w:rPr>
      <w:sz w:val="24"/>
    </w:rPr>
  </w:style>
  <w:style w:type="paragraph" w:customStyle="1" w:styleId="110">
    <w:name w:val="毕业论文一级标题"/>
    <w:basedOn w:val="1"/>
    <w:autoRedefine/>
    <w:qFormat/>
    <w:uiPriority w:val="0"/>
    <w:pPr>
      <w:numPr>
        <w:ilvl w:val="0"/>
        <w:numId w:val="2"/>
      </w:numPr>
      <w:spacing w:line="480" w:lineRule="auto"/>
      <w:jc w:val="center"/>
    </w:pPr>
    <w:rPr>
      <w:b/>
      <w:bCs/>
      <w:sz w:val="28"/>
      <w:szCs w:val="32"/>
    </w:rPr>
  </w:style>
  <w:style w:type="paragraph" w:customStyle="1" w:styleId="111">
    <w:name w:val="毕业论文正文"/>
    <w:link w:val="115"/>
    <w:autoRedefine/>
    <w:qFormat/>
    <w:uiPriority w:val="0"/>
    <w:pPr>
      <w:keepNext w:val="0"/>
      <w:keepLines w:val="0"/>
      <w:pageBreakBefore w:val="0"/>
      <w:widowControl/>
      <w:kinsoku/>
      <w:wordWrap/>
      <w:overflowPunct/>
      <w:topLinePunct w:val="0"/>
      <w:autoSpaceDE/>
      <w:autoSpaceDN/>
      <w:bidi w:val="0"/>
      <w:adjustRightInd/>
      <w:snapToGrid/>
      <w:spacing w:line="360" w:lineRule="auto"/>
      <w:ind w:firstLine="200" w:firstLineChars="200"/>
      <w:jc w:val="both"/>
      <w:textAlignment w:val="auto"/>
    </w:pPr>
    <w:rPr>
      <w:rFonts w:ascii="Times New Roman" w:hAnsi="Times New Roman" w:eastAsia="宋体" w:cs="Times New Roman"/>
      <w:bCs/>
      <w:sz w:val="24"/>
      <w:szCs w:val="32"/>
      <w:lang w:val="en-US" w:eastAsia="zh-CN" w:bidi="ar-SA"/>
    </w:rPr>
  </w:style>
  <w:style w:type="paragraph" w:customStyle="1" w:styleId="112">
    <w:name w:val="毕业论文三级标题"/>
    <w:basedOn w:val="109"/>
    <w:autoRedefine/>
    <w:qFormat/>
    <w:uiPriority w:val="0"/>
    <w:pPr>
      <w:numPr>
        <w:ilvl w:val="2"/>
      </w:numPr>
      <w:ind w:left="0" w:firstLine="200"/>
    </w:pPr>
  </w:style>
  <w:style w:type="paragraph" w:customStyle="1" w:styleId="113">
    <w:name w:val="Bibliography"/>
    <w:basedOn w:val="1"/>
    <w:autoRedefine/>
    <w:qFormat/>
    <w:uiPriority w:val="0"/>
    <w:pPr>
      <w:tabs>
        <w:tab w:val="left" w:pos="504"/>
      </w:tabs>
      <w:spacing w:line="360" w:lineRule="auto"/>
      <w:ind w:left="505" w:hanging="505"/>
      <w:jc w:val="both"/>
    </w:pPr>
    <w:rPr>
      <w:rFonts w:ascii="Times New Roman" w:hAnsi="Times New Roman"/>
      <w:color w:val="000000" w:themeColor="text1"/>
      <w:sz w:val="24"/>
      <w14:textFill>
        <w14:solidFill>
          <w14:schemeClr w14:val="tx1"/>
        </w14:solidFill>
      </w14:textFill>
    </w:rPr>
  </w:style>
  <w:style w:type="paragraph" w:customStyle="1" w:styleId="114">
    <w:name w:val="图注"/>
    <w:basedOn w:val="1"/>
    <w:link w:val="120"/>
    <w:qFormat/>
    <w:uiPriority w:val="0"/>
    <w:pPr>
      <w:keepNext/>
      <w:spacing w:after="50" w:afterLines="50"/>
      <w:ind w:firstLine="420" w:firstLineChars="200"/>
      <w:jc w:val="center"/>
    </w:pPr>
    <w:rPr>
      <w:rFonts w:ascii="Times New Roman" w:hAnsi="Times New Roman" w:cs="Times New Roman"/>
      <w:sz w:val="21"/>
      <w:szCs w:val="21"/>
    </w:rPr>
  </w:style>
  <w:style w:type="character" w:customStyle="1" w:styleId="115">
    <w:name w:val="毕业论文正文 Char"/>
    <w:link w:val="111"/>
    <w:qFormat/>
    <w:uiPriority w:val="0"/>
    <w:rPr>
      <w:rFonts w:ascii="Times New Roman" w:hAnsi="Times New Roman" w:eastAsia="宋体" w:cs="Times New Roman"/>
      <w:bCs/>
      <w:sz w:val="24"/>
      <w:szCs w:val="32"/>
      <w:lang w:val="en-US" w:eastAsia="zh-CN" w:bidi="ar-SA"/>
    </w:rPr>
  </w:style>
  <w:style w:type="paragraph" w:customStyle="1" w:styleId="116">
    <w:name w:val="副图注"/>
    <w:basedOn w:val="1"/>
    <w:link w:val="119"/>
    <w:qFormat/>
    <w:uiPriority w:val="0"/>
    <w:pPr>
      <w:spacing w:line="200" w:lineRule="exact"/>
      <w:ind w:firstLine="1470" w:firstLineChars="700"/>
      <w:jc w:val="both"/>
    </w:pPr>
    <w:rPr>
      <w:rFonts w:hint="default" w:ascii="Times New Roman" w:hAnsi="Times New Roman" w:cs="Times New Roman"/>
      <w:bCs/>
      <w:sz w:val="21"/>
      <w:szCs w:val="21"/>
    </w:rPr>
  </w:style>
  <w:style w:type="paragraph" w:customStyle="1" w:styleId="117">
    <w:name w:val="图"/>
    <w:basedOn w:val="1"/>
    <w:link w:val="121"/>
    <w:qFormat/>
    <w:uiPriority w:val="0"/>
    <w:pPr>
      <w:spacing w:after="50" w:afterLines="50" w:line="240" w:lineRule="auto"/>
      <w:ind w:left="420"/>
      <w:jc w:val="center"/>
    </w:pPr>
    <w:rPr>
      <w:rFonts w:ascii="Times New Roman" w:hAnsi="Times New Roman" w:cs="Times New Roman"/>
      <w:bCs/>
      <w:szCs w:val="32"/>
    </w:rPr>
  </w:style>
  <w:style w:type="paragraph" w:customStyle="1" w:styleId="118">
    <w:name w:val="表格"/>
    <w:basedOn w:val="1"/>
    <w:uiPriority w:val="0"/>
    <w:pPr>
      <w:jc w:val="center"/>
    </w:pPr>
    <w:rPr>
      <w:rFonts w:hint="default" w:ascii="Times New Roman" w:hAnsi="Times New Roman"/>
      <w:kern w:val="2"/>
      <w:sz w:val="21"/>
    </w:rPr>
  </w:style>
  <w:style w:type="character" w:customStyle="1" w:styleId="119">
    <w:name w:val="副图注 Char"/>
    <w:link w:val="116"/>
    <w:uiPriority w:val="0"/>
    <w:rPr>
      <w:rFonts w:hint="default" w:ascii="Times New Roman" w:hAnsi="Times New Roman" w:cs="Times New Roman"/>
      <w:bCs/>
      <w:sz w:val="21"/>
      <w:szCs w:val="21"/>
    </w:rPr>
  </w:style>
  <w:style w:type="character" w:customStyle="1" w:styleId="120">
    <w:name w:val="图注 Char"/>
    <w:link w:val="114"/>
    <w:uiPriority w:val="0"/>
    <w:rPr>
      <w:rFonts w:ascii="Times New Roman" w:hAnsi="Times New Roman" w:cs="Times New Roman"/>
      <w:sz w:val="21"/>
      <w:szCs w:val="21"/>
    </w:rPr>
  </w:style>
  <w:style w:type="character" w:customStyle="1" w:styleId="121">
    <w:name w:val="图 Char"/>
    <w:link w:val="117"/>
    <w:uiPriority w:val="0"/>
    <w:rPr>
      <w:rFonts w:ascii="Times New Roman" w:hAnsi="Times New Roman" w:cs="Times New Roman"/>
      <w:bCs/>
      <w:szCs w:val="32"/>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1.png"/><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51446-EBAE-49CD-ACE5-4C24EB069169}">
  <ds:schemaRefs/>
</ds:datastoreItem>
</file>

<file path=docProps/app.xml><?xml version="1.0" encoding="utf-8"?>
<Properties xmlns="http://schemas.openxmlformats.org/officeDocument/2006/extended-properties" xmlns:vt="http://schemas.openxmlformats.org/officeDocument/2006/docPropsVTypes">
  <Template>Normal.dotm</Template>
  <Company>MC SYSTEM</Company>
  <Pages>66</Pages>
  <Words>19647</Words>
  <Characters>29480</Characters>
  <Lines>600</Lines>
  <Paragraphs>168</Paragraphs>
  <TotalTime>4</TotalTime>
  <ScaleCrop>false</ScaleCrop>
  <LinksUpToDate>false</LinksUpToDate>
  <CharactersWithSpaces>31806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2022-05-31T12:23:00Z</dcterms:created>
  <dc:creator>xuan</dc:creator>
  <cp:lastModifiedBy>昵称</cp:lastModifiedBy>
  <cp:lastPrinted>2023-05-01T00:16:00Z</cp:lastPrinted>
  <dcterms:modified xsi:type="dcterms:W3CDTF">2024-06-01T06:36:11Z</dcterms:modified>
  <dc:title>  </dc:title>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07A7749C142746029737A2E0E2C00F3B_13</vt:lpwstr>
  </property>
  <property fmtid="{D5CDD505-2E9C-101B-9397-08002B2CF9AE}" pid="4" name="ZOTERO_PREF_1">
    <vt:lpwstr>&lt;data data-version="3" zotero-version="6.0.36"&gt;&lt;session id="gmdA5qlO"/&gt;&lt;style id="http://www.zotero.org/styles/china-national-standard-gb-t-7714-2015-numeric" hasBibliography="1" bibliographyStyleHasBeenSet="1"/&gt;&lt;prefs&gt;&lt;pref name="fieldType" value="Field"</vt:lpwstr>
  </property>
  <property fmtid="{D5CDD505-2E9C-101B-9397-08002B2CF9AE}" pid="5" name="ZOTERO_PREF_2">
    <vt:lpwstr>/&gt;&lt;/prefs&gt;&lt;/data&gt;</vt:lpwstr>
  </property>
</Properties>
</file>