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5AC51" w14:textId="01189BCC" w:rsidR="00790C0C" w:rsidRDefault="005142F5" w:rsidP="005142F5">
      <w:pPr>
        <w:pStyle w:val="Heading1"/>
      </w:pPr>
      <w:r>
        <w:t>Consequences/Effects of Alcoholism on the employees if not managed. (social, workplace, personal, and physical)</w:t>
      </w:r>
    </w:p>
    <w:p w14:paraId="281D8740" w14:textId="0FDA6730" w:rsidR="005142F5" w:rsidRDefault="005142F5" w:rsidP="005142F5"/>
    <w:p w14:paraId="48B55F9C" w14:textId="54A510A3" w:rsidR="005142F5" w:rsidRDefault="00DA0521" w:rsidP="00DA0521">
      <w:pPr>
        <w:pStyle w:val="ListParagraph"/>
        <w:numPr>
          <w:ilvl w:val="0"/>
          <w:numId w:val="1"/>
        </w:numPr>
      </w:pPr>
      <w:r>
        <w:t xml:space="preserve">Work accidents causes serious financial losses, not only through the direct damage to capital equipment and fellow workers but also by halting the production line for </w:t>
      </w:r>
      <w:r w:rsidR="00701AA0">
        <w:t>several</w:t>
      </w:r>
      <w:r>
        <w:t xml:space="preserve"> days.</w:t>
      </w:r>
    </w:p>
    <w:p w14:paraId="254264CB" w14:textId="60BFE402" w:rsidR="00DA0521" w:rsidRDefault="00DA0521" w:rsidP="00DA0521">
      <w:pPr>
        <w:pStyle w:val="ListParagraph"/>
        <w:numPr>
          <w:ilvl w:val="0"/>
          <w:numId w:val="1"/>
        </w:numPr>
      </w:pPr>
      <w:r>
        <w:t xml:space="preserve">Abuse of alcohol causes a </w:t>
      </w:r>
      <w:r w:rsidR="004A3F5D">
        <w:t>worker’s</w:t>
      </w:r>
      <w:r>
        <w:t xml:space="preserve"> motivation to </w:t>
      </w:r>
      <w:r w:rsidR="00FB0286">
        <w:t>l</w:t>
      </w:r>
      <w:r w:rsidR="004A3F5D">
        <w:t>essen</w:t>
      </w:r>
      <w:r w:rsidR="00E50EEB">
        <w:t xml:space="preserve"> as well as a deteri</w:t>
      </w:r>
      <w:r w:rsidR="004A3F5D">
        <w:t>or</w:t>
      </w:r>
      <w:r w:rsidR="00E50EEB">
        <w:t xml:space="preserve">ation in their health. </w:t>
      </w:r>
    </w:p>
    <w:p w14:paraId="1A1EF7BD" w14:textId="00BB34DA" w:rsidR="00E50EEB" w:rsidRDefault="00E50EEB" w:rsidP="00DA0521">
      <w:pPr>
        <w:pStyle w:val="ListParagraph"/>
        <w:numPr>
          <w:ilvl w:val="0"/>
          <w:numId w:val="1"/>
        </w:numPr>
      </w:pPr>
      <w:r>
        <w:t>It can lead to legal problems as a result of anti-social and violent behaviours or loss of their driving license.</w:t>
      </w:r>
    </w:p>
    <w:p w14:paraId="28E73C9B" w14:textId="3752F43B" w:rsidR="00E50EEB" w:rsidRDefault="00E50EEB" w:rsidP="00DA0521">
      <w:pPr>
        <w:pStyle w:val="ListParagraph"/>
        <w:numPr>
          <w:ilvl w:val="0"/>
          <w:numId w:val="1"/>
        </w:numPr>
      </w:pPr>
      <w:r>
        <w:t>Alcohol can damage the brain in a way that people suffer memory loss and slowed reflexes.</w:t>
      </w:r>
    </w:p>
    <w:p w14:paraId="629198DA" w14:textId="14495D73" w:rsidR="00E50EEB" w:rsidRDefault="00E50EEB" w:rsidP="00E476F9">
      <w:pPr>
        <w:pStyle w:val="ListParagraph"/>
      </w:pPr>
    </w:p>
    <w:p w14:paraId="5D92B2DB" w14:textId="5FE47098" w:rsidR="00E476F9" w:rsidRDefault="00E476F9" w:rsidP="00E476F9">
      <w:pPr>
        <w:pStyle w:val="ListParagraph"/>
      </w:pPr>
    </w:p>
    <w:p w14:paraId="59C06CC8" w14:textId="2EEFC4F0" w:rsidR="00E476F9" w:rsidRDefault="00E476F9" w:rsidP="00E476F9">
      <w:pPr>
        <w:pStyle w:val="Heading1"/>
      </w:pPr>
      <w:r>
        <w:t xml:space="preserve">Role of the employer (what is the </w:t>
      </w:r>
      <w:r w:rsidR="004A3F5D">
        <w:t>employers’</w:t>
      </w:r>
      <w:r>
        <w:t xml:space="preserve"> responsibilities and role in </w:t>
      </w:r>
      <w:r w:rsidR="00701AA0">
        <w:t>employee’s</w:t>
      </w:r>
      <w:r>
        <w:t xml:space="preserve"> wellness?)</w:t>
      </w:r>
    </w:p>
    <w:p w14:paraId="47C8A1BC" w14:textId="15E57A4A" w:rsidR="00E476F9" w:rsidRDefault="00E476F9" w:rsidP="00E476F9">
      <w:pPr>
        <w:pStyle w:val="ListParagraph"/>
        <w:numPr>
          <w:ilvl w:val="0"/>
          <w:numId w:val="2"/>
        </w:numPr>
      </w:pPr>
      <w:r>
        <w:t xml:space="preserve">Strict measures should be taken to prevent </w:t>
      </w:r>
      <w:r w:rsidR="004A3F5D">
        <w:t>drunkenness</w:t>
      </w:r>
      <w:r>
        <w:t xml:space="preserve"> </w:t>
      </w:r>
      <w:r w:rsidR="00FB0286">
        <w:t>or the consumption of alcohol during working hours.</w:t>
      </w:r>
    </w:p>
    <w:p w14:paraId="505C0289" w14:textId="5B3A0F44" w:rsidR="00FB0286" w:rsidRDefault="00FB0286" w:rsidP="00E476F9">
      <w:pPr>
        <w:pStyle w:val="ListParagraph"/>
        <w:numPr>
          <w:ilvl w:val="0"/>
          <w:numId w:val="2"/>
        </w:numPr>
      </w:pPr>
      <w:r>
        <w:t xml:space="preserve">Creating awareness of the danger of addiction through </w:t>
      </w:r>
      <w:r w:rsidR="00701AA0">
        <w:t>an</w:t>
      </w:r>
      <w:r>
        <w:t xml:space="preserve"> education </w:t>
      </w:r>
      <w:r w:rsidR="00701AA0">
        <w:t>program</w:t>
      </w:r>
      <w:r>
        <w:t>.</w:t>
      </w:r>
    </w:p>
    <w:p w14:paraId="310DAEB7" w14:textId="1D326406" w:rsidR="00FB0286" w:rsidRDefault="00FB0286" w:rsidP="00E476F9">
      <w:pPr>
        <w:pStyle w:val="ListParagraph"/>
        <w:numPr>
          <w:ilvl w:val="0"/>
          <w:numId w:val="2"/>
        </w:numPr>
      </w:pPr>
      <w:r>
        <w:t xml:space="preserve">Providing </w:t>
      </w:r>
      <w:r w:rsidR="004A3F5D">
        <w:t>counselling</w:t>
      </w:r>
      <w:r>
        <w:t xml:space="preserve"> for people who have problems with alcohol.</w:t>
      </w:r>
    </w:p>
    <w:p w14:paraId="16DF27F5" w14:textId="77777777" w:rsidR="00D22178" w:rsidRPr="00E476F9" w:rsidRDefault="008E27F8" w:rsidP="00E476F9">
      <w:pPr>
        <w:pStyle w:val="ListParagraph"/>
        <w:numPr>
          <w:ilvl w:val="0"/>
          <w:numId w:val="2"/>
        </w:numPr>
      </w:pPr>
      <w:r>
        <w:t>Providing alternative recreational facilities.</w:t>
      </w:r>
      <w:sdt>
        <w:sdtPr>
          <w:id w:val="1508796189"/>
          <w:citation/>
        </w:sdtPr>
        <w:sdtContent>
          <w:r w:rsidR="00CC36D6">
            <w:fldChar w:fldCharType="begin"/>
          </w:r>
          <w:r w:rsidR="00CC36D6">
            <w:instrText xml:space="preserve"> CITATION Ste19 \l 7177 </w:instrText>
          </w:r>
          <w:r w:rsidR="00CC36D6">
            <w:fldChar w:fldCharType="separate"/>
          </w:r>
          <w:r w:rsidR="00CC36D6">
            <w:rPr>
              <w:noProof/>
            </w:rPr>
            <w:t xml:space="preserve"> </w:t>
          </w:r>
          <w:r w:rsidR="00CC36D6" w:rsidRPr="00CC36D6">
            <w:rPr>
              <w:noProof/>
            </w:rPr>
            <w:t>(Steyn, 2019)</w:t>
          </w:r>
          <w:r w:rsidR="00CC36D6">
            <w:fldChar w:fldCharType="end"/>
          </w:r>
        </w:sdtContent>
      </w:sdt>
    </w:p>
    <w:sdt>
      <w:sdtPr>
        <w:id w:val="455693350"/>
        <w:docPartObj>
          <w:docPartGallery w:val="Bibliographies"/>
          <w:docPartUnique/>
        </w:docPartObj>
      </w:sdtPr>
      <w:sdtEndPr>
        <w:rPr>
          <w:rFonts w:eastAsiaTheme="minorHAnsi" w:cstheme="minorBidi"/>
          <w:color w:val="auto"/>
          <w:sz w:val="20"/>
          <w:szCs w:val="22"/>
        </w:rPr>
      </w:sdtEndPr>
      <w:sdtContent>
        <w:p w14:paraId="0A0C8FA4" w14:textId="4E898A8C" w:rsidR="00D22178" w:rsidRDefault="00D2217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49D3655" w14:textId="77777777" w:rsidR="00D22178" w:rsidRDefault="00D22178" w:rsidP="00D22178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Steyn, J., 2019. </w:t>
              </w:r>
              <w:r>
                <w:rPr>
                  <w:i/>
                  <w:iCs/>
                  <w:noProof/>
                </w:rPr>
                <w:t xml:space="preserve">Basic Psychology for Human Resource Practitioners. </w:t>
              </w:r>
              <w:r>
                <w:rPr>
                  <w:noProof/>
                </w:rPr>
                <w:t>3nd ed. Cape Town: Juta and Company (Pty) Ltd 2019.</w:t>
              </w:r>
            </w:p>
            <w:p w14:paraId="1EEF2B72" w14:textId="20D2B57F" w:rsidR="00D22178" w:rsidRDefault="00D22178" w:rsidP="00D2217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13408DB" w14:textId="5E44F7B1" w:rsidR="008E27F8" w:rsidRPr="00E476F9" w:rsidRDefault="008E27F8" w:rsidP="00D22178">
      <w:pPr>
        <w:pStyle w:val="ListParagraph"/>
      </w:pPr>
      <w:bookmarkStart w:id="0" w:name="_GoBack"/>
      <w:bookmarkEnd w:id="0"/>
    </w:p>
    <w:sectPr w:rsidR="008E27F8" w:rsidRPr="00E4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60744"/>
    <w:multiLevelType w:val="hybridMultilevel"/>
    <w:tmpl w:val="D3109F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D06A7"/>
    <w:multiLevelType w:val="hybridMultilevel"/>
    <w:tmpl w:val="B4BC18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F5"/>
    <w:rsid w:val="004A3F5D"/>
    <w:rsid w:val="005142F5"/>
    <w:rsid w:val="00701AA0"/>
    <w:rsid w:val="00790C0C"/>
    <w:rsid w:val="008E27F8"/>
    <w:rsid w:val="00CC36D6"/>
    <w:rsid w:val="00D22178"/>
    <w:rsid w:val="00DA0521"/>
    <w:rsid w:val="00E476F9"/>
    <w:rsid w:val="00E50EEB"/>
    <w:rsid w:val="00FB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DB835"/>
  <w15:chartTrackingRefBased/>
  <w15:docId w15:val="{1BB9DEEC-0B1E-4E56-8D04-3E059A8D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2F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2F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2F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052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22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Ste19</b:Tag>
    <b:SourceType>Book</b:SourceType>
    <b:Guid>{860A7E22-6DCB-4868-967C-C45AB671EC93}</b:Guid>
    <b:Title>Basic Psychology for Human Resource Practitioners</b:Title>
    <b:Year>2019</b:Year>
    <b:City>Cape Town</b:City>
    <b:Publisher>Juta and Company (Pty) Ltd 2019</b:Publisher>
    <b:Edition>3nd</b:Edition>
    <b:Author>
      <b:Author>
        <b:NameList>
          <b:Person>
            <b:Last>Steyn</b:Last>
            <b:First>Janie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086464A-376F-4497-BBB1-9F6D1847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Chiko Mutandwa</dc:creator>
  <cp:keywords/>
  <dc:description/>
  <cp:lastModifiedBy>Chiko Mutandwa</cp:lastModifiedBy>
  <cp:revision>1</cp:revision>
  <dcterms:created xsi:type="dcterms:W3CDTF">2020-03-29T14:07:00Z</dcterms:created>
  <dcterms:modified xsi:type="dcterms:W3CDTF">2020-03-29T14:38:00Z</dcterms:modified>
</cp:coreProperties>
</file>