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2010D" w14:textId="29F9FBAC" w:rsidR="00AE688B" w:rsidRPr="00450957" w:rsidRDefault="009135D2" w:rsidP="00450957">
      <w:pPr>
        <w:ind w:left="142"/>
      </w:pPr>
      <w:r>
        <w:rPr>
          <w:noProof/>
        </w:rPr>
        <w:drawing>
          <wp:anchor distT="0" distB="0" distL="114300" distR="114300" simplePos="0" relativeHeight="251658241" behindDoc="1" locked="0" layoutInCell="1" allowOverlap="1" wp14:anchorId="2E808392" wp14:editId="13443436">
            <wp:simplePos x="0" y="0"/>
            <wp:positionH relativeFrom="column">
              <wp:posOffset>-15875</wp:posOffset>
            </wp:positionH>
            <wp:positionV relativeFrom="paragraph">
              <wp:posOffset>3166110</wp:posOffset>
            </wp:positionV>
            <wp:extent cx="3434715" cy="9550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AG_Tech_logo_RGB_Rev2.png"/>
                    <pic:cNvPicPr/>
                  </pic:nvPicPr>
                  <pic:blipFill>
                    <a:blip r:embed="rId11">
                      <a:extLst>
                        <a:ext uri="{28A0092B-C50C-407E-A947-70E740481C1C}">
                          <a14:useLocalDpi xmlns:a14="http://schemas.microsoft.com/office/drawing/2010/main" val="0"/>
                        </a:ext>
                      </a:extLst>
                    </a:blip>
                    <a:stretch>
                      <a:fillRect/>
                    </a:stretch>
                  </pic:blipFill>
                  <pic:spPr>
                    <a:xfrm>
                      <a:off x="0" y="0"/>
                      <a:ext cx="3434715" cy="955040"/>
                    </a:xfrm>
                    <a:prstGeom prst="rect">
                      <a:avLst/>
                    </a:prstGeom>
                  </pic:spPr>
                </pic:pic>
              </a:graphicData>
            </a:graphic>
            <wp14:sizeRelH relativeFrom="page">
              <wp14:pctWidth>0</wp14:pctWidth>
            </wp14:sizeRelH>
            <wp14:sizeRelV relativeFrom="page">
              <wp14:pctHeight>0</wp14:pctHeight>
            </wp14:sizeRelV>
          </wp:anchor>
        </w:drawing>
      </w:r>
      <w:r w:rsidR="00450957">
        <w:rPr>
          <w:noProof/>
        </w:rPr>
        <mc:AlternateContent>
          <mc:Choice Requires="wps">
            <w:drawing>
              <wp:anchor distT="0" distB="0" distL="114300" distR="114300" simplePos="0" relativeHeight="251658240" behindDoc="0" locked="0" layoutInCell="1" allowOverlap="1" wp14:anchorId="3A93A9A0" wp14:editId="4DDF26D5">
                <wp:simplePos x="0" y="0"/>
                <wp:positionH relativeFrom="column">
                  <wp:posOffset>63500</wp:posOffset>
                </wp:positionH>
                <wp:positionV relativeFrom="paragraph">
                  <wp:posOffset>4732020</wp:posOffset>
                </wp:positionV>
                <wp:extent cx="6549390" cy="126492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549390" cy="12649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B7F14E" w14:textId="77777777" w:rsidR="00491E6F" w:rsidRDefault="00827489" w:rsidP="00491E6F">
                            <w:pPr>
                              <w:pStyle w:val="Title"/>
                            </w:pPr>
                            <w:r>
                              <w:t>Architecture Blueprint</w:t>
                            </w:r>
                          </w:p>
                          <w:p w14:paraId="41B0E439" w14:textId="77C19036" w:rsidR="00491E6F" w:rsidRPr="00EB1A32" w:rsidRDefault="003606B7" w:rsidP="00491E6F">
                            <w:pPr>
                              <w:pStyle w:val="Subtitle"/>
                              <w:rPr>
                                <w:b/>
                                <w:i/>
                                <w:iCs/>
                              </w:rPr>
                            </w:pPr>
                            <w:r>
                              <w:rPr>
                                <w:i/>
                                <w:iCs/>
                              </w:rPr>
                              <w:t xml:space="preserve">IAG </w:t>
                            </w:r>
                            <w:r w:rsidR="00F33584">
                              <w:rPr>
                                <w:i/>
                                <w:iCs/>
                              </w:rPr>
                              <w:t>RHEL 8 AMI</w:t>
                            </w:r>
                            <w:r w:rsidR="008F673E">
                              <w:rPr>
                                <w:i/>
                                <w:iCs/>
                              </w:rPr>
                              <w:t xml:space="preserve"> </w:t>
                            </w:r>
                            <w:r w:rsidR="00F33584">
                              <w:rPr>
                                <w:i/>
                                <w:iCs/>
                              </w:rPr>
                              <w:t xml:space="preserve">and </w:t>
                            </w:r>
                            <w:r w:rsidR="00F268FC">
                              <w:rPr>
                                <w:i/>
                                <w:iCs/>
                              </w:rPr>
                              <w:t>RHEL 8 On-prem Build</w:t>
                            </w:r>
                            <w:r w:rsidR="00A03132">
                              <w:rPr>
                                <w:i/>
                                <w:iCs/>
                              </w:rPr>
                              <w:t xml:space="preserve"> v0.1</w:t>
                            </w:r>
                          </w:p>
                          <w:p w14:paraId="3A3042F6" w14:textId="77777777" w:rsidR="00491E6F" w:rsidRPr="002A684A" w:rsidRDefault="00491E6F" w:rsidP="00491E6F">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93A9A0" id="_x0000_t202" coordsize="21600,21600" o:spt="202" path="m,l,21600r21600,l21600,xe">
                <v:stroke joinstyle="miter"/>
                <v:path gradientshapeok="t" o:connecttype="rect"/>
              </v:shapetype>
              <v:shape id="Text Box 3" o:spid="_x0000_s1026" type="#_x0000_t202" style="position:absolute;left:0;text-align:left;margin-left:5pt;margin-top:372.6pt;width:515.7pt;height:9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" filled="f" stroked="f">
                <v:textbox>
                  <w:txbxContent>
                    <w:p w14:paraId="0EB7F14E" w14:textId="77777777" w:rsidR="00491E6F" w:rsidRDefault="00827489" w:rsidP="00491E6F">
                      <w:pPr>
                        <w:pStyle w:val="Title"/>
                      </w:pPr>
                      <w:r>
                        <w:t>Architecture Blueprint</w:t>
                      </w:r>
                    </w:p>
                    <w:p w14:paraId="41B0E439" w14:textId="77C19036" w:rsidR="00491E6F" w:rsidRPr="00EB1A32" w:rsidRDefault="003606B7" w:rsidP="00491E6F">
                      <w:pPr>
                        <w:pStyle w:val="Subtitle"/>
                        <w:rPr>
                          <w:b/>
                          <w:i/>
                          <w:iCs/>
                        </w:rPr>
                      </w:pPr>
                      <w:r>
                        <w:rPr>
                          <w:i/>
                          <w:iCs/>
                        </w:rPr>
                        <w:t xml:space="preserve">IAG </w:t>
                      </w:r>
                      <w:r w:rsidR="00F33584">
                        <w:rPr>
                          <w:i/>
                          <w:iCs/>
                        </w:rPr>
                        <w:t>RHEL 8 AMI</w:t>
                      </w:r>
                      <w:r w:rsidR="008F673E">
                        <w:rPr>
                          <w:i/>
                          <w:iCs/>
                        </w:rPr>
                        <w:t xml:space="preserve"> </w:t>
                      </w:r>
                      <w:r w:rsidR="00F33584">
                        <w:rPr>
                          <w:i/>
                          <w:iCs/>
                        </w:rPr>
                        <w:t xml:space="preserve">and </w:t>
                      </w:r>
                      <w:r w:rsidR="00F268FC">
                        <w:rPr>
                          <w:i/>
                          <w:iCs/>
                        </w:rPr>
                        <w:t>RHEL 8 On-prem Build</w:t>
                      </w:r>
                      <w:r w:rsidR="00A03132">
                        <w:rPr>
                          <w:i/>
                          <w:iCs/>
                        </w:rPr>
                        <w:t xml:space="preserve"> v0.1</w:t>
                      </w:r>
                    </w:p>
                    <w:p w14:paraId="3A3042F6" w14:textId="77777777" w:rsidR="00491E6F" w:rsidRPr="002A684A" w:rsidRDefault="00491E6F" w:rsidP="00491E6F">
                      <w:pPr>
                        <w:rPr>
                          <w:b/>
                        </w:rPr>
                      </w:pPr>
                    </w:p>
                  </w:txbxContent>
                </v:textbox>
                <w10:wrap type="square"/>
              </v:shape>
            </w:pict>
          </mc:Fallback>
        </mc:AlternateContent>
      </w:r>
      <w:r w:rsidR="00450957">
        <w:rPr>
          <w:noProof/>
        </w:rPr>
        <mc:AlternateContent>
          <mc:Choice Requires="wps">
            <w:drawing>
              <wp:anchor distT="0" distB="0" distL="114300" distR="114300" simplePos="0" relativeHeight="251658242" behindDoc="0" locked="0" layoutInCell="1" allowOverlap="1" wp14:anchorId="04E18CB4" wp14:editId="5BDF8844">
                <wp:simplePos x="0" y="0"/>
                <wp:positionH relativeFrom="column">
                  <wp:posOffset>63500</wp:posOffset>
                </wp:positionH>
                <wp:positionV relativeFrom="paragraph">
                  <wp:posOffset>9042119</wp:posOffset>
                </wp:positionV>
                <wp:extent cx="6549390" cy="35052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549390" cy="350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1FCD98" w14:textId="13CA07A6" w:rsidR="00450957" w:rsidRPr="00450957" w:rsidRDefault="00F268FC" w:rsidP="00450957">
                            <w:pPr>
                              <w:rPr>
                                <w:b/>
                                <w:sz w:val="32"/>
                                <w:szCs w:val="32"/>
                              </w:rPr>
                            </w:pPr>
                            <w:r>
                              <w:rPr>
                                <w:sz w:val="32"/>
                                <w:szCs w:val="32"/>
                              </w:rPr>
                              <w:t>23</w:t>
                            </w:r>
                            <w:r w:rsidR="00450957" w:rsidRPr="00450957">
                              <w:rPr>
                                <w:sz w:val="32"/>
                                <w:szCs w:val="32"/>
                              </w:rPr>
                              <w:t xml:space="preserve"> </w:t>
                            </w:r>
                            <w:r w:rsidR="000D1749">
                              <w:rPr>
                                <w:sz w:val="32"/>
                                <w:szCs w:val="32"/>
                              </w:rPr>
                              <w:t>May</w:t>
                            </w:r>
                            <w:r w:rsidR="00450957" w:rsidRPr="00450957">
                              <w:rPr>
                                <w:sz w:val="32"/>
                                <w:szCs w:val="32"/>
                              </w:rPr>
                              <w:t xml:space="preserve"> 20</w:t>
                            </w:r>
                            <w:r w:rsidR="000D1749">
                              <w:rPr>
                                <w:sz w:val="32"/>
                                <w:szCs w:val="32"/>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18CB4" id="Text Box 7" o:spid="_x0000_s1027" type="#_x0000_t202" style="position:absolute;left:0;text-align:left;margin-left:5pt;margin-top:712pt;width:515.7pt;height:27.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" filled="f" stroked="f">
                <v:textbox>
                  <w:txbxContent>
                    <w:p w14:paraId="6C1FCD98" w14:textId="13CA07A6" w:rsidR="00450957" w:rsidRPr="00450957" w:rsidRDefault="00F268FC" w:rsidP="00450957">
                      <w:pPr>
                        <w:rPr>
                          <w:b/>
                          <w:sz w:val="32"/>
                          <w:szCs w:val="32"/>
                        </w:rPr>
                      </w:pPr>
                      <w:r>
                        <w:rPr>
                          <w:sz w:val="32"/>
                          <w:szCs w:val="32"/>
                        </w:rPr>
                        <w:t>23</w:t>
                      </w:r>
                      <w:r w:rsidR="00450957" w:rsidRPr="00450957">
                        <w:rPr>
                          <w:sz w:val="32"/>
                          <w:szCs w:val="32"/>
                        </w:rPr>
                        <w:t xml:space="preserve"> </w:t>
                      </w:r>
                      <w:r w:rsidR="000D1749">
                        <w:rPr>
                          <w:sz w:val="32"/>
                          <w:szCs w:val="32"/>
                        </w:rPr>
                        <w:t>May</w:t>
                      </w:r>
                      <w:r w:rsidR="00450957" w:rsidRPr="00450957">
                        <w:rPr>
                          <w:sz w:val="32"/>
                          <w:szCs w:val="32"/>
                        </w:rPr>
                        <w:t xml:space="preserve"> 20</w:t>
                      </w:r>
                      <w:r w:rsidR="000D1749">
                        <w:rPr>
                          <w:sz w:val="32"/>
                          <w:szCs w:val="32"/>
                        </w:rPr>
                        <w:t>21</w:t>
                      </w:r>
                    </w:p>
                  </w:txbxContent>
                </v:textbox>
                <w10:wrap type="square"/>
              </v:shape>
            </w:pict>
          </mc:Fallback>
        </mc:AlternateContent>
      </w:r>
      <w:r w:rsidR="00AE688B" w:rsidRPr="00450957">
        <w:rPr>
          <w:color w:val="53565A" w:themeColor="text1"/>
        </w:rPr>
        <w:br w:type="page"/>
      </w:r>
    </w:p>
    <w:p w14:paraId="643F01D9" w14:textId="77777777" w:rsidR="00D753D0" w:rsidRPr="001F5716" w:rsidRDefault="00D753D0" w:rsidP="006C5DCC">
      <w:pPr>
        <w:pStyle w:val="Headingwithoutnumbers"/>
      </w:pPr>
      <w:bookmarkStart w:id="0" w:name="_Toc503531381"/>
      <w:r w:rsidRPr="001F5716">
        <w:lastRenderedPageBreak/>
        <w:t>Contents</w:t>
      </w:r>
      <w:bookmarkEnd w:id="0"/>
    </w:p>
    <w:sdt>
      <w:sdtPr>
        <w:rPr>
          <w:rFonts w:ascii="Arial" w:eastAsia="Arial" w:hAnsi="Arial" w:cs="Times New Roman"/>
          <w:sz w:val="22"/>
        </w:rPr>
        <w:id w:val="-1822184920"/>
        <w:docPartObj>
          <w:docPartGallery w:val="Table of Contents"/>
          <w:docPartUnique/>
        </w:docPartObj>
      </w:sdtPr>
      <w:sdtEndPr>
        <w:rPr>
          <w:rFonts w:asciiTheme="minorHAnsi" w:eastAsia="Times New Roman" w:hAnsiTheme="minorHAnsi" w:cstheme="minorHAnsi"/>
          <w:noProof/>
          <w:sz w:val="24"/>
        </w:rPr>
      </w:sdtEndPr>
      <w:sdtContent>
        <w:p w14:paraId="4BA883FF" w14:textId="601FFD50" w:rsidR="00BF5AF6" w:rsidRDefault="00210F35">
          <w:pPr>
            <w:pStyle w:val="TOC1"/>
            <w:rPr>
              <w:rFonts w:eastAsiaTheme="minorEastAsia" w:cstheme="minorBidi"/>
              <w:b w:val="0"/>
              <w:bCs w:val="0"/>
              <w:noProof/>
              <w:sz w:val="22"/>
              <w:szCs w:val="22"/>
            </w:rPr>
          </w:pPr>
          <w:r>
            <w:rPr>
              <w:rFonts w:ascii="Arial" w:eastAsia="Arial" w:hAnsi="Arial" w:cs="Arial"/>
            </w:rPr>
            <w:fldChar w:fldCharType="begin"/>
          </w:r>
          <w:r>
            <w:rPr>
              <w:rFonts w:ascii="Arial" w:eastAsia="Arial" w:hAnsi="Arial" w:cs="Arial"/>
            </w:rPr>
            <w:instrText xml:space="preserve"> TOC \o "1-4" </w:instrText>
          </w:r>
          <w:r>
            <w:rPr>
              <w:rFonts w:ascii="Arial" w:eastAsia="Arial" w:hAnsi="Arial" w:cs="Arial"/>
            </w:rPr>
            <w:fldChar w:fldCharType="separate"/>
          </w:r>
          <w:r w:rsidR="00BF5AF6">
            <w:rPr>
              <w:noProof/>
            </w:rPr>
            <w:t>1.</w:t>
          </w:r>
          <w:r w:rsidR="00BF5AF6">
            <w:rPr>
              <w:rFonts w:eastAsiaTheme="minorEastAsia" w:cstheme="minorBidi"/>
              <w:b w:val="0"/>
              <w:bCs w:val="0"/>
              <w:noProof/>
              <w:sz w:val="22"/>
              <w:szCs w:val="22"/>
            </w:rPr>
            <w:tab/>
          </w:r>
          <w:r w:rsidR="00BF5AF6">
            <w:rPr>
              <w:noProof/>
            </w:rPr>
            <w:t>Architecture Vision</w:t>
          </w:r>
          <w:r w:rsidR="00BF5AF6">
            <w:rPr>
              <w:noProof/>
            </w:rPr>
            <w:tab/>
          </w:r>
          <w:r w:rsidR="00BF5AF6">
            <w:rPr>
              <w:noProof/>
            </w:rPr>
            <w:fldChar w:fldCharType="begin"/>
          </w:r>
          <w:r w:rsidR="00BF5AF6">
            <w:rPr>
              <w:noProof/>
            </w:rPr>
            <w:instrText xml:space="preserve"> PAGEREF _Toc104215921 \h </w:instrText>
          </w:r>
          <w:r w:rsidR="00BF5AF6">
            <w:rPr>
              <w:noProof/>
            </w:rPr>
          </w:r>
          <w:r w:rsidR="00BF5AF6">
            <w:rPr>
              <w:noProof/>
            </w:rPr>
            <w:fldChar w:fldCharType="separate"/>
          </w:r>
          <w:r w:rsidR="00BF5AF6">
            <w:rPr>
              <w:noProof/>
            </w:rPr>
            <w:t>3</w:t>
          </w:r>
          <w:r w:rsidR="00BF5AF6">
            <w:rPr>
              <w:noProof/>
            </w:rPr>
            <w:fldChar w:fldCharType="end"/>
          </w:r>
        </w:p>
        <w:p w14:paraId="1ADC9A5E" w14:textId="25B8F770" w:rsidR="00BF5AF6" w:rsidRDefault="00BF5AF6">
          <w:pPr>
            <w:pStyle w:val="TOC2"/>
            <w:rPr>
              <w:rFonts w:eastAsiaTheme="minorEastAsia" w:cstheme="minorBidi"/>
              <w:bCs w:val="0"/>
              <w:sz w:val="22"/>
            </w:rPr>
          </w:pPr>
          <w:r>
            <w:t>1.1.</w:t>
          </w:r>
          <w:r>
            <w:rPr>
              <w:rFonts w:eastAsiaTheme="minorEastAsia" w:cstheme="minorBidi"/>
              <w:bCs w:val="0"/>
              <w:sz w:val="22"/>
            </w:rPr>
            <w:tab/>
          </w:r>
          <w:r>
            <w:t>Business Goals and Drivers</w:t>
          </w:r>
          <w:r>
            <w:tab/>
          </w:r>
          <w:r>
            <w:fldChar w:fldCharType="begin"/>
          </w:r>
          <w:r>
            <w:instrText xml:space="preserve"> PAGEREF _Toc104215922 \h </w:instrText>
          </w:r>
          <w:r>
            <w:fldChar w:fldCharType="separate"/>
          </w:r>
          <w:r>
            <w:t>3</w:t>
          </w:r>
          <w:r>
            <w:fldChar w:fldCharType="end"/>
          </w:r>
        </w:p>
        <w:p w14:paraId="1C1ABBA0" w14:textId="1AB82BA3" w:rsidR="00BF5AF6" w:rsidRDefault="00BF5AF6">
          <w:pPr>
            <w:pStyle w:val="TOC2"/>
            <w:rPr>
              <w:rFonts w:eastAsiaTheme="minorEastAsia" w:cstheme="minorBidi"/>
              <w:bCs w:val="0"/>
              <w:sz w:val="22"/>
            </w:rPr>
          </w:pPr>
          <w:r>
            <w:t>1.2.</w:t>
          </w:r>
          <w:r>
            <w:rPr>
              <w:rFonts w:eastAsiaTheme="minorEastAsia" w:cstheme="minorBidi"/>
              <w:bCs w:val="0"/>
              <w:sz w:val="22"/>
            </w:rPr>
            <w:tab/>
          </w:r>
          <w:r>
            <w:t>High-level Stakeholder Requirements</w:t>
          </w:r>
          <w:r>
            <w:tab/>
          </w:r>
          <w:r>
            <w:fldChar w:fldCharType="begin"/>
          </w:r>
          <w:r>
            <w:instrText xml:space="preserve"> PAGEREF _Toc104215923 \h </w:instrText>
          </w:r>
          <w:r>
            <w:fldChar w:fldCharType="separate"/>
          </w:r>
          <w:r>
            <w:t>3</w:t>
          </w:r>
          <w:r>
            <w:fldChar w:fldCharType="end"/>
          </w:r>
        </w:p>
        <w:p w14:paraId="489CBACC" w14:textId="22801EB7" w:rsidR="00BF5AF6" w:rsidRDefault="00BF5AF6">
          <w:pPr>
            <w:pStyle w:val="TOC2"/>
            <w:rPr>
              <w:rFonts w:eastAsiaTheme="minorEastAsia" w:cstheme="minorBidi"/>
              <w:bCs w:val="0"/>
              <w:sz w:val="22"/>
            </w:rPr>
          </w:pPr>
          <w:r>
            <w:t>1.3.</w:t>
          </w:r>
          <w:r>
            <w:rPr>
              <w:rFonts w:eastAsiaTheme="minorEastAsia" w:cstheme="minorBidi"/>
              <w:bCs w:val="0"/>
              <w:sz w:val="22"/>
            </w:rPr>
            <w:tab/>
          </w:r>
          <w:r>
            <w:t>Technical Vision</w:t>
          </w:r>
          <w:r>
            <w:tab/>
          </w:r>
          <w:r>
            <w:fldChar w:fldCharType="begin"/>
          </w:r>
          <w:r>
            <w:instrText xml:space="preserve"> PAGEREF _Toc104215924 \h </w:instrText>
          </w:r>
          <w:r>
            <w:fldChar w:fldCharType="separate"/>
          </w:r>
          <w:r>
            <w:t>4</w:t>
          </w:r>
          <w:r>
            <w:fldChar w:fldCharType="end"/>
          </w:r>
        </w:p>
        <w:p w14:paraId="3FB6FD80" w14:textId="7FDF247E" w:rsidR="00BF5AF6" w:rsidRDefault="00BF5AF6">
          <w:pPr>
            <w:pStyle w:val="TOC2"/>
            <w:rPr>
              <w:rFonts w:eastAsiaTheme="minorEastAsia" w:cstheme="minorBidi"/>
              <w:bCs w:val="0"/>
              <w:sz w:val="22"/>
            </w:rPr>
          </w:pPr>
          <w:r>
            <w:t>1.4.</w:t>
          </w:r>
          <w:r>
            <w:rPr>
              <w:rFonts w:eastAsiaTheme="minorEastAsia" w:cstheme="minorBidi"/>
              <w:bCs w:val="0"/>
              <w:sz w:val="22"/>
            </w:rPr>
            <w:tab/>
          </w:r>
          <w:r>
            <w:t>Principles, Policies and Standards</w:t>
          </w:r>
          <w:r>
            <w:tab/>
          </w:r>
          <w:r>
            <w:fldChar w:fldCharType="begin"/>
          </w:r>
          <w:r>
            <w:instrText xml:space="preserve"> PAGEREF _Toc104215925 \h </w:instrText>
          </w:r>
          <w:r>
            <w:fldChar w:fldCharType="separate"/>
          </w:r>
          <w:r>
            <w:t>4</w:t>
          </w:r>
          <w:r>
            <w:fldChar w:fldCharType="end"/>
          </w:r>
        </w:p>
        <w:p w14:paraId="6A27E5B9" w14:textId="34C20B20" w:rsidR="00BF5AF6" w:rsidRDefault="00BF5AF6">
          <w:pPr>
            <w:pStyle w:val="TOC1"/>
            <w:rPr>
              <w:rFonts w:eastAsiaTheme="minorEastAsia" w:cstheme="minorBidi"/>
              <w:b w:val="0"/>
              <w:bCs w:val="0"/>
              <w:noProof/>
              <w:sz w:val="22"/>
              <w:szCs w:val="22"/>
            </w:rPr>
          </w:pPr>
          <w:r>
            <w:rPr>
              <w:noProof/>
            </w:rPr>
            <w:t>2.</w:t>
          </w:r>
          <w:r>
            <w:rPr>
              <w:rFonts w:eastAsiaTheme="minorEastAsia" w:cstheme="minorBidi"/>
              <w:b w:val="0"/>
              <w:bCs w:val="0"/>
              <w:noProof/>
              <w:sz w:val="22"/>
              <w:szCs w:val="22"/>
            </w:rPr>
            <w:tab/>
          </w:r>
          <w:r>
            <w:rPr>
              <w:noProof/>
            </w:rPr>
            <w:t>Conceptual Architecture</w:t>
          </w:r>
          <w:r>
            <w:rPr>
              <w:noProof/>
            </w:rPr>
            <w:tab/>
          </w:r>
          <w:r>
            <w:rPr>
              <w:noProof/>
            </w:rPr>
            <w:fldChar w:fldCharType="begin"/>
          </w:r>
          <w:r>
            <w:rPr>
              <w:noProof/>
            </w:rPr>
            <w:instrText xml:space="preserve"> PAGEREF _Toc104215926 \h </w:instrText>
          </w:r>
          <w:r>
            <w:rPr>
              <w:noProof/>
            </w:rPr>
          </w:r>
          <w:r>
            <w:rPr>
              <w:noProof/>
            </w:rPr>
            <w:fldChar w:fldCharType="separate"/>
          </w:r>
          <w:r>
            <w:rPr>
              <w:noProof/>
            </w:rPr>
            <w:t>5</w:t>
          </w:r>
          <w:r>
            <w:rPr>
              <w:noProof/>
            </w:rPr>
            <w:fldChar w:fldCharType="end"/>
          </w:r>
        </w:p>
        <w:p w14:paraId="17A4DC53" w14:textId="734B0BBA" w:rsidR="00BF5AF6" w:rsidRDefault="00BF5AF6">
          <w:pPr>
            <w:pStyle w:val="TOC2"/>
            <w:rPr>
              <w:rFonts w:eastAsiaTheme="minorEastAsia" w:cstheme="minorBidi"/>
              <w:bCs w:val="0"/>
              <w:sz w:val="22"/>
            </w:rPr>
          </w:pPr>
          <w:r>
            <w:t>2.1.</w:t>
          </w:r>
          <w:r>
            <w:rPr>
              <w:rFonts w:eastAsiaTheme="minorEastAsia" w:cstheme="minorBidi"/>
              <w:bCs w:val="0"/>
              <w:sz w:val="22"/>
            </w:rPr>
            <w:tab/>
          </w:r>
          <w:r>
            <w:t>Proposed Solution</w:t>
          </w:r>
          <w:r>
            <w:tab/>
          </w:r>
          <w:r>
            <w:fldChar w:fldCharType="begin"/>
          </w:r>
          <w:r>
            <w:instrText xml:space="preserve"> PAGEREF _Toc104215927 \h </w:instrText>
          </w:r>
          <w:r>
            <w:fldChar w:fldCharType="separate"/>
          </w:r>
          <w:r>
            <w:t>5</w:t>
          </w:r>
          <w:r>
            <w:fldChar w:fldCharType="end"/>
          </w:r>
        </w:p>
        <w:p w14:paraId="2AA52822" w14:textId="4A467D3C" w:rsidR="00BF5AF6" w:rsidRDefault="00BF5AF6">
          <w:pPr>
            <w:pStyle w:val="TOC3"/>
            <w:rPr>
              <w:rFonts w:eastAsiaTheme="minorEastAsia" w:cstheme="minorBidi"/>
              <w:sz w:val="22"/>
              <w:szCs w:val="22"/>
            </w:rPr>
          </w:pPr>
          <w:r>
            <w:t>2.1.1.</w:t>
          </w:r>
          <w:r>
            <w:rPr>
              <w:rFonts w:eastAsiaTheme="minorEastAsia" w:cstheme="minorBidi"/>
              <w:sz w:val="22"/>
              <w:szCs w:val="22"/>
            </w:rPr>
            <w:tab/>
          </w:r>
          <w:r>
            <w:t>RIP Framework changes for on-prem RHEL 8 Build</w:t>
          </w:r>
          <w:r>
            <w:tab/>
          </w:r>
          <w:r>
            <w:fldChar w:fldCharType="begin"/>
          </w:r>
          <w:r>
            <w:instrText xml:space="preserve"> PAGEREF _Toc104215928 \h </w:instrText>
          </w:r>
          <w:r>
            <w:fldChar w:fldCharType="separate"/>
          </w:r>
          <w:r>
            <w:t>6</w:t>
          </w:r>
          <w:r>
            <w:fldChar w:fldCharType="end"/>
          </w:r>
        </w:p>
        <w:p w14:paraId="1D015ADF" w14:textId="5BA16BFB" w:rsidR="00BF5AF6" w:rsidRDefault="00BF5AF6">
          <w:pPr>
            <w:pStyle w:val="TOC3"/>
            <w:rPr>
              <w:rFonts w:eastAsiaTheme="minorEastAsia" w:cstheme="minorBidi"/>
              <w:sz w:val="22"/>
              <w:szCs w:val="22"/>
            </w:rPr>
          </w:pPr>
          <w:r>
            <w:t>2.1.2.</w:t>
          </w:r>
          <w:r>
            <w:rPr>
              <w:rFonts w:eastAsiaTheme="minorEastAsia" w:cstheme="minorBidi"/>
              <w:sz w:val="22"/>
              <w:szCs w:val="22"/>
            </w:rPr>
            <w:tab/>
          </w:r>
          <w:r>
            <w:t>RAPI Changes for on-prem RHEL 8 build</w:t>
          </w:r>
          <w:r>
            <w:tab/>
          </w:r>
          <w:r>
            <w:fldChar w:fldCharType="begin"/>
          </w:r>
          <w:r>
            <w:instrText xml:space="preserve"> PAGEREF _Toc104215929 \h </w:instrText>
          </w:r>
          <w:r>
            <w:fldChar w:fldCharType="separate"/>
          </w:r>
          <w:r>
            <w:t>7</w:t>
          </w:r>
          <w:r>
            <w:fldChar w:fldCharType="end"/>
          </w:r>
        </w:p>
        <w:p w14:paraId="5807F188" w14:textId="42EF512C" w:rsidR="00BF5AF6" w:rsidRDefault="00BF5AF6">
          <w:pPr>
            <w:pStyle w:val="TOC3"/>
            <w:rPr>
              <w:rFonts w:eastAsiaTheme="minorEastAsia" w:cstheme="minorBidi"/>
              <w:sz w:val="22"/>
              <w:szCs w:val="22"/>
            </w:rPr>
          </w:pPr>
          <w:r>
            <w:t>2.1.3.</w:t>
          </w:r>
          <w:r>
            <w:rPr>
              <w:rFonts w:eastAsiaTheme="minorEastAsia" w:cstheme="minorBidi"/>
              <w:sz w:val="22"/>
              <w:szCs w:val="22"/>
            </w:rPr>
            <w:tab/>
          </w:r>
          <w:r>
            <w:t>Ansible Tower Architecture</w:t>
          </w:r>
          <w:r>
            <w:tab/>
          </w:r>
          <w:r>
            <w:fldChar w:fldCharType="begin"/>
          </w:r>
          <w:r>
            <w:instrText xml:space="preserve"> PAGEREF _Toc104215930 \h </w:instrText>
          </w:r>
          <w:r>
            <w:fldChar w:fldCharType="separate"/>
          </w:r>
          <w:r>
            <w:t>7</w:t>
          </w:r>
          <w:r>
            <w:fldChar w:fldCharType="end"/>
          </w:r>
        </w:p>
        <w:p w14:paraId="43C9C40D" w14:textId="0DB46850" w:rsidR="00BF5AF6" w:rsidRDefault="00BF5AF6">
          <w:pPr>
            <w:pStyle w:val="TOC3"/>
            <w:rPr>
              <w:rFonts w:eastAsiaTheme="minorEastAsia" w:cstheme="minorBidi"/>
              <w:sz w:val="22"/>
              <w:szCs w:val="22"/>
            </w:rPr>
          </w:pPr>
          <w:r>
            <w:t>2.1.4.</w:t>
          </w:r>
          <w:r>
            <w:rPr>
              <w:rFonts w:eastAsiaTheme="minorEastAsia" w:cstheme="minorBidi"/>
              <w:sz w:val="22"/>
              <w:szCs w:val="22"/>
            </w:rPr>
            <w:tab/>
          </w:r>
          <w:r>
            <w:t>RIP &amp; Ansible Tower Integration</w:t>
          </w:r>
          <w:r>
            <w:tab/>
          </w:r>
          <w:r>
            <w:fldChar w:fldCharType="begin"/>
          </w:r>
          <w:r>
            <w:instrText xml:space="preserve"> PAGEREF _Toc104215931 \h </w:instrText>
          </w:r>
          <w:r>
            <w:fldChar w:fldCharType="separate"/>
          </w:r>
          <w:r>
            <w:t>9</w:t>
          </w:r>
          <w:r>
            <w:fldChar w:fldCharType="end"/>
          </w:r>
        </w:p>
        <w:p w14:paraId="2E72F1CD" w14:textId="2EB382DD" w:rsidR="00BF5AF6" w:rsidRDefault="00BF5AF6">
          <w:pPr>
            <w:pStyle w:val="TOC3"/>
            <w:rPr>
              <w:rFonts w:eastAsiaTheme="minorEastAsia" w:cstheme="minorBidi"/>
              <w:sz w:val="22"/>
              <w:szCs w:val="22"/>
            </w:rPr>
          </w:pPr>
          <w:r>
            <w:t>2.1.5.</w:t>
          </w:r>
          <w:r>
            <w:rPr>
              <w:rFonts w:eastAsiaTheme="minorEastAsia" w:cstheme="minorBidi"/>
              <w:sz w:val="22"/>
              <w:szCs w:val="22"/>
            </w:rPr>
            <w:tab/>
          </w:r>
          <w:r>
            <w:t>Satellite &amp; Ansible Tower Integration</w:t>
          </w:r>
          <w:r>
            <w:tab/>
          </w:r>
          <w:r>
            <w:fldChar w:fldCharType="begin"/>
          </w:r>
          <w:r>
            <w:instrText xml:space="preserve"> PAGEREF _Toc104215932 \h </w:instrText>
          </w:r>
          <w:r>
            <w:fldChar w:fldCharType="separate"/>
          </w:r>
          <w:r>
            <w:t>9</w:t>
          </w:r>
          <w:r>
            <w:fldChar w:fldCharType="end"/>
          </w:r>
        </w:p>
        <w:p w14:paraId="0AB31F77" w14:textId="46044112" w:rsidR="00BF5AF6" w:rsidRDefault="00BF5AF6">
          <w:pPr>
            <w:pStyle w:val="TOC3"/>
            <w:rPr>
              <w:rFonts w:eastAsiaTheme="minorEastAsia" w:cstheme="minorBidi"/>
              <w:sz w:val="22"/>
              <w:szCs w:val="22"/>
            </w:rPr>
          </w:pPr>
          <w:r>
            <w:t>2.1.6.</w:t>
          </w:r>
          <w:r>
            <w:rPr>
              <w:rFonts w:eastAsiaTheme="minorEastAsia" w:cstheme="minorBidi"/>
              <w:sz w:val="22"/>
              <w:szCs w:val="22"/>
            </w:rPr>
            <w:tab/>
          </w:r>
          <w:r>
            <w:t>SCM Integration for RHEL 8 OS Hardening</w:t>
          </w:r>
          <w:r>
            <w:tab/>
          </w:r>
          <w:r>
            <w:fldChar w:fldCharType="begin"/>
          </w:r>
          <w:r>
            <w:instrText xml:space="preserve"> PAGEREF _Toc104215933 \h </w:instrText>
          </w:r>
          <w:r>
            <w:fldChar w:fldCharType="separate"/>
          </w:r>
          <w:r>
            <w:t>11</w:t>
          </w:r>
          <w:r>
            <w:fldChar w:fldCharType="end"/>
          </w:r>
        </w:p>
        <w:p w14:paraId="14CAD17B" w14:textId="324D8B27" w:rsidR="00BF5AF6" w:rsidRDefault="00BF5AF6">
          <w:pPr>
            <w:pStyle w:val="TOC3"/>
            <w:rPr>
              <w:rFonts w:eastAsiaTheme="minorEastAsia" w:cstheme="minorBidi"/>
              <w:sz w:val="22"/>
              <w:szCs w:val="22"/>
            </w:rPr>
          </w:pPr>
          <w:r>
            <w:t>2.1.7.</w:t>
          </w:r>
          <w:r>
            <w:rPr>
              <w:rFonts w:eastAsiaTheme="minorEastAsia" w:cstheme="minorBidi"/>
              <w:sz w:val="22"/>
              <w:szCs w:val="22"/>
            </w:rPr>
            <w:tab/>
          </w:r>
          <w:r>
            <w:t>Components of RHEL 8 AMI</w:t>
          </w:r>
          <w:r>
            <w:tab/>
          </w:r>
          <w:r>
            <w:fldChar w:fldCharType="begin"/>
          </w:r>
          <w:r>
            <w:instrText xml:space="preserve"> PAGEREF _Toc104215934 \h </w:instrText>
          </w:r>
          <w:r>
            <w:fldChar w:fldCharType="separate"/>
          </w:r>
          <w:r>
            <w:t>12</w:t>
          </w:r>
          <w:r>
            <w:fldChar w:fldCharType="end"/>
          </w:r>
        </w:p>
        <w:p w14:paraId="43D30678" w14:textId="67806905" w:rsidR="00BF5AF6" w:rsidRDefault="00BF5AF6">
          <w:pPr>
            <w:pStyle w:val="TOC3"/>
            <w:rPr>
              <w:rFonts w:eastAsiaTheme="minorEastAsia" w:cstheme="minorBidi"/>
              <w:sz w:val="22"/>
              <w:szCs w:val="22"/>
            </w:rPr>
          </w:pPr>
          <w:r>
            <w:t>2.1.8.</w:t>
          </w:r>
          <w:r>
            <w:rPr>
              <w:rFonts w:eastAsiaTheme="minorEastAsia" w:cstheme="minorBidi"/>
              <w:sz w:val="22"/>
              <w:szCs w:val="22"/>
            </w:rPr>
            <w:tab/>
          </w:r>
          <w:r>
            <w:t>Components of on-prem RHEL 8 build</w:t>
          </w:r>
          <w:r>
            <w:tab/>
          </w:r>
          <w:r>
            <w:fldChar w:fldCharType="begin"/>
          </w:r>
          <w:r>
            <w:instrText xml:space="preserve"> PAGEREF _Toc104215935 \h </w:instrText>
          </w:r>
          <w:r>
            <w:fldChar w:fldCharType="separate"/>
          </w:r>
          <w:r>
            <w:t>12</w:t>
          </w:r>
          <w:r>
            <w:fldChar w:fldCharType="end"/>
          </w:r>
        </w:p>
        <w:p w14:paraId="11ABF892" w14:textId="5CE377A0" w:rsidR="00BF5AF6" w:rsidRDefault="00BF5AF6">
          <w:pPr>
            <w:pStyle w:val="TOC3"/>
            <w:rPr>
              <w:rFonts w:eastAsiaTheme="minorEastAsia" w:cstheme="minorBidi"/>
              <w:sz w:val="22"/>
              <w:szCs w:val="22"/>
            </w:rPr>
          </w:pPr>
          <w:r>
            <w:t>2.1.9.</w:t>
          </w:r>
          <w:r>
            <w:rPr>
              <w:rFonts w:eastAsiaTheme="minorEastAsia" w:cstheme="minorBidi"/>
              <w:sz w:val="22"/>
              <w:szCs w:val="22"/>
            </w:rPr>
            <w:tab/>
          </w:r>
          <w:r>
            <w:t>OASIS AWS Collector</w:t>
          </w:r>
          <w:r>
            <w:tab/>
          </w:r>
          <w:r>
            <w:fldChar w:fldCharType="begin"/>
          </w:r>
          <w:r>
            <w:instrText xml:space="preserve"> PAGEREF _Toc104215936 \h </w:instrText>
          </w:r>
          <w:r>
            <w:fldChar w:fldCharType="separate"/>
          </w:r>
          <w:r>
            <w:t>13</w:t>
          </w:r>
          <w:r>
            <w:fldChar w:fldCharType="end"/>
          </w:r>
        </w:p>
        <w:p w14:paraId="0D6BBDC0" w14:textId="54937EFE" w:rsidR="00BF5AF6" w:rsidRDefault="00BF5AF6">
          <w:pPr>
            <w:pStyle w:val="TOC3"/>
            <w:rPr>
              <w:rFonts w:eastAsiaTheme="minorEastAsia" w:cstheme="minorBidi"/>
              <w:sz w:val="22"/>
              <w:szCs w:val="22"/>
            </w:rPr>
          </w:pPr>
          <w:r>
            <w:t>2.1.10.</w:t>
          </w:r>
          <w:r>
            <w:rPr>
              <w:rFonts w:eastAsiaTheme="minorEastAsia" w:cstheme="minorBidi"/>
              <w:sz w:val="22"/>
              <w:szCs w:val="22"/>
            </w:rPr>
            <w:tab/>
          </w:r>
          <w:r>
            <w:t>Baseline monitoring for RHEL 8 AMI</w:t>
          </w:r>
          <w:r>
            <w:tab/>
          </w:r>
          <w:r>
            <w:fldChar w:fldCharType="begin"/>
          </w:r>
          <w:r>
            <w:instrText xml:space="preserve"> PAGEREF _Toc104215937 \h </w:instrText>
          </w:r>
          <w:r>
            <w:fldChar w:fldCharType="separate"/>
          </w:r>
          <w:r>
            <w:t>14</w:t>
          </w:r>
          <w:r>
            <w:fldChar w:fldCharType="end"/>
          </w:r>
        </w:p>
        <w:p w14:paraId="795B37E0" w14:textId="6EB4FB75" w:rsidR="00BF5AF6" w:rsidRDefault="00BF5AF6">
          <w:pPr>
            <w:pStyle w:val="TOC3"/>
            <w:rPr>
              <w:rFonts w:eastAsiaTheme="minorEastAsia" w:cstheme="minorBidi"/>
              <w:sz w:val="22"/>
              <w:szCs w:val="22"/>
            </w:rPr>
          </w:pPr>
          <w:r>
            <w:t>2.1.11.</w:t>
          </w:r>
          <w:r>
            <w:rPr>
              <w:rFonts w:eastAsiaTheme="minorEastAsia" w:cstheme="minorBidi"/>
              <w:sz w:val="22"/>
              <w:szCs w:val="22"/>
            </w:rPr>
            <w:tab/>
          </w:r>
          <w:r>
            <w:t>Baseline Monitoring for RHEL 8 on-prem</w:t>
          </w:r>
          <w:r>
            <w:tab/>
          </w:r>
          <w:r>
            <w:fldChar w:fldCharType="begin"/>
          </w:r>
          <w:r>
            <w:instrText xml:space="preserve"> PAGEREF _Toc104215938 \h </w:instrText>
          </w:r>
          <w:r>
            <w:fldChar w:fldCharType="separate"/>
          </w:r>
          <w:r>
            <w:t>17</w:t>
          </w:r>
          <w:r>
            <w:fldChar w:fldCharType="end"/>
          </w:r>
        </w:p>
        <w:p w14:paraId="3B7B975E" w14:textId="3C773FFE" w:rsidR="00BF5AF6" w:rsidRDefault="00BF5AF6">
          <w:pPr>
            <w:pStyle w:val="TOC3"/>
            <w:rPr>
              <w:rFonts w:eastAsiaTheme="minorEastAsia" w:cstheme="minorBidi"/>
              <w:sz w:val="22"/>
              <w:szCs w:val="22"/>
            </w:rPr>
          </w:pPr>
          <w:r>
            <w:t>2.1.12.</w:t>
          </w:r>
          <w:r>
            <w:rPr>
              <w:rFonts w:eastAsiaTheme="minorEastAsia" w:cstheme="minorBidi"/>
              <w:sz w:val="22"/>
              <w:szCs w:val="22"/>
            </w:rPr>
            <w:tab/>
          </w:r>
          <w:r>
            <w:t>Business Capability Architecture</w:t>
          </w:r>
          <w:r>
            <w:tab/>
          </w:r>
          <w:r>
            <w:fldChar w:fldCharType="begin"/>
          </w:r>
          <w:r>
            <w:instrText xml:space="preserve"> PAGEREF _Toc104215939 \h </w:instrText>
          </w:r>
          <w:r>
            <w:fldChar w:fldCharType="separate"/>
          </w:r>
          <w:r>
            <w:t>17</w:t>
          </w:r>
          <w:r>
            <w:fldChar w:fldCharType="end"/>
          </w:r>
        </w:p>
        <w:p w14:paraId="0F6AC8E5" w14:textId="2CFD65AF" w:rsidR="00BF5AF6" w:rsidRDefault="00BF5AF6">
          <w:pPr>
            <w:pStyle w:val="TOC3"/>
            <w:rPr>
              <w:rFonts w:eastAsiaTheme="minorEastAsia" w:cstheme="minorBidi"/>
              <w:sz w:val="22"/>
              <w:szCs w:val="22"/>
            </w:rPr>
          </w:pPr>
          <w:r>
            <w:t>2.1.13.</w:t>
          </w:r>
          <w:r>
            <w:rPr>
              <w:rFonts w:eastAsiaTheme="minorEastAsia" w:cstheme="minorBidi"/>
              <w:sz w:val="22"/>
              <w:szCs w:val="22"/>
            </w:rPr>
            <w:tab/>
          </w:r>
          <w:r>
            <w:t>Information Systems Architecture</w:t>
          </w:r>
          <w:r>
            <w:tab/>
          </w:r>
          <w:r>
            <w:fldChar w:fldCharType="begin"/>
          </w:r>
          <w:r>
            <w:instrText xml:space="preserve"> PAGEREF _Toc104215940 \h </w:instrText>
          </w:r>
          <w:r>
            <w:fldChar w:fldCharType="separate"/>
          </w:r>
          <w:r>
            <w:t>17</w:t>
          </w:r>
          <w:r>
            <w:fldChar w:fldCharType="end"/>
          </w:r>
        </w:p>
        <w:p w14:paraId="0EA9A135" w14:textId="3C494D31" w:rsidR="00BF5AF6" w:rsidRDefault="00BF5AF6">
          <w:pPr>
            <w:pStyle w:val="TOC3"/>
            <w:rPr>
              <w:rFonts w:eastAsiaTheme="minorEastAsia" w:cstheme="minorBidi"/>
              <w:sz w:val="22"/>
              <w:szCs w:val="22"/>
            </w:rPr>
          </w:pPr>
          <w:r>
            <w:t>2.1.14.</w:t>
          </w:r>
          <w:r>
            <w:rPr>
              <w:rFonts w:eastAsiaTheme="minorEastAsia" w:cstheme="minorBidi"/>
              <w:sz w:val="22"/>
              <w:szCs w:val="22"/>
            </w:rPr>
            <w:tab/>
          </w:r>
          <w:r>
            <w:t>Platform Architecture</w:t>
          </w:r>
          <w:r>
            <w:tab/>
          </w:r>
          <w:r>
            <w:fldChar w:fldCharType="begin"/>
          </w:r>
          <w:r>
            <w:instrText xml:space="preserve"> PAGEREF _Toc104215941 \h </w:instrText>
          </w:r>
          <w:r>
            <w:fldChar w:fldCharType="separate"/>
          </w:r>
          <w:r>
            <w:t>17</w:t>
          </w:r>
          <w:r>
            <w:fldChar w:fldCharType="end"/>
          </w:r>
        </w:p>
        <w:p w14:paraId="1C9A2195" w14:textId="1502165D" w:rsidR="00BF5AF6" w:rsidRDefault="00BF5AF6">
          <w:pPr>
            <w:pStyle w:val="TOC2"/>
            <w:rPr>
              <w:rFonts w:eastAsiaTheme="minorEastAsia" w:cstheme="minorBidi"/>
              <w:bCs w:val="0"/>
              <w:sz w:val="22"/>
            </w:rPr>
          </w:pPr>
          <w:r>
            <w:t>2.2.</w:t>
          </w:r>
          <w:r>
            <w:rPr>
              <w:rFonts w:eastAsiaTheme="minorEastAsia" w:cstheme="minorBidi"/>
              <w:bCs w:val="0"/>
              <w:sz w:val="22"/>
            </w:rPr>
            <w:tab/>
          </w:r>
          <w:r>
            <w:t>Assumptions and Dependencies</w:t>
          </w:r>
          <w:r>
            <w:tab/>
          </w:r>
          <w:r>
            <w:fldChar w:fldCharType="begin"/>
          </w:r>
          <w:r>
            <w:instrText xml:space="preserve"> PAGEREF _Toc104215942 \h </w:instrText>
          </w:r>
          <w:r>
            <w:fldChar w:fldCharType="separate"/>
          </w:r>
          <w:r>
            <w:t>17</w:t>
          </w:r>
          <w:r>
            <w:fldChar w:fldCharType="end"/>
          </w:r>
        </w:p>
        <w:p w14:paraId="600714DD" w14:textId="4DBD6752" w:rsidR="00BF5AF6" w:rsidRDefault="00BF5AF6">
          <w:pPr>
            <w:pStyle w:val="TOC2"/>
            <w:rPr>
              <w:rFonts w:eastAsiaTheme="minorEastAsia" w:cstheme="minorBidi"/>
              <w:bCs w:val="0"/>
              <w:sz w:val="22"/>
            </w:rPr>
          </w:pPr>
          <w:r>
            <w:t>2.3.</w:t>
          </w:r>
          <w:r>
            <w:rPr>
              <w:rFonts w:eastAsiaTheme="minorEastAsia" w:cstheme="minorBidi"/>
              <w:bCs w:val="0"/>
              <w:sz w:val="22"/>
            </w:rPr>
            <w:tab/>
          </w:r>
          <w:r>
            <w:t>Architecture Risks and Issues</w:t>
          </w:r>
          <w:r>
            <w:tab/>
          </w:r>
          <w:r>
            <w:fldChar w:fldCharType="begin"/>
          </w:r>
          <w:r>
            <w:instrText xml:space="preserve"> PAGEREF _Toc104215943 \h </w:instrText>
          </w:r>
          <w:r>
            <w:fldChar w:fldCharType="separate"/>
          </w:r>
          <w:r>
            <w:t>17</w:t>
          </w:r>
          <w:r>
            <w:fldChar w:fldCharType="end"/>
          </w:r>
        </w:p>
        <w:p w14:paraId="71CF16BA" w14:textId="0AB843EC" w:rsidR="00D753D0" w:rsidRPr="00D753D0" w:rsidRDefault="00210F35" w:rsidP="006C5DCC">
          <w:pPr>
            <w:pStyle w:val="TOC1"/>
          </w:pPr>
          <w:r>
            <w:rPr>
              <w:rFonts w:cs="Arial"/>
            </w:rPr>
            <w:fldChar w:fldCharType="end"/>
          </w:r>
        </w:p>
      </w:sdtContent>
    </w:sdt>
    <w:p w14:paraId="30A7C319" w14:textId="77777777" w:rsidR="00D753D0" w:rsidRPr="00D753D0" w:rsidRDefault="00D753D0" w:rsidP="00BD2C7B">
      <w:pPr>
        <w:pStyle w:val="Subtitle"/>
        <w:rPr>
          <w:rFonts w:eastAsia="Arial"/>
        </w:rPr>
      </w:pPr>
      <w:r w:rsidRPr="00D753D0">
        <w:rPr>
          <w:rFonts w:eastAsia="Arial"/>
        </w:rPr>
        <w:br w:type="page"/>
      </w:r>
    </w:p>
    <w:p w14:paraId="2EF474B8" w14:textId="77777777" w:rsidR="00A93B84" w:rsidRPr="00DB0507" w:rsidRDefault="00F60FF2" w:rsidP="006C5DCC">
      <w:pPr>
        <w:pStyle w:val="Heading1"/>
      </w:pPr>
      <w:bookmarkStart w:id="1" w:name="_Toc104215921"/>
      <w:r>
        <w:lastRenderedPageBreak/>
        <w:t>Architecture Vision</w:t>
      </w:r>
      <w:bookmarkEnd w:id="1"/>
    </w:p>
    <w:p w14:paraId="732E7A20" w14:textId="4FB3D6DF" w:rsidR="00E656FF" w:rsidRDefault="00F60FF2" w:rsidP="00E656FF">
      <w:pPr>
        <w:pStyle w:val="Heading2"/>
      </w:pPr>
      <w:bookmarkStart w:id="2" w:name="_Toc104215922"/>
      <w:commentRangeStart w:id="3"/>
      <w:commentRangeStart w:id="4"/>
      <w:r>
        <w:t>Business Goals and Drivers</w:t>
      </w:r>
      <w:bookmarkEnd w:id="2"/>
      <w:commentRangeEnd w:id="3"/>
      <w:r w:rsidR="008B77E4">
        <w:rPr>
          <w:rStyle w:val="CommentReference"/>
          <w:rFonts w:asciiTheme="minorHAnsi" w:eastAsia="Times New Roman" w:hAnsiTheme="minorHAnsi" w:cs="Times New Roman"/>
          <w:color w:val="auto"/>
        </w:rPr>
        <w:commentReference w:id="3"/>
      </w:r>
      <w:commentRangeEnd w:id="4"/>
      <w:r w:rsidR="008F35A7">
        <w:rPr>
          <w:rStyle w:val="CommentReference"/>
          <w:rFonts w:asciiTheme="minorHAnsi" w:eastAsia="Times New Roman" w:hAnsiTheme="minorHAnsi" w:cs="Times New Roman"/>
          <w:color w:val="auto"/>
        </w:rPr>
        <w:commentReference w:id="4"/>
      </w:r>
    </w:p>
    <w:sdt>
      <w:sdtPr>
        <w:alias w:val="Goals and Drivers"/>
        <w:tag w:val="Goals and Drivers"/>
        <w:id w:val="364029745"/>
        <w:placeholder>
          <w:docPart w:val="F035CA7D04E24335B78E37F911C78824"/>
        </w:placeholder>
        <w15:appearance w15:val="hidden"/>
      </w:sdtPr>
      <w:sdtEndPr>
        <w:rPr>
          <w:rStyle w:val="normaltextrun"/>
          <w:rFonts w:ascii="Arial" w:hAnsi="Arial" w:cs="Arial"/>
          <w:color w:val="0070C0"/>
          <w:szCs w:val="22"/>
        </w:rPr>
      </w:sdtEndPr>
      <w:sdtContent>
        <w:p w14:paraId="40A312C9" w14:textId="748830A2" w:rsidR="00877043" w:rsidRDefault="00877043" w:rsidP="00877043">
          <w:pPr>
            <w:ind w:left="1152"/>
          </w:pPr>
          <w:r>
            <w:t>To meet evolving business demands, IAG is looking for new workloads, from artificial intelligence (AI) to the Internet-of-Things (IoT), to drive competitive advantages in crowded marketplaces. Linux provides the innovative muscle to power these differentiated services, but only Red Hat Enterprise Linux 8 delivers this innovation along with a hardened code base, extensive security updates, award-winning support and a vast ecosystem of tested and validated supporting technologies.</w:t>
          </w:r>
        </w:p>
        <w:p w14:paraId="4C375EA3" w14:textId="03367D51" w:rsidR="00877043" w:rsidRDefault="00877043" w:rsidP="00877043">
          <w:pPr>
            <w:ind w:left="1152"/>
          </w:pPr>
        </w:p>
        <w:p w14:paraId="27354525" w14:textId="77777777" w:rsidR="00877043" w:rsidRPr="0076135F" w:rsidRDefault="00877043" w:rsidP="00877043">
          <w:pPr>
            <w:ind w:left="1152"/>
          </w:pPr>
          <w:r w:rsidRPr="0076135F">
            <w:t xml:space="preserve">IAG currently </w:t>
          </w:r>
          <w:r>
            <w:t>has</w:t>
          </w:r>
          <w:r w:rsidRPr="0076135F">
            <w:t xml:space="preserve"> RHEL 5,6 and 7 systems in the on-prem infrastructure data centres. Many of these systems have no support or are on extended support, and RHEL 7 has end of life support till June 2024. </w:t>
          </w:r>
        </w:p>
        <w:p w14:paraId="4B148B1A" w14:textId="77777777" w:rsidR="00877043" w:rsidRDefault="00877043" w:rsidP="00877043">
          <w:pPr>
            <w:ind w:left="1152"/>
          </w:pPr>
        </w:p>
        <w:p w14:paraId="1543C447" w14:textId="77777777" w:rsidR="00026B33" w:rsidRDefault="00877043" w:rsidP="00026B33">
          <w:pPr>
            <w:ind w:left="1152"/>
          </w:pPr>
          <w:r>
            <w:t>Red Hat Enterprise Linux has always been known as the most stable and secure foundation for applications. However, in the past it was hard to get the most up-to-date languages and frameworks that developers wanted without compromising that stability. Red Hat Enterprise Linux 8 introduces Application Streams - fast-moving languages, frameworks and developer tools are updated frequently in this stream without impacting the core resources that have made Red Hat Enterprise Linux an enterprise benchmark. This melds faster developer innovation with production stability in a single, enterprise-class operating system.</w:t>
          </w:r>
        </w:p>
        <w:p w14:paraId="6C197342" w14:textId="23C9F188" w:rsidR="00014505" w:rsidRPr="00026B33" w:rsidRDefault="001E3B3E" w:rsidP="00026B33">
          <w:pPr>
            <w:ind w:left="1152"/>
            <w:rPr>
              <w:rStyle w:val="normaltextrun"/>
            </w:rPr>
          </w:pPr>
        </w:p>
      </w:sdtContent>
    </w:sdt>
    <w:p w14:paraId="5E180664" w14:textId="77777777" w:rsidR="00725E7C" w:rsidRPr="009926CB" w:rsidRDefault="00725E7C" w:rsidP="00E656FF">
      <w:pPr>
        <w:pStyle w:val="Heading2"/>
      </w:pPr>
      <w:bookmarkStart w:id="5" w:name="_Toc104215923"/>
      <w:r w:rsidRPr="009926CB">
        <w:t>High-level Stakeholder Requirements</w:t>
      </w:r>
      <w:bookmarkEnd w:id="5"/>
      <w:r w:rsidRPr="009926CB">
        <w:t> </w:t>
      </w:r>
    </w:p>
    <w:sdt>
      <w:sdtPr>
        <w:rPr>
          <w:rStyle w:val="normaltextrun"/>
          <w:rFonts w:ascii="Arial" w:hAnsi="Arial" w:cs="Arial"/>
          <w:color w:val="0070C0"/>
          <w:szCs w:val="22"/>
        </w:rPr>
        <w:alias w:val="Requirements"/>
        <w:tag w:val="Requirements"/>
        <w:id w:val="677235872"/>
        <w:placeholder>
          <w:docPart w:val="A3B76B511CD245DD9112FE6BFB300A75"/>
        </w:placeholder>
        <w15:appearance w15:val="hidden"/>
      </w:sdtPr>
      <w:sdtEndPr>
        <w:rPr>
          <w:rStyle w:val="normaltextrun"/>
        </w:rPr>
      </w:sdtEndPr>
      <w:sdtContent>
        <w:p w14:paraId="3BC6D28C" w14:textId="77777777" w:rsidR="00EF2A0A" w:rsidRPr="0069280C" w:rsidRDefault="007B6E4B" w:rsidP="007B6E4B">
          <w:pPr>
            <w:ind w:left="1152"/>
          </w:pPr>
          <w:r w:rsidRPr="0069280C">
            <w:t xml:space="preserve">As part of this project a standardized RHEL 8 builds will be created for IAG for both on-premise and AWS Cloud. </w:t>
          </w:r>
        </w:p>
        <w:p w14:paraId="5F796871" w14:textId="77777777" w:rsidR="00EF2A0A" w:rsidRPr="0069280C" w:rsidRDefault="00EF2A0A" w:rsidP="007B6E4B">
          <w:pPr>
            <w:ind w:left="1152"/>
          </w:pPr>
        </w:p>
        <w:p w14:paraId="68FD86BF" w14:textId="378EC0A8" w:rsidR="007B6E4B" w:rsidRDefault="007B6E4B" w:rsidP="007B6E4B">
          <w:pPr>
            <w:ind w:left="1152"/>
          </w:pPr>
          <w:r w:rsidRPr="0069280C">
            <w:t>These RHEL 8 systems need to be highly secure</w:t>
          </w:r>
          <w:r w:rsidR="00877043">
            <w:t>d</w:t>
          </w:r>
          <w:r w:rsidRPr="0069280C">
            <w:t xml:space="preserve">, hardened and configured as per the </w:t>
          </w:r>
          <w:r w:rsidR="00877043" w:rsidRPr="00877043">
            <w:rPr>
              <w:b/>
              <w:bCs/>
              <w:color w:val="4AAE62"/>
            </w:rPr>
            <w:t>CIS</w:t>
          </w:r>
          <w:r w:rsidR="00877043" w:rsidRPr="00877043">
            <w:rPr>
              <w:color w:val="4AAE62"/>
            </w:rPr>
            <w:t xml:space="preserve"> </w:t>
          </w:r>
          <w:commentRangeStart w:id="6"/>
          <w:commentRangeStart w:id="7"/>
          <w:r w:rsidRPr="0069280C">
            <w:t>standards</w:t>
          </w:r>
          <w:commentRangeEnd w:id="6"/>
          <w:r w:rsidR="00A5734B">
            <w:rPr>
              <w:rStyle w:val="CommentReference"/>
            </w:rPr>
            <w:commentReference w:id="6"/>
          </w:r>
          <w:commentRangeEnd w:id="7"/>
          <w:r w:rsidR="008F35A7">
            <w:rPr>
              <w:rStyle w:val="CommentReference"/>
            </w:rPr>
            <w:commentReference w:id="7"/>
          </w:r>
          <w:r w:rsidRPr="0069280C">
            <w:t xml:space="preserve">, and </w:t>
          </w:r>
          <w:r w:rsidR="008800F5">
            <w:t xml:space="preserve">is already </w:t>
          </w:r>
          <w:r w:rsidRPr="0069280C">
            <w:t xml:space="preserve">approved by the respective IAG </w:t>
          </w:r>
          <w:r w:rsidR="00877043" w:rsidRPr="00877043">
            <w:rPr>
              <w:b/>
              <w:bCs/>
              <w:color w:val="4AAE62"/>
            </w:rPr>
            <w:t>CSO</w:t>
          </w:r>
          <w:r w:rsidR="00877043" w:rsidRPr="00877043">
            <w:rPr>
              <w:color w:val="4AAE62"/>
            </w:rPr>
            <w:t xml:space="preserve"> </w:t>
          </w:r>
          <w:r w:rsidRPr="0069280C">
            <w:t>team.</w:t>
          </w:r>
        </w:p>
        <w:p w14:paraId="7A81C0CC" w14:textId="5ECE5528" w:rsidR="008800F5" w:rsidRDefault="008800F5" w:rsidP="007B6E4B">
          <w:pPr>
            <w:ind w:left="1152"/>
          </w:pPr>
        </w:p>
        <w:p w14:paraId="2CA5D3E5" w14:textId="2607D589" w:rsidR="008800F5" w:rsidRPr="00DD4EFA" w:rsidRDefault="000F5CBF" w:rsidP="007B6E4B">
          <w:pPr>
            <w:ind w:left="1152"/>
          </w:pPr>
          <w:r w:rsidRPr="00DD4EFA">
            <w:t xml:space="preserve">Requirement </w:t>
          </w:r>
          <w:r w:rsidR="00B035E2" w:rsidRPr="00DD4EFA">
            <w:t>was</w:t>
          </w:r>
          <w:r w:rsidRPr="00DD4EFA">
            <w:t xml:space="preserve"> provided by </w:t>
          </w:r>
          <w:r w:rsidR="00B035E2" w:rsidRPr="00DD4EFA">
            <w:t xml:space="preserve">the </w:t>
          </w:r>
          <w:r w:rsidRPr="00DD4EFA">
            <w:t>IAG t</w:t>
          </w:r>
          <w:r w:rsidR="008800F5" w:rsidRPr="00DD4EFA">
            <w:t xml:space="preserve">echnical </w:t>
          </w:r>
          <w:r w:rsidRPr="00DD4EFA">
            <w:t>specification</w:t>
          </w:r>
          <w:r w:rsidR="008800F5" w:rsidRPr="00DD4EFA">
            <w:t xml:space="preserve"> </w:t>
          </w:r>
          <w:r w:rsidR="00B035E2" w:rsidRPr="00DD4EFA">
            <w:t xml:space="preserve">team </w:t>
          </w:r>
          <w:r w:rsidRPr="00DD4EFA">
            <w:t xml:space="preserve">based on </w:t>
          </w:r>
          <w:r w:rsidR="00B035E2" w:rsidRPr="00DD4EFA">
            <w:t>which</w:t>
          </w:r>
          <w:r w:rsidR="008800F5" w:rsidRPr="00DD4EFA">
            <w:t xml:space="preserve"> we are proceeding </w:t>
          </w:r>
          <w:r w:rsidR="00B035E2" w:rsidRPr="00DD4EFA">
            <w:t xml:space="preserve">with </w:t>
          </w:r>
          <w:r w:rsidR="008800F5" w:rsidRPr="00DD4EFA">
            <w:t>the RHEL 8 build</w:t>
          </w:r>
          <w:r w:rsidR="00B035E2" w:rsidRPr="00DD4EFA">
            <w:t xml:space="preserve"> detailed in this document.</w:t>
          </w:r>
        </w:p>
        <w:p w14:paraId="7FAB4831" w14:textId="61272C78" w:rsidR="007B6E4B" w:rsidRPr="0069280C" w:rsidRDefault="007B6E4B" w:rsidP="00734D89">
          <w:pPr>
            <w:ind w:left="1152"/>
          </w:pPr>
        </w:p>
        <w:p w14:paraId="0DF0B8B4" w14:textId="77777777" w:rsidR="00C1555F" w:rsidRPr="0069280C" w:rsidRDefault="00734D89" w:rsidP="00734D89">
          <w:pPr>
            <w:ind w:left="1152"/>
          </w:pPr>
          <w:r w:rsidRPr="0069280C">
            <w:t xml:space="preserve">This project </w:t>
          </w:r>
          <w:r w:rsidR="00CD4897" w:rsidRPr="0069280C">
            <w:t xml:space="preserve">will be a collaborative effort among the </w:t>
          </w:r>
          <w:r w:rsidR="00B862C9" w:rsidRPr="0069280C">
            <w:t>different stakeholders</w:t>
          </w:r>
          <w:r w:rsidR="00FA1D0A" w:rsidRPr="0069280C">
            <w:t xml:space="preserve">. A brief </w:t>
          </w:r>
          <w:r w:rsidR="00992ADF" w:rsidRPr="0069280C">
            <w:t xml:space="preserve">list of stakeholders and their responsibilities </w:t>
          </w:r>
          <w:r w:rsidR="00C1555F" w:rsidRPr="0069280C">
            <w:t>as per the below table.</w:t>
          </w:r>
        </w:p>
        <w:p w14:paraId="4D3772FC" w14:textId="77777777" w:rsidR="00C1555F" w:rsidRPr="0069280C" w:rsidRDefault="00C1555F" w:rsidP="00734D89">
          <w:pPr>
            <w:ind w:left="1152"/>
            <w:rPr>
              <w:rStyle w:val="normaltextrun"/>
              <w:rFonts w:ascii="Arial" w:hAnsi="Arial" w:cs="Arial"/>
              <w:color w:val="53545A" w:themeColor="accent3"/>
              <w:szCs w:val="22"/>
            </w:rPr>
          </w:pPr>
        </w:p>
        <w:tbl>
          <w:tblPr>
            <w:tblStyle w:val="TableGrid"/>
            <w:tblW w:w="0" w:type="auto"/>
            <w:tblInd w:w="1152" w:type="dxa"/>
            <w:tblLook w:val="04A0" w:firstRow="1" w:lastRow="0" w:firstColumn="1" w:lastColumn="0" w:noHBand="0" w:noVBand="1"/>
          </w:tblPr>
          <w:tblGrid>
            <w:gridCol w:w="3096"/>
            <w:gridCol w:w="6202"/>
          </w:tblGrid>
          <w:tr w:rsidR="0069280C" w:rsidRPr="0069280C" w14:paraId="52EC199F" w14:textId="77777777" w:rsidTr="00B7580D">
            <w:tc>
              <w:tcPr>
                <w:tcW w:w="3096" w:type="dxa"/>
              </w:tcPr>
              <w:p w14:paraId="1B71D52C" w14:textId="0D88ABAB" w:rsidR="002F018F" w:rsidRPr="0069280C" w:rsidRDefault="00CF1529" w:rsidP="00734D89">
                <w:pPr>
                  <w:rPr>
                    <w:rStyle w:val="normaltextrun"/>
                    <w:rFonts w:ascii="Arial" w:hAnsi="Arial" w:cs="Arial"/>
                    <w:b/>
                    <w:bCs/>
                    <w:color w:val="53545A" w:themeColor="accent3"/>
                    <w:szCs w:val="22"/>
                    <w:highlight w:val="lightGray"/>
                  </w:rPr>
                </w:pPr>
                <w:r w:rsidRPr="0069280C">
                  <w:rPr>
                    <w:rStyle w:val="normaltextrun"/>
                    <w:rFonts w:ascii="Arial" w:hAnsi="Arial" w:cs="Arial"/>
                    <w:b/>
                    <w:bCs/>
                    <w:color w:val="53545A" w:themeColor="accent3"/>
                    <w:szCs w:val="22"/>
                    <w:highlight w:val="lightGray"/>
                  </w:rPr>
                  <w:t>Stakeholder Team/Name</w:t>
                </w:r>
              </w:p>
            </w:tc>
            <w:tc>
              <w:tcPr>
                <w:tcW w:w="6202" w:type="dxa"/>
              </w:tcPr>
              <w:p w14:paraId="790BC0B0" w14:textId="75C0EA92" w:rsidR="002F018F" w:rsidRPr="0069280C" w:rsidRDefault="0009338F" w:rsidP="0009338F">
                <w:pPr>
                  <w:jc w:val="center"/>
                  <w:rPr>
                    <w:rStyle w:val="normaltextrun"/>
                    <w:rFonts w:ascii="Arial" w:hAnsi="Arial" w:cs="Arial"/>
                    <w:b/>
                    <w:bCs/>
                    <w:color w:val="53545A" w:themeColor="accent3"/>
                    <w:szCs w:val="22"/>
                    <w:highlight w:val="lightGray"/>
                  </w:rPr>
                </w:pPr>
                <w:r w:rsidRPr="0069280C">
                  <w:rPr>
                    <w:rStyle w:val="normaltextrun"/>
                    <w:rFonts w:ascii="Arial" w:hAnsi="Arial" w:cs="Arial"/>
                    <w:b/>
                    <w:bCs/>
                    <w:color w:val="53545A" w:themeColor="accent3"/>
                    <w:szCs w:val="22"/>
                    <w:highlight w:val="lightGray"/>
                  </w:rPr>
                  <w:t>Roles/Responsibilities</w:t>
                </w:r>
              </w:p>
            </w:tc>
          </w:tr>
          <w:tr w:rsidR="0069280C" w:rsidRPr="0069280C" w14:paraId="7CA2BAA9" w14:textId="77777777" w:rsidTr="00B7580D">
            <w:tc>
              <w:tcPr>
                <w:tcW w:w="3096" w:type="dxa"/>
              </w:tcPr>
              <w:p w14:paraId="469FC200" w14:textId="3A4C194B" w:rsidR="002F018F" w:rsidRPr="0069280C" w:rsidRDefault="002B378B"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t>IAG</w:t>
                </w:r>
              </w:p>
            </w:tc>
            <w:tc>
              <w:tcPr>
                <w:tcW w:w="6202" w:type="dxa"/>
              </w:tcPr>
              <w:p w14:paraId="79E260A6" w14:textId="6B05D640" w:rsidR="002F018F" w:rsidRPr="008800F5" w:rsidRDefault="00B035E2" w:rsidP="00734D89">
                <w:pPr>
                  <w:rPr>
                    <w:rStyle w:val="normaltextrun"/>
                    <w:rFonts w:ascii="Arial" w:hAnsi="Arial" w:cs="Arial"/>
                    <w:color w:val="FF0000"/>
                    <w:szCs w:val="22"/>
                  </w:rPr>
                </w:pPr>
                <w:r w:rsidRPr="00DD4EFA">
                  <w:rPr>
                    <w:rStyle w:val="normaltextrun"/>
                    <w:rFonts w:ascii="Arial" w:hAnsi="Arial" w:cs="Arial"/>
                    <w:szCs w:val="22"/>
                  </w:rPr>
                  <w:t>The</w:t>
                </w:r>
                <w:commentRangeStart w:id="8"/>
                <w:commentRangeStart w:id="9"/>
                <w:r w:rsidR="002B378B" w:rsidRPr="00DD4EFA">
                  <w:rPr>
                    <w:rStyle w:val="normaltextrun"/>
                    <w:rFonts w:ascii="Arial" w:hAnsi="Arial" w:cs="Arial"/>
                    <w:szCs w:val="22"/>
                  </w:rPr>
                  <w:t xml:space="preserve"> r</w:t>
                </w:r>
                <w:r w:rsidR="005571FD" w:rsidRPr="00DD4EFA">
                  <w:rPr>
                    <w:rStyle w:val="normaltextrun"/>
                    <w:rFonts w:ascii="Arial" w:hAnsi="Arial" w:cs="Arial"/>
                    <w:szCs w:val="22"/>
                  </w:rPr>
                  <w:t>equirements</w:t>
                </w:r>
                <w:r w:rsidR="00005D61" w:rsidRPr="00DD4EFA">
                  <w:rPr>
                    <w:rStyle w:val="normaltextrun"/>
                    <w:rFonts w:ascii="Arial" w:hAnsi="Arial" w:cs="Arial"/>
                    <w:szCs w:val="22"/>
                  </w:rPr>
                  <w:t xml:space="preserve">/changes </w:t>
                </w:r>
                <w:r w:rsidRPr="00DD4EFA">
                  <w:rPr>
                    <w:rStyle w:val="normaltextrun"/>
                    <w:rFonts w:ascii="Arial" w:hAnsi="Arial" w:cs="Arial"/>
                    <w:szCs w:val="22"/>
                  </w:rPr>
                  <w:t xml:space="preserve">were already received </w:t>
                </w:r>
                <w:r w:rsidR="00005D61" w:rsidRPr="00DD4EFA">
                  <w:rPr>
                    <w:rStyle w:val="normaltextrun"/>
                    <w:rFonts w:ascii="Arial" w:hAnsi="Arial" w:cs="Arial"/>
                    <w:szCs w:val="22"/>
                  </w:rPr>
                  <w:t xml:space="preserve">in </w:t>
                </w:r>
                <w:commentRangeEnd w:id="8"/>
                <w:r w:rsidR="008A7B23" w:rsidRPr="00DD4EFA">
                  <w:rPr>
                    <w:rStyle w:val="CommentReference"/>
                  </w:rPr>
                  <w:commentReference w:id="8"/>
                </w:r>
                <w:commentRangeEnd w:id="9"/>
                <w:r w:rsidR="00877043" w:rsidRPr="00DD4EFA">
                  <w:rPr>
                    <w:rStyle w:val="CommentReference"/>
                  </w:rPr>
                  <w:commentReference w:id="9"/>
                </w:r>
                <w:r w:rsidRPr="00DD4EFA">
                  <w:rPr>
                    <w:rStyle w:val="normaltextrun"/>
                    <w:rFonts w:ascii="Arial" w:hAnsi="Arial" w:cs="Arial"/>
                    <w:szCs w:val="22"/>
                  </w:rPr>
                  <w:t>the early phase of the Project</w:t>
                </w:r>
                <w:r w:rsidR="00DD4EFA">
                  <w:rPr>
                    <w:rStyle w:val="normaltextrun"/>
                    <w:rFonts w:ascii="Arial" w:hAnsi="Arial" w:cs="Arial"/>
                    <w:szCs w:val="22"/>
                  </w:rPr>
                  <w:t>.</w:t>
                </w:r>
              </w:p>
            </w:tc>
          </w:tr>
          <w:tr w:rsidR="007C29EF" w:rsidRPr="0069280C" w14:paraId="37576035" w14:textId="77777777" w:rsidTr="00B7580D">
            <w:tc>
              <w:tcPr>
                <w:tcW w:w="3096" w:type="dxa"/>
              </w:tcPr>
              <w:p w14:paraId="1CD87506" w14:textId="14E58A8A" w:rsidR="007C29EF" w:rsidRPr="0069280C" w:rsidRDefault="007C29EF" w:rsidP="00734D89">
                <w:pPr>
                  <w:rPr>
                    <w:rStyle w:val="normaltextrun"/>
                    <w:rFonts w:ascii="Arial" w:hAnsi="Arial" w:cs="Arial"/>
                    <w:color w:val="53545A" w:themeColor="accent3"/>
                    <w:szCs w:val="22"/>
                  </w:rPr>
                </w:pPr>
                <w:commentRangeStart w:id="10"/>
                <w:commentRangeStart w:id="11"/>
                <w:r w:rsidRPr="0069280C">
                  <w:rPr>
                    <w:rStyle w:val="normaltextrun"/>
                    <w:rFonts w:ascii="Arial" w:hAnsi="Arial" w:cs="Arial"/>
                    <w:color w:val="53545A" w:themeColor="accent3"/>
                    <w:szCs w:val="22"/>
                  </w:rPr>
                  <w:t xml:space="preserve">IAG </w:t>
                </w:r>
                <w:r w:rsidR="00877043" w:rsidRPr="00877043">
                  <w:rPr>
                    <w:rStyle w:val="normaltextrun"/>
                    <w:rFonts w:ascii="Arial" w:hAnsi="Arial" w:cs="Arial"/>
                    <w:b/>
                    <w:bCs/>
                    <w:color w:val="4AAE62"/>
                    <w:szCs w:val="22"/>
                  </w:rPr>
                  <w:t>Foundation</w:t>
                </w:r>
                <w:r w:rsidR="00877043" w:rsidRPr="00877043">
                  <w:rPr>
                    <w:rStyle w:val="normaltextrun"/>
                    <w:rFonts w:ascii="Arial" w:hAnsi="Arial" w:cs="Arial"/>
                    <w:color w:val="4AAE62"/>
                    <w:szCs w:val="22"/>
                  </w:rPr>
                  <w:t xml:space="preserve"> </w:t>
                </w:r>
                <w:r w:rsidRPr="0069280C">
                  <w:rPr>
                    <w:rStyle w:val="normaltextrun"/>
                    <w:rFonts w:ascii="Arial" w:hAnsi="Arial" w:cs="Arial"/>
                    <w:color w:val="53545A" w:themeColor="accent3"/>
                    <w:szCs w:val="22"/>
                  </w:rPr>
                  <w:t>Architecture Board</w:t>
                </w:r>
                <w:commentRangeEnd w:id="10"/>
                <w:r w:rsidR="00980302">
                  <w:rPr>
                    <w:rStyle w:val="CommentReference"/>
                  </w:rPr>
                  <w:commentReference w:id="10"/>
                </w:r>
                <w:commentRangeEnd w:id="11"/>
                <w:r w:rsidR="00877043">
                  <w:rPr>
                    <w:rStyle w:val="CommentReference"/>
                  </w:rPr>
                  <w:commentReference w:id="11"/>
                </w:r>
              </w:p>
            </w:tc>
            <w:tc>
              <w:tcPr>
                <w:tcW w:w="6202" w:type="dxa"/>
              </w:tcPr>
              <w:p w14:paraId="370E36C1" w14:textId="4485A04D" w:rsidR="007C29EF" w:rsidRPr="0069280C" w:rsidRDefault="00443D4F" w:rsidP="00734D89">
                <w:pPr>
                  <w:rPr>
                    <w:rStyle w:val="normaltextrun"/>
                    <w:rFonts w:ascii="Arial" w:hAnsi="Arial" w:cs="Arial"/>
                    <w:color w:val="53545A" w:themeColor="accent3"/>
                    <w:szCs w:val="22"/>
                  </w:rPr>
                </w:pPr>
                <w:r w:rsidRPr="009337FE">
                  <w:rPr>
                    <w:rStyle w:val="normaltextrun"/>
                    <w:rFonts w:ascii="Arial" w:hAnsi="Arial" w:cs="Arial"/>
                    <w:szCs w:val="22"/>
                  </w:rPr>
                  <w:t xml:space="preserve">The </w:t>
                </w:r>
                <w:commentRangeStart w:id="12"/>
                <w:commentRangeStart w:id="13"/>
                <w:r w:rsidR="00005D61" w:rsidRPr="009337FE">
                  <w:rPr>
                    <w:rStyle w:val="normaltextrun"/>
                    <w:rFonts w:ascii="Arial" w:hAnsi="Arial" w:cs="Arial"/>
                    <w:szCs w:val="22"/>
                  </w:rPr>
                  <w:t>requirements</w:t>
                </w:r>
                <w:commentRangeEnd w:id="12"/>
                <w:r w:rsidR="008A7B23" w:rsidRPr="009337FE">
                  <w:rPr>
                    <w:rStyle w:val="normaltextrun"/>
                    <w:rFonts w:ascii="Arial" w:hAnsi="Arial" w:cs="Arial"/>
                    <w:szCs w:val="22"/>
                  </w:rPr>
                  <w:commentReference w:id="12"/>
                </w:r>
                <w:commentRangeEnd w:id="13"/>
                <w:r w:rsidR="00877043" w:rsidRPr="009337FE">
                  <w:rPr>
                    <w:rStyle w:val="normaltextrun"/>
                    <w:rFonts w:ascii="Arial" w:hAnsi="Arial" w:cs="Arial"/>
                    <w:szCs w:val="22"/>
                  </w:rPr>
                  <w:commentReference w:id="13"/>
                </w:r>
                <w:r w:rsidR="00005D61" w:rsidRPr="009337FE">
                  <w:rPr>
                    <w:rStyle w:val="normaltextrun"/>
                    <w:rFonts w:ascii="Arial" w:hAnsi="Arial" w:cs="Arial"/>
                    <w:szCs w:val="22"/>
                  </w:rPr>
                  <w:t>/</w:t>
                </w:r>
                <w:r w:rsidR="00402597" w:rsidRPr="009337FE">
                  <w:rPr>
                    <w:rStyle w:val="normaltextrun"/>
                    <w:rFonts w:ascii="Arial" w:hAnsi="Arial" w:cs="Arial"/>
                    <w:szCs w:val="22"/>
                  </w:rPr>
                  <w:t xml:space="preserve">technical design approach </w:t>
                </w:r>
                <w:r w:rsidR="00B035E2" w:rsidRPr="009337FE">
                  <w:rPr>
                    <w:rStyle w:val="normaltextrun"/>
                    <w:rFonts w:ascii="Arial" w:hAnsi="Arial" w:cs="Arial"/>
                    <w:szCs w:val="22"/>
                  </w:rPr>
                  <w:t xml:space="preserve">document has already been approved </w:t>
                </w:r>
                <w:r w:rsidRPr="009337FE">
                  <w:rPr>
                    <w:rStyle w:val="normaltextrun"/>
                    <w:rFonts w:ascii="Arial" w:hAnsi="Arial" w:cs="Arial"/>
                    <w:szCs w:val="22"/>
                  </w:rPr>
                  <w:t>by</w:t>
                </w:r>
                <w:r w:rsidR="00DD4EFA" w:rsidRPr="009337FE">
                  <w:rPr>
                    <w:rStyle w:val="normaltextrun"/>
                    <w:rFonts w:ascii="Arial" w:hAnsi="Arial" w:cs="Arial"/>
                    <w:szCs w:val="22"/>
                  </w:rPr>
                  <w:t xml:space="preserve"> </w:t>
                </w:r>
                <w:r w:rsidR="009337FE" w:rsidRPr="009337FE">
                  <w:rPr>
                    <w:rStyle w:val="normaltextrun"/>
                    <w:rFonts w:ascii="Arial" w:hAnsi="Arial" w:cs="Arial"/>
                    <w:szCs w:val="22"/>
                  </w:rPr>
                  <w:t>Tech Office.</w:t>
                </w:r>
              </w:p>
            </w:tc>
          </w:tr>
          <w:tr w:rsidR="0069280C" w:rsidRPr="0069280C" w14:paraId="1BEF6816" w14:textId="77777777" w:rsidTr="00B7580D">
            <w:tc>
              <w:tcPr>
                <w:tcW w:w="3096" w:type="dxa"/>
              </w:tcPr>
              <w:p w14:paraId="09DFD710" w14:textId="6A4B1ADE" w:rsidR="002F018F" w:rsidRPr="0069280C" w:rsidRDefault="002B378B"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t>Server Tower</w:t>
                </w:r>
                <w:r w:rsidR="00DD0AA2" w:rsidRPr="0069280C">
                  <w:rPr>
                    <w:rStyle w:val="normaltextrun"/>
                    <w:rFonts w:ascii="Arial" w:hAnsi="Arial" w:cs="Arial"/>
                    <w:color w:val="53545A" w:themeColor="accent3"/>
                    <w:szCs w:val="22"/>
                  </w:rPr>
                  <w:t xml:space="preserve"> (TCS)</w:t>
                </w:r>
              </w:p>
            </w:tc>
            <w:tc>
              <w:tcPr>
                <w:tcW w:w="6202" w:type="dxa"/>
              </w:tcPr>
              <w:p w14:paraId="6B4A496A" w14:textId="52F3028C" w:rsidR="002F018F" w:rsidRPr="0069280C" w:rsidRDefault="00CD6C57"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t xml:space="preserve">Design, </w:t>
                </w:r>
                <w:r w:rsidR="004B5A0C" w:rsidRPr="0069280C">
                  <w:rPr>
                    <w:rStyle w:val="normaltextrun"/>
                    <w:rFonts w:ascii="Arial" w:hAnsi="Arial" w:cs="Arial"/>
                    <w:color w:val="53545A" w:themeColor="accent3"/>
                    <w:szCs w:val="22"/>
                  </w:rPr>
                  <w:t>d</w:t>
                </w:r>
                <w:r w:rsidRPr="0069280C">
                  <w:rPr>
                    <w:rStyle w:val="normaltextrun"/>
                    <w:rFonts w:ascii="Arial" w:hAnsi="Arial" w:cs="Arial"/>
                    <w:color w:val="53545A" w:themeColor="accent3"/>
                    <w:szCs w:val="22"/>
                  </w:rPr>
                  <w:t>evelop, test and deliver</w:t>
                </w:r>
                <w:r w:rsidR="004B5A0C" w:rsidRPr="0069280C">
                  <w:rPr>
                    <w:rStyle w:val="normaltextrun"/>
                    <w:rFonts w:ascii="Arial" w:hAnsi="Arial" w:cs="Arial"/>
                    <w:color w:val="53545A" w:themeColor="accent3"/>
                    <w:szCs w:val="22"/>
                  </w:rPr>
                  <w:t xml:space="preserve"> the solutions. Support and</w:t>
                </w:r>
                <w:r w:rsidR="005A75BA">
                  <w:rPr>
                    <w:rStyle w:val="normaltextrun"/>
                    <w:rFonts w:ascii="Arial" w:hAnsi="Arial" w:cs="Arial"/>
                    <w:color w:val="53545A" w:themeColor="accent3"/>
                    <w:szCs w:val="22"/>
                  </w:rPr>
                  <w:t xml:space="preserve"> make</w:t>
                </w:r>
                <w:r w:rsidR="004B5A0C" w:rsidRPr="0069280C">
                  <w:rPr>
                    <w:rStyle w:val="normaltextrun"/>
                    <w:rFonts w:ascii="Arial" w:hAnsi="Arial" w:cs="Arial"/>
                    <w:color w:val="53545A" w:themeColor="accent3"/>
                    <w:szCs w:val="22"/>
                  </w:rPr>
                  <w:t xml:space="preserve"> any future enhancements</w:t>
                </w:r>
                <w:r w:rsidR="005A75BA">
                  <w:rPr>
                    <w:rStyle w:val="normaltextrun"/>
                    <w:rFonts w:ascii="Arial" w:hAnsi="Arial" w:cs="Arial"/>
                    <w:color w:val="53545A" w:themeColor="accent3"/>
                    <w:szCs w:val="22"/>
                  </w:rPr>
                  <w:t xml:space="preserve"> as per new requirements.</w:t>
                </w:r>
              </w:p>
            </w:tc>
          </w:tr>
          <w:tr w:rsidR="0069280C" w:rsidRPr="0069280C" w14:paraId="7E60032A" w14:textId="77777777" w:rsidTr="00B7580D">
            <w:tc>
              <w:tcPr>
                <w:tcW w:w="3096" w:type="dxa"/>
              </w:tcPr>
              <w:p w14:paraId="4A78E224" w14:textId="673617D9" w:rsidR="002F018F" w:rsidRPr="0069280C" w:rsidRDefault="004B5A0C"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t>DC Exit team</w:t>
                </w:r>
                <w:r w:rsidR="00DD0AA2" w:rsidRPr="0069280C">
                  <w:rPr>
                    <w:rStyle w:val="normaltextrun"/>
                    <w:rFonts w:ascii="Arial" w:hAnsi="Arial" w:cs="Arial"/>
                    <w:color w:val="53545A" w:themeColor="accent3"/>
                    <w:szCs w:val="22"/>
                  </w:rPr>
                  <w:t xml:space="preserve"> (TCS)</w:t>
                </w:r>
              </w:p>
            </w:tc>
            <w:tc>
              <w:tcPr>
                <w:tcW w:w="6202" w:type="dxa"/>
              </w:tcPr>
              <w:p w14:paraId="231C93DA" w14:textId="08291BD1" w:rsidR="002F018F" w:rsidRPr="0069280C" w:rsidRDefault="005B3375"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t>Provide requirements</w:t>
                </w:r>
                <w:r w:rsidR="00EE2E4B" w:rsidRPr="0069280C">
                  <w:rPr>
                    <w:rStyle w:val="normaltextrun"/>
                    <w:rFonts w:ascii="Arial" w:hAnsi="Arial" w:cs="Arial"/>
                    <w:color w:val="53545A" w:themeColor="accent3"/>
                    <w:szCs w:val="22"/>
                  </w:rPr>
                  <w:t xml:space="preserve"> for</w:t>
                </w:r>
                <w:r w:rsidR="00190401">
                  <w:rPr>
                    <w:rStyle w:val="normaltextrun"/>
                    <w:rFonts w:ascii="Arial" w:hAnsi="Arial" w:cs="Arial"/>
                    <w:color w:val="53545A" w:themeColor="accent3"/>
                    <w:szCs w:val="22"/>
                  </w:rPr>
                  <w:t xml:space="preserve"> the Cloud </w:t>
                </w:r>
                <w:r w:rsidR="00EE2E4B" w:rsidRPr="0069280C">
                  <w:rPr>
                    <w:rStyle w:val="normaltextrun"/>
                    <w:rFonts w:ascii="Arial" w:hAnsi="Arial" w:cs="Arial"/>
                    <w:color w:val="53545A" w:themeColor="accent3"/>
                    <w:szCs w:val="22"/>
                  </w:rPr>
                  <w:t>AMI</w:t>
                </w:r>
              </w:p>
              <w:p w14:paraId="1A886A3A" w14:textId="7C55CE81" w:rsidR="005B3375" w:rsidRPr="0069280C" w:rsidRDefault="005B3375"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lastRenderedPageBreak/>
                  <w:t>Test/Validate the AMIs provided by server tower team</w:t>
                </w:r>
              </w:p>
            </w:tc>
          </w:tr>
          <w:tr w:rsidR="0069280C" w:rsidRPr="0069280C" w14:paraId="3B6DC9CB" w14:textId="77777777" w:rsidTr="00B7580D">
            <w:tc>
              <w:tcPr>
                <w:tcW w:w="3096" w:type="dxa"/>
              </w:tcPr>
              <w:p w14:paraId="44666921" w14:textId="4821FB4A" w:rsidR="002F018F" w:rsidRPr="0069280C" w:rsidRDefault="005B3375"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lastRenderedPageBreak/>
                  <w:t>IAG Sec</w:t>
                </w:r>
                <w:r w:rsidR="00DD0AA2" w:rsidRPr="0069280C">
                  <w:rPr>
                    <w:rStyle w:val="normaltextrun"/>
                    <w:rFonts w:ascii="Arial" w:hAnsi="Arial" w:cs="Arial"/>
                    <w:color w:val="53545A" w:themeColor="accent3"/>
                    <w:szCs w:val="22"/>
                  </w:rPr>
                  <w:t>urity Architects/Teams</w:t>
                </w:r>
              </w:p>
            </w:tc>
            <w:tc>
              <w:tcPr>
                <w:tcW w:w="6202" w:type="dxa"/>
              </w:tcPr>
              <w:p w14:paraId="74EB0419" w14:textId="77777777" w:rsidR="002F018F" w:rsidRPr="0069280C" w:rsidRDefault="00F52B81"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t>Provide the security requirements if any.</w:t>
                </w:r>
              </w:p>
              <w:p w14:paraId="27DBEF08" w14:textId="6955ADD1" w:rsidR="00F52B81" w:rsidRPr="0069280C" w:rsidRDefault="00F52B81"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t>Validate/</w:t>
                </w:r>
                <w:r w:rsidR="00784ADB" w:rsidRPr="0069280C">
                  <w:rPr>
                    <w:rStyle w:val="normaltextrun"/>
                    <w:rFonts w:ascii="Arial" w:hAnsi="Arial" w:cs="Arial"/>
                    <w:color w:val="53545A" w:themeColor="accent3"/>
                    <w:szCs w:val="22"/>
                  </w:rPr>
                  <w:t>test security/hardenings</w:t>
                </w:r>
              </w:p>
            </w:tc>
          </w:tr>
          <w:tr w:rsidR="0069280C" w:rsidRPr="0069280C" w14:paraId="6E3506EB" w14:textId="77777777" w:rsidTr="00B7580D">
            <w:tc>
              <w:tcPr>
                <w:tcW w:w="3096" w:type="dxa"/>
              </w:tcPr>
              <w:p w14:paraId="7DE339F3" w14:textId="1DEE8836" w:rsidR="002F018F" w:rsidRPr="0069280C" w:rsidRDefault="00DD0AA2"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t>SCM team</w:t>
                </w:r>
              </w:p>
            </w:tc>
            <w:tc>
              <w:tcPr>
                <w:tcW w:w="6202" w:type="dxa"/>
              </w:tcPr>
              <w:p w14:paraId="3DDE9C37" w14:textId="77777777" w:rsidR="002F018F" w:rsidRPr="0069280C" w:rsidRDefault="00F52B81" w:rsidP="00734D89">
                <w:pPr>
                  <w:rPr>
                    <w:rStyle w:val="normaltextrun"/>
                    <w:rFonts w:ascii="Arial" w:hAnsi="Arial" w:cs="Arial"/>
                    <w:color w:val="53545A" w:themeColor="accent3"/>
                    <w:szCs w:val="22"/>
                  </w:rPr>
                </w:pPr>
                <w:r w:rsidRPr="0069280C">
                  <w:rPr>
                    <w:rStyle w:val="normaltextrun"/>
                    <w:rFonts w:ascii="Arial" w:hAnsi="Arial" w:cs="Arial"/>
                    <w:color w:val="53545A" w:themeColor="accent3"/>
                    <w:szCs w:val="22"/>
                  </w:rPr>
                  <w:t>Provide the security configurations</w:t>
                </w:r>
                <w:r w:rsidR="00EE2E4B" w:rsidRPr="0069280C">
                  <w:rPr>
                    <w:rStyle w:val="normaltextrun"/>
                    <w:rFonts w:ascii="Arial" w:hAnsi="Arial" w:cs="Arial"/>
                    <w:color w:val="53545A" w:themeColor="accent3"/>
                    <w:szCs w:val="22"/>
                  </w:rPr>
                  <w:t xml:space="preserve"> for RHEL8</w:t>
                </w:r>
              </w:p>
              <w:p w14:paraId="11330AE1" w14:textId="6624C5C3" w:rsidR="00EE2E4B" w:rsidRPr="0069280C" w:rsidRDefault="00EE2E4B" w:rsidP="00734D89">
                <w:pPr>
                  <w:rPr>
                    <w:rStyle w:val="normaltextrun"/>
                    <w:rFonts w:ascii="Arial" w:hAnsi="Arial" w:cs="Arial"/>
                    <w:color w:val="53545A" w:themeColor="accent3"/>
                    <w:szCs w:val="22"/>
                  </w:rPr>
                </w:pPr>
                <w:commentRangeStart w:id="14"/>
                <w:commentRangeStart w:id="15"/>
                <w:r w:rsidRPr="0069280C">
                  <w:rPr>
                    <w:rStyle w:val="normaltextrun"/>
                    <w:rFonts w:ascii="Arial" w:hAnsi="Arial" w:cs="Arial"/>
                    <w:color w:val="53545A" w:themeColor="accent3"/>
                    <w:szCs w:val="22"/>
                  </w:rPr>
                  <w:t xml:space="preserve">Provide Ansible Tower </w:t>
                </w:r>
                <w:r w:rsidR="00B669A7" w:rsidRPr="0069280C">
                  <w:rPr>
                    <w:rStyle w:val="normaltextrun"/>
                    <w:rFonts w:ascii="Arial" w:hAnsi="Arial" w:cs="Arial"/>
                    <w:color w:val="53545A" w:themeColor="accent3"/>
                    <w:szCs w:val="22"/>
                  </w:rPr>
                  <w:t>Integration support</w:t>
                </w:r>
                <w:commentRangeEnd w:id="14"/>
                <w:r w:rsidR="007B0F04">
                  <w:rPr>
                    <w:rStyle w:val="CommentReference"/>
                  </w:rPr>
                  <w:commentReference w:id="14"/>
                </w:r>
                <w:commentRangeEnd w:id="15"/>
                <w:r w:rsidR="00877043">
                  <w:rPr>
                    <w:rStyle w:val="CommentReference"/>
                  </w:rPr>
                  <w:commentReference w:id="15"/>
                </w:r>
              </w:p>
            </w:tc>
          </w:tr>
        </w:tbl>
        <w:p w14:paraId="1E90465A" w14:textId="77777777" w:rsidR="00C1555F" w:rsidRDefault="00C1555F" w:rsidP="00734D89">
          <w:pPr>
            <w:ind w:left="1152"/>
            <w:rPr>
              <w:rStyle w:val="normaltextrun"/>
              <w:rFonts w:ascii="Arial" w:hAnsi="Arial" w:cs="Arial"/>
              <w:color w:val="0070C0"/>
              <w:szCs w:val="22"/>
            </w:rPr>
          </w:pPr>
        </w:p>
        <w:p w14:paraId="10DFFDD1" w14:textId="63430E81" w:rsidR="007601FE" w:rsidRPr="007601FE" w:rsidRDefault="001E3B3E" w:rsidP="00734D89">
          <w:pPr>
            <w:ind w:left="1152"/>
            <w:rPr>
              <w:rStyle w:val="normaltextrun"/>
              <w:rFonts w:ascii="Arial" w:hAnsi="Arial" w:cs="Arial"/>
              <w:color w:val="0070C0"/>
              <w:szCs w:val="22"/>
            </w:rPr>
          </w:pPr>
        </w:p>
      </w:sdtContent>
    </w:sdt>
    <w:p w14:paraId="7C18F97D" w14:textId="77777777" w:rsidR="009926CB" w:rsidRPr="009926CB" w:rsidRDefault="00F60FF2" w:rsidP="00E656FF">
      <w:pPr>
        <w:pStyle w:val="Heading2"/>
      </w:pPr>
      <w:bookmarkStart w:id="16" w:name="_Toc104215924"/>
      <w:r>
        <w:t>Technical Vision</w:t>
      </w:r>
      <w:bookmarkEnd w:id="16"/>
    </w:p>
    <w:sdt>
      <w:sdtPr>
        <w:rPr>
          <w:rStyle w:val="normaltextrun"/>
          <w:rFonts w:ascii="Arial" w:hAnsi="Arial" w:cs="Arial"/>
          <w:color w:val="0070C0"/>
          <w:szCs w:val="22"/>
        </w:rPr>
        <w:alias w:val="Technical Vision"/>
        <w:tag w:val="Technical Vision"/>
        <w:id w:val="1780597830"/>
        <w:placeholder>
          <w:docPart w:val="C86C497EBA634F07B6043A3EF70E59F6"/>
        </w:placeholder>
        <w15:appearance w15:val="hidden"/>
      </w:sdtPr>
      <w:sdtEndPr>
        <w:rPr>
          <w:rStyle w:val="normaltextrun"/>
        </w:rPr>
      </w:sdtEndPr>
      <w:sdtContent>
        <w:p w14:paraId="266D12B8" w14:textId="2F0040AC" w:rsidR="00E625A8" w:rsidRDefault="00E625A8" w:rsidP="00B236CA">
          <w:pPr>
            <w:ind w:left="1152"/>
          </w:pPr>
          <w:r w:rsidRPr="00B236CA">
            <w:t>The latest generally available version of RHEL 8 is RHEL 8.6. RHEL 8 has end of life supports available till 2029.</w:t>
          </w:r>
        </w:p>
        <w:p w14:paraId="37BDE592" w14:textId="77777777" w:rsidR="00B236CA" w:rsidRPr="00B236CA" w:rsidRDefault="00B236CA" w:rsidP="00B236CA">
          <w:pPr>
            <w:ind w:left="1152"/>
          </w:pPr>
        </w:p>
        <w:p w14:paraId="5CA63C83" w14:textId="655E6BA9" w:rsidR="00E625A8" w:rsidRDefault="00E625A8" w:rsidP="00B236CA">
          <w:pPr>
            <w:ind w:left="1152"/>
          </w:pPr>
          <w:r w:rsidRPr="00B236CA">
            <w:t>As part of DC-exit programmes all the IAG applications will be migrated to AWS Cloud infrastructure, and the RHEL</w:t>
          </w:r>
          <w:r w:rsidR="00507786" w:rsidRPr="00B236CA">
            <w:t xml:space="preserve"> </w:t>
          </w:r>
          <w:r w:rsidRPr="00B236CA">
            <w:t>8 is the preferred OS that can support for a longer period.</w:t>
          </w:r>
        </w:p>
        <w:p w14:paraId="72552F99" w14:textId="77777777" w:rsidR="00B236CA" w:rsidRPr="00B236CA" w:rsidRDefault="00B236CA" w:rsidP="00B236CA">
          <w:pPr>
            <w:ind w:left="1152"/>
          </w:pPr>
        </w:p>
        <w:p w14:paraId="2D0F35FC" w14:textId="2D762BFC" w:rsidR="00C02006" w:rsidRPr="00B236CA" w:rsidRDefault="00F70E41" w:rsidP="00B236CA">
          <w:pPr>
            <w:ind w:left="1152"/>
          </w:pPr>
          <w:commentRangeStart w:id="17"/>
          <w:commentRangeStart w:id="18"/>
          <w:r w:rsidRPr="00B236CA">
            <w:t xml:space="preserve">The on-prem systems built using RHEL8 </w:t>
          </w:r>
          <w:r w:rsidR="00507786" w:rsidRPr="00B236CA">
            <w:t xml:space="preserve">can be easily </w:t>
          </w:r>
          <w:r w:rsidR="00EE2C18" w:rsidRPr="00B236CA">
            <w:t>migrated</w:t>
          </w:r>
          <w:r w:rsidR="00507786" w:rsidRPr="00B236CA">
            <w:t xml:space="preserve"> to AWS</w:t>
          </w:r>
          <w:r w:rsidR="00EC4CBD">
            <w:t>, and vice versa</w:t>
          </w:r>
          <w:commentRangeEnd w:id="17"/>
          <w:r w:rsidR="001B49DD">
            <w:rPr>
              <w:rStyle w:val="CommentReference"/>
            </w:rPr>
            <w:commentReference w:id="17"/>
          </w:r>
          <w:commentRangeEnd w:id="18"/>
          <w:r w:rsidR="00877043">
            <w:rPr>
              <w:rStyle w:val="CommentReference"/>
            </w:rPr>
            <w:commentReference w:id="18"/>
          </w:r>
          <w:r w:rsidR="00507786" w:rsidRPr="00B236CA">
            <w:t>.</w:t>
          </w:r>
          <w:r w:rsidR="00EE2C18" w:rsidRPr="00B236CA">
            <w:t xml:space="preserve"> </w:t>
          </w:r>
          <w:r w:rsidR="005749FF" w:rsidRPr="00B236CA">
            <w:t xml:space="preserve">This can provide a </w:t>
          </w:r>
          <w:r w:rsidR="00EE2C18" w:rsidRPr="00B236CA">
            <w:t>very good base for the hybrid</w:t>
          </w:r>
          <w:r w:rsidR="00BF2614" w:rsidRPr="00B236CA">
            <w:t xml:space="preserve"> cloud</w:t>
          </w:r>
          <w:r w:rsidR="00EE2C18" w:rsidRPr="00B236CA">
            <w:t xml:space="preserve"> platform </w:t>
          </w:r>
          <w:r w:rsidR="004D75C2" w:rsidRPr="00B236CA">
            <w:t>that can be built in future.</w:t>
          </w:r>
        </w:p>
        <w:p w14:paraId="77F3795C" w14:textId="2DCD0395" w:rsidR="003C5CBA" w:rsidRPr="003C5CBA" w:rsidRDefault="001E3B3E" w:rsidP="005749FF">
          <w:pPr>
            <w:spacing w:after="240"/>
            <w:ind w:left="1152"/>
            <w:rPr>
              <w:rStyle w:val="normaltextrun"/>
              <w:rFonts w:ascii="Arial" w:hAnsi="Arial" w:cs="Arial"/>
              <w:color w:val="0070C0"/>
              <w:szCs w:val="22"/>
            </w:rPr>
          </w:pPr>
        </w:p>
      </w:sdtContent>
    </w:sdt>
    <w:p w14:paraId="5283B82E" w14:textId="77777777" w:rsidR="00F60FF2" w:rsidRPr="009926CB" w:rsidRDefault="00F60FF2" w:rsidP="00F60FF2">
      <w:pPr>
        <w:pStyle w:val="Heading2"/>
      </w:pPr>
      <w:bookmarkStart w:id="19" w:name="_Toc104215925"/>
      <w:r>
        <w:t>Principles, Policies and Standards</w:t>
      </w:r>
      <w:bookmarkEnd w:id="19"/>
    </w:p>
    <w:sdt>
      <w:sdtPr>
        <w:rPr>
          <w:rStyle w:val="normaltextrun"/>
          <w:rFonts w:ascii="Arial" w:hAnsi="Arial" w:cs="Arial"/>
          <w:color w:val="0070C0"/>
          <w:szCs w:val="22"/>
        </w:rPr>
        <w:alias w:val="Principles"/>
        <w:tag w:val="Principles"/>
        <w:id w:val="-1589371848"/>
        <w:placeholder>
          <w:docPart w:val="176244EED97E4C0B8AC88F9D5411C8DD"/>
        </w:placeholder>
        <w15:appearance w15:val="hidden"/>
      </w:sdtPr>
      <w:sdtEndPr>
        <w:rPr>
          <w:rStyle w:val="normaltextrun"/>
        </w:rPr>
      </w:sdtEndPr>
      <w:sdtContent>
        <w:p w14:paraId="403CE006" w14:textId="77777777" w:rsidR="00184E27" w:rsidRDefault="00184E27" w:rsidP="009F215E">
          <w:pPr>
            <w:spacing w:after="240"/>
            <w:rPr>
              <w:rStyle w:val="normaltextrun"/>
              <w:rFonts w:ascii="Arial" w:hAnsi="Arial" w:cs="Arial"/>
              <w:color w:val="0070C0"/>
              <w:szCs w:val="22"/>
            </w:rPr>
          </w:pPr>
        </w:p>
        <w:p w14:paraId="57B18F48" w14:textId="3817D865" w:rsidR="00E2462D" w:rsidRDefault="00A03B21" w:rsidP="003E485E">
          <w:pPr>
            <w:pStyle w:val="ListParagraph"/>
            <w:numPr>
              <w:ilvl w:val="0"/>
              <w:numId w:val="32"/>
            </w:numPr>
            <w:ind w:left="1134" w:hanging="283"/>
          </w:pPr>
          <w:commentRangeStart w:id="20"/>
          <w:commentRangeStart w:id="21"/>
          <w:r>
            <w:t xml:space="preserve">Any change to the </w:t>
          </w:r>
          <w:r w:rsidR="000808D7">
            <w:t xml:space="preserve">RHEL 8 build process </w:t>
          </w:r>
          <w:r w:rsidR="000A33D0">
            <w:t>must</w:t>
          </w:r>
          <w:r w:rsidR="000808D7">
            <w:t xml:space="preserve"> be approved by IAG Architecture board.</w:t>
          </w:r>
        </w:p>
        <w:p w14:paraId="02ED717B" w14:textId="28CD820D" w:rsidR="003752B9" w:rsidRDefault="000A33D0" w:rsidP="003752B9">
          <w:pPr>
            <w:pStyle w:val="ListParagraph"/>
            <w:numPr>
              <w:ilvl w:val="0"/>
              <w:numId w:val="32"/>
            </w:numPr>
            <w:ind w:left="1134" w:hanging="283"/>
          </w:pPr>
          <w:r>
            <w:t xml:space="preserve">The RHEL 8 configuration initially </w:t>
          </w:r>
          <w:r w:rsidR="0082757D">
            <w:t xml:space="preserve">agreed would be maintained and </w:t>
          </w:r>
          <w:r w:rsidR="00962671">
            <w:t xml:space="preserve">updated </w:t>
          </w:r>
          <w:r w:rsidR="005C1545">
            <w:t>with</w:t>
          </w:r>
          <w:r w:rsidR="00962671">
            <w:t xml:space="preserve"> proper approvals.</w:t>
          </w:r>
          <w:r w:rsidR="005C1545">
            <w:t xml:space="preserve"> </w:t>
          </w:r>
        </w:p>
        <w:p w14:paraId="358D7D34" w14:textId="7C8A10C0" w:rsidR="00184E27" w:rsidRPr="00BF25AD" w:rsidRDefault="00184E27" w:rsidP="003E485E">
          <w:pPr>
            <w:pStyle w:val="ListParagraph"/>
            <w:numPr>
              <w:ilvl w:val="0"/>
              <w:numId w:val="32"/>
            </w:numPr>
            <w:ind w:left="1134" w:hanging="283"/>
          </w:pPr>
          <w:r w:rsidRPr="00BF25AD">
            <w:t>That the application would be made compatible by the respective application teams.</w:t>
          </w:r>
        </w:p>
        <w:p w14:paraId="5DCF099F" w14:textId="5D765127" w:rsidR="00BF25AD" w:rsidRDefault="00BF25AD" w:rsidP="003E485E">
          <w:pPr>
            <w:pStyle w:val="ListParagraph"/>
            <w:numPr>
              <w:ilvl w:val="0"/>
              <w:numId w:val="32"/>
            </w:numPr>
            <w:ind w:left="1134" w:hanging="283"/>
          </w:pPr>
          <w:r w:rsidRPr="00BF25AD">
            <w:t xml:space="preserve">The </w:t>
          </w:r>
          <w:r w:rsidR="00811AD8">
            <w:t xml:space="preserve">application team would test their applications on a RHEL 8 test environment before migrating their applications to </w:t>
          </w:r>
          <w:r w:rsidR="003E485E">
            <w:t>production.</w:t>
          </w:r>
          <w:commentRangeEnd w:id="20"/>
          <w:r w:rsidR="001B49DD">
            <w:rPr>
              <w:rStyle w:val="CommentReference"/>
            </w:rPr>
            <w:commentReference w:id="20"/>
          </w:r>
          <w:commentRangeEnd w:id="21"/>
          <w:r w:rsidR="00C810FD">
            <w:rPr>
              <w:rStyle w:val="CommentReference"/>
            </w:rPr>
            <w:commentReference w:id="21"/>
          </w:r>
        </w:p>
        <w:p w14:paraId="506CB14D" w14:textId="77777777" w:rsidR="00184E27" w:rsidRDefault="00184E27" w:rsidP="00184E27">
          <w:pPr>
            <w:spacing w:after="240"/>
            <w:ind w:left="1152"/>
            <w:rPr>
              <w:rStyle w:val="normaltextrun"/>
              <w:rFonts w:ascii="Arial" w:hAnsi="Arial" w:cs="Arial"/>
              <w:color w:val="0070C0"/>
              <w:szCs w:val="22"/>
            </w:rPr>
          </w:pPr>
        </w:p>
        <w:p w14:paraId="435593A7" w14:textId="77777777" w:rsidR="00184E27" w:rsidRDefault="00184E27" w:rsidP="00184E27">
          <w:pPr>
            <w:spacing w:after="240"/>
            <w:ind w:left="1152"/>
            <w:rPr>
              <w:rStyle w:val="normaltextrun"/>
              <w:rFonts w:ascii="Arial" w:hAnsi="Arial" w:cs="Arial"/>
              <w:color w:val="0070C0"/>
              <w:szCs w:val="22"/>
            </w:rPr>
          </w:pPr>
        </w:p>
        <w:p w14:paraId="30BCA5C6" w14:textId="1008F96D" w:rsidR="00236119" w:rsidRPr="001775A0" w:rsidRDefault="001E3B3E" w:rsidP="00184E27">
          <w:pPr>
            <w:spacing w:after="240"/>
            <w:ind w:left="1152"/>
            <w:rPr>
              <w:rFonts w:ascii="Arial" w:hAnsi="Arial" w:cs="Arial"/>
              <w:color w:val="0070C0"/>
              <w:szCs w:val="22"/>
            </w:rPr>
            <w:sectPr w:rsidR="00236119" w:rsidRPr="001775A0" w:rsidSect="001639C6">
              <w:footerReference w:type="default" r:id="rId16"/>
              <w:pgSz w:w="11900" w:h="16840"/>
              <w:pgMar w:top="1238" w:right="720" w:bottom="806" w:left="720" w:header="720" w:footer="331" w:gutter="0"/>
              <w:cols w:space="720"/>
              <w:docGrid w:linePitch="360"/>
            </w:sectPr>
          </w:pPr>
        </w:p>
      </w:sdtContent>
    </w:sdt>
    <w:p w14:paraId="50306D2D" w14:textId="77777777" w:rsidR="001775A0" w:rsidRDefault="001775A0" w:rsidP="00EB1A32">
      <w:pPr>
        <w:pStyle w:val="Heading1"/>
        <w:sectPr w:rsidR="001775A0" w:rsidSect="00236119">
          <w:type w:val="continuous"/>
          <w:pgSz w:w="11900" w:h="16840"/>
          <w:pgMar w:top="1238" w:right="720" w:bottom="806" w:left="720" w:header="720" w:footer="331" w:gutter="0"/>
          <w:cols w:space="720"/>
          <w:docGrid w:linePitch="360"/>
        </w:sectPr>
      </w:pPr>
    </w:p>
    <w:p w14:paraId="6CD945CA" w14:textId="77777777" w:rsidR="00EB1A32" w:rsidRPr="00712307" w:rsidRDefault="007261DA" w:rsidP="00EB1A32">
      <w:pPr>
        <w:pStyle w:val="Heading1"/>
      </w:pPr>
      <w:bookmarkStart w:id="22" w:name="_Toc104215926"/>
      <w:r>
        <w:lastRenderedPageBreak/>
        <w:t>Conceptual</w:t>
      </w:r>
      <w:r w:rsidR="00EB1A32">
        <w:t xml:space="preserve"> Architecture</w:t>
      </w:r>
      <w:bookmarkEnd w:id="22"/>
    </w:p>
    <w:p w14:paraId="66574C8B" w14:textId="77777777" w:rsidR="009926CB" w:rsidRPr="009926CB" w:rsidRDefault="00F60FF2" w:rsidP="00E656FF">
      <w:pPr>
        <w:pStyle w:val="Heading2"/>
        <w:numPr>
          <w:ilvl w:val="1"/>
          <w:numId w:val="30"/>
        </w:numPr>
      </w:pPr>
      <w:bookmarkStart w:id="23" w:name="_Toc104215927"/>
      <w:r>
        <w:t>Proposed Solution</w:t>
      </w:r>
      <w:bookmarkEnd w:id="23"/>
    </w:p>
    <w:p w14:paraId="4AB6ED6A" w14:textId="77777777" w:rsidR="00CD2426" w:rsidRPr="00FE2F61" w:rsidRDefault="00CE0E5F" w:rsidP="005C2074">
      <w:pPr>
        <w:spacing w:after="240"/>
        <w:ind w:left="1151"/>
        <w:jc w:val="both"/>
        <w:rPr>
          <w:rStyle w:val="normaltextrun"/>
          <w:rFonts w:eastAsiaTheme="minorHAnsi"/>
          <w:b/>
          <w:bCs/>
          <w:color w:val="292B2D" w:themeColor="text1" w:themeShade="80"/>
          <w:sz w:val="36"/>
          <w:szCs w:val="36"/>
          <w:u w:val="single"/>
        </w:rPr>
      </w:pPr>
      <w:bookmarkStart w:id="24" w:name="_Hlk104128818"/>
      <w:commentRangeStart w:id="25"/>
      <w:commentRangeStart w:id="26"/>
      <w:r w:rsidRPr="00FE2F61">
        <w:rPr>
          <w:rStyle w:val="normaltextrun"/>
          <w:rFonts w:eastAsiaTheme="minorHAnsi"/>
          <w:b/>
          <w:bCs/>
          <w:color w:val="292B2D" w:themeColor="text1" w:themeShade="80"/>
          <w:u w:val="single"/>
        </w:rPr>
        <w:t>RHEL 8 AMI</w:t>
      </w:r>
      <w:bookmarkEnd w:id="24"/>
      <w:r w:rsidR="00CD2426" w:rsidRPr="00FE2F61">
        <w:rPr>
          <w:rStyle w:val="normaltextrun"/>
          <w:rFonts w:eastAsiaTheme="minorHAnsi"/>
          <w:b/>
          <w:bCs/>
          <w:color w:val="292B2D" w:themeColor="text1" w:themeShade="80"/>
          <w:u w:val="single"/>
        </w:rPr>
        <w:t xml:space="preserve"> Build</w:t>
      </w:r>
      <w:commentRangeEnd w:id="25"/>
      <w:r w:rsidR="007E7738">
        <w:rPr>
          <w:rStyle w:val="CommentReference"/>
        </w:rPr>
        <w:commentReference w:id="25"/>
      </w:r>
      <w:commentRangeEnd w:id="26"/>
      <w:r w:rsidR="00FE499D">
        <w:rPr>
          <w:rStyle w:val="CommentReference"/>
        </w:rPr>
        <w:commentReference w:id="26"/>
      </w:r>
    </w:p>
    <w:p w14:paraId="6C7E0EEE" w14:textId="66BEDDD0" w:rsidR="00CE0E5F" w:rsidRPr="00FE2F61" w:rsidRDefault="006B62B8" w:rsidP="005C2074">
      <w:pPr>
        <w:spacing w:after="240"/>
        <w:ind w:left="1151"/>
        <w:jc w:val="both"/>
        <w:rPr>
          <w:rStyle w:val="normaltextrun"/>
          <w:rFonts w:eastAsiaTheme="minorHAnsi"/>
          <w:color w:val="292B2D" w:themeColor="text1" w:themeShade="80"/>
        </w:rPr>
      </w:pPr>
      <w:commentRangeStart w:id="27"/>
      <w:commentRangeStart w:id="28"/>
      <w:r w:rsidRPr="00FE2F61">
        <w:rPr>
          <w:rStyle w:val="normaltextrun"/>
          <w:rFonts w:eastAsiaTheme="minorHAnsi"/>
          <w:color w:val="292B2D" w:themeColor="text1" w:themeShade="80"/>
        </w:rPr>
        <w:t>Below is the proposed RHEL 8 AMI build solution</w:t>
      </w:r>
      <w:commentRangeEnd w:id="27"/>
      <w:r w:rsidR="00FA256D">
        <w:rPr>
          <w:rStyle w:val="CommentReference"/>
        </w:rPr>
        <w:commentReference w:id="27"/>
      </w:r>
      <w:commentRangeEnd w:id="28"/>
      <w:r w:rsidR="00BF1155">
        <w:rPr>
          <w:rStyle w:val="CommentReference"/>
        </w:rPr>
        <w:commentReference w:id="28"/>
      </w:r>
      <w:r w:rsidRPr="00FE2F61">
        <w:rPr>
          <w:rStyle w:val="normaltextrun"/>
          <w:rFonts w:eastAsiaTheme="minorHAnsi"/>
          <w:color w:val="292B2D" w:themeColor="text1" w:themeShade="80"/>
        </w:rPr>
        <w:t>. This solution use</w:t>
      </w:r>
      <w:r w:rsidR="00166814" w:rsidRPr="00FE2F61">
        <w:rPr>
          <w:rStyle w:val="normaltextrun"/>
          <w:rFonts w:eastAsiaTheme="minorHAnsi"/>
          <w:color w:val="292B2D" w:themeColor="text1" w:themeShade="80"/>
        </w:rPr>
        <w:t xml:space="preserve">s </w:t>
      </w:r>
      <w:commentRangeStart w:id="29"/>
      <w:commentRangeStart w:id="30"/>
      <w:r w:rsidR="00166814" w:rsidRPr="00FE2F61">
        <w:rPr>
          <w:rStyle w:val="normaltextrun"/>
          <w:rFonts w:eastAsiaTheme="minorHAnsi"/>
          <w:color w:val="292B2D" w:themeColor="text1" w:themeShade="80"/>
        </w:rPr>
        <w:t xml:space="preserve">standard </w:t>
      </w:r>
      <w:commentRangeEnd w:id="29"/>
      <w:r w:rsidR="00FA256D">
        <w:rPr>
          <w:rStyle w:val="CommentReference"/>
        </w:rPr>
        <w:commentReference w:id="29"/>
      </w:r>
      <w:commentRangeEnd w:id="30"/>
      <w:r w:rsidR="00EE4BCC">
        <w:rPr>
          <w:rStyle w:val="CommentReference"/>
        </w:rPr>
        <w:commentReference w:id="30"/>
      </w:r>
      <w:r w:rsidR="00166814" w:rsidRPr="00FE2F61">
        <w:rPr>
          <w:rStyle w:val="normaltextrun"/>
          <w:rFonts w:eastAsiaTheme="minorHAnsi"/>
          <w:color w:val="292B2D" w:themeColor="text1" w:themeShade="80"/>
        </w:rPr>
        <w:t xml:space="preserve">AMI </w:t>
      </w:r>
      <w:r w:rsidR="005635DA" w:rsidRPr="00FE2F61">
        <w:rPr>
          <w:rStyle w:val="normaltextrun"/>
          <w:rFonts w:eastAsiaTheme="minorHAnsi"/>
          <w:color w:val="292B2D" w:themeColor="text1" w:themeShade="80"/>
        </w:rPr>
        <w:t xml:space="preserve">automated </w:t>
      </w:r>
      <w:r w:rsidR="00166814" w:rsidRPr="00FE2F61">
        <w:rPr>
          <w:rStyle w:val="normaltextrun"/>
          <w:rFonts w:eastAsiaTheme="minorHAnsi"/>
          <w:color w:val="292B2D" w:themeColor="text1" w:themeShade="80"/>
        </w:rPr>
        <w:t xml:space="preserve">build process using the </w:t>
      </w:r>
      <w:commentRangeStart w:id="31"/>
      <w:commentRangeStart w:id="32"/>
      <w:r w:rsidR="00166814" w:rsidRPr="00FE2F61">
        <w:rPr>
          <w:rStyle w:val="normaltextrun"/>
          <w:rFonts w:eastAsiaTheme="minorHAnsi"/>
          <w:color w:val="292B2D" w:themeColor="text1" w:themeShade="80"/>
        </w:rPr>
        <w:t>Gitlab</w:t>
      </w:r>
      <w:commentRangeEnd w:id="31"/>
      <w:r w:rsidR="00C835E7">
        <w:rPr>
          <w:rStyle w:val="CommentReference"/>
        </w:rPr>
        <w:commentReference w:id="31"/>
      </w:r>
      <w:commentRangeEnd w:id="32"/>
      <w:r w:rsidR="00EE4BCC">
        <w:rPr>
          <w:rStyle w:val="CommentReference"/>
        </w:rPr>
        <w:commentReference w:id="32"/>
      </w:r>
      <w:r w:rsidR="00166814" w:rsidRPr="00FE2F61">
        <w:rPr>
          <w:rStyle w:val="normaltextrun"/>
          <w:rFonts w:eastAsiaTheme="minorHAnsi"/>
          <w:color w:val="292B2D" w:themeColor="text1" w:themeShade="80"/>
        </w:rPr>
        <w:t xml:space="preserve"> CI/CD </w:t>
      </w:r>
      <w:r w:rsidR="005635DA" w:rsidRPr="00FE2F61">
        <w:rPr>
          <w:rStyle w:val="normaltextrun"/>
          <w:rFonts w:eastAsiaTheme="minorHAnsi"/>
          <w:color w:val="292B2D" w:themeColor="text1" w:themeShade="80"/>
        </w:rPr>
        <w:t>pipeline</w:t>
      </w:r>
      <w:r w:rsidR="00166814" w:rsidRPr="00FE2F61">
        <w:rPr>
          <w:rStyle w:val="normaltextrun"/>
          <w:rFonts w:eastAsiaTheme="minorHAnsi"/>
          <w:color w:val="292B2D" w:themeColor="text1" w:themeShade="80"/>
        </w:rPr>
        <w:t>.</w:t>
      </w:r>
    </w:p>
    <w:p w14:paraId="3C70C043" w14:textId="231C0BA0" w:rsidR="005635DA" w:rsidRDefault="001E3862" w:rsidP="005C2074">
      <w:pPr>
        <w:spacing w:after="240"/>
        <w:ind w:left="1151"/>
        <w:jc w:val="both"/>
        <w:rPr>
          <w:rStyle w:val="normaltextrun"/>
          <w:rFonts w:eastAsiaTheme="minorHAnsi"/>
          <w:color w:val="808080"/>
        </w:rPr>
      </w:pPr>
      <w:r>
        <w:rPr>
          <w:rStyle w:val="normaltextrun"/>
          <w:rFonts w:eastAsiaTheme="minorHAnsi"/>
          <w:noProof/>
          <w:color w:val="808080"/>
        </w:rPr>
        <w:drawing>
          <wp:inline distT="0" distB="0" distL="0" distR="0" wp14:anchorId="6194C989" wp14:editId="240475AC">
            <wp:extent cx="6029325" cy="28194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325" cy="2819400"/>
                    </a:xfrm>
                    <a:prstGeom prst="rect">
                      <a:avLst/>
                    </a:prstGeom>
                    <a:noFill/>
                    <a:ln>
                      <a:noFill/>
                    </a:ln>
                  </pic:spPr>
                </pic:pic>
              </a:graphicData>
            </a:graphic>
          </wp:inline>
        </w:drawing>
      </w:r>
    </w:p>
    <w:p w14:paraId="05F6AC88" w14:textId="6F76C9DD" w:rsidR="001E3862" w:rsidRDefault="001E3862" w:rsidP="005C2074">
      <w:pPr>
        <w:spacing w:after="240"/>
        <w:ind w:left="1151"/>
        <w:jc w:val="both"/>
        <w:rPr>
          <w:rStyle w:val="normaltextrun"/>
          <w:rFonts w:eastAsiaTheme="minorHAnsi"/>
          <w:color w:val="808080"/>
        </w:rPr>
      </w:pPr>
    </w:p>
    <w:p w14:paraId="241F5731" w14:textId="74EA38A6" w:rsidR="00C04B4E" w:rsidRPr="00C04B4E" w:rsidRDefault="00581485" w:rsidP="00265C71">
      <w:pPr>
        <w:ind w:firstLine="720"/>
        <w:jc w:val="both"/>
        <w:rPr>
          <w:rFonts w:eastAsiaTheme="minorHAnsi"/>
          <w:color w:val="292B2D" w:themeColor="text1" w:themeShade="80"/>
          <w:sz w:val="22"/>
          <w:szCs w:val="22"/>
        </w:rPr>
      </w:pPr>
      <w:commentRangeStart w:id="33"/>
      <w:commentRangeStart w:id="34"/>
      <w:proofErr w:type="spellStart"/>
      <w:r w:rsidRPr="00FE2F61">
        <w:rPr>
          <w:rFonts w:eastAsiaTheme="minorHAnsi"/>
          <w:color w:val="292B2D" w:themeColor="text1" w:themeShade="80"/>
          <w:sz w:val="22"/>
          <w:szCs w:val="22"/>
          <w:highlight w:val="lightGray"/>
        </w:rPr>
        <w:t>Giltab</w:t>
      </w:r>
      <w:proofErr w:type="spellEnd"/>
      <w:r w:rsidRPr="00FE2F61">
        <w:rPr>
          <w:rFonts w:eastAsiaTheme="minorHAnsi"/>
          <w:color w:val="292B2D" w:themeColor="text1" w:themeShade="80"/>
          <w:sz w:val="22"/>
          <w:szCs w:val="22"/>
          <w:highlight w:val="lightGray"/>
        </w:rPr>
        <w:t xml:space="preserve"> </w:t>
      </w:r>
      <w:r w:rsidR="00673DD3" w:rsidRPr="00FE2F61">
        <w:rPr>
          <w:rFonts w:eastAsiaTheme="minorHAnsi"/>
          <w:color w:val="292B2D" w:themeColor="text1" w:themeShade="80"/>
          <w:sz w:val="22"/>
          <w:szCs w:val="22"/>
          <w:highlight w:val="lightGray"/>
        </w:rPr>
        <w:t>pipeline</w:t>
      </w:r>
      <w:r w:rsidR="00C04B4E" w:rsidRPr="00C04B4E">
        <w:rPr>
          <w:rFonts w:eastAsiaTheme="minorHAnsi"/>
          <w:color w:val="292B2D" w:themeColor="text1" w:themeShade="80"/>
          <w:sz w:val="22"/>
          <w:szCs w:val="22"/>
          <w:highlight w:val="lightGray"/>
        </w:rPr>
        <w:t xml:space="preserve"> </w:t>
      </w:r>
      <w:commentRangeEnd w:id="33"/>
      <w:r w:rsidR="000774D0">
        <w:rPr>
          <w:rStyle w:val="CommentReference"/>
        </w:rPr>
        <w:commentReference w:id="33"/>
      </w:r>
      <w:commentRangeEnd w:id="34"/>
      <w:r w:rsidR="009569E5">
        <w:rPr>
          <w:rStyle w:val="CommentReference"/>
        </w:rPr>
        <w:commentReference w:id="34"/>
      </w:r>
      <w:r w:rsidR="00C04B4E" w:rsidRPr="00C04B4E">
        <w:rPr>
          <w:rFonts w:eastAsiaTheme="minorHAnsi"/>
          <w:color w:val="292B2D" w:themeColor="text1" w:themeShade="80"/>
          <w:sz w:val="22"/>
          <w:szCs w:val="22"/>
          <w:highlight w:val="lightGray"/>
        </w:rPr>
        <w:t xml:space="preserve">- IAG RHEL 8 Gold </w:t>
      </w:r>
      <w:r w:rsidR="00265C71" w:rsidRPr="00FE2F61">
        <w:rPr>
          <w:rFonts w:eastAsiaTheme="minorHAnsi"/>
          <w:color w:val="292B2D" w:themeColor="text1" w:themeShade="80"/>
          <w:sz w:val="22"/>
          <w:szCs w:val="22"/>
          <w:highlight w:val="lightGray"/>
        </w:rPr>
        <w:t>AMI</w:t>
      </w:r>
      <w:r w:rsidR="00C04B4E" w:rsidRPr="00C04B4E">
        <w:rPr>
          <w:rFonts w:eastAsiaTheme="minorHAnsi"/>
          <w:color w:val="292B2D" w:themeColor="text1" w:themeShade="80"/>
          <w:sz w:val="22"/>
          <w:szCs w:val="22"/>
          <w:highlight w:val="lightGray"/>
        </w:rPr>
        <w:t xml:space="preserve"> creation:</w:t>
      </w:r>
      <w:r w:rsidR="00C04B4E" w:rsidRPr="00C04B4E">
        <w:rPr>
          <w:rFonts w:eastAsiaTheme="minorHAnsi"/>
          <w:color w:val="292B2D" w:themeColor="text1" w:themeShade="80"/>
          <w:sz w:val="22"/>
          <w:szCs w:val="22"/>
        </w:rPr>
        <w:t xml:space="preserve"> </w:t>
      </w:r>
    </w:p>
    <w:p w14:paraId="6160AAFF" w14:textId="379A68E4" w:rsidR="00C04B4E" w:rsidRPr="00C04B4E" w:rsidRDefault="00C04B4E" w:rsidP="00C04B4E">
      <w:pPr>
        <w:numPr>
          <w:ilvl w:val="1"/>
          <w:numId w:val="33"/>
        </w:numPr>
        <w:jc w:val="both"/>
        <w:rPr>
          <w:rFonts w:eastAsiaTheme="minorHAnsi"/>
          <w:color w:val="292B2D" w:themeColor="text1" w:themeShade="80"/>
          <w:sz w:val="22"/>
          <w:szCs w:val="22"/>
        </w:rPr>
      </w:pPr>
      <w:r w:rsidRPr="00C04B4E">
        <w:rPr>
          <w:rFonts w:eastAsiaTheme="minorHAnsi"/>
          <w:color w:val="292B2D" w:themeColor="text1" w:themeShade="80"/>
          <w:sz w:val="22"/>
          <w:szCs w:val="22"/>
        </w:rPr>
        <w:t xml:space="preserve">Trigger the </w:t>
      </w:r>
      <w:r w:rsidR="00E11EDE" w:rsidRPr="00FE2F61">
        <w:rPr>
          <w:rFonts w:eastAsiaTheme="minorHAnsi"/>
          <w:color w:val="292B2D" w:themeColor="text1" w:themeShade="80"/>
          <w:sz w:val="22"/>
          <w:szCs w:val="22"/>
        </w:rPr>
        <w:t>Gitlab</w:t>
      </w:r>
      <w:r w:rsidRPr="00C04B4E">
        <w:rPr>
          <w:rFonts w:eastAsiaTheme="minorHAnsi"/>
          <w:color w:val="292B2D" w:themeColor="text1" w:themeShade="80"/>
          <w:sz w:val="22"/>
          <w:szCs w:val="22"/>
        </w:rPr>
        <w:t xml:space="preserve"> CI pipeline (https://docs.gitlab.com/ee/ci/pipelines/)</w:t>
      </w:r>
    </w:p>
    <w:p w14:paraId="548CDB51" w14:textId="56380ACA" w:rsidR="00C04B4E" w:rsidRPr="00C04B4E" w:rsidRDefault="00C04B4E" w:rsidP="00C04B4E">
      <w:pPr>
        <w:numPr>
          <w:ilvl w:val="1"/>
          <w:numId w:val="33"/>
        </w:numPr>
        <w:jc w:val="both"/>
        <w:rPr>
          <w:rFonts w:eastAsiaTheme="minorHAnsi"/>
          <w:color w:val="292B2D" w:themeColor="text1" w:themeShade="80"/>
          <w:sz w:val="22"/>
          <w:szCs w:val="22"/>
        </w:rPr>
      </w:pPr>
      <w:r w:rsidRPr="00C04B4E">
        <w:rPr>
          <w:rFonts w:eastAsiaTheme="minorHAnsi"/>
          <w:color w:val="292B2D" w:themeColor="text1" w:themeShade="80"/>
          <w:sz w:val="22"/>
          <w:szCs w:val="22"/>
        </w:rPr>
        <w:t>G</w:t>
      </w:r>
      <w:r w:rsidR="00E11EDE" w:rsidRPr="00FE2F61">
        <w:rPr>
          <w:rFonts w:eastAsiaTheme="minorHAnsi"/>
          <w:color w:val="292B2D" w:themeColor="text1" w:themeShade="80"/>
          <w:sz w:val="22"/>
          <w:szCs w:val="22"/>
        </w:rPr>
        <w:t>itlab</w:t>
      </w:r>
      <w:r w:rsidRPr="00C04B4E">
        <w:rPr>
          <w:rFonts w:eastAsiaTheme="minorHAnsi"/>
          <w:color w:val="292B2D" w:themeColor="text1" w:themeShade="80"/>
          <w:sz w:val="22"/>
          <w:szCs w:val="22"/>
        </w:rPr>
        <w:t xml:space="preserve"> Runner will trigger </w:t>
      </w:r>
      <w:r w:rsidR="000A601D">
        <w:rPr>
          <w:rFonts w:eastAsiaTheme="minorHAnsi"/>
          <w:color w:val="292B2D" w:themeColor="text1" w:themeShade="80"/>
          <w:sz w:val="22"/>
          <w:szCs w:val="22"/>
        </w:rPr>
        <w:t>the</w:t>
      </w:r>
      <w:r w:rsidRPr="00C04B4E">
        <w:rPr>
          <w:rFonts w:eastAsiaTheme="minorHAnsi"/>
          <w:color w:val="292B2D" w:themeColor="text1" w:themeShade="80"/>
          <w:sz w:val="22"/>
          <w:szCs w:val="22"/>
        </w:rPr>
        <w:t xml:space="preserve"> job (https://docs.gitlab.com/runner/)</w:t>
      </w:r>
    </w:p>
    <w:p w14:paraId="3AC694BB" w14:textId="513AB1C5" w:rsidR="00C04B4E" w:rsidRPr="00C04B4E" w:rsidRDefault="00C04B4E" w:rsidP="00C04B4E">
      <w:pPr>
        <w:numPr>
          <w:ilvl w:val="1"/>
          <w:numId w:val="33"/>
        </w:numPr>
        <w:jc w:val="both"/>
        <w:rPr>
          <w:rFonts w:eastAsiaTheme="minorHAnsi"/>
          <w:color w:val="292B2D" w:themeColor="text1" w:themeShade="80"/>
          <w:sz w:val="22"/>
          <w:szCs w:val="22"/>
        </w:rPr>
      </w:pPr>
      <w:r w:rsidRPr="00C04B4E">
        <w:rPr>
          <w:rFonts w:eastAsiaTheme="minorHAnsi"/>
          <w:color w:val="292B2D" w:themeColor="text1" w:themeShade="80"/>
          <w:sz w:val="22"/>
          <w:szCs w:val="22"/>
        </w:rPr>
        <w:t xml:space="preserve">The runner as per the pipeline instruction will pull a </w:t>
      </w:r>
      <w:commentRangeStart w:id="35"/>
      <w:commentRangeStart w:id="36"/>
      <w:r w:rsidRPr="00C04B4E">
        <w:rPr>
          <w:rFonts w:eastAsiaTheme="minorHAnsi"/>
          <w:color w:val="292B2D" w:themeColor="text1" w:themeShade="80"/>
          <w:sz w:val="22"/>
          <w:szCs w:val="22"/>
        </w:rPr>
        <w:t xml:space="preserve">Packer </w:t>
      </w:r>
      <w:commentRangeEnd w:id="35"/>
      <w:r w:rsidR="00E615FE">
        <w:rPr>
          <w:rStyle w:val="CommentReference"/>
        </w:rPr>
        <w:commentReference w:id="35"/>
      </w:r>
      <w:commentRangeEnd w:id="36"/>
      <w:r w:rsidR="00875A10">
        <w:rPr>
          <w:rStyle w:val="CommentReference"/>
        </w:rPr>
        <w:commentReference w:id="36"/>
      </w:r>
      <w:r w:rsidRPr="00C04B4E">
        <w:rPr>
          <w:rFonts w:eastAsiaTheme="minorHAnsi"/>
          <w:color w:val="292B2D" w:themeColor="text1" w:themeShade="80"/>
          <w:sz w:val="22"/>
          <w:szCs w:val="22"/>
        </w:rPr>
        <w:t xml:space="preserve">Image from </w:t>
      </w:r>
      <w:commentRangeStart w:id="37"/>
      <w:commentRangeStart w:id="38"/>
      <w:r w:rsidRPr="00C04B4E">
        <w:rPr>
          <w:rFonts w:eastAsiaTheme="minorHAnsi"/>
          <w:color w:val="292B2D" w:themeColor="text1" w:themeShade="80"/>
          <w:sz w:val="22"/>
          <w:szCs w:val="22"/>
        </w:rPr>
        <w:t xml:space="preserve">Docker Hub </w:t>
      </w:r>
      <w:commentRangeEnd w:id="37"/>
      <w:r w:rsidR="000921E4">
        <w:rPr>
          <w:rStyle w:val="CommentReference"/>
        </w:rPr>
        <w:commentReference w:id="37"/>
      </w:r>
      <w:commentRangeEnd w:id="38"/>
      <w:r w:rsidR="0052056C">
        <w:rPr>
          <w:rStyle w:val="CommentReference"/>
        </w:rPr>
        <w:commentReference w:id="38"/>
      </w:r>
      <w:r w:rsidRPr="00C04B4E">
        <w:rPr>
          <w:rFonts w:eastAsiaTheme="minorHAnsi"/>
          <w:color w:val="292B2D" w:themeColor="text1" w:themeShade="80"/>
          <w:sz w:val="22"/>
          <w:szCs w:val="22"/>
        </w:rPr>
        <w:t>(</w:t>
      </w:r>
      <w:hyperlink r:id="rId18" w:history="1">
        <w:r w:rsidRPr="00C04B4E">
          <w:rPr>
            <w:rStyle w:val="Hyperlink"/>
            <w:rFonts w:eastAsiaTheme="minorHAnsi"/>
            <w:color w:val="292B2D" w:themeColor="text1" w:themeShade="80"/>
            <w:sz w:val="22"/>
            <w:szCs w:val="22"/>
          </w:rPr>
          <w:t>https://hub.docker.com/r/hashicorp/packer</w:t>
        </w:r>
      </w:hyperlink>
      <w:r w:rsidRPr="00C04B4E">
        <w:rPr>
          <w:rFonts w:eastAsiaTheme="minorHAnsi"/>
          <w:color w:val="292B2D" w:themeColor="text1" w:themeShade="80"/>
          <w:sz w:val="22"/>
          <w:szCs w:val="22"/>
        </w:rPr>
        <w:t>)</w:t>
      </w:r>
    </w:p>
    <w:p w14:paraId="6F44AFC2" w14:textId="1EA10595" w:rsidR="00C04B4E" w:rsidRPr="00C04B4E" w:rsidRDefault="00C04B4E" w:rsidP="00C04B4E">
      <w:pPr>
        <w:numPr>
          <w:ilvl w:val="1"/>
          <w:numId w:val="33"/>
        </w:numPr>
        <w:jc w:val="both"/>
        <w:rPr>
          <w:rFonts w:eastAsiaTheme="minorHAnsi"/>
          <w:color w:val="292B2D" w:themeColor="text1" w:themeShade="80"/>
          <w:sz w:val="22"/>
          <w:szCs w:val="22"/>
        </w:rPr>
      </w:pPr>
      <w:commentRangeStart w:id="39"/>
      <w:commentRangeStart w:id="40"/>
      <w:r w:rsidRPr="00C04B4E">
        <w:rPr>
          <w:rFonts w:eastAsiaTheme="minorHAnsi"/>
          <w:color w:val="292B2D" w:themeColor="text1" w:themeShade="80"/>
          <w:sz w:val="22"/>
          <w:szCs w:val="22"/>
        </w:rPr>
        <w:t>Start the new docker machine in a</w:t>
      </w:r>
      <w:r w:rsidR="00673E5B">
        <w:rPr>
          <w:rFonts w:eastAsiaTheme="minorHAnsi"/>
          <w:color w:val="292B2D" w:themeColor="text1" w:themeShade="80"/>
          <w:sz w:val="22"/>
          <w:szCs w:val="22"/>
        </w:rPr>
        <w:t>n</w:t>
      </w:r>
      <w:r w:rsidRPr="00C04B4E">
        <w:rPr>
          <w:rFonts w:eastAsiaTheme="minorHAnsi"/>
          <w:color w:val="292B2D" w:themeColor="text1" w:themeShade="80"/>
          <w:sz w:val="22"/>
          <w:szCs w:val="22"/>
        </w:rPr>
        <w:t xml:space="preserve"> ec2 instance</w:t>
      </w:r>
      <w:commentRangeEnd w:id="39"/>
      <w:r w:rsidR="00D25417">
        <w:rPr>
          <w:rStyle w:val="CommentReference"/>
        </w:rPr>
        <w:commentReference w:id="39"/>
      </w:r>
      <w:commentRangeEnd w:id="40"/>
      <w:r w:rsidR="00B763E3">
        <w:rPr>
          <w:rStyle w:val="CommentReference"/>
        </w:rPr>
        <w:commentReference w:id="40"/>
      </w:r>
    </w:p>
    <w:p w14:paraId="39179FE9" w14:textId="77777777" w:rsidR="00C04B4E" w:rsidRPr="00C04B4E" w:rsidRDefault="00C04B4E" w:rsidP="00C04B4E">
      <w:pPr>
        <w:numPr>
          <w:ilvl w:val="1"/>
          <w:numId w:val="33"/>
        </w:numPr>
        <w:jc w:val="both"/>
        <w:rPr>
          <w:rFonts w:eastAsiaTheme="minorHAnsi"/>
          <w:color w:val="292B2D" w:themeColor="text1" w:themeShade="80"/>
          <w:sz w:val="22"/>
          <w:szCs w:val="22"/>
        </w:rPr>
      </w:pPr>
      <w:r w:rsidRPr="00C04B4E">
        <w:rPr>
          <w:rFonts w:eastAsiaTheme="minorHAnsi"/>
          <w:color w:val="292B2D" w:themeColor="text1" w:themeShade="80"/>
          <w:sz w:val="22"/>
          <w:szCs w:val="22"/>
        </w:rPr>
        <w:t>The Packer template will be pulled from Gitlab repos</w:t>
      </w:r>
    </w:p>
    <w:p w14:paraId="5A5E7FFD" w14:textId="77777777" w:rsidR="00C04B4E" w:rsidRPr="00C04B4E" w:rsidRDefault="00C04B4E" w:rsidP="00C04B4E">
      <w:pPr>
        <w:numPr>
          <w:ilvl w:val="1"/>
          <w:numId w:val="33"/>
        </w:numPr>
        <w:jc w:val="both"/>
        <w:rPr>
          <w:rFonts w:eastAsiaTheme="minorHAnsi"/>
          <w:color w:val="292B2D" w:themeColor="text1" w:themeShade="80"/>
          <w:sz w:val="22"/>
          <w:szCs w:val="22"/>
        </w:rPr>
      </w:pPr>
      <w:commentRangeStart w:id="41"/>
      <w:commentRangeStart w:id="42"/>
      <w:r w:rsidRPr="00C04B4E">
        <w:rPr>
          <w:rFonts w:eastAsiaTheme="minorHAnsi"/>
          <w:color w:val="292B2D" w:themeColor="text1" w:themeShade="80"/>
          <w:sz w:val="22"/>
          <w:szCs w:val="22"/>
        </w:rPr>
        <w:t xml:space="preserve">Packer </w:t>
      </w:r>
      <w:commentRangeEnd w:id="41"/>
      <w:r w:rsidR="00D25417">
        <w:rPr>
          <w:rStyle w:val="CommentReference"/>
        </w:rPr>
        <w:commentReference w:id="41"/>
      </w:r>
      <w:commentRangeEnd w:id="42"/>
      <w:r w:rsidR="00E45BDC">
        <w:rPr>
          <w:rStyle w:val="CommentReference"/>
        </w:rPr>
        <w:commentReference w:id="42"/>
      </w:r>
      <w:r w:rsidRPr="00C04B4E">
        <w:rPr>
          <w:rFonts w:eastAsiaTheme="minorHAnsi"/>
          <w:color w:val="292B2D" w:themeColor="text1" w:themeShade="80"/>
          <w:sz w:val="22"/>
          <w:szCs w:val="22"/>
        </w:rPr>
        <w:t>will trigger the packer template script</w:t>
      </w:r>
    </w:p>
    <w:p w14:paraId="7660FEA6" w14:textId="77777777" w:rsidR="00C04B4E" w:rsidRPr="00C04B4E" w:rsidRDefault="00C04B4E" w:rsidP="00C04B4E">
      <w:pPr>
        <w:numPr>
          <w:ilvl w:val="1"/>
          <w:numId w:val="33"/>
        </w:numPr>
        <w:jc w:val="both"/>
        <w:rPr>
          <w:rFonts w:eastAsiaTheme="minorHAnsi"/>
          <w:color w:val="292B2D" w:themeColor="text1" w:themeShade="80"/>
          <w:sz w:val="22"/>
          <w:szCs w:val="22"/>
        </w:rPr>
      </w:pPr>
      <w:r w:rsidRPr="00C04B4E">
        <w:rPr>
          <w:rFonts w:eastAsiaTheme="minorHAnsi"/>
          <w:color w:val="292B2D" w:themeColor="text1" w:themeShade="80"/>
          <w:sz w:val="22"/>
          <w:szCs w:val="22"/>
        </w:rPr>
        <w:t>Packer will do below things step by step as part of Packer script</w:t>
      </w:r>
    </w:p>
    <w:p w14:paraId="02161C2C" w14:textId="77777777" w:rsidR="00C04B4E" w:rsidRPr="00C04B4E" w:rsidRDefault="00C04B4E" w:rsidP="00B00D2A">
      <w:pPr>
        <w:numPr>
          <w:ilvl w:val="3"/>
          <w:numId w:val="33"/>
        </w:numPr>
        <w:tabs>
          <w:tab w:val="clear" w:pos="2880"/>
          <w:tab w:val="num" w:pos="1701"/>
        </w:tabs>
        <w:ind w:hanging="1462"/>
        <w:jc w:val="both"/>
        <w:rPr>
          <w:rFonts w:eastAsiaTheme="minorHAnsi"/>
          <w:color w:val="292B2D" w:themeColor="text1" w:themeShade="80"/>
          <w:sz w:val="22"/>
          <w:szCs w:val="22"/>
        </w:rPr>
      </w:pPr>
      <w:r w:rsidRPr="00C04B4E">
        <w:rPr>
          <w:rFonts w:eastAsiaTheme="minorHAnsi"/>
          <w:color w:val="292B2D" w:themeColor="text1" w:themeShade="80"/>
          <w:sz w:val="22"/>
          <w:szCs w:val="22"/>
        </w:rPr>
        <w:t xml:space="preserve">Launch an ec2 instance with Enterprise RHEL 8 Image (access has been given by </w:t>
      </w:r>
      <w:proofErr w:type="spellStart"/>
      <w:r w:rsidRPr="00C04B4E">
        <w:rPr>
          <w:rFonts w:eastAsiaTheme="minorHAnsi"/>
          <w:color w:val="292B2D" w:themeColor="text1" w:themeShade="80"/>
          <w:sz w:val="22"/>
          <w:szCs w:val="22"/>
        </w:rPr>
        <w:t>Redhat</w:t>
      </w:r>
      <w:proofErr w:type="spellEnd"/>
      <w:r w:rsidRPr="00C04B4E">
        <w:rPr>
          <w:rFonts w:eastAsiaTheme="minorHAnsi"/>
          <w:color w:val="292B2D" w:themeColor="text1" w:themeShade="80"/>
          <w:sz w:val="22"/>
          <w:szCs w:val="22"/>
        </w:rPr>
        <w:t>)</w:t>
      </w:r>
    </w:p>
    <w:p w14:paraId="25436CD2" w14:textId="77777777" w:rsidR="00C04B4E" w:rsidRPr="00C04B4E" w:rsidRDefault="00C04B4E" w:rsidP="00B00D2A">
      <w:pPr>
        <w:numPr>
          <w:ilvl w:val="3"/>
          <w:numId w:val="33"/>
        </w:numPr>
        <w:tabs>
          <w:tab w:val="clear" w:pos="2880"/>
          <w:tab w:val="num" w:pos="1701"/>
        </w:tabs>
        <w:ind w:hanging="1462"/>
        <w:jc w:val="both"/>
        <w:rPr>
          <w:rFonts w:eastAsiaTheme="minorHAnsi"/>
          <w:color w:val="292B2D" w:themeColor="text1" w:themeShade="80"/>
          <w:sz w:val="22"/>
          <w:szCs w:val="22"/>
        </w:rPr>
      </w:pPr>
      <w:r w:rsidRPr="00C04B4E">
        <w:rPr>
          <w:rFonts w:eastAsiaTheme="minorHAnsi"/>
          <w:color w:val="292B2D" w:themeColor="text1" w:themeShade="80"/>
          <w:sz w:val="22"/>
          <w:szCs w:val="22"/>
        </w:rPr>
        <w:t>Play the Ansible Roles (part of GITLAB Repo) for Security hardening on the EC2 instance</w:t>
      </w:r>
    </w:p>
    <w:p w14:paraId="26B28DE8" w14:textId="77777777" w:rsidR="00C04B4E" w:rsidRPr="00C04B4E" w:rsidRDefault="00C04B4E" w:rsidP="00B00D2A">
      <w:pPr>
        <w:numPr>
          <w:ilvl w:val="3"/>
          <w:numId w:val="33"/>
        </w:numPr>
        <w:tabs>
          <w:tab w:val="clear" w:pos="2880"/>
          <w:tab w:val="num" w:pos="1701"/>
        </w:tabs>
        <w:ind w:hanging="1462"/>
        <w:jc w:val="both"/>
        <w:rPr>
          <w:rFonts w:eastAsiaTheme="minorHAnsi"/>
          <w:color w:val="292B2D" w:themeColor="text1" w:themeShade="80"/>
          <w:sz w:val="22"/>
          <w:szCs w:val="22"/>
        </w:rPr>
      </w:pPr>
      <w:r w:rsidRPr="00C04B4E">
        <w:rPr>
          <w:rFonts w:eastAsiaTheme="minorHAnsi"/>
          <w:color w:val="292B2D" w:themeColor="text1" w:themeShade="80"/>
          <w:sz w:val="22"/>
          <w:szCs w:val="22"/>
        </w:rPr>
        <w:t xml:space="preserve">Create a new LVM partition </w:t>
      </w:r>
    </w:p>
    <w:p w14:paraId="2AFAD10D" w14:textId="77777777" w:rsidR="00C04B4E" w:rsidRPr="00C04B4E" w:rsidRDefault="00C04B4E" w:rsidP="00B00D2A">
      <w:pPr>
        <w:numPr>
          <w:ilvl w:val="3"/>
          <w:numId w:val="33"/>
        </w:numPr>
        <w:tabs>
          <w:tab w:val="clear" w:pos="2880"/>
          <w:tab w:val="num" w:pos="1701"/>
        </w:tabs>
        <w:ind w:hanging="1462"/>
        <w:jc w:val="both"/>
        <w:rPr>
          <w:rFonts w:eastAsiaTheme="minorHAnsi"/>
          <w:color w:val="292B2D" w:themeColor="text1" w:themeShade="80"/>
          <w:sz w:val="22"/>
          <w:szCs w:val="22"/>
        </w:rPr>
      </w:pPr>
      <w:r w:rsidRPr="00C04B4E">
        <w:rPr>
          <w:rFonts w:eastAsiaTheme="minorHAnsi"/>
          <w:color w:val="292B2D" w:themeColor="text1" w:themeShade="80"/>
          <w:sz w:val="22"/>
          <w:szCs w:val="22"/>
        </w:rPr>
        <w:t>Copy the entire boot partition to this new partition</w:t>
      </w:r>
    </w:p>
    <w:p w14:paraId="7332BC68" w14:textId="77777777" w:rsidR="00C04B4E" w:rsidRPr="00C04B4E" w:rsidRDefault="00C04B4E" w:rsidP="00B00D2A">
      <w:pPr>
        <w:numPr>
          <w:ilvl w:val="3"/>
          <w:numId w:val="33"/>
        </w:numPr>
        <w:tabs>
          <w:tab w:val="clear" w:pos="2880"/>
          <w:tab w:val="num" w:pos="1701"/>
        </w:tabs>
        <w:ind w:hanging="1462"/>
        <w:jc w:val="both"/>
        <w:rPr>
          <w:rFonts w:eastAsiaTheme="minorHAnsi"/>
          <w:color w:val="292B2D" w:themeColor="text1" w:themeShade="80"/>
          <w:sz w:val="22"/>
          <w:szCs w:val="22"/>
        </w:rPr>
      </w:pPr>
      <w:r w:rsidRPr="00C04B4E">
        <w:rPr>
          <w:rFonts w:eastAsiaTheme="minorHAnsi"/>
          <w:color w:val="292B2D" w:themeColor="text1" w:themeShade="80"/>
          <w:sz w:val="22"/>
          <w:szCs w:val="22"/>
        </w:rPr>
        <w:t>Make it the boot partition</w:t>
      </w:r>
    </w:p>
    <w:p w14:paraId="7C72D611" w14:textId="77777777" w:rsidR="00C04B4E" w:rsidRPr="00C04B4E" w:rsidRDefault="00C04B4E" w:rsidP="00B00D2A">
      <w:pPr>
        <w:numPr>
          <w:ilvl w:val="3"/>
          <w:numId w:val="33"/>
        </w:numPr>
        <w:tabs>
          <w:tab w:val="clear" w:pos="2880"/>
          <w:tab w:val="num" w:pos="1701"/>
        </w:tabs>
        <w:ind w:hanging="1462"/>
        <w:jc w:val="both"/>
        <w:rPr>
          <w:rFonts w:eastAsiaTheme="minorHAnsi"/>
          <w:color w:val="292B2D" w:themeColor="text1" w:themeShade="80"/>
          <w:sz w:val="22"/>
          <w:szCs w:val="22"/>
        </w:rPr>
      </w:pPr>
      <w:r w:rsidRPr="00C04B4E">
        <w:rPr>
          <w:rFonts w:eastAsiaTheme="minorHAnsi"/>
          <w:color w:val="292B2D" w:themeColor="text1" w:themeShade="80"/>
          <w:sz w:val="22"/>
          <w:szCs w:val="22"/>
        </w:rPr>
        <w:t xml:space="preserve">Create an AMI and store in the account, </w:t>
      </w:r>
      <w:commentRangeStart w:id="43"/>
      <w:commentRangeStart w:id="44"/>
      <w:r w:rsidRPr="00C04B4E">
        <w:rPr>
          <w:rFonts w:eastAsiaTheme="minorHAnsi"/>
          <w:color w:val="292B2D" w:themeColor="text1" w:themeShade="80"/>
          <w:sz w:val="22"/>
          <w:szCs w:val="22"/>
        </w:rPr>
        <w:t>Tag Mark the AMI as Status=Testing</w:t>
      </w:r>
      <w:commentRangeEnd w:id="43"/>
      <w:r w:rsidR="007D0CFF">
        <w:rPr>
          <w:rStyle w:val="CommentReference"/>
        </w:rPr>
        <w:commentReference w:id="43"/>
      </w:r>
      <w:commentRangeEnd w:id="44"/>
      <w:r w:rsidR="00C35CFE">
        <w:rPr>
          <w:rStyle w:val="CommentReference"/>
        </w:rPr>
        <w:commentReference w:id="44"/>
      </w:r>
    </w:p>
    <w:p w14:paraId="5C8B46C8" w14:textId="77777777" w:rsidR="00C04B4E" w:rsidRPr="00C04B4E" w:rsidRDefault="00C04B4E" w:rsidP="00C04B4E">
      <w:pPr>
        <w:numPr>
          <w:ilvl w:val="1"/>
          <w:numId w:val="33"/>
        </w:numPr>
        <w:jc w:val="both"/>
        <w:rPr>
          <w:rFonts w:eastAsiaTheme="minorHAnsi"/>
          <w:color w:val="808080"/>
          <w:sz w:val="22"/>
          <w:szCs w:val="22"/>
        </w:rPr>
      </w:pPr>
      <w:r w:rsidRPr="00C04B4E">
        <w:rPr>
          <w:rFonts w:eastAsiaTheme="minorHAnsi"/>
          <w:color w:val="292B2D" w:themeColor="text1" w:themeShade="80"/>
          <w:sz w:val="22"/>
          <w:szCs w:val="22"/>
        </w:rPr>
        <w:t xml:space="preserve"> Test the AMI using Terraform scripts by launching it and add some automated additional testing, Tag Mark the AMI as Status=Approved, and </w:t>
      </w:r>
      <w:commentRangeStart w:id="45"/>
      <w:commentRangeStart w:id="46"/>
      <w:r w:rsidRPr="00C04B4E">
        <w:rPr>
          <w:rFonts w:eastAsiaTheme="minorHAnsi"/>
          <w:color w:val="292B2D" w:themeColor="text1" w:themeShade="80"/>
          <w:sz w:val="22"/>
          <w:szCs w:val="22"/>
        </w:rPr>
        <w:t>Share the image with all AWS accounts under IAG Master</w:t>
      </w:r>
      <w:commentRangeEnd w:id="45"/>
      <w:r w:rsidR="007E7738">
        <w:rPr>
          <w:rStyle w:val="CommentReference"/>
        </w:rPr>
        <w:commentReference w:id="45"/>
      </w:r>
      <w:commentRangeEnd w:id="46"/>
      <w:r w:rsidR="00C35CFE">
        <w:rPr>
          <w:rStyle w:val="CommentReference"/>
        </w:rPr>
        <w:commentReference w:id="46"/>
      </w:r>
    </w:p>
    <w:p w14:paraId="3B2B1687" w14:textId="6FC035E4" w:rsidR="00B42E43" w:rsidRDefault="00B42E43" w:rsidP="005C2074">
      <w:pPr>
        <w:spacing w:after="240"/>
        <w:ind w:left="1151"/>
        <w:jc w:val="both"/>
        <w:rPr>
          <w:rStyle w:val="normaltextrun"/>
          <w:rFonts w:eastAsiaTheme="minorHAnsi"/>
          <w:color w:val="808080"/>
        </w:rPr>
      </w:pPr>
    </w:p>
    <w:p w14:paraId="3BE0680F" w14:textId="77777777" w:rsidR="00B42E43" w:rsidRDefault="00B42E43" w:rsidP="005C2074">
      <w:pPr>
        <w:spacing w:after="240"/>
        <w:ind w:left="1151"/>
        <w:jc w:val="both"/>
        <w:rPr>
          <w:rStyle w:val="normaltextrun"/>
          <w:rFonts w:eastAsiaTheme="minorHAnsi"/>
          <w:color w:val="808080"/>
        </w:rPr>
      </w:pPr>
    </w:p>
    <w:p w14:paraId="301390A3" w14:textId="57E1F52E" w:rsidR="000206F1" w:rsidRPr="00FE2F61" w:rsidRDefault="000206F1" w:rsidP="005C2074">
      <w:pPr>
        <w:spacing w:after="240"/>
        <w:ind w:left="1151"/>
        <w:jc w:val="both"/>
        <w:rPr>
          <w:rStyle w:val="normaltextrun"/>
          <w:rFonts w:eastAsiaTheme="minorHAnsi"/>
          <w:b/>
          <w:bCs/>
          <w:color w:val="292B2D" w:themeColor="text1" w:themeShade="80"/>
          <w:u w:val="single"/>
        </w:rPr>
      </w:pPr>
      <w:r w:rsidRPr="00FE2F61">
        <w:rPr>
          <w:rStyle w:val="normaltextrun"/>
          <w:rFonts w:eastAsiaTheme="minorHAnsi"/>
          <w:b/>
          <w:bCs/>
          <w:color w:val="292B2D" w:themeColor="text1" w:themeShade="80"/>
          <w:u w:val="single"/>
        </w:rPr>
        <w:lastRenderedPageBreak/>
        <w:t>On-prem RHEL 8 Build</w:t>
      </w:r>
      <w:r w:rsidR="00581485" w:rsidRPr="00FE2F61">
        <w:rPr>
          <w:rStyle w:val="normaltextrun"/>
          <w:rFonts w:eastAsiaTheme="minorHAnsi"/>
          <w:b/>
          <w:bCs/>
          <w:color w:val="292B2D" w:themeColor="text1" w:themeShade="80"/>
          <w:u w:val="single"/>
        </w:rPr>
        <w:t xml:space="preserve"> Provision</w:t>
      </w:r>
    </w:p>
    <w:p w14:paraId="216AFEC7" w14:textId="60E7BD1B" w:rsidR="000206F1" w:rsidRDefault="00CD2426" w:rsidP="005C2074">
      <w:pPr>
        <w:spacing w:after="240"/>
        <w:ind w:left="1151"/>
        <w:jc w:val="both"/>
        <w:rPr>
          <w:rStyle w:val="normaltextrun"/>
          <w:rFonts w:eastAsiaTheme="minorHAnsi"/>
          <w:color w:val="808080"/>
        </w:rPr>
      </w:pPr>
      <w:commentRangeStart w:id="47"/>
      <w:commentRangeStart w:id="48"/>
      <w:commentRangeStart w:id="49"/>
      <w:commentRangeStart w:id="50"/>
      <w:r w:rsidRPr="00FE2F61">
        <w:rPr>
          <w:rStyle w:val="normaltextrun"/>
          <w:rFonts w:eastAsiaTheme="minorHAnsi"/>
          <w:color w:val="292B2D" w:themeColor="text1" w:themeShade="80"/>
        </w:rPr>
        <w:t xml:space="preserve">Below is the </w:t>
      </w:r>
      <w:r w:rsidR="00B25023" w:rsidRPr="00FE2F61">
        <w:rPr>
          <w:rStyle w:val="normaltextrun"/>
          <w:rFonts w:eastAsiaTheme="minorHAnsi"/>
          <w:color w:val="292B2D" w:themeColor="text1" w:themeShade="80"/>
        </w:rPr>
        <w:t xml:space="preserve">proposed solution to build and provision RHEL 8 virtual machine, on the on-prem </w:t>
      </w:r>
      <w:r w:rsidR="00877D42" w:rsidRPr="00FE2F61">
        <w:rPr>
          <w:rStyle w:val="normaltextrun"/>
          <w:rFonts w:eastAsiaTheme="minorHAnsi"/>
          <w:color w:val="292B2D" w:themeColor="text1" w:themeShade="80"/>
        </w:rPr>
        <w:t>infrastructure.</w:t>
      </w:r>
      <w:commentRangeEnd w:id="47"/>
      <w:r w:rsidR="00F237FE">
        <w:rPr>
          <w:rStyle w:val="CommentReference"/>
        </w:rPr>
        <w:commentReference w:id="47"/>
      </w:r>
      <w:commentRangeEnd w:id="48"/>
      <w:commentRangeEnd w:id="49"/>
      <w:commentRangeEnd w:id="50"/>
      <w:r w:rsidR="004B045D">
        <w:rPr>
          <w:rStyle w:val="CommentReference"/>
        </w:rPr>
        <w:commentReference w:id="48"/>
      </w:r>
      <w:r w:rsidR="00163C5B">
        <w:rPr>
          <w:rStyle w:val="CommentReference"/>
        </w:rPr>
        <w:commentReference w:id="49"/>
      </w:r>
      <w:r w:rsidR="00AF3A02">
        <w:rPr>
          <w:rStyle w:val="CommentReference"/>
        </w:rPr>
        <w:commentReference w:id="50"/>
      </w:r>
    </w:p>
    <w:p w14:paraId="354E9086" w14:textId="388E0877" w:rsidR="00877D42" w:rsidRDefault="00043979" w:rsidP="005C2074">
      <w:pPr>
        <w:spacing w:after="240"/>
        <w:ind w:left="1151"/>
        <w:jc w:val="both"/>
        <w:rPr>
          <w:rStyle w:val="normaltextrun"/>
          <w:rFonts w:eastAsiaTheme="minorHAnsi"/>
          <w:color w:val="808080"/>
        </w:rPr>
      </w:pPr>
      <w:commentRangeStart w:id="51"/>
      <w:commentRangeStart w:id="52"/>
      <w:commentRangeStart w:id="53"/>
      <w:commentRangeStart w:id="54"/>
      <w:r>
        <w:rPr>
          <w:rStyle w:val="normaltextrun"/>
          <w:rFonts w:eastAsiaTheme="minorHAnsi"/>
          <w:noProof/>
          <w:color w:val="808080"/>
        </w:rPr>
        <w:drawing>
          <wp:inline distT="0" distB="0" distL="0" distR="0" wp14:anchorId="25C101E5" wp14:editId="2800EDE6">
            <wp:extent cx="6179185" cy="28765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9185" cy="2876550"/>
                    </a:xfrm>
                    <a:prstGeom prst="rect">
                      <a:avLst/>
                    </a:prstGeom>
                    <a:noFill/>
                    <a:ln>
                      <a:noFill/>
                    </a:ln>
                  </pic:spPr>
                </pic:pic>
              </a:graphicData>
            </a:graphic>
          </wp:inline>
        </w:drawing>
      </w:r>
      <w:commentRangeEnd w:id="51"/>
      <w:r w:rsidR="00D84EA8">
        <w:rPr>
          <w:rStyle w:val="CommentReference"/>
        </w:rPr>
        <w:commentReference w:id="51"/>
      </w:r>
      <w:commentRangeEnd w:id="52"/>
      <w:commentRangeEnd w:id="53"/>
      <w:commentRangeEnd w:id="54"/>
      <w:r w:rsidR="00132DAB">
        <w:rPr>
          <w:rStyle w:val="CommentReference"/>
        </w:rPr>
        <w:commentReference w:id="52"/>
      </w:r>
      <w:r w:rsidR="005B1E57">
        <w:rPr>
          <w:rStyle w:val="CommentReference"/>
        </w:rPr>
        <w:commentReference w:id="53"/>
      </w:r>
      <w:r w:rsidR="00BA38F4">
        <w:rPr>
          <w:rStyle w:val="CommentReference"/>
        </w:rPr>
        <w:commentReference w:id="54"/>
      </w:r>
    </w:p>
    <w:p w14:paraId="301C31D6" w14:textId="089E12EA" w:rsidR="00581485" w:rsidRPr="00FE2F61" w:rsidRDefault="00581485" w:rsidP="005C2074">
      <w:pPr>
        <w:spacing w:after="240"/>
        <w:ind w:left="1151"/>
        <w:jc w:val="both"/>
        <w:rPr>
          <w:rStyle w:val="normaltextrun"/>
          <w:rFonts w:eastAsiaTheme="minorHAnsi"/>
          <w:color w:val="292B2D" w:themeColor="text1" w:themeShade="80"/>
        </w:rPr>
      </w:pPr>
      <w:r w:rsidRPr="00FE2F61">
        <w:rPr>
          <w:rFonts w:eastAsiaTheme="minorHAnsi"/>
          <w:color w:val="292B2D" w:themeColor="text1" w:themeShade="80"/>
          <w:sz w:val="22"/>
          <w:szCs w:val="22"/>
          <w:highlight w:val="lightGray"/>
        </w:rPr>
        <w:t>RIP workflow</w:t>
      </w:r>
      <w:r w:rsidR="00C04B4E" w:rsidRPr="00C04B4E">
        <w:rPr>
          <w:rFonts w:eastAsiaTheme="minorHAnsi"/>
          <w:color w:val="292B2D" w:themeColor="text1" w:themeShade="80"/>
          <w:sz w:val="22"/>
          <w:szCs w:val="22"/>
          <w:highlight w:val="lightGray"/>
        </w:rPr>
        <w:t xml:space="preserve"> - IAG RHEL 8 </w:t>
      </w:r>
      <w:r w:rsidRPr="00FE2F61">
        <w:rPr>
          <w:rFonts w:eastAsiaTheme="minorHAnsi"/>
          <w:color w:val="292B2D" w:themeColor="text1" w:themeShade="80"/>
          <w:sz w:val="22"/>
          <w:szCs w:val="22"/>
          <w:highlight w:val="lightGray"/>
        </w:rPr>
        <w:t>VM provisioning</w:t>
      </w:r>
      <w:r w:rsidR="00C04B4E" w:rsidRPr="00C04B4E">
        <w:rPr>
          <w:rFonts w:eastAsiaTheme="minorHAnsi"/>
          <w:color w:val="292B2D" w:themeColor="text1" w:themeShade="80"/>
          <w:sz w:val="22"/>
          <w:szCs w:val="22"/>
          <w:highlight w:val="lightGray"/>
        </w:rPr>
        <w:t>:</w:t>
      </w:r>
    </w:p>
    <w:p w14:paraId="69A07401" w14:textId="5C119630" w:rsidR="00C12015" w:rsidRPr="00FE2F61" w:rsidRDefault="00491707" w:rsidP="00673DD3">
      <w:pPr>
        <w:pStyle w:val="ListParagraph"/>
        <w:numPr>
          <w:ilvl w:val="0"/>
          <w:numId w:val="34"/>
        </w:numPr>
        <w:spacing w:after="240"/>
        <w:jc w:val="both"/>
        <w:rPr>
          <w:rStyle w:val="normaltextrun"/>
          <w:rFonts w:eastAsiaTheme="minorHAnsi"/>
          <w:color w:val="292B2D" w:themeColor="text1" w:themeShade="80"/>
        </w:rPr>
      </w:pPr>
      <w:commentRangeStart w:id="55"/>
      <w:commentRangeStart w:id="56"/>
      <w:r w:rsidRPr="00FE2F61">
        <w:rPr>
          <w:rStyle w:val="normaltextrun"/>
          <w:rFonts w:eastAsiaTheme="minorHAnsi"/>
          <w:color w:val="292B2D" w:themeColor="text1" w:themeShade="80"/>
        </w:rPr>
        <w:t xml:space="preserve">UTS team will have access to the in-house tool </w:t>
      </w:r>
      <w:r w:rsidR="00673DD3" w:rsidRPr="00FE2F61">
        <w:rPr>
          <w:rStyle w:val="normaltextrun"/>
          <w:rFonts w:eastAsiaTheme="minorHAnsi"/>
          <w:color w:val="292B2D" w:themeColor="text1" w:themeShade="80"/>
        </w:rPr>
        <w:t>RIP</w:t>
      </w:r>
      <w:r w:rsidRPr="00FE2F61">
        <w:rPr>
          <w:rStyle w:val="normaltextrun"/>
          <w:rFonts w:eastAsiaTheme="minorHAnsi"/>
          <w:color w:val="292B2D" w:themeColor="text1" w:themeShade="80"/>
        </w:rPr>
        <w:t xml:space="preserve"> to provision RHEL 8 VMs.</w:t>
      </w:r>
    </w:p>
    <w:p w14:paraId="29BB9FD5" w14:textId="51D319DC" w:rsidR="00491707" w:rsidRPr="00FE2F61" w:rsidRDefault="00491707" w:rsidP="00673DD3">
      <w:pPr>
        <w:pStyle w:val="ListParagraph"/>
        <w:numPr>
          <w:ilvl w:val="0"/>
          <w:numId w:val="34"/>
        </w:numPr>
        <w:spacing w:after="240"/>
        <w:jc w:val="both"/>
        <w:rPr>
          <w:rStyle w:val="normaltextrun"/>
          <w:rFonts w:eastAsiaTheme="minorHAnsi"/>
          <w:color w:val="292B2D" w:themeColor="text1" w:themeShade="80"/>
        </w:rPr>
      </w:pPr>
      <w:r w:rsidRPr="00FE2F61">
        <w:rPr>
          <w:rStyle w:val="normaltextrun"/>
          <w:rFonts w:eastAsiaTheme="minorHAnsi"/>
          <w:color w:val="292B2D" w:themeColor="text1" w:themeShade="80"/>
        </w:rPr>
        <w:t xml:space="preserve">RIP </w:t>
      </w:r>
      <w:r w:rsidR="0030492D" w:rsidRPr="00FE2F61">
        <w:rPr>
          <w:rStyle w:val="normaltextrun"/>
          <w:rFonts w:eastAsiaTheme="minorHAnsi"/>
          <w:color w:val="292B2D" w:themeColor="text1" w:themeShade="80"/>
        </w:rPr>
        <w:t xml:space="preserve">is UI web application, </w:t>
      </w:r>
      <w:r w:rsidR="0008531F" w:rsidRPr="00FE2F61">
        <w:rPr>
          <w:rStyle w:val="normaltextrun"/>
          <w:rFonts w:eastAsiaTheme="minorHAnsi"/>
          <w:color w:val="292B2D" w:themeColor="text1" w:themeShade="80"/>
        </w:rPr>
        <w:t xml:space="preserve">which calls the RAPI (python flask </w:t>
      </w:r>
      <w:proofErr w:type="spellStart"/>
      <w:r w:rsidR="0008531F" w:rsidRPr="00FE2F61">
        <w:rPr>
          <w:rStyle w:val="normaltextrun"/>
          <w:rFonts w:eastAsiaTheme="minorHAnsi"/>
          <w:color w:val="292B2D" w:themeColor="text1" w:themeShade="80"/>
        </w:rPr>
        <w:t>api</w:t>
      </w:r>
      <w:proofErr w:type="spellEnd"/>
      <w:r w:rsidR="0008531F" w:rsidRPr="00FE2F61">
        <w:rPr>
          <w:rStyle w:val="normaltextrun"/>
          <w:rFonts w:eastAsiaTheme="minorHAnsi"/>
          <w:color w:val="292B2D" w:themeColor="text1" w:themeShade="80"/>
        </w:rPr>
        <w:t xml:space="preserve"> server)</w:t>
      </w:r>
      <w:r w:rsidR="00DC6838" w:rsidRPr="00FE2F61">
        <w:rPr>
          <w:rStyle w:val="normaltextrun"/>
          <w:rFonts w:eastAsiaTheme="minorHAnsi"/>
          <w:color w:val="292B2D" w:themeColor="text1" w:themeShade="80"/>
        </w:rPr>
        <w:t xml:space="preserve"> to provision a VM on the on-prem infrastructure</w:t>
      </w:r>
      <w:commentRangeEnd w:id="55"/>
      <w:r w:rsidR="0043041B">
        <w:rPr>
          <w:rStyle w:val="CommentReference"/>
        </w:rPr>
        <w:commentReference w:id="55"/>
      </w:r>
      <w:commentRangeEnd w:id="56"/>
      <w:r w:rsidR="00BA38F4">
        <w:rPr>
          <w:rStyle w:val="CommentReference"/>
        </w:rPr>
        <w:commentReference w:id="56"/>
      </w:r>
      <w:r w:rsidR="00DC6838" w:rsidRPr="00FE2F61">
        <w:rPr>
          <w:rStyle w:val="normaltextrun"/>
          <w:rFonts w:eastAsiaTheme="minorHAnsi"/>
          <w:color w:val="292B2D" w:themeColor="text1" w:themeShade="80"/>
        </w:rPr>
        <w:t>.</w:t>
      </w:r>
    </w:p>
    <w:p w14:paraId="2A93F9F2" w14:textId="7DBE78FD" w:rsidR="00DC6838" w:rsidRPr="00FE2F61" w:rsidRDefault="00DC6838" w:rsidP="00673DD3">
      <w:pPr>
        <w:pStyle w:val="ListParagraph"/>
        <w:numPr>
          <w:ilvl w:val="0"/>
          <w:numId w:val="34"/>
        </w:numPr>
        <w:spacing w:after="240"/>
        <w:jc w:val="both"/>
        <w:rPr>
          <w:rStyle w:val="normaltextrun"/>
          <w:rFonts w:eastAsiaTheme="minorHAnsi"/>
          <w:color w:val="292B2D" w:themeColor="text1" w:themeShade="80"/>
        </w:rPr>
      </w:pPr>
      <w:r w:rsidRPr="00FE2F61">
        <w:rPr>
          <w:rStyle w:val="normaltextrun"/>
          <w:rFonts w:eastAsiaTheme="minorHAnsi"/>
          <w:color w:val="292B2D" w:themeColor="text1" w:themeShade="80"/>
        </w:rPr>
        <w:t>RAPI internally calls to various tools Satellite,</w:t>
      </w:r>
      <w:r w:rsidR="00772CD7" w:rsidRPr="00FE2F61">
        <w:rPr>
          <w:rStyle w:val="normaltextrun"/>
          <w:rFonts w:eastAsiaTheme="minorHAnsi"/>
          <w:color w:val="292B2D" w:themeColor="text1" w:themeShade="80"/>
        </w:rPr>
        <w:t xml:space="preserve"> RHEV manager, Diamond IP, Corp LDAP, OASIS, </w:t>
      </w:r>
      <w:r w:rsidR="00400DED" w:rsidRPr="00FE2F61">
        <w:rPr>
          <w:rStyle w:val="normaltextrun"/>
          <w:rFonts w:eastAsiaTheme="minorHAnsi"/>
          <w:color w:val="292B2D" w:themeColor="text1" w:themeShade="80"/>
        </w:rPr>
        <w:t>Ansible Tower to create a VM and configure it.</w:t>
      </w:r>
    </w:p>
    <w:p w14:paraId="2DCB5FE1" w14:textId="5B208967" w:rsidR="00135D8C" w:rsidRDefault="0020080D" w:rsidP="005C2074">
      <w:pPr>
        <w:pStyle w:val="Heading3"/>
      </w:pPr>
      <w:bookmarkStart w:id="57" w:name="_Toc104215928"/>
      <w:r>
        <w:t>RIP Framework changes for on-prem RHEL 8 Build</w:t>
      </w:r>
      <w:bookmarkEnd w:id="57"/>
    </w:p>
    <w:p w14:paraId="28639D39" w14:textId="57D9A701" w:rsidR="00652892" w:rsidRDefault="00652892" w:rsidP="00FE2F61">
      <w:pPr>
        <w:ind w:left="720"/>
        <w:rPr>
          <w:rStyle w:val="normaltextrun"/>
          <w:rFonts w:eastAsiaTheme="minorHAnsi"/>
          <w:color w:val="292B2D" w:themeColor="text1" w:themeShade="80"/>
        </w:rPr>
      </w:pPr>
      <w:r w:rsidRPr="00652892">
        <w:rPr>
          <w:rStyle w:val="normaltextrun"/>
          <w:rFonts w:eastAsiaTheme="minorHAnsi"/>
          <w:color w:val="292B2D" w:themeColor="text1" w:themeShade="80"/>
        </w:rPr>
        <w:t xml:space="preserve">RIP is a 2 tier architecture java based application. It has Apache + Tomcat at the frontend, and a database ( 2 in fact - </w:t>
      </w:r>
      <w:commentRangeStart w:id="58"/>
      <w:commentRangeStart w:id="59"/>
      <w:r w:rsidRPr="00652892">
        <w:rPr>
          <w:rStyle w:val="normaltextrun"/>
          <w:rFonts w:eastAsiaTheme="minorHAnsi"/>
          <w:color w:val="292B2D" w:themeColor="text1" w:themeShade="80"/>
        </w:rPr>
        <w:t xml:space="preserve">MongoDB </w:t>
      </w:r>
      <w:commentRangeEnd w:id="58"/>
      <w:r w:rsidR="00AA0D22">
        <w:rPr>
          <w:rStyle w:val="CommentReference"/>
        </w:rPr>
        <w:commentReference w:id="58"/>
      </w:r>
      <w:commentRangeEnd w:id="59"/>
      <w:r w:rsidR="00564C11">
        <w:rPr>
          <w:rStyle w:val="CommentReference"/>
        </w:rPr>
        <w:commentReference w:id="59"/>
      </w:r>
      <w:r w:rsidRPr="00652892">
        <w:rPr>
          <w:rStyle w:val="normaltextrun"/>
          <w:rFonts w:eastAsiaTheme="minorHAnsi"/>
          <w:color w:val="292B2D" w:themeColor="text1" w:themeShade="80"/>
        </w:rPr>
        <w:t>and Oracle ) at the backend.</w:t>
      </w:r>
    </w:p>
    <w:p w14:paraId="53E8C786" w14:textId="77777777" w:rsidR="00FE2F61" w:rsidRPr="00652892" w:rsidRDefault="00FE2F61" w:rsidP="00FE2F61">
      <w:pPr>
        <w:ind w:left="720"/>
        <w:rPr>
          <w:rStyle w:val="normaltextrun"/>
          <w:rFonts w:eastAsiaTheme="minorHAnsi"/>
          <w:color w:val="292B2D" w:themeColor="text1" w:themeShade="80"/>
        </w:rPr>
      </w:pPr>
    </w:p>
    <w:p w14:paraId="10935ABE" w14:textId="243B4AAE" w:rsidR="00652892" w:rsidRDefault="00652892" w:rsidP="00FE2F61">
      <w:pPr>
        <w:ind w:left="720"/>
        <w:rPr>
          <w:rStyle w:val="normaltextrun"/>
          <w:rFonts w:eastAsiaTheme="minorHAnsi"/>
          <w:color w:val="292B2D" w:themeColor="text1" w:themeShade="80"/>
        </w:rPr>
      </w:pPr>
      <w:r w:rsidRPr="00652892">
        <w:rPr>
          <w:rStyle w:val="normaltextrun"/>
          <w:rFonts w:eastAsiaTheme="minorHAnsi"/>
          <w:color w:val="292B2D" w:themeColor="text1" w:themeShade="80"/>
        </w:rPr>
        <w:t xml:space="preserve">The end user always talks to the Apache HTTP server. Apache responsible for deciding what traffic it serves itself, and what it passes onto the Tomcat instance. It does this by pattern matching on the URL as defined in the </w:t>
      </w:r>
      <w:proofErr w:type="spellStart"/>
      <w:r w:rsidRPr="00652892">
        <w:rPr>
          <w:rStyle w:val="normaltextrun"/>
          <w:rFonts w:eastAsiaTheme="minorHAnsi"/>
          <w:color w:val="292B2D" w:themeColor="text1" w:themeShade="80"/>
        </w:rPr>
        <w:t>ProxyPass</w:t>
      </w:r>
      <w:proofErr w:type="spellEnd"/>
      <w:r w:rsidRPr="00652892">
        <w:rPr>
          <w:rStyle w:val="normaltextrun"/>
          <w:rFonts w:eastAsiaTheme="minorHAnsi"/>
          <w:color w:val="292B2D" w:themeColor="text1" w:themeShade="80"/>
        </w:rPr>
        <w:t xml:space="preserve"> statement.</w:t>
      </w:r>
    </w:p>
    <w:p w14:paraId="11ACB760" w14:textId="77777777" w:rsidR="00FE2F61" w:rsidRPr="00652892" w:rsidRDefault="00FE2F61" w:rsidP="00FE2F61">
      <w:pPr>
        <w:ind w:left="720"/>
        <w:rPr>
          <w:rStyle w:val="normaltextrun"/>
          <w:rFonts w:eastAsiaTheme="minorHAnsi"/>
          <w:color w:val="292B2D" w:themeColor="text1" w:themeShade="80"/>
        </w:rPr>
      </w:pPr>
    </w:p>
    <w:p w14:paraId="000CE5FF" w14:textId="457AB731" w:rsidR="00652892" w:rsidRPr="00652892" w:rsidRDefault="00652892" w:rsidP="00FE2F61">
      <w:pPr>
        <w:ind w:left="720"/>
        <w:rPr>
          <w:rStyle w:val="normaltextrun"/>
          <w:rFonts w:eastAsiaTheme="minorHAnsi"/>
          <w:color w:val="292B2D" w:themeColor="text1" w:themeShade="80"/>
        </w:rPr>
      </w:pPr>
      <w:commentRangeStart w:id="60"/>
      <w:commentRangeStart w:id="61"/>
      <w:r w:rsidRPr="00652892">
        <w:rPr>
          <w:rStyle w:val="normaltextrun"/>
          <w:rFonts w:eastAsiaTheme="minorHAnsi"/>
          <w:color w:val="292B2D" w:themeColor="text1" w:themeShade="80"/>
        </w:rPr>
        <w:t xml:space="preserve">In the case of RIP that static UI Angular code is hosted on Apache. This project, the output of which is a web application that serves </w:t>
      </w:r>
      <w:r w:rsidR="003F6C38" w:rsidRPr="00652892">
        <w:rPr>
          <w:rStyle w:val="normaltextrun"/>
          <w:rFonts w:eastAsiaTheme="minorHAnsi"/>
          <w:color w:val="292B2D" w:themeColor="text1" w:themeShade="80"/>
        </w:rPr>
        <w:t>all</w:t>
      </w:r>
      <w:r w:rsidRPr="00652892">
        <w:rPr>
          <w:rStyle w:val="normaltextrun"/>
          <w:rFonts w:eastAsiaTheme="minorHAnsi"/>
          <w:color w:val="292B2D" w:themeColor="text1" w:themeShade="80"/>
        </w:rPr>
        <w:t xml:space="preserve"> the RIP backend services runs on Tomcat.</w:t>
      </w:r>
      <w:commentRangeEnd w:id="60"/>
      <w:r w:rsidR="00D85145">
        <w:rPr>
          <w:rStyle w:val="CommentReference"/>
        </w:rPr>
        <w:commentReference w:id="60"/>
      </w:r>
      <w:commentRangeEnd w:id="61"/>
      <w:r w:rsidR="00564C11">
        <w:rPr>
          <w:rStyle w:val="CommentReference"/>
        </w:rPr>
        <w:commentReference w:id="61"/>
      </w:r>
    </w:p>
    <w:p w14:paraId="02B1849E" w14:textId="77777777" w:rsidR="00172FF5" w:rsidRDefault="00172FF5" w:rsidP="00FE2F61">
      <w:pPr>
        <w:ind w:left="720"/>
        <w:rPr>
          <w:rStyle w:val="normaltextrun"/>
          <w:rFonts w:eastAsiaTheme="minorHAnsi"/>
          <w:color w:val="292B2D" w:themeColor="text1" w:themeShade="80"/>
        </w:rPr>
      </w:pPr>
    </w:p>
    <w:p w14:paraId="09E0193E" w14:textId="703318A4" w:rsidR="00652892" w:rsidRPr="00652892" w:rsidRDefault="009324E9" w:rsidP="00FE2F61">
      <w:pPr>
        <w:ind w:left="720"/>
        <w:rPr>
          <w:rStyle w:val="normaltextrun"/>
          <w:rFonts w:eastAsiaTheme="minorHAnsi"/>
          <w:color w:val="292B2D" w:themeColor="text1" w:themeShade="80"/>
        </w:rPr>
      </w:pPr>
      <w:r>
        <w:rPr>
          <w:rStyle w:val="normaltextrun"/>
          <w:rFonts w:eastAsiaTheme="minorHAnsi"/>
          <w:color w:val="292B2D" w:themeColor="text1" w:themeShade="80"/>
        </w:rPr>
        <w:t xml:space="preserve">RIP </w:t>
      </w:r>
      <w:r w:rsidR="00652892" w:rsidRPr="00652892">
        <w:rPr>
          <w:rStyle w:val="normaltextrun"/>
          <w:rFonts w:eastAsiaTheme="minorHAnsi"/>
          <w:color w:val="292B2D" w:themeColor="text1" w:themeShade="80"/>
        </w:rPr>
        <w:t xml:space="preserve">UI changes and Web services </w:t>
      </w:r>
      <w:r w:rsidR="00213B6D">
        <w:rPr>
          <w:rStyle w:val="normaltextrun"/>
          <w:rFonts w:eastAsiaTheme="minorHAnsi"/>
          <w:color w:val="292B2D" w:themeColor="text1" w:themeShade="80"/>
        </w:rPr>
        <w:t xml:space="preserve">changes </w:t>
      </w:r>
      <w:r w:rsidR="00652892" w:rsidRPr="00652892">
        <w:rPr>
          <w:rStyle w:val="normaltextrun"/>
          <w:rFonts w:eastAsiaTheme="minorHAnsi"/>
          <w:color w:val="292B2D" w:themeColor="text1" w:themeShade="80"/>
        </w:rPr>
        <w:t xml:space="preserve">will be </w:t>
      </w:r>
      <w:r w:rsidR="00213B6D">
        <w:rPr>
          <w:rStyle w:val="normaltextrun"/>
          <w:rFonts w:eastAsiaTheme="minorHAnsi"/>
          <w:color w:val="292B2D" w:themeColor="text1" w:themeShade="80"/>
        </w:rPr>
        <w:t>made</w:t>
      </w:r>
      <w:r w:rsidR="00652892" w:rsidRPr="00652892">
        <w:rPr>
          <w:rStyle w:val="normaltextrun"/>
          <w:rFonts w:eastAsiaTheme="minorHAnsi"/>
          <w:color w:val="292B2D" w:themeColor="text1" w:themeShade="80"/>
        </w:rPr>
        <w:t xml:space="preserve"> to Provision RHEL 8 VMs</w:t>
      </w:r>
      <w:r w:rsidR="00213B6D">
        <w:rPr>
          <w:rStyle w:val="normaltextrun"/>
          <w:rFonts w:eastAsiaTheme="minorHAnsi"/>
          <w:color w:val="292B2D" w:themeColor="text1" w:themeShade="80"/>
        </w:rPr>
        <w:t xml:space="preserve"> and </w:t>
      </w:r>
      <w:r w:rsidR="00FB1A8A">
        <w:rPr>
          <w:rStyle w:val="normaltextrun"/>
          <w:rFonts w:eastAsiaTheme="minorHAnsi"/>
          <w:color w:val="292B2D" w:themeColor="text1" w:themeShade="80"/>
        </w:rPr>
        <w:t xml:space="preserve">extracting the </w:t>
      </w:r>
      <w:commentRangeStart w:id="62"/>
      <w:commentRangeStart w:id="63"/>
      <w:r w:rsidR="00FB1A8A">
        <w:rPr>
          <w:rStyle w:val="normaltextrun"/>
          <w:rFonts w:eastAsiaTheme="minorHAnsi"/>
          <w:color w:val="292B2D" w:themeColor="text1" w:themeShade="80"/>
        </w:rPr>
        <w:t xml:space="preserve">progress and </w:t>
      </w:r>
      <w:r w:rsidR="003F6C38">
        <w:rPr>
          <w:rStyle w:val="normaltextrun"/>
          <w:rFonts w:eastAsiaTheme="minorHAnsi"/>
          <w:color w:val="292B2D" w:themeColor="text1" w:themeShade="80"/>
        </w:rPr>
        <w:t>logs and</w:t>
      </w:r>
      <w:r w:rsidR="00FB1A8A">
        <w:rPr>
          <w:rStyle w:val="normaltextrun"/>
          <w:rFonts w:eastAsiaTheme="minorHAnsi"/>
          <w:color w:val="292B2D" w:themeColor="text1" w:themeShade="80"/>
        </w:rPr>
        <w:t xml:space="preserve"> show it in the reporting</w:t>
      </w:r>
      <w:r w:rsidR="00652892" w:rsidRPr="00652892">
        <w:rPr>
          <w:rStyle w:val="normaltextrun"/>
          <w:rFonts w:eastAsiaTheme="minorHAnsi"/>
          <w:color w:val="292B2D" w:themeColor="text1" w:themeShade="80"/>
        </w:rPr>
        <w:t>.</w:t>
      </w:r>
      <w:commentRangeEnd w:id="62"/>
      <w:r w:rsidR="00D85145">
        <w:rPr>
          <w:rStyle w:val="CommentReference"/>
        </w:rPr>
        <w:commentReference w:id="62"/>
      </w:r>
      <w:commentRangeEnd w:id="63"/>
      <w:r w:rsidR="00564C11">
        <w:rPr>
          <w:rStyle w:val="CommentReference"/>
        </w:rPr>
        <w:commentReference w:id="63"/>
      </w:r>
    </w:p>
    <w:p w14:paraId="0A442CD5" w14:textId="42260625" w:rsidR="0020080D" w:rsidRDefault="0020080D" w:rsidP="0020080D"/>
    <w:p w14:paraId="47C6A051" w14:textId="36FF96A4" w:rsidR="00652892" w:rsidRDefault="00652892" w:rsidP="008D2ED0">
      <w:pPr>
        <w:ind w:left="993"/>
      </w:pPr>
      <w:commentRangeStart w:id="64"/>
      <w:commentRangeStart w:id="65"/>
      <w:commentRangeStart w:id="66"/>
      <w:commentRangeStart w:id="67"/>
      <w:r>
        <w:rPr>
          <w:noProof/>
        </w:rPr>
        <w:lastRenderedPageBreak/>
        <w:drawing>
          <wp:inline distT="0" distB="0" distL="0" distR="0" wp14:anchorId="646072E2" wp14:editId="5696C320">
            <wp:extent cx="5686425" cy="24384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2438400"/>
                    </a:xfrm>
                    <a:prstGeom prst="rect">
                      <a:avLst/>
                    </a:prstGeom>
                    <a:noFill/>
                    <a:ln>
                      <a:noFill/>
                    </a:ln>
                  </pic:spPr>
                </pic:pic>
              </a:graphicData>
            </a:graphic>
          </wp:inline>
        </w:drawing>
      </w:r>
      <w:commentRangeEnd w:id="64"/>
      <w:r w:rsidR="009828BB">
        <w:rPr>
          <w:rStyle w:val="CommentReference"/>
        </w:rPr>
        <w:commentReference w:id="64"/>
      </w:r>
      <w:commentRangeEnd w:id="65"/>
      <w:commentRangeEnd w:id="66"/>
      <w:commentRangeEnd w:id="67"/>
      <w:r w:rsidR="00556D05">
        <w:rPr>
          <w:rStyle w:val="CommentReference"/>
        </w:rPr>
        <w:commentReference w:id="65"/>
      </w:r>
      <w:r w:rsidR="00F01BF0">
        <w:rPr>
          <w:rStyle w:val="CommentReference"/>
        </w:rPr>
        <w:commentReference w:id="66"/>
      </w:r>
      <w:r w:rsidR="00556D05">
        <w:rPr>
          <w:rStyle w:val="CommentReference"/>
        </w:rPr>
        <w:commentReference w:id="67"/>
      </w:r>
    </w:p>
    <w:p w14:paraId="6D06E6AF" w14:textId="77777777" w:rsidR="00652892" w:rsidRDefault="00652892" w:rsidP="0020080D"/>
    <w:p w14:paraId="0A0E5162" w14:textId="77777777" w:rsidR="00652892" w:rsidRPr="0020080D" w:rsidRDefault="00652892" w:rsidP="0020080D"/>
    <w:p w14:paraId="1514CC93" w14:textId="76044300" w:rsidR="00D93FFE" w:rsidRDefault="00D93FFE" w:rsidP="005C2074">
      <w:pPr>
        <w:pStyle w:val="Heading3"/>
      </w:pPr>
      <w:bookmarkStart w:id="68" w:name="_Toc104215929"/>
      <w:r>
        <w:t>RAPI Changes for on-prem RHEL 8 build</w:t>
      </w:r>
      <w:bookmarkEnd w:id="68"/>
    </w:p>
    <w:p w14:paraId="5C494E48" w14:textId="4F99DF1B" w:rsidR="00D5090A" w:rsidRDefault="00D5090A" w:rsidP="00D93FFE">
      <w:r>
        <w:t xml:space="preserve">RAPI is a set of </w:t>
      </w:r>
      <w:commentRangeStart w:id="69"/>
      <w:commentRangeStart w:id="70"/>
      <w:r>
        <w:t xml:space="preserve">Python Flask </w:t>
      </w:r>
      <w:commentRangeEnd w:id="69"/>
      <w:r w:rsidR="009828BB">
        <w:rPr>
          <w:rStyle w:val="CommentReference"/>
        </w:rPr>
        <w:commentReference w:id="69"/>
      </w:r>
      <w:commentRangeEnd w:id="70"/>
      <w:r w:rsidR="00EC4017">
        <w:rPr>
          <w:rStyle w:val="CommentReference"/>
        </w:rPr>
        <w:commentReference w:id="70"/>
      </w:r>
      <w:r>
        <w:t xml:space="preserve">based </w:t>
      </w:r>
      <w:commentRangeStart w:id="71"/>
      <w:commentRangeStart w:id="72"/>
      <w:r>
        <w:t xml:space="preserve">rest APIs </w:t>
      </w:r>
      <w:commentRangeEnd w:id="71"/>
      <w:r w:rsidR="009828BB">
        <w:rPr>
          <w:rStyle w:val="CommentReference"/>
        </w:rPr>
        <w:commentReference w:id="71"/>
      </w:r>
      <w:commentRangeEnd w:id="72"/>
      <w:r w:rsidR="00EC4017">
        <w:rPr>
          <w:rStyle w:val="CommentReference"/>
        </w:rPr>
        <w:commentReference w:id="72"/>
      </w:r>
      <w:r>
        <w:t xml:space="preserve">which connects to the different IAG infrastructure tools to provision a VM. Additional APIs will be added to </w:t>
      </w:r>
      <w:r w:rsidR="00642223">
        <w:t>provision RHEL 8 systems and integrations with Ansible Tower.</w:t>
      </w:r>
    </w:p>
    <w:p w14:paraId="3B9DF79E" w14:textId="77777777" w:rsidR="00D5090A" w:rsidRDefault="00D5090A" w:rsidP="00D93FFE"/>
    <w:p w14:paraId="2974CE04" w14:textId="2D58D683" w:rsidR="00D93FFE" w:rsidRDefault="00E826C9" w:rsidP="00E826C9">
      <w:pPr>
        <w:ind w:left="426"/>
      </w:pPr>
      <w:commentRangeStart w:id="73"/>
      <w:commentRangeStart w:id="74"/>
      <w:r>
        <w:rPr>
          <w:noProof/>
        </w:rPr>
        <w:drawing>
          <wp:inline distT="0" distB="0" distL="0" distR="0" wp14:anchorId="0EF6D549" wp14:editId="47734CDF">
            <wp:extent cx="6629400" cy="35433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3543300"/>
                    </a:xfrm>
                    <a:prstGeom prst="rect">
                      <a:avLst/>
                    </a:prstGeom>
                    <a:noFill/>
                    <a:ln>
                      <a:noFill/>
                    </a:ln>
                  </pic:spPr>
                </pic:pic>
              </a:graphicData>
            </a:graphic>
          </wp:inline>
        </w:drawing>
      </w:r>
      <w:commentRangeEnd w:id="73"/>
      <w:r w:rsidR="009828BB">
        <w:rPr>
          <w:rStyle w:val="CommentReference"/>
        </w:rPr>
        <w:commentReference w:id="73"/>
      </w:r>
      <w:commentRangeEnd w:id="74"/>
      <w:r w:rsidR="00EC4017">
        <w:rPr>
          <w:rStyle w:val="CommentReference"/>
        </w:rPr>
        <w:commentReference w:id="74"/>
      </w:r>
    </w:p>
    <w:p w14:paraId="4716E835" w14:textId="77777777" w:rsidR="00D93FFE" w:rsidRPr="00D93FFE" w:rsidRDefault="00D93FFE" w:rsidP="00D93FFE"/>
    <w:p w14:paraId="030BD12F" w14:textId="164EA63E" w:rsidR="000B6045" w:rsidRDefault="000B6045" w:rsidP="005C2074">
      <w:pPr>
        <w:pStyle w:val="Heading3"/>
      </w:pPr>
      <w:bookmarkStart w:id="75" w:name="_Toc104215930"/>
      <w:commentRangeStart w:id="76"/>
      <w:commentRangeStart w:id="77"/>
      <w:r>
        <w:t>Ansible Tower Architecture</w:t>
      </w:r>
      <w:bookmarkEnd w:id="75"/>
      <w:commentRangeEnd w:id="76"/>
      <w:r w:rsidR="004D5915">
        <w:rPr>
          <w:rStyle w:val="CommentReference"/>
        </w:rPr>
        <w:commentReference w:id="76"/>
      </w:r>
      <w:commentRangeEnd w:id="77"/>
      <w:r w:rsidR="00E81A3E">
        <w:rPr>
          <w:rStyle w:val="CommentReference"/>
          <w:rFonts w:asciiTheme="minorHAnsi" w:eastAsia="Times New Roman" w:hAnsiTheme="minorHAnsi" w:cs="Times New Roman"/>
          <w:color w:val="auto"/>
        </w:rPr>
        <w:commentReference w:id="77"/>
      </w:r>
    </w:p>
    <w:p w14:paraId="7E305F4F" w14:textId="20C55183" w:rsidR="00C2417D" w:rsidRDefault="00C2417D" w:rsidP="00C2417D"/>
    <w:p w14:paraId="4CD4D326" w14:textId="4ECDC142" w:rsidR="00C2417D" w:rsidRDefault="00C2417D" w:rsidP="00C2417D">
      <w:r>
        <w:t>Some of the Ansible features are:</w:t>
      </w:r>
    </w:p>
    <w:p w14:paraId="68FA9DE0" w14:textId="2C135F00" w:rsidR="009831FA" w:rsidRPr="009831FA" w:rsidRDefault="009831FA" w:rsidP="009831FA">
      <w:pPr>
        <w:numPr>
          <w:ilvl w:val="0"/>
          <w:numId w:val="35"/>
        </w:numPr>
        <w:tabs>
          <w:tab w:val="num" w:pos="720"/>
        </w:tabs>
      </w:pPr>
      <w:r w:rsidRPr="009831FA">
        <w:t>Ansible is easy to code, manage.</w:t>
      </w:r>
    </w:p>
    <w:p w14:paraId="71878871" w14:textId="77777777" w:rsidR="009831FA" w:rsidRPr="009831FA" w:rsidRDefault="009831FA" w:rsidP="009831FA">
      <w:pPr>
        <w:numPr>
          <w:ilvl w:val="0"/>
          <w:numId w:val="35"/>
        </w:numPr>
        <w:tabs>
          <w:tab w:val="num" w:pos="720"/>
        </w:tabs>
      </w:pPr>
      <w:r w:rsidRPr="009831FA">
        <w:t>Agentless</w:t>
      </w:r>
    </w:p>
    <w:p w14:paraId="778A50BB" w14:textId="77777777" w:rsidR="009831FA" w:rsidRPr="009831FA" w:rsidRDefault="009831FA" w:rsidP="009831FA">
      <w:pPr>
        <w:numPr>
          <w:ilvl w:val="0"/>
          <w:numId w:val="35"/>
        </w:numPr>
        <w:tabs>
          <w:tab w:val="num" w:pos="720"/>
        </w:tabs>
      </w:pPr>
      <w:r w:rsidRPr="009831FA">
        <w:lastRenderedPageBreak/>
        <w:t>Graphical user interface dashboard</w:t>
      </w:r>
    </w:p>
    <w:p w14:paraId="1048158A" w14:textId="77777777" w:rsidR="009831FA" w:rsidRPr="009831FA" w:rsidRDefault="009831FA" w:rsidP="009831FA">
      <w:pPr>
        <w:numPr>
          <w:ilvl w:val="0"/>
          <w:numId w:val="35"/>
        </w:numPr>
        <w:tabs>
          <w:tab w:val="num" w:pos="720"/>
        </w:tabs>
      </w:pPr>
      <w:r w:rsidRPr="009831FA">
        <w:t>Vendor support and industry standard.</w:t>
      </w:r>
    </w:p>
    <w:p w14:paraId="386F0F7F" w14:textId="05FE173A" w:rsidR="009831FA" w:rsidRPr="009831FA" w:rsidRDefault="009831FA" w:rsidP="009831FA">
      <w:pPr>
        <w:numPr>
          <w:ilvl w:val="0"/>
          <w:numId w:val="35"/>
        </w:numPr>
        <w:tabs>
          <w:tab w:val="num" w:pos="720"/>
        </w:tabs>
      </w:pPr>
      <w:r w:rsidRPr="009831FA">
        <w:t>Multi playbook workflow</w:t>
      </w:r>
      <w:r w:rsidR="008E69AC">
        <w:t xml:space="preserve"> using Templates</w:t>
      </w:r>
    </w:p>
    <w:p w14:paraId="17B2561A" w14:textId="77777777" w:rsidR="009831FA" w:rsidRPr="009831FA" w:rsidRDefault="009831FA" w:rsidP="009831FA">
      <w:pPr>
        <w:numPr>
          <w:ilvl w:val="0"/>
          <w:numId w:val="35"/>
        </w:numPr>
        <w:tabs>
          <w:tab w:val="num" w:pos="720"/>
        </w:tabs>
      </w:pPr>
      <w:r w:rsidRPr="009831FA">
        <w:t>Rest API, Web Services</w:t>
      </w:r>
    </w:p>
    <w:p w14:paraId="2F9DEA8E" w14:textId="77777777" w:rsidR="009831FA" w:rsidRPr="009831FA" w:rsidRDefault="009831FA" w:rsidP="009831FA">
      <w:pPr>
        <w:numPr>
          <w:ilvl w:val="0"/>
          <w:numId w:val="35"/>
        </w:numPr>
        <w:tabs>
          <w:tab w:val="num" w:pos="720"/>
        </w:tabs>
      </w:pPr>
      <w:r w:rsidRPr="009831FA">
        <w:t>Future extendable to Windows platform, Network and other IT Automation</w:t>
      </w:r>
    </w:p>
    <w:p w14:paraId="624C61F4" w14:textId="1FF4A4DA" w:rsidR="000B6045" w:rsidRDefault="000B6045" w:rsidP="000B6045"/>
    <w:p w14:paraId="0764F2D3" w14:textId="4995ADE5" w:rsidR="009C1E07" w:rsidRDefault="00D46DDC" w:rsidP="000B6045">
      <w:r>
        <w:t xml:space="preserve">         </w:t>
      </w:r>
      <w:r w:rsidR="009831FA">
        <w:rPr>
          <w:noProof/>
        </w:rPr>
        <w:drawing>
          <wp:inline distT="0" distB="0" distL="0" distR="0" wp14:anchorId="17F998CB" wp14:editId="0F759D07">
            <wp:extent cx="5743575" cy="3345612"/>
            <wp:effectExtent l="0" t="0" r="0" b="762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885" cy="3352200"/>
                    </a:xfrm>
                    <a:prstGeom prst="rect">
                      <a:avLst/>
                    </a:prstGeom>
                    <a:noFill/>
                    <a:ln>
                      <a:noFill/>
                    </a:ln>
                  </pic:spPr>
                </pic:pic>
              </a:graphicData>
            </a:graphic>
          </wp:inline>
        </w:drawing>
      </w:r>
    </w:p>
    <w:p w14:paraId="45A9ED10" w14:textId="467BCEFA" w:rsidR="008E69AC" w:rsidRDefault="008E69AC" w:rsidP="000B6045"/>
    <w:p w14:paraId="5BF0C136" w14:textId="0CA42E08" w:rsidR="00AD0D8B" w:rsidRDefault="00C2417D" w:rsidP="00AD0D8B">
      <w:pPr>
        <w:pStyle w:val="ListParagraph"/>
        <w:numPr>
          <w:ilvl w:val="0"/>
          <w:numId w:val="36"/>
        </w:numPr>
      </w:pPr>
      <w:commentRangeStart w:id="78"/>
      <w:commentRangeStart w:id="79"/>
      <w:r>
        <w:t xml:space="preserve">We have a 3 node AWS based </w:t>
      </w:r>
      <w:r w:rsidR="0086542D">
        <w:t>Ansible Tower</w:t>
      </w:r>
      <w:r w:rsidR="00AD0D8B">
        <w:t xml:space="preserve"> cluster</w:t>
      </w:r>
      <w:commentRangeEnd w:id="78"/>
      <w:r w:rsidR="004E3ECD">
        <w:rPr>
          <w:rStyle w:val="CommentReference"/>
        </w:rPr>
        <w:commentReference w:id="78"/>
      </w:r>
      <w:commentRangeEnd w:id="79"/>
      <w:r w:rsidR="00E81A3E">
        <w:rPr>
          <w:rStyle w:val="CommentReference"/>
        </w:rPr>
        <w:commentReference w:id="79"/>
      </w:r>
      <w:r w:rsidR="0086542D">
        <w:t xml:space="preserve">. </w:t>
      </w:r>
    </w:p>
    <w:p w14:paraId="16B549A6" w14:textId="67828311" w:rsidR="00C2417D" w:rsidRDefault="0086542D" w:rsidP="00AD0D8B">
      <w:pPr>
        <w:pStyle w:val="ListParagraph"/>
        <w:numPr>
          <w:ilvl w:val="0"/>
          <w:numId w:val="36"/>
        </w:numPr>
      </w:pPr>
      <w:commentRangeStart w:id="80"/>
      <w:commentRangeStart w:id="81"/>
      <w:r>
        <w:t>There is one more node in on-prem as well</w:t>
      </w:r>
      <w:commentRangeEnd w:id="80"/>
      <w:r w:rsidR="004E3ECD">
        <w:rPr>
          <w:rStyle w:val="CommentReference"/>
        </w:rPr>
        <w:commentReference w:id="80"/>
      </w:r>
      <w:commentRangeEnd w:id="81"/>
      <w:r w:rsidR="00E81A3E">
        <w:rPr>
          <w:rStyle w:val="CommentReference"/>
        </w:rPr>
        <w:commentReference w:id="81"/>
      </w:r>
      <w:r>
        <w:t>.</w:t>
      </w:r>
    </w:p>
    <w:p w14:paraId="14EB08C8" w14:textId="316BB54B" w:rsidR="00AD0D8B" w:rsidRDefault="00AD0D8B" w:rsidP="00AD0D8B">
      <w:pPr>
        <w:pStyle w:val="ListParagraph"/>
        <w:numPr>
          <w:ilvl w:val="0"/>
          <w:numId w:val="36"/>
        </w:numPr>
      </w:pPr>
      <w:r>
        <w:t xml:space="preserve">All configuration code would be maintained in </w:t>
      </w:r>
      <w:commentRangeStart w:id="82"/>
      <w:commentRangeStart w:id="83"/>
      <w:r>
        <w:t>Gitlab</w:t>
      </w:r>
      <w:commentRangeEnd w:id="82"/>
      <w:r w:rsidR="009A47A1">
        <w:rPr>
          <w:rStyle w:val="CommentReference"/>
        </w:rPr>
        <w:commentReference w:id="82"/>
      </w:r>
      <w:commentRangeEnd w:id="83"/>
      <w:r w:rsidR="00E81A3E">
        <w:rPr>
          <w:rStyle w:val="CommentReference"/>
        </w:rPr>
        <w:commentReference w:id="83"/>
      </w:r>
      <w:r>
        <w:t>.</w:t>
      </w:r>
    </w:p>
    <w:p w14:paraId="0C16BEEA" w14:textId="759A475A" w:rsidR="00AD0D8B" w:rsidRDefault="00AD0D8B" w:rsidP="00AD0D8B">
      <w:pPr>
        <w:pStyle w:val="ListParagraph"/>
        <w:numPr>
          <w:ilvl w:val="0"/>
          <w:numId w:val="36"/>
        </w:numPr>
      </w:pPr>
      <w:r>
        <w:t xml:space="preserve">Ansible Tower </w:t>
      </w:r>
      <w:r w:rsidR="002A69DC">
        <w:t>Job templates would be in sync with Gitlab code.</w:t>
      </w:r>
    </w:p>
    <w:p w14:paraId="3AB032D8" w14:textId="24F06C98" w:rsidR="002A69DC" w:rsidRDefault="002A69DC" w:rsidP="00AD0D8B">
      <w:pPr>
        <w:pStyle w:val="ListParagraph"/>
        <w:numPr>
          <w:ilvl w:val="0"/>
          <w:numId w:val="36"/>
        </w:numPr>
      </w:pPr>
      <w:r>
        <w:t xml:space="preserve">By making an Ansible Tower API call, we can push the latest configurations to AWS AMI </w:t>
      </w:r>
      <w:r w:rsidR="008C7586">
        <w:t>and</w:t>
      </w:r>
      <w:r>
        <w:t xml:space="preserve"> servers build by RIP on-premise.</w:t>
      </w:r>
    </w:p>
    <w:p w14:paraId="3682B918" w14:textId="67C03F5F" w:rsidR="008C7586" w:rsidRDefault="008C7586" w:rsidP="00AD0D8B">
      <w:pPr>
        <w:pStyle w:val="ListParagraph"/>
        <w:numPr>
          <w:ilvl w:val="0"/>
          <w:numId w:val="36"/>
        </w:numPr>
      </w:pPr>
      <w:r>
        <w:t>RIP/RAPI will be integrated with Ansible tower.</w:t>
      </w:r>
    </w:p>
    <w:p w14:paraId="554C1A3E" w14:textId="23A57F78" w:rsidR="008C7586" w:rsidRDefault="00A83B1B" w:rsidP="00AD0D8B">
      <w:pPr>
        <w:pStyle w:val="ListParagraph"/>
        <w:numPr>
          <w:ilvl w:val="0"/>
          <w:numId w:val="36"/>
        </w:numPr>
      </w:pPr>
      <w:r>
        <w:t>RHEL 8 AMI build process will be integrated with Ansible tower, so that AMI configurations can be pushed by Ansible Tower templates.</w:t>
      </w:r>
    </w:p>
    <w:p w14:paraId="1F17F237" w14:textId="7C30321D" w:rsidR="00A83B1B" w:rsidRDefault="00A83B1B" w:rsidP="00AD0D8B">
      <w:pPr>
        <w:pStyle w:val="ListParagraph"/>
        <w:numPr>
          <w:ilvl w:val="0"/>
          <w:numId w:val="36"/>
        </w:numPr>
      </w:pPr>
      <w:r>
        <w:t>SCM configurations for RHEL 8 hardening will be another set of Job templates maintained by SCM team will be triggered as part of the RHEL 8 AMI and on-prem build process.</w:t>
      </w:r>
    </w:p>
    <w:p w14:paraId="03DD9643" w14:textId="77777777" w:rsidR="00AD0D8B" w:rsidRDefault="00AD0D8B" w:rsidP="000B6045"/>
    <w:p w14:paraId="2C6DD057" w14:textId="0BDE7300" w:rsidR="008E69AC" w:rsidRDefault="008E69AC" w:rsidP="000B6045"/>
    <w:p w14:paraId="6FEE6EDC" w14:textId="17FB5034" w:rsidR="008E69AC" w:rsidRDefault="00D46DDC" w:rsidP="000B6045">
      <w:r>
        <w:rPr>
          <w:noProof/>
        </w:rPr>
        <w:lastRenderedPageBreak/>
        <w:t xml:space="preserve">             </w:t>
      </w:r>
      <w:r w:rsidR="00D50002">
        <w:rPr>
          <w:noProof/>
        </w:rPr>
        <w:t xml:space="preserve">        </w:t>
      </w:r>
      <w:commentRangeStart w:id="84"/>
      <w:commentRangeStart w:id="85"/>
      <w:r w:rsidR="00D50002">
        <w:rPr>
          <w:noProof/>
        </w:rPr>
        <w:drawing>
          <wp:inline distT="0" distB="0" distL="0" distR="0" wp14:anchorId="12BDE875" wp14:editId="2E1B9173">
            <wp:extent cx="5686425" cy="3394492"/>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435" cy="3395692"/>
                    </a:xfrm>
                    <a:prstGeom prst="rect">
                      <a:avLst/>
                    </a:prstGeom>
                    <a:noFill/>
                    <a:ln>
                      <a:noFill/>
                    </a:ln>
                  </pic:spPr>
                </pic:pic>
              </a:graphicData>
            </a:graphic>
          </wp:inline>
        </w:drawing>
      </w:r>
      <w:commentRangeEnd w:id="84"/>
      <w:r w:rsidR="005732B9">
        <w:rPr>
          <w:rStyle w:val="CommentReference"/>
        </w:rPr>
        <w:commentReference w:id="84"/>
      </w:r>
      <w:commentRangeEnd w:id="85"/>
      <w:r w:rsidR="00E81A3E">
        <w:rPr>
          <w:rStyle w:val="CommentReference"/>
        </w:rPr>
        <w:commentReference w:id="85"/>
      </w:r>
    </w:p>
    <w:p w14:paraId="2F7A87C4" w14:textId="77777777" w:rsidR="00D50002" w:rsidRDefault="00D50002" w:rsidP="000B6045"/>
    <w:p w14:paraId="302FC351" w14:textId="77777777" w:rsidR="009831FA" w:rsidRPr="000B6045" w:rsidRDefault="009831FA" w:rsidP="000B6045"/>
    <w:p w14:paraId="2309B276" w14:textId="262DF833" w:rsidR="007943E8" w:rsidRDefault="007943E8" w:rsidP="005C2074">
      <w:pPr>
        <w:pStyle w:val="Heading3"/>
      </w:pPr>
      <w:bookmarkStart w:id="86" w:name="_Toc104215931"/>
      <w:r>
        <w:t>RIP</w:t>
      </w:r>
      <w:r w:rsidR="00282FF5">
        <w:t xml:space="preserve"> &amp; Ansible Tower Integration</w:t>
      </w:r>
      <w:bookmarkEnd w:id="86"/>
    </w:p>
    <w:p w14:paraId="4C9792C5" w14:textId="1624C510" w:rsidR="00282FF5" w:rsidRDefault="00282FF5" w:rsidP="00282FF5"/>
    <w:p w14:paraId="1BA8BB73" w14:textId="6960F077" w:rsidR="00CF458B" w:rsidRDefault="00DA115D" w:rsidP="00282FF5">
      <w:commentRangeStart w:id="87"/>
      <w:commentRangeStart w:id="88"/>
      <w:r>
        <w:t>Ansible Tower APIs are exposed at the below URL</w:t>
      </w:r>
      <w:commentRangeEnd w:id="87"/>
      <w:r w:rsidR="007B1BE5">
        <w:rPr>
          <w:rStyle w:val="CommentReference"/>
        </w:rPr>
        <w:commentReference w:id="87"/>
      </w:r>
      <w:commentRangeEnd w:id="88"/>
      <w:r w:rsidR="00EF78B5">
        <w:rPr>
          <w:rStyle w:val="CommentReference"/>
        </w:rPr>
        <w:commentReference w:id="88"/>
      </w:r>
      <w:r>
        <w:t xml:space="preserve">, </w:t>
      </w:r>
      <w:r w:rsidR="00A22F2C">
        <w:t xml:space="preserve">RIP will be integrated to Ansible Tower using the below API. </w:t>
      </w:r>
    </w:p>
    <w:p w14:paraId="6427E3F4" w14:textId="77777777" w:rsidR="00A22F2C" w:rsidRDefault="00A22F2C" w:rsidP="00282FF5"/>
    <w:p w14:paraId="1BBF20FF" w14:textId="0AB88736" w:rsidR="00A22F2C" w:rsidRDefault="00A22F2C" w:rsidP="00282FF5">
      <w:commentRangeStart w:id="89"/>
      <w:commentRangeStart w:id="90"/>
      <w:r w:rsidRPr="00A22F2C">
        <w:t>https://tower.elc.internationalairlinesgroup.com/api/v2</w:t>
      </w:r>
      <w:commentRangeEnd w:id="89"/>
      <w:r w:rsidR="009423EF">
        <w:rPr>
          <w:rStyle w:val="CommentReference"/>
        </w:rPr>
        <w:commentReference w:id="89"/>
      </w:r>
      <w:commentRangeEnd w:id="90"/>
      <w:r w:rsidR="00EF78B5">
        <w:rPr>
          <w:rStyle w:val="CommentReference"/>
        </w:rPr>
        <w:commentReference w:id="90"/>
      </w:r>
    </w:p>
    <w:p w14:paraId="3BCB27ED" w14:textId="35B4E949" w:rsidR="00282FF5" w:rsidRDefault="00282FF5" w:rsidP="00282FF5"/>
    <w:p w14:paraId="7866719A" w14:textId="77777777" w:rsidR="003F4F44" w:rsidRPr="00282FF5" w:rsidRDefault="003F4F44" w:rsidP="00282FF5"/>
    <w:p w14:paraId="685181E8" w14:textId="15B263D8" w:rsidR="005F2096" w:rsidRDefault="005F2096" w:rsidP="005C2074">
      <w:pPr>
        <w:pStyle w:val="Heading3"/>
      </w:pPr>
      <w:bookmarkStart w:id="91" w:name="_Toc104215932"/>
      <w:r>
        <w:t xml:space="preserve">Satellite </w:t>
      </w:r>
      <w:r w:rsidR="003F4F44">
        <w:t>&amp; Ansible Tower Integration</w:t>
      </w:r>
      <w:bookmarkEnd w:id="91"/>
    </w:p>
    <w:p w14:paraId="04C95F13" w14:textId="77777777" w:rsidR="00784BA1" w:rsidRDefault="00784BA1" w:rsidP="00784BA1"/>
    <w:p w14:paraId="4F6FAC0A" w14:textId="3C7B0924" w:rsidR="002E4062" w:rsidRDefault="002E4062" w:rsidP="00784BA1">
      <w:r w:rsidRPr="00784BA1">
        <w:t>The primary roles of Satellite are:</w:t>
      </w:r>
    </w:p>
    <w:p w14:paraId="571A8245" w14:textId="5AA6E283" w:rsidR="00DF1A36" w:rsidRDefault="00DF1A36" w:rsidP="00784BA1">
      <w:r>
        <w:t>- Content Management and Patching</w:t>
      </w:r>
    </w:p>
    <w:p w14:paraId="4F4CA430" w14:textId="2E891DD9" w:rsidR="00B33FBF" w:rsidRDefault="00B33FBF" w:rsidP="00784BA1">
      <w:r>
        <w:t>- Life cycle management</w:t>
      </w:r>
    </w:p>
    <w:p w14:paraId="0DE92A85" w14:textId="725B58C9" w:rsidR="00163455" w:rsidRDefault="00163455" w:rsidP="00784BA1">
      <w:r>
        <w:t>- Provisioning mechanisms</w:t>
      </w:r>
    </w:p>
    <w:p w14:paraId="0A27D8C6" w14:textId="4334C643" w:rsidR="002E4062" w:rsidRPr="00784BA1" w:rsidRDefault="00163455" w:rsidP="00784BA1">
      <w:r>
        <w:t>- Source of Truth</w:t>
      </w:r>
      <w:r w:rsidR="00B33FBF">
        <w:t xml:space="preserve"> for all systems, s</w:t>
      </w:r>
      <w:r w:rsidR="002E4062" w:rsidRPr="00784BA1">
        <w:t>tore and allow hierarchical management of configuration parameters/variables.</w:t>
      </w:r>
    </w:p>
    <w:p w14:paraId="35B3CEF1" w14:textId="77777777" w:rsidR="002E4062" w:rsidRPr="00784BA1" w:rsidRDefault="002E4062" w:rsidP="00784BA1">
      <w:r w:rsidRPr="00784BA1">
        <w:t>- Manage server side content (yum repos etc.)</w:t>
      </w:r>
    </w:p>
    <w:p w14:paraId="4E16B111" w14:textId="77777777" w:rsidR="002E4062" w:rsidRPr="00784BA1" w:rsidRDefault="002E4062" w:rsidP="00784BA1">
      <w:r w:rsidRPr="00784BA1">
        <w:t>- Provide low-level tooling for provisioning (e.g. PXE backend where appropriate, various types of boot images, etc).</w:t>
      </w:r>
    </w:p>
    <w:p w14:paraId="08AA9EE1" w14:textId="69F9746E" w:rsidR="002E4062" w:rsidRDefault="002E4062" w:rsidP="00784BA1"/>
    <w:p w14:paraId="21F483EB" w14:textId="377C10D8" w:rsidR="00784BA1" w:rsidRDefault="00784BA1" w:rsidP="00784BA1"/>
    <w:p w14:paraId="06043C24" w14:textId="6779523A" w:rsidR="00771AC2" w:rsidRDefault="00771AC2" w:rsidP="00771AC2">
      <w:r>
        <w:t>Whereas the primary roles of Ansible Tower are:</w:t>
      </w:r>
    </w:p>
    <w:p w14:paraId="6B83DD0F" w14:textId="77777777" w:rsidR="00771AC2" w:rsidRDefault="00771AC2" w:rsidP="00771AC2">
      <w:r>
        <w:t>- Know everything Satellite knows about each system (using a Dynamic Inventory).</w:t>
      </w:r>
    </w:p>
    <w:p w14:paraId="3CC47A31" w14:textId="77777777" w:rsidR="00771AC2" w:rsidRDefault="00771AC2" w:rsidP="00771AC2">
      <w:r>
        <w:t xml:space="preserve">- </w:t>
      </w:r>
      <w:commentRangeStart w:id="92"/>
      <w:commentRangeStart w:id="93"/>
      <w:r>
        <w:t>Securely store and employ the credentials used to interact with external systems</w:t>
      </w:r>
      <w:commentRangeEnd w:id="92"/>
      <w:r w:rsidR="0074267A">
        <w:rPr>
          <w:rStyle w:val="CommentReference"/>
        </w:rPr>
        <w:commentReference w:id="92"/>
      </w:r>
      <w:commentRangeEnd w:id="93"/>
      <w:r w:rsidR="00EF78B5">
        <w:rPr>
          <w:rStyle w:val="CommentReference"/>
        </w:rPr>
        <w:commentReference w:id="93"/>
      </w:r>
      <w:r>
        <w:t>.</w:t>
      </w:r>
    </w:p>
    <w:p w14:paraId="58907973" w14:textId="77777777" w:rsidR="00771AC2" w:rsidRDefault="00771AC2" w:rsidP="00771AC2">
      <w:r>
        <w:t>- Provide a configuration management system using the parameter/variable values from Satellite.</w:t>
      </w:r>
    </w:p>
    <w:p w14:paraId="2D9EF859" w14:textId="39900DD7" w:rsidR="00771AC2" w:rsidRDefault="00771AC2" w:rsidP="00771AC2">
      <w:r>
        <w:lastRenderedPageBreak/>
        <w:t>- Orchestrate user-defined workflows. For example, a workflow can enhance the Satellite’s provisioning capability by performing actions on other external systems before or after the actual deployment (create a VM, update a CMDB, update DNS, configure firewall rules etc.), or provision several different systems together as part of deploying a related product stack (for example, an OpenShift cluster).</w:t>
      </w:r>
    </w:p>
    <w:p w14:paraId="4C5D50D4" w14:textId="577483C9" w:rsidR="003F4F44" w:rsidRDefault="003F4F44" w:rsidP="003F4F44"/>
    <w:p w14:paraId="0CC0AF3C" w14:textId="53FD5513" w:rsidR="009E36B1" w:rsidRPr="009E36B1" w:rsidRDefault="009337FE" w:rsidP="009E36B1">
      <w:r>
        <w:t>IAG</w:t>
      </w:r>
      <w:r w:rsidR="00F158BF">
        <w:t xml:space="preserve"> Satellite </w:t>
      </w:r>
      <w:r>
        <w:t>Platforms-</w:t>
      </w:r>
    </w:p>
    <w:p w14:paraId="1A1B0265" w14:textId="20167BE7" w:rsidR="009E36B1" w:rsidRDefault="009E36B1" w:rsidP="00891633">
      <w:pPr>
        <w:jc w:val="center"/>
        <w:rPr>
          <w:sz w:val="20"/>
          <w:szCs w:val="20"/>
        </w:rPr>
      </w:pPr>
      <w:r>
        <w:rPr>
          <w:noProof/>
        </w:rPr>
        <w:drawing>
          <wp:inline distT="0" distB="0" distL="0" distR="0" wp14:anchorId="2D7C798B" wp14:editId="1B4F93E7">
            <wp:extent cx="5191125" cy="3457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3457575"/>
                    </a:xfrm>
                    <a:prstGeom prst="rect">
                      <a:avLst/>
                    </a:prstGeom>
                  </pic:spPr>
                </pic:pic>
              </a:graphicData>
            </a:graphic>
          </wp:inline>
        </w:drawing>
      </w:r>
    </w:p>
    <w:p w14:paraId="199C05B7" w14:textId="58B83F03" w:rsidR="009E36B1" w:rsidRDefault="009E36B1" w:rsidP="00891633">
      <w:pPr>
        <w:jc w:val="center"/>
        <w:rPr>
          <w:sz w:val="20"/>
          <w:szCs w:val="20"/>
        </w:rPr>
      </w:pPr>
    </w:p>
    <w:p w14:paraId="2F564BCE" w14:textId="1CA6DF07" w:rsidR="009E36B1" w:rsidRDefault="009E36B1" w:rsidP="00891633">
      <w:pPr>
        <w:jc w:val="center"/>
        <w:rPr>
          <w:sz w:val="20"/>
          <w:szCs w:val="20"/>
        </w:rPr>
      </w:pPr>
    </w:p>
    <w:p w14:paraId="0C5CA6AE" w14:textId="629BE5C2" w:rsidR="009E36B1" w:rsidRDefault="009E36B1" w:rsidP="009E36B1"/>
    <w:p w14:paraId="2117ECBD" w14:textId="7C11F770" w:rsidR="009E36B1" w:rsidRPr="00891633" w:rsidRDefault="009337FE" w:rsidP="009337FE">
      <w:pPr>
        <w:rPr>
          <w:sz w:val="20"/>
          <w:szCs w:val="20"/>
        </w:rPr>
      </w:pPr>
      <w:r>
        <w:lastRenderedPageBreak/>
        <w:t>Satellite Architecture-</w:t>
      </w:r>
      <w:r w:rsidR="009E36B1">
        <w:rPr>
          <w:noProof/>
        </w:rPr>
        <w:drawing>
          <wp:inline distT="0" distB="0" distL="0" distR="0" wp14:anchorId="74DFF061" wp14:editId="4E15B3BF">
            <wp:extent cx="6334125" cy="3686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4125" cy="3686175"/>
                    </a:xfrm>
                    <a:prstGeom prst="rect">
                      <a:avLst/>
                    </a:prstGeom>
                  </pic:spPr>
                </pic:pic>
              </a:graphicData>
            </a:graphic>
          </wp:inline>
        </w:drawing>
      </w:r>
    </w:p>
    <w:p w14:paraId="7463751C" w14:textId="6701DD38" w:rsidR="00AF3899" w:rsidRDefault="00AF3899" w:rsidP="003F4F44"/>
    <w:p w14:paraId="46F55DF6" w14:textId="1D9C382C" w:rsidR="00A3190E" w:rsidRDefault="00A3190E" w:rsidP="00A3190E"/>
    <w:p w14:paraId="4D90A946" w14:textId="2EC88C23" w:rsidR="00A3190E" w:rsidRDefault="00A3190E" w:rsidP="00A3190E">
      <w:r>
        <w:t xml:space="preserve">Using </w:t>
      </w:r>
      <w:r w:rsidR="009E36B1">
        <w:t xml:space="preserve">Ansible </w:t>
      </w:r>
      <w:r>
        <w:t xml:space="preserve">Tower to automate </w:t>
      </w:r>
      <w:r w:rsidR="009E36B1">
        <w:t>the task-</w:t>
      </w:r>
    </w:p>
    <w:p w14:paraId="57DF1D46" w14:textId="5EB4D708" w:rsidR="00A3190E" w:rsidRDefault="0074267A" w:rsidP="00A3190E">
      <w:pPr>
        <w:rPr>
          <w:noProof/>
        </w:rPr>
      </w:pPr>
      <w:commentRangeStart w:id="94"/>
      <w:commentRangeStart w:id="95"/>
      <w:commentRangeEnd w:id="94"/>
      <w:r>
        <w:rPr>
          <w:rStyle w:val="CommentReference"/>
        </w:rPr>
        <w:commentReference w:id="94"/>
      </w:r>
      <w:commentRangeEnd w:id="95"/>
      <w:r w:rsidR="00C521CB">
        <w:rPr>
          <w:rStyle w:val="CommentReference"/>
        </w:rPr>
        <w:commentReference w:id="95"/>
      </w:r>
      <w:r w:rsidR="009E36B1" w:rsidRPr="009E36B1">
        <w:rPr>
          <w:noProof/>
        </w:rPr>
        <w:t xml:space="preserve"> </w:t>
      </w:r>
      <w:r w:rsidR="009E36B1">
        <w:rPr>
          <w:noProof/>
        </w:rPr>
        <w:drawing>
          <wp:inline distT="0" distB="0" distL="0" distR="0" wp14:anchorId="675A352D" wp14:editId="0AB6DBE3">
            <wp:extent cx="5810250"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0250" cy="2266950"/>
                    </a:xfrm>
                    <a:prstGeom prst="rect">
                      <a:avLst/>
                    </a:prstGeom>
                  </pic:spPr>
                </pic:pic>
              </a:graphicData>
            </a:graphic>
          </wp:inline>
        </w:drawing>
      </w:r>
    </w:p>
    <w:p w14:paraId="5AAA3036" w14:textId="4E086D72" w:rsidR="009E36B1" w:rsidRDefault="009E36B1" w:rsidP="00A3190E">
      <w:pPr>
        <w:rPr>
          <w:noProof/>
        </w:rPr>
      </w:pPr>
    </w:p>
    <w:p w14:paraId="2897CC61" w14:textId="09062AB7" w:rsidR="009337FE" w:rsidRDefault="009337FE" w:rsidP="00A3190E">
      <w:r>
        <w:rPr>
          <w:noProof/>
        </w:rPr>
        <w:lastRenderedPageBreak/>
        <w:t xml:space="preserve">Ansible </w:t>
      </w:r>
      <w:r w:rsidR="0034093A">
        <w:rPr>
          <w:noProof/>
        </w:rPr>
        <w:t xml:space="preserve">Tower </w:t>
      </w:r>
      <w:r>
        <w:rPr>
          <w:noProof/>
        </w:rPr>
        <w:t>complete Architecture-</w:t>
      </w:r>
      <w:r>
        <w:rPr>
          <w:noProof/>
        </w:rPr>
        <w:drawing>
          <wp:inline distT="0" distB="0" distL="0" distR="0" wp14:anchorId="2020D6D4" wp14:editId="374163BC">
            <wp:extent cx="6296025" cy="395337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464" cy="3955533"/>
                    </a:xfrm>
                    <a:prstGeom prst="rect">
                      <a:avLst/>
                    </a:prstGeom>
                  </pic:spPr>
                </pic:pic>
              </a:graphicData>
            </a:graphic>
          </wp:inline>
        </w:drawing>
      </w:r>
    </w:p>
    <w:p w14:paraId="6DB1564A" w14:textId="34355AE9" w:rsidR="00891633" w:rsidRPr="00891633" w:rsidRDefault="00891633" w:rsidP="00891633">
      <w:pPr>
        <w:jc w:val="center"/>
        <w:rPr>
          <w:sz w:val="20"/>
          <w:szCs w:val="20"/>
        </w:rPr>
      </w:pPr>
    </w:p>
    <w:p w14:paraId="605FF84B" w14:textId="6CDADB33" w:rsidR="00B24CF9" w:rsidRDefault="00B24CF9" w:rsidP="003F4F44"/>
    <w:p w14:paraId="23181383" w14:textId="77777777" w:rsidR="00891633" w:rsidRPr="003F4F44" w:rsidRDefault="00891633" w:rsidP="003F4F44"/>
    <w:p w14:paraId="27D52F6F" w14:textId="503C958F" w:rsidR="006071B0" w:rsidRDefault="00360A56" w:rsidP="005C2074">
      <w:pPr>
        <w:pStyle w:val="Heading3"/>
      </w:pPr>
      <w:bookmarkStart w:id="96" w:name="_Toc104215933"/>
      <w:r>
        <w:t xml:space="preserve">SCM Integration for </w:t>
      </w:r>
      <w:r w:rsidR="00160A8F">
        <w:t xml:space="preserve">RHEL 8 OS </w:t>
      </w:r>
      <w:r>
        <w:t>Hardening</w:t>
      </w:r>
      <w:bookmarkEnd w:id="96"/>
    </w:p>
    <w:p w14:paraId="63AF155D" w14:textId="13037092" w:rsidR="00360A56" w:rsidRDefault="00360A56" w:rsidP="00360A56">
      <w:r>
        <w:t xml:space="preserve">RHEL 8 </w:t>
      </w:r>
      <w:commentRangeStart w:id="97"/>
      <w:commentRangeStart w:id="98"/>
      <w:r w:rsidR="003552EA">
        <w:t>hardening standards</w:t>
      </w:r>
      <w:r w:rsidR="00E76A07">
        <w:t xml:space="preserve"> and controls</w:t>
      </w:r>
      <w:r w:rsidR="003552EA">
        <w:t xml:space="preserve"> </w:t>
      </w:r>
      <w:r w:rsidR="00E76A07">
        <w:t>are defined</w:t>
      </w:r>
      <w:r w:rsidR="00664DA2">
        <w:t xml:space="preserve">, </w:t>
      </w:r>
      <w:r w:rsidR="00076469">
        <w:t>developed</w:t>
      </w:r>
      <w:r w:rsidR="00664DA2">
        <w:t xml:space="preserve"> and</w:t>
      </w:r>
      <w:r w:rsidR="00076469">
        <w:t xml:space="preserve"> maintained </w:t>
      </w:r>
      <w:r w:rsidR="00E76A07">
        <w:t>by SCM team</w:t>
      </w:r>
      <w:commentRangeEnd w:id="97"/>
      <w:r w:rsidR="00CF01F3">
        <w:rPr>
          <w:rStyle w:val="CommentReference"/>
        </w:rPr>
        <w:commentReference w:id="97"/>
      </w:r>
      <w:commentRangeEnd w:id="98"/>
      <w:r w:rsidR="00734826">
        <w:rPr>
          <w:rStyle w:val="CommentReference"/>
        </w:rPr>
        <w:commentReference w:id="98"/>
      </w:r>
      <w:r w:rsidR="00076469">
        <w:t xml:space="preserve">. The Ansible </w:t>
      </w:r>
      <w:r w:rsidR="00AE61A1">
        <w:t>roles/</w:t>
      </w:r>
      <w:r w:rsidR="00076469">
        <w:t xml:space="preserve">code base for </w:t>
      </w:r>
      <w:r w:rsidR="009B5116">
        <w:t>these hardening configurations</w:t>
      </w:r>
      <w:r w:rsidR="00AE61A1">
        <w:t xml:space="preserve"> is available </w:t>
      </w:r>
      <w:r w:rsidR="00AE7B8A">
        <w:t xml:space="preserve">in the below </w:t>
      </w:r>
      <w:proofErr w:type="spellStart"/>
      <w:r w:rsidR="00AE7B8A">
        <w:t>Gilt</w:t>
      </w:r>
      <w:r w:rsidR="00C30258">
        <w:t>L</w:t>
      </w:r>
      <w:r w:rsidR="00AE7B8A">
        <w:t>ab</w:t>
      </w:r>
      <w:proofErr w:type="spellEnd"/>
      <w:r w:rsidR="00AE7B8A">
        <w:t xml:space="preserve"> </w:t>
      </w:r>
      <w:r w:rsidR="006B02B9">
        <w:t>group repositories</w:t>
      </w:r>
      <w:r w:rsidR="00AE61A1">
        <w:t>.</w:t>
      </w:r>
      <w:r w:rsidR="009B5116">
        <w:t xml:space="preserve"> </w:t>
      </w:r>
      <w:commentRangeStart w:id="99"/>
      <w:commentRangeStart w:id="100"/>
      <w:r w:rsidR="009B5116">
        <w:t>Thes</w:t>
      </w:r>
      <w:r w:rsidR="00A645C1">
        <w:t>e Gitlab repositories are integrated with Ansible Tower</w:t>
      </w:r>
      <w:r w:rsidR="00A92201">
        <w:t xml:space="preserve"> as Ansible Job templates</w:t>
      </w:r>
      <w:r w:rsidR="00C84A5B">
        <w:t>.</w:t>
      </w:r>
      <w:commentRangeEnd w:id="99"/>
      <w:r w:rsidR="00FC5BC8">
        <w:rPr>
          <w:rStyle w:val="CommentReference"/>
        </w:rPr>
        <w:commentReference w:id="99"/>
      </w:r>
      <w:commentRangeEnd w:id="100"/>
      <w:r w:rsidR="00734826">
        <w:rPr>
          <w:rStyle w:val="CommentReference"/>
        </w:rPr>
        <w:commentReference w:id="100"/>
      </w:r>
    </w:p>
    <w:p w14:paraId="342C9601" w14:textId="2D837DD4" w:rsidR="00AE7B8A" w:rsidRDefault="00AE7B8A" w:rsidP="00360A56"/>
    <w:p w14:paraId="287F0336" w14:textId="327C8624" w:rsidR="00AE7B8A" w:rsidRDefault="001E3B3E" w:rsidP="00360A56">
      <w:hyperlink r:id="rId28" w:tgtFrame="_blank" w:tooltip="https://gitlab.com/iairgroup/restricted/cyber-scm-fim/hardening" w:history="1">
        <w:r w:rsidR="00AE7B8A">
          <w:rPr>
            <w:rStyle w:val="Hyperlink"/>
            <w:rFonts w:ascii="Segoe UI" w:hAnsi="Segoe UI" w:cs="Segoe UI"/>
            <w:color w:val="4F52B2"/>
            <w:sz w:val="21"/>
            <w:szCs w:val="21"/>
            <w:shd w:val="clear" w:color="auto" w:fill="FFFFFF"/>
          </w:rPr>
          <w:t>https://gitlab.com/iairgroup/restricted/cyber-scm-fim/hardening</w:t>
        </w:r>
      </w:hyperlink>
    </w:p>
    <w:p w14:paraId="2991BF12" w14:textId="575BDC32" w:rsidR="00C84A5B" w:rsidRDefault="00C84A5B" w:rsidP="00360A56"/>
    <w:p w14:paraId="7A1B4F04" w14:textId="437E6BDD" w:rsidR="00C84A5B" w:rsidRDefault="00C84A5B" w:rsidP="00360A56">
      <w:r>
        <w:t>Once the RHEL 8 Server is provisioned</w:t>
      </w:r>
      <w:r w:rsidR="006B02B9">
        <w:t xml:space="preserve"> on-premise or </w:t>
      </w:r>
      <w:r w:rsidR="00A92201">
        <w:t xml:space="preserve">during the AWS AMI creation process, </w:t>
      </w:r>
      <w:r w:rsidR="008F3C02">
        <w:t>a</w:t>
      </w:r>
      <w:r w:rsidR="00A30CA6">
        <w:t>n</w:t>
      </w:r>
      <w:r w:rsidR="008F3C02">
        <w:t xml:space="preserve"> Ansible Tower call back will be triggered so that </w:t>
      </w:r>
      <w:r w:rsidR="00A30CA6">
        <w:t xml:space="preserve">corresponding RHEL 8 Job/Workflow will be triggered for RHEL 8 </w:t>
      </w:r>
      <w:r w:rsidR="00993ED6">
        <w:t>server hardening.</w:t>
      </w:r>
    </w:p>
    <w:p w14:paraId="5DA2208A" w14:textId="2FC7243A" w:rsidR="00DC5A63" w:rsidRDefault="00DC5A63" w:rsidP="00360A56"/>
    <w:p w14:paraId="05C59399" w14:textId="7FEC6D43" w:rsidR="00DC5A63" w:rsidRDefault="001E3B3E" w:rsidP="00360A56">
      <w:hyperlink r:id="rId29" w:tgtFrame="_blank" w:tooltip="https://access.redhat.com/documentation/en-us/red_hat_enterprise_linux/8/pdf/security_hardening/red_hat_enterprise_linux-8-security_hardening-en-us.pdf" w:history="1">
        <w:r w:rsidR="00DC5A63">
          <w:rPr>
            <w:rStyle w:val="Hyperlink"/>
            <w:rFonts w:ascii="Segoe UI" w:hAnsi="Segoe UI" w:cs="Segoe UI"/>
            <w:color w:val="4F52B2"/>
            <w:sz w:val="21"/>
            <w:szCs w:val="21"/>
            <w:shd w:val="clear" w:color="auto" w:fill="FFFFFF"/>
          </w:rPr>
          <w:t>https://access.redhat.com/documentation/en-us/red_hat_enterprise_linux/8/pdf/security_hardening/red_hat_enterprise_linux-8-security_hardening-en-us.pdf</w:t>
        </w:r>
      </w:hyperlink>
    </w:p>
    <w:p w14:paraId="2C288E0B" w14:textId="2ADDF95D" w:rsidR="00F702E0" w:rsidRDefault="00F702E0" w:rsidP="00360A56"/>
    <w:p w14:paraId="232C4594" w14:textId="529BC65A" w:rsidR="00360A56" w:rsidRDefault="00C46E09" w:rsidP="00360A56">
      <w:r>
        <w:t>SharePoint</w:t>
      </w:r>
      <w:r w:rsidR="00651DB2">
        <w:t xml:space="preserve"> link of SCM project:</w:t>
      </w:r>
    </w:p>
    <w:commentRangeStart w:id="101"/>
    <w:commentRangeStart w:id="102"/>
    <w:p w14:paraId="0ACE65A0" w14:textId="5C481AC3" w:rsidR="001B512F" w:rsidRPr="00F861FA" w:rsidRDefault="00435B7B" w:rsidP="00360A56">
      <w:pPr>
        <w:rPr>
          <w:rStyle w:val="Hyperlink"/>
          <w:rFonts w:ascii="Segoe UI" w:hAnsi="Segoe UI" w:cs="Segoe UI"/>
          <w:color w:val="4F52B2"/>
          <w:sz w:val="21"/>
          <w:szCs w:val="21"/>
          <w:shd w:val="clear" w:color="auto" w:fill="FFFFFF"/>
        </w:rPr>
      </w:pPr>
      <w:r>
        <w:fldChar w:fldCharType="begin"/>
      </w:r>
      <w:r>
        <w:instrText>HYPERLINK "https://iairgroup.sharepoint.com/sites/FIMProjectImplementation/Shared%20Documents/Forms/"</w:instrText>
      </w:r>
      <w:r>
        <w:fldChar w:fldCharType="separate"/>
      </w:r>
      <w:r w:rsidR="001B512F" w:rsidRPr="00F861FA">
        <w:rPr>
          <w:rStyle w:val="Hyperlink"/>
          <w:rFonts w:ascii="Segoe UI" w:hAnsi="Segoe UI" w:cs="Segoe UI"/>
          <w:color w:val="4F52B2"/>
          <w:sz w:val="21"/>
          <w:szCs w:val="21"/>
          <w:shd w:val="clear" w:color="auto" w:fill="FFFFFF"/>
        </w:rPr>
        <w:t>https://iairgroup.sharepoint.com/sites/FIMProjectImplementation/Shared%20Documents/Forms/</w:t>
      </w:r>
      <w:r>
        <w:rPr>
          <w:rStyle w:val="Hyperlink"/>
          <w:rFonts w:ascii="Segoe UI" w:hAnsi="Segoe UI" w:cs="Segoe UI"/>
          <w:color w:val="4F52B2"/>
          <w:sz w:val="21"/>
          <w:szCs w:val="21"/>
          <w:shd w:val="clear" w:color="auto" w:fill="FFFFFF"/>
        </w:rPr>
        <w:fldChar w:fldCharType="end"/>
      </w:r>
      <w:commentRangeEnd w:id="101"/>
      <w:r w:rsidR="002F2958">
        <w:rPr>
          <w:rStyle w:val="CommentReference"/>
        </w:rPr>
        <w:commentReference w:id="101"/>
      </w:r>
      <w:commentRangeEnd w:id="102"/>
      <w:r w:rsidR="00397AF7">
        <w:rPr>
          <w:rStyle w:val="CommentReference"/>
        </w:rPr>
        <w:commentReference w:id="102"/>
      </w:r>
    </w:p>
    <w:p w14:paraId="7729C1DD" w14:textId="77777777" w:rsidR="00651DB2" w:rsidRDefault="00651DB2" w:rsidP="00360A56"/>
    <w:p w14:paraId="0E564233" w14:textId="77777777" w:rsidR="005A2E84" w:rsidRPr="00360A56" w:rsidRDefault="005A2E84" w:rsidP="00360A56"/>
    <w:p w14:paraId="627D1E5D" w14:textId="30938EAC" w:rsidR="00697398" w:rsidRDefault="00697398" w:rsidP="005C2074">
      <w:pPr>
        <w:pStyle w:val="Heading3"/>
      </w:pPr>
      <w:bookmarkStart w:id="103" w:name="_Toc104215934"/>
      <w:r>
        <w:lastRenderedPageBreak/>
        <w:t>Components of RHEL 8 AMI</w:t>
      </w:r>
      <w:bookmarkEnd w:id="103"/>
    </w:p>
    <w:p w14:paraId="4F512BDC" w14:textId="50FF65F8" w:rsidR="00697398" w:rsidRDefault="00B95846" w:rsidP="00697398">
      <w:commentRangeStart w:id="104"/>
      <w:commentRangeStart w:id="105"/>
      <w:r>
        <w:t xml:space="preserve">Following components/agent software will be part of </w:t>
      </w:r>
      <w:r w:rsidR="00B431F8">
        <w:t>RHEL 8 AMI configurations</w:t>
      </w:r>
      <w:commentRangeEnd w:id="104"/>
      <w:r w:rsidR="002F2958">
        <w:rPr>
          <w:rStyle w:val="CommentReference"/>
        </w:rPr>
        <w:commentReference w:id="104"/>
      </w:r>
      <w:commentRangeEnd w:id="105"/>
      <w:r w:rsidR="00E970E8">
        <w:rPr>
          <w:rStyle w:val="CommentReference"/>
        </w:rPr>
        <w:commentReference w:id="105"/>
      </w:r>
      <w:r w:rsidR="00B431F8">
        <w:t>:</w:t>
      </w:r>
    </w:p>
    <w:p w14:paraId="70F7B860" w14:textId="77777777" w:rsidR="00B431F8" w:rsidRDefault="00B431F8" w:rsidP="00697398"/>
    <w:tbl>
      <w:tblPr>
        <w:tblStyle w:val="TableGrid"/>
        <w:tblW w:w="0" w:type="auto"/>
        <w:tblLook w:val="04A0" w:firstRow="1" w:lastRow="0" w:firstColumn="1" w:lastColumn="0" w:noHBand="0" w:noVBand="1"/>
      </w:tblPr>
      <w:tblGrid>
        <w:gridCol w:w="2972"/>
        <w:gridCol w:w="3506"/>
        <w:gridCol w:w="1483"/>
        <w:gridCol w:w="2489"/>
      </w:tblGrid>
      <w:tr w:rsidR="00C576DD" w14:paraId="4F27A33E" w14:textId="77777777" w:rsidTr="00C576DD">
        <w:tc>
          <w:tcPr>
            <w:tcW w:w="2972" w:type="dxa"/>
          </w:tcPr>
          <w:p w14:paraId="4B9D51B8" w14:textId="0D72997C" w:rsidR="00484B73" w:rsidRPr="00C576DD" w:rsidRDefault="00484B73" w:rsidP="00697398">
            <w:pPr>
              <w:rPr>
                <w:highlight w:val="lightGray"/>
              </w:rPr>
            </w:pPr>
            <w:r w:rsidRPr="00C576DD">
              <w:rPr>
                <w:highlight w:val="lightGray"/>
              </w:rPr>
              <w:t>Scope</w:t>
            </w:r>
          </w:p>
        </w:tc>
        <w:tc>
          <w:tcPr>
            <w:tcW w:w="3506" w:type="dxa"/>
          </w:tcPr>
          <w:p w14:paraId="6D54CD9E" w14:textId="63957806" w:rsidR="00484B73" w:rsidRPr="00C576DD" w:rsidRDefault="00484B73" w:rsidP="00697398">
            <w:pPr>
              <w:rPr>
                <w:highlight w:val="lightGray"/>
              </w:rPr>
            </w:pPr>
            <w:r w:rsidRPr="00C576DD">
              <w:rPr>
                <w:highlight w:val="lightGray"/>
              </w:rPr>
              <w:t>Tool</w:t>
            </w:r>
          </w:p>
        </w:tc>
        <w:tc>
          <w:tcPr>
            <w:tcW w:w="1483" w:type="dxa"/>
          </w:tcPr>
          <w:p w14:paraId="69611511" w14:textId="567858A5" w:rsidR="00484B73" w:rsidRPr="00C576DD" w:rsidRDefault="00BA36A3" w:rsidP="00697398">
            <w:pPr>
              <w:rPr>
                <w:highlight w:val="lightGray"/>
              </w:rPr>
            </w:pPr>
            <w:r w:rsidRPr="00C576DD">
              <w:rPr>
                <w:highlight w:val="lightGray"/>
              </w:rPr>
              <w:t>Vendor</w:t>
            </w:r>
          </w:p>
        </w:tc>
        <w:tc>
          <w:tcPr>
            <w:tcW w:w="2489" w:type="dxa"/>
          </w:tcPr>
          <w:p w14:paraId="4C7211F4" w14:textId="33847AAF" w:rsidR="00484B73" w:rsidRPr="00C576DD" w:rsidRDefault="00BA36A3" w:rsidP="00697398">
            <w:pPr>
              <w:rPr>
                <w:highlight w:val="lightGray"/>
              </w:rPr>
            </w:pPr>
            <w:r w:rsidRPr="00C576DD">
              <w:rPr>
                <w:highlight w:val="lightGray"/>
              </w:rPr>
              <w:t>Remarks</w:t>
            </w:r>
            <w:r w:rsidR="001D58EF" w:rsidRPr="00C576DD">
              <w:rPr>
                <w:highlight w:val="lightGray"/>
              </w:rPr>
              <w:t>/</w:t>
            </w:r>
            <w:r w:rsidR="00C576DD" w:rsidRPr="00C576DD">
              <w:rPr>
                <w:highlight w:val="lightGray"/>
              </w:rPr>
              <w:t xml:space="preserve"> </w:t>
            </w:r>
            <w:r w:rsidR="001D58EF" w:rsidRPr="00C576DD">
              <w:rPr>
                <w:highlight w:val="lightGray"/>
              </w:rPr>
              <w:t>Contacts</w:t>
            </w:r>
            <w:r w:rsidR="00C576DD" w:rsidRPr="00C576DD">
              <w:rPr>
                <w:highlight w:val="lightGray"/>
              </w:rPr>
              <w:t xml:space="preserve"> </w:t>
            </w:r>
            <w:r w:rsidR="001D58EF" w:rsidRPr="00C576DD">
              <w:rPr>
                <w:highlight w:val="lightGray"/>
              </w:rPr>
              <w:t>/Owner</w:t>
            </w:r>
          </w:p>
        </w:tc>
      </w:tr>
      <w:tr w:rsidR="00C576DD" w14:paraId="4F928E30" w14:textId="77777777" w:rsidTr="00C576DD">
        <w:tc>
          <w:tcPr>
            <w:tcW w:w="2972" w:type="dxa"/>
          </w:tcPr>
          <w:p w14:paraId="3EAE670D" w14:textId="0F428C55" w:rsidR="00484B73" w:rsidRDefault="00BA36A3" w:rsidP="00697398">
            <w:r>
              <w:rPr>
                <w:color w:val="000000"/>
              </w:rPr>
              <w:t>Monitoring</w:t>
            </w:r>
          </w:p>
        </w:tc>
        <w:tc>
          <w:tcPr>
            <w:tcW w:w="3506" w:type="dxa"/>
          </w:tcPr>
          <w:p w14:paraId="43B43C48" w14:textId="3FDBA763" w:rsidR="00484B73" w:rsidRDefault="001D58EF" w:rsidP="00697398">
            <w:proofErr w:type="spellStart"/>
            <w:r>
              <w:t>Cloudwatch</w:t>
            </w:r>
            <w:proofErr w:type="spellEnd"/>
            <w:r>
              <w:t xml:space="preserve"> Agent</w:t>
            </w:r>
            <w:r w:rsidR="00AC4FBD">
              <w:t xml:space="preserve">/ Splunk/AWS </w:t>
            </w:r>
            <w:proofErr w:type="spellStart"/>
            <w:r w:rsidR="00AC4FBD">
              <w:t>Cloudtrail</w:t>
            </w:r>
            <w:proofErr w:type="spellEnd"/>
          </w:p>
        </w:tc>
        <w:tc>
          <w:tcPr>
            <w:tcW w:w="1483" w:type="dxa"/>
          </w:tcPr>
          <w:p w14:paraId="747978D5" w14:textId="68B14D51" w:rsidR="00484B73" w:rsidRDefault="00484B73" w:rsidP="00697398"/>
        </w:tc>
        <w:tc>
          <w:tcPr>
            <w:tcW w:w="2489" w:type="dxa"/>
          </w:tcPr>
          <w:p w14:paraId="731D8C0C" w14:textId="77777777" w:rsidR="00484B73" w:rsidRDefault="00484B73" w:rsidP="00697398"/>
        </w:tc>
      </w:tr>
      <w:tr w:rsidR="00C576DD" w14:paraId="57D09A9E" w14:textId="77777777" w:rsidTr="00C576DD">
        <w:tc>
          <w:tcPr>
            <w:tcW w:w="2972" w:type="dxa"/>
          </w:tcPr>
          <w:p w14:paraId="44659B95" w14:textId="4978DD70" w:rsidR="00484B73" w:rsidRDefault="00AF5915" w:rsidP="00AF5915">
            <w:r>
              <w:rPr>
                <w:color w:val="000000"/>
              </w:rPr>
              <w:t>Alert</w:t>
            </w:r>
          </w:p>
        </w:tc>
        <w:tc>
          <w:tcPr>
            <w:tcW w:w="3506" w:type="dxa"/>
          </w:tcPr>
          <w:p w14:paraId="090E7C4C" w14:textId="033D6E9F" w:rsidR="00484B73" w:rsidRDefault="001D58EF" w:rsidP="00697398">
            <w:r>
              <w:t>BES</w:t>
            </w:r>
          </w:p>
        </w:tc>
        <w:tc>
          <w:tcPr>
            <w:tcW w:w="1483" w:type="dxa"/>
          </w:tcPr>
          <w:p w14:paraId="0BC328EF" w14:textId="77777777" w:rsidR="00484B73" w:rsidRDefault="00484B73" w:rsidP="00697398"/>
        </w:tc>
        <w:tc>
          <w:tcPr>
            <w:tcW w:w="2489" w:type="dxa"/>
          </w:tcPr>
          <w:p w14:paraId="59060A93" w14:textId="77777777" w:rsidR="00484B73" w:rsidRDefault="00484B73" w:rsidP="00697398"/>
        </w:tc>
      </w:tr>
      <w:tr w:rsidR="00C576DD" w14:paraId="66D2F21A" w14:textId="77777777" w:rsidTr="00C576DD">
        <w:tc>
          <w:tcPr>
            <w:tcW w:w="2972" w:type="dxa"/>
          </w:tcPr>
          <w:p w14:paraId="78C88AD8" w14:textId="71A0C340" w:rsidR="00484B73" w:rsidRDefault="00AF5915" w:rsidP="00697398">
            <w:r>
              <w:t>Backup</w:t>
            </w:r>
          </w:p>
        </w:tc>
        <w:tc>
          <w:tcPr>
            <w:tcW w:w="3506" w:type="dxa"/>
          </w:tcPr>
          <w:p w14:paraId="40836C71" w14:textId="219C6F6D" w:rsidR="00484B73" w:rsidRDefault="00F673DD" w:rsidP="00697398">
            <w:r>
              <w:t>AWS Backup/Veritas Netback up</w:t>
            </w:r>
          </w:p>
        </w:tc>
        <w:tc>
          <w:tcPr>
            <w:tcW w:w="1483" w:type="dxa"/>
          </w:tcPr>
          <w:p w14:paraId="0CE3FB27" w14:textId="77777777" w:rsidR="00484B73" w:rsidRDefault="00484B73" w:rsidP="00697398"/>
        </w:tc>
        <w:tc>
          <w:tcPr>
            <w:tcW w:w="2489" w:type="dxa"/>
          </w:tcPr>
          <w:p w14:paraId="2126C151" w14:textId="77777777" w:rsidR="00484B73" w:rsidRDefault="00484B73" w:rsidP="00697398"/>
        </w:tc>
      </w:tr>
      <w:tr w:rsidR="00C576DD" w14:paraId="1E31201C" w14:textId="77777777" w:rsidTr="00C576DD">
        <w:tc>
          <w:tcPr>
            <w:tcW w:w="2972" w:type="dxa"/>
          </w:tcPr>
          <w:p w14:paraId="459EB9B2" w14:textId="1DDF45F5" w:rsidR="00484B73" w:rsidRDefault="00AF5915" w:rsidP="00697398">
            <w:r>
              <w:t>EDR</w:t>
            </w:r>
          </w:p>
        </w:tc>
        <w:tc>
          <w:tcPr>
            <w:tcW w:w="3506" w:type="dxa"/>
          </w:tcPr>
          <w:p w14:paraId="7546AADE" w14:textId="358220DC" w:rsidR="00484B73" w:rsidRDefault="00ED4782" w:rsidP="00697398">
            <w:r>
              <w:t>Falcon-sensor</w:t>
            </w:r>
          </w:p>
        </w:tc>
        <w:tc>
          <w:tcPr>
            <w:tcW w:w="1483" w:type="dxa"/>
          </w:tcPr>
          <w:p w14:paraId="3315F23F" w14:textId="5797A913" w:rsidR="00484B73" w:rsidRDefault="00ED4782" w:rsidP="00697398">
            <w:proofErr w:type="spellStart"/>
            <w:r>
              <w:t>Crowdstrike</w:t>
            </w:r>
            <w:proofErr w:type="spellEnd"/>
          </w:p>
        </w:tc>
        <w:tc>
          <w:tcPr>
            <w:tcW w:w="2489" w:type="dxa"/>
          </w:tcPr>
          <w:p w14:paraId="6BFB2E6E" w14:textId="77777777" w:rsidR="00484B73" w:rsidRDefault="00484B73" w:rsidP="00697398"/>
        </w:tc>
      </w:tr>
      <w:tr w:rsidR="00C576DD" w14:paraId="1946F02D" w14:textId="77777777" w:rsidTr="00C576DD">
        <w:tc>
          <w:tcPr>
            <w:tcW w:w="2972" w:type="dxa"/>
          </w:tcPr>
          <w:p w14:paraId="5DA9863F" w14:textId="19B43F69" w:rsidR="00484B73" w:rsidRDefault="00AF5915" w:rsidP="00697398">
            <w:r>
              <w:t>PCI Data Compliance</w:t>
            </w:r>
          </w:p>
        </w:tc>
        <w:tc>
          <w:tcPr>
            <w:tcW w:w="3506" w:type="dxa"/>
          </w:tcPr>
          <w:p w14:paraId="4B9001F1" w14:textId="142C03B7" w:rsidR="00484B73" w:rsidRDefault="00484B73" w:rsidP="00697398"/>
        </w:tc>
        <w:tc>
          <w:tcPr>
            <w:tcW w:w="1483" w:type="dxa"/>
          </w:tcPr>
          <w:p w14:paraId="6EA75955" w14:textId="77777777" w:rsidR="00484B73" w:rsidRDefault="00484B73" w:rsidP="00697398"/>
        </w:tc>
        <w:tc>
          <w:tcPr>
            <w:tcW w:w="2489" w:type="dxa"/>
          </w:tcPr>
          <w:p w14:paraId="251B0977" w14:textId="77777777" w:rsidR="00484B73" w:rsidRDefault="00484B73" w:rsidP="00697398"/>
        </w:tc>
      </w:tr>
      <w:tr w:rsidR="00C576DD" w14:paraId="20BF8A89" w14:textId="77777777" w:rsidTr="00C576DD">
        <w:tc>
          <w:tcPr>
            <w:tcW w:w="2972" w:type="dxa"/>
          </w:tcPr>
          <w:p w14:paraId="5178AEEF" w14:textId="78BB38D9" w:rsidR="00484B73" w:rsidRDefault="00AF5915" w:rsidP="00697398">
            <w:r>
              <w:t>Patching/Lifecycle Management</w:t>
            </w:r>
          </w:p>
        </w:tc>
        <w:tc>
          <w:tcPr>
            <w:tcW w:w="3506" w:type="dxa"/>
          </w:tcPr>
          <w:p w14:paraId="1DDBF6B2" w14:textId="4458A0F8" w:rsidR="00484B73" w:rsidRDefault="00DC6002" w:rsidP="00697398">
            <w:r>
              <w:t>Satellite/Capsule</w:t>
            </w:r>
          </w:p>
        </w:tc>
        <w:tc>
          <w:tcPr>
            <w:tcW w:w="1483" w:type="dxa"/>
          </w:tcPr>
          <w:p w14:paraId="1A93C569" w14:textId="3EE54EF0" w:rsidR="00484B73" w:rsidRDefault="00DC6002" w:rsidP="00697398">
            <w:proofErr w:type="spellStart"/>
            <w:r>
              <w:t>Redhat</w:t>
            </w:r>
            <w:proofErr w:type="spellEnd"/>
          </w:p>
        </w:tc>
        <w:tc>
          <w:tcPr>
            <w:tcW w:w="2489" w:type="dxa"/>
          </w:tcPr>
          <w:p w14:paraId="32091035" w14:textId="77777777" w:rsidR="00484B73" w:rsidRDefault="00484B73" w:rsidP="00697398"/>
        </w:tc>
      </w:tr>
      <w:tr w:rsidR="00C576DD" w14:paraId="66AF47C5" w14:textId="77777777" w:rsidTr="00C576DD">
        <w:tc>
          <w:tcPr>
            <w:tcW w:w="2972" w:type="dxa"/>
          </w:tcPr>
          <w:p w14:paraId="43E1B753" w14:textId="77777777" w:rsidR="00484B73" w:rsidRDefault="004E3D54" w:rsidP="00697398">
            <w:r>
              <w:t>Configuration Management</w:t>
            </w:r>
          </w:p>
          <w:p w14:paraId="6F3275F8" w14:textId="72A520A1" w:rsidR="004E3D54" w:rsidRDefault="004E3D54" w:rsidP="00697398"/>
        </w:tc>
        <w:tc>
          <w:tcPr>
            <w:tcW w:w="3506" w:type="dxa"/>
          </w:tcPr>
          <w:p w14:paraId="7DE4A0E1" w14:textId="6C139146" w:rsidR="00484B73" w:rsidRDefault="00DC6002" w:rsidP="00697398">
            <w:r>
              <w:t>Ansible Tower</w:t>
            </w:r>
          </w:p>
        </w:tc>
        <w:tc>
          <w:tcPr>
            <w:tcW w:w="1483" w:type="dxa"/>
          </w:tcPr>
          <w:p w14:paraId="46FCC642" w14:textId="11AD0F04" w:rsidR="00484B73" w:rsidRDefault="00DC6002" w:rsidP="00697398">
            <w:proofErr w:type="spellStart"/>
            <w:r>
              <w:t>Redhat</w:t>
            </w:r>
            <w:proofErr w:type="spellEnd"/>
          </w:p>
        </w:tc>
        <w:tc>
          <w:tcPr>
            <w:tcW w:w="2489" w:type="dxa"/>
          </w:tcPr>
          <w:p w14:paraId="6A4EA8D1" w14:textId="77777777" w:rsidR="00484B73" w:rsidRDefault="00484B73" w:rsidP="00697398"/>
        </w:tc>
      </w:tr>
      <w:tr w:rsidR="00806ABD" w14:paraId="2BB60150" w14:textId="77777777" w:rsidTr="00C576DD">
        <w:tc>
          <w:tcPr>
            <w:tcW w:w="2972" w:type="dxa"/>
          </w:tcPr>
          <w:p w14:paraId="1BA9B846" w14:textId="55A1078D" w:rsidR="00806ABD" w:rsidRDefault="00806ABD" w:rsidP="00697398">
            <w:r>
              <w:t>CMDB</w:t>
            </w:r>
          </w:p>
        </w:tc>
        <w:tc>
          <w:tcPr>
            <w:tcW w:w="3506" w:type="dxa"/>
          </w:tcPr>
          <w:p w14:paraId="590F1E09" w14:textId="66868D23" w:rsidR="00806ABD" w:rsidRDefault="00E41013" w:rsidP="00697398">
            <w:r>
              <w:t>ServiceNow</w:t>
            </w:r>
          </w:p>
        </w:tc>
        <w:tc>
          <w:tcPr>
            <w:tcW w:w="1483" w:type="dxa"/>
          </w:tcPr>
          <w:p w14:paraId="3400197C" w14:textId="77777777" w:rsidR="00806ABD" w:rsidRDefault="00806ABD" w:rsidP="00356F98"/>
        </w:tc>
        <w:tc>
          <w:tcPr>
            <w:tcW w:w="2489" w:type="dxa"/>
          </w:tcPr>
          <w:p w14:paraId="02DE7833" w14:textId="77777777" w:rsidR="00806ABD" w:rsidRDefault="00806ABD" w:rsidP="00697398"/>
        </w:tc>
      </w:tr>
      <w:tr w:rsidR="00C576DD" w14:paraId="41847745" w14:textId="77777777" w:rsidTr="00C576DD">
        <w:tc>
          <w:tcPr>
            <w:tcW w:w="2972" w:type="dxa"/>
          </w:tcPr>
          <w:p w14:paraId="1B7E584E" w14:textId="0DC7FE05" w:rsidR="004E3D54" w:rsidRDefault="004E3D54" w:rsidP="00697398">
            <w:r>
              <w:t>Vulnerability Assessment</w:t>
            </w:r>
          </w:p>
        </w:tc>
        <w:tc>
          <w:tcPr>
            <w:tcW w:w="3506" w:type="dxa"/>
          </w:tcPr>
          <w:p w14:paraId="590E5C09" w14:textId="36A44ABE" w:rsidR="004E3D54" w:rsidRDefault="00356F98" w:rsidP="00697398">
            <w:r>
              <w:t>AWS Inspector or Qualys</w:t>
            </w:r>
          </w:p>
        </w:tc>
        <w:tc>
          <w:tcPr>
            <w:tcW w:w="1483" w:type="dxa"/>
          </w:tcPr>
          <w:p w14:paraId="16EDABD9" w14:textId="7EA0CBFD" w:rsidR="00356F98" w:rsidRDefault="00356F98" w:rsidP="00356F98"/>
        </w:tc>
        <w:tc>
          <w:tcPr>
            <w:tcW w:w="2489" w:type="dxa"/>
          </w:tcPr>
          <w:p w14:paraId="40849877" w14:textId="77777777" w:rsidR="004E3D54" w:rsidRDefault="004E3D54" w:rsidP="00697398"/>
          <w:p w14:paraId="36E670DC" w14:textId="2C291E85" w:rsidR="004E17E7" w:rsidRDefault="004E17E7" w:rsidP="00697398"/>
        </w:tc>
      </w:tr>
      <w:tr w:rsidR="00873517" w14:paraId="4017F96D" w14:textId="77777777" w:rsidTr="00C576DD">
        <w:tc>
          <w:tcPr>
            <w:tcW w:w="2972" w:type="dxa"/>
            <w:vAlign w:val="center"/>
          </w:tcPr>
          <w:p w14:paraId="550CD6A2" w14:textId="6F305C37" w:rsidR="00873517" w:rsidRDefault="00B10E00" w:rsidP="00F47872">
            <w:pPr>
              <w:rPr>
                <w:color w:val="000000"/>
              </w:rPr>
            </w:pPr>
            <w:r>
              <w:rPr>
                <w:color w:val="000000"/>
              </w:rPr>
              <w:t>Password Management</w:t>
            </w:r>
          </w:p>
        </w:tc>
        <w:tc>
          <w:tcPr>
            <w:tcW w:w="3506" w:type="dxa"/>
          </w:tcPr>
          <w:p w14:paraId="6892E342" w14:textId="4F6AA129" w:rsidR="00873517" w:rsidRDefault="00B10E00" w:rsidP="00F47872">
            <w:r>
              <w:t>Password server</w:t>
            </w:r>
          </w:p>
        </w:tc>
        <w:tc>
          <w:tcPr>
            <w:tcW w:w="1483" w:type="dxa"/>
          </w:tcPr>
          <w:p w14:paraId="66255615" w14:textId="77777777" w:rsidR="00873517" w:rsidRDefault="00873517" w:rsidP="00F47872"/>
        </w:tc>
        <w:tc>
          <w:tcPr>
            <w:tcW w:w="2489" w:type="dxa"/>
          </w:tcPr>
          <w:p w14:paraId="41644E2D" w14:textId="77777777" w:rsidR="00873517" w:rsidRDefault="00873517" w:rsidP="00F47872"/>
        </w:tc>
      </w:tr>
      <w:tr w:rsidR="00873517" w14:paraId="3D28BF37" w14:textId="77777777" w:rsidTr="00C576DD">
        <w:tc>
          <w:tcPr>
            <w:tcW w:w="2972" w:type="dxa"/>
            <w:vAlign w:val="center"/>
          </w:tcPr>
          <w:p w14:paraId="3540554D" w14:textId="76CE21E4" w:rsidR="00873517" w:rsidRDefault="00B10E00" w:rsidP="00F47872">
            <w:pPr>
              <w:rPr>
                <w:color w:val="000000"/>
              </w:rPr>
            </w:pPr>
            <w:r>
              <w:rPr>
                <w:color w:val="000000"/>
              </w:rPr>
              <w:t>Discovery Services</w:t>
            </w:r>
          </w:p>
        </w:tc>
        <w:tc>
          <w:tcPr>
            <w:tcW w:w="3506" w:type="dxa"/>
          </w:tcPr>
          <w:p w14:paraId="0015324F" w14:textId="1C3F5903" w:rsidR="00873517" w:rsidRDefault="00C576DD" w:rsidP="00F47872">
            <w:r>
              <w:t>AWS Systems Manager/ AWS Licence Manager</w:t>
            </w:r>
          </w:p>
        </w:tc>
        <w:tc>
          <w:tcPr>
            <w:tcW w:w="1483" w:type="dxa"/>
          </w:tcPr>
          <w:p w14:paraId="4837B12D" w14:textId="77777777" w:rsidR="00873517" w:rsidRDefault="00873517" w:rsidP="00F47872"/>
        </w:tc>
        <w:tc>
          <w:tcPr>
            <w:tcW w:w="2489" w:type="dxa"/>
          </w:tcPr>
          <w:p w14:paraId="1B94F932" w14:textId="77777777" w:rsidR="00873517" w:rsidRDefault="00873517" w:rsidP="00F47872"/>
        </w:tc>
      </w:tr>
      <w:tr w:rsidR="00C576DD" w14:paraId="586071FF" w14:textId="77777777" w:rsidTr="00C576DD">
        <w:tc>
          <w:tcPr>
            <w:tcW w:w="2972" w:type="dxa"/>
            <w:vAlign w:val="center"/>
          </w:tcPr>
          <w:p w14:paraId="17DBF2EC" w14:textId="3F2C4BE9" w:rsidR="00F47872" w:rsidRDefault="00F47872" w:rsidP="00F47872">
            <w:r>
              <w:rPr>
                <w:color w:val="000000"/>
              </w:rPr>
              <w:t xml:space="preserve">User Authentication / Authorization </w:t>
            </w:r>
          </w:p>
        </w:tc>
        <w:tc>
          <w:tcPr>
            <w:tcW w:w="3506" w:type="dxa"/>
          </w:tcPr>
          <w:p w14:paraId="6C031834" w14:textId="6F91A206" w:rsidR="00F47872" w:rsidRDefault="00AA50E6" w:rsidP="00F47872">
            <w:r>
              <w:t>AWS SSM</w:t>
            </w:r>
            <w:r w:rsidR="00174C7E">
              <w:t xml:space="preserve"> </w:t>
            </w:r>
            <w:r>
              <w:t>/</w:t>
            </w:r>
            <w:r w:rsidR="00174C7E">
              <w:t xml:space="preserve"> </w:t>
            </w:r>
            <w:r w:rsidR="005A4ABF">
              <w:t>BA CD</w:t>
            </w:r>
          </w:p>
        </w:tc>
        <w:tc>
          <w:tcPr>
            <w:tcW w:w="1483" w:type="dxa"/>
          </w:tcPr>
          <w:p w14:paraId="4DC4863D" w14:textId="77777777" w:rsidR="00F47872" w:rsidRDefault="00F47872" w:rsidP="00F47872"/>
        </w:tc>
        <w:tc>
          <w:tcPr>
            <w:tcW w:w="2489" w:type="dxa"/>
          </w:tcPr>
          <w:p w14:paraId="075EBC0A" w14:textId="77777777" w:rsidR="00F47872" w:rsidRDefault="00F47872" w:rsidP="00F47872"/>
        </w:tc>
      </w:tr>
      <w:tr w:rsidR="00C576DD" w14:paraId="6D0E810E" w14:textId="77777777" w:rsidTr="00C576DD">
        <w:tc>
          <w:tcPr>
            <w:tcW w:w="2972" w:type="dxa"/>
            <w:vAlign w:val="center"/>
          </w:tcPr>
          <w:p w14:paraId="0F2D552C" w14:textId="2169092E" w:rsidR="00F47872" w:rsidRDefault="00F47872" w:rsidP="00F47872">
            <w:r>
              <w:rPr>
                <w:color w:val="000000"/>
              </w:rPr>
              <w:t>IP Management</w:t>
            </w:r>
          </w:p>
        </w:tc>
        <w:tc>
          <w:tcPr>
            <w:tcW w:w="3506" w:type="dxa"/>
          </w:tcPr>
          <w:p w14:paraId="592940D7" w14:textId="5425BD68" w:rsidR="00F47872" w:rsidRDefault="005A4ABF" w:rsidP="00F47872">
            <w:r>
              <w:t>AWS Route 53</w:t>
            </w:r>
          </w:p>
        </w:tc>
        <w:tc>
          <w:tcPr>
            <w:tcW w:w="1483" w:type="dxa"/>
          </w:tcPr>
          <w:p w14:paraId="1EA9595D" w14:textId="77777777" w:rsidR="00F47872" w:rsidRDefault="00F47872" w:rsidP="00F47872"/>
        </w:tc>
        <w:tc>
          <w:tcPr>
            <w:tcW w:w="2489" w:type="dxa"/>
          </w:tcPr>
          <w:p w14:paraId="61D615C8" w14:textId="77777777" w:rsidR="00F47872" w:rsidRDefault="00F47872" w:rsidP="00F47872"/>
        </w:tc>
      </w:tr>
      <w:tr w:rsidR="00C576DD" w14:paraId="04EC60AA" w14:textId="77777777" w:rsidTr="00C576DD">
        <w:tc>
          <w:tcPr>
            <w:tcW w:w="2972" w:type="dxa"/>
            <w:vAlign w:val="center"/>
          </w:tcPr>
          <w:p w14:paraId="6379C3D8" w14:textId="5591F3E4" w:rsidR="00F47872" w:rsidRDefault="00F47872" w:rsidP="00F47872">
            <w:r>
              <w:rPr>
                <w:color w:val="000000"/>
              </w:rPr>
              <w:t>Filesystem</w:t>
            </w:r>
          </w:p>
        </w:tc>
        <w:tc>
          <w:tcPr>
            <w:tcW w:w="3506" w:type="dxa"/>
          </w:tcPr>
          <w:p w14:paraId="515B32F9" w14:textId="5F309D6A" w:rsidR="00F47872" w:rsidRDefault="00AF14FF" w:rsidP="00F47872">
            <w:r>
              <w:t>EBS/EFS</w:t>
            </w:r>
          </w:p>
        </w:tc>
        <w:tc>
          <w:tcPr>
            <w:tcW w:w="1483" w:type="dxa"/>
          </w:tcPr>
          <w:p w14:paraId="32BF5DD0" w14:textId="77777777" w:rsidR="00F47872" w:rsidRDefault="00F47872" w:rsidP="00F47872"/>
        </w:tc>
        <w:tc>
          <w:tcPr>
            <w:tcW w:w="2489" w:type="dxa"/>
          </w:tcPr>
          <w:p w14:paraId="727EC8DB" w14:textId="77777777" w:rsidR="00F47872" w:rsidRDefault="00F47872" w:rsidP="00F47872"/>
        </w:tc>
      </w:tr>
      <w:tr w:rsidR="00C576DD" w14:paraId="719E3807" w14:textId="77777777" w:rsidTr="00C576DD">
        <w:tc>
          <w:tcPr>
            <w:tcW w:w="2972" w:type="dxa"/>
            <w:vAlign w:val="center"/>
          </w:tcPr>
          <w:p w14:paraId="79F928A7" w14:textId="5B4644EC" w:rsidR="00F47872" w:rsidRDefault="00F47872" w:rsidP="00F47872">
            <w:r>
              <w:rPr>
                <w:color w:val="000000"/>
              </w:rPr>
              <w:t>Workflow Automation</w:t>
            </w:r>
          </w:p>
        </w:tc>
        <w:tc>
          <w:tcPr>
            <w:tcW w:w="3506" w:type="dxa"/>
          </w:tcPr>
          <w:p w14:paraId="66998906" w14:textId="17280AEB" w:rsidR="00F47872" w:rsidRDefault="00AF14FF" w:rsidP="00F47872">
            <w:commentRangeStart w:id="106"/>
            <w:commentRangeStart w:id="107"/>
            <w:r>
              <w:t>Terraform/Ansible</w:t>
            </w:r>
            <w:commentRangeEnd w:id="106"/>
            <w:r w:rsidR="003723AA">
              <w:rPr>
                <w:rStyle w:val="CommentReference"/>
              </w:rPr>
              <w:commentReference w:id="106"/>
            </w:r>
            <w:commentRangeEnd w:id="107"/>
            <w:r w:rsidR="0029566E">
              <w:rPr>
                <w:rStyle w:val="CommentReference"/>
              </w:rPr>
              <w:commentReference w:id="107"/>
            </w:r>
          </w:p>
        </w:tc>
        <w:tc>
          <w:tcPr>
            <w:tcW w:w="1483" w:type="dxa"/>
          </w:tcPr>
          <w:p w14:paraId="2B2A9CD9" w14:textId="77777777" w:rsidR="00F47872" w:rsidRDefault="00F47872" w:rsidP="00F47872"/>
        </w:tc>
        <w:tc>
          <w:tcPr>
            <w:tcW w:w="2489" w:type="dxa"/>
          </w:tcPr>
          <w:p w14:paraId="1CCFF95D" w14:textId="77777777" w:rsidR="00F47872" w:rsidRDefault="00F47872" w:rsidP="00F47872"/>
        </w:tc>
      </w:tr>
      <w:tr w:rsidR="00C576DD" w14:paraId="2902F8D0" w14:textId="77777777" w:rsidTr="00C576DD">
        <w:tc>
          <w:tcPr>
            <w:tcW w:w="2972" w:type="dxa"/>
            <w:vAlign w:val="center"/>
          </w:tcPr>
          <w:p w14:paraId="170B0FC5" w14:textId="31CEFC6F" w:rsidR="00F47872" w:rsidRDefault="00F47872" w:rsidP="00F47872">
            <w:r>
              <w:rPr>
                <w:color w:val="000000"/>
              </w:rPr>
              <w:t>Virtualization</w:t>
            </w:r>
          </w:p>
        </w:tc>
        <w:tc>
          <w:tcPr>
            <w:tcW w:w="3506" w:type="dxa"/>
          </w:tcPr>
          <w:p w14:paraId="1E68C705" w14:textId="2EACA349" w:rsidR="00F47872" w:rsidRDefault="00AF14FF" w:rsidP="00F47872">
            <w:r>
              <w:t>AWS</w:t>
            </w:r>
          </w:p>
        </w:tc>
        <w:tc>
          <w:tcPr>
            <w:tcW w:w="1483" w:type="dxa"/>
          </w:tcPr>
          <w:p w14:paraId="34A7C51D" w14:textId="77777777" w:rsidR="00F47872" w:rsidRDefault="00F47872" w:rsidP="00F47872"/>
        </w:tc>
        <w:tc>
          <w:tcPr>
            <w:tcW w:w="2489" w:type="dxa"/>
          </w:tcPr>
          <w:p w14:paraId="2341A927" w14:textId="77777777" w:rsidR="00F47872" w:rsidRDefault="00F47872" w:rsidP="00F47872"/>
        </w:tc>
      </w:tr>
      <w:tr w:rsidR="00C576DD" w14:paraId="0D0B006D" w14:textId="77777777" w:rsidTr="00C576DD">
        <w:tc>
          <w:tcPr>
            <w:tcW w:w="2972" w:type="dxa"/>
            <w:vAlign w:val="center"/>
          </w:tcPr>
          <w:p w14:paraId="230E1A37" w14:textId="6CB6FAF9" w:rsidR="00F47872" w:rsidRDefault="00F47872" w:rsidP="00F47872">
            <w:r>
              <w:rPr>
                <w:color w:val="000000"/>
              </w:rPr>
              <w:t>Cluster</w:t>
            </w:r>
          </w:p>
        </w:tc>
        <w:tc>
          <w:tcPr>
            <w:tcW w:w="3506" w:type="dxa"/>
          </w:tcPr>
          <w:p w14:paraId="6F1073A3" w14:textId="2F4812FF" w:rsidR="00F47872" w:rsidRDefault="00AF14FF" w:rsidP="00F47872">
            <w:r>
              <w:t>NA</w:t>
            </w:r>
          </w:p>
        </w:tc>
        <w:tc>
          <w:tcPr>
            <w:tcW w:w="1483" w:type="dxa"/>
          </w:tcPr>
          <w:p w14:paraId="6531353D" w14:textId="77777777" w:rsidR="00F47872" w:rsidRDefault="00F47872" w:rsidP="00F47872"/>
        </w:tc>
        <w:tc>
          <w:tcPr>
            <w:tcW w:w="2489" w:type="dxa"/>
          </w:tcPr>
          <w:p w14:paraId="2BD45D46" w14:textId="77777777" w:rsidR="00F47872" w:rsidRDefault="00F47872" w:rsidP="00F47872"/>
        </w:tc>
      </w:tr>
    </w:tbl>
    <w:p w14:paraId="6216F24E" w14:textId="77777777" w:rsidR="00B95846" w:rsidRDefault="00B95846" w:rsidP="00697398"/>
    <w:p w14:paraId="78CA5F1F" w14:textId="77777777" w:rsidR="00271C67" w:rsidRPr="00697398" w:rsidRDefault="00271C67" w:rsidP="00697398"/>
    <w:p w14:paraId="2ED0A87D" w14:textId="780C740E" w:rsidR="00697398" w:rsidRDefault="00697398" w:rsidP="005C2074">
      <w:pPr>
        <w:pStyle w:val="Heading3"/>
      </w:pPr>
      <w:bookmarkStart w:id="108" w:name="_Toc104215935"/>
      <w:r>
        <w:t>Components of on-prem RHEL 8 build</w:t>
      </w:r>
      <w:bookmarkEnd w:id="108"/>
    </w:p>
    <w:p w14:paraId="5825C643" w14:textId="0C0F10D6" w:rsidR="00F9183B" w:rsidRDefault="00F9183B" w:rsidP="00F9183B">
      <w:r>
        <w:t>Following components/agent software will be part of RHEL 8 on-prem builds:</w:t>
      </w:r>
    </w:p>
    <w:p w14:paraId="10CD34D3" w14:textId="25346920" w:rsidR="00697398" w:rsidRDefault="00697398" w:rsidP="00697398"/>
    <w:p w14:paraId="66B1B40F" w14:textId="4A558F92" w:rsidR="00F9183B" w:rsidRDefault="00F9183B" w:rsidP="00697398"/>
    <w:tbl>
      <w:tblPr>
        <w:tblStyle w:val="TableGrid"/>
        <w:tblW w:w="0" w:type="auto"/>
        <w:tblLook w:val="04A0" w:firstRow="1" w:lastRow="0" w:firstColumn="1" w:lastColumn="0" w:noHBand="0" w:noVBand="1"/>
      </w:tblPr>
      <w:tblGrid>
        <w:gridCol w:w="2972"/>
        <w:gridCol w:w="3506"/>
        <w:gridCol w:w="1483"/>
        <w:gridCol w:w="2489"/>
      </w:tblGrid>
      <w:tr w:rsidR="00F9183B" w14:paraId="43346A08" w14:textId="77777777" w:rsidTr="00926564">
        <w:tc>
          <w:tcPr>
            <w:tcW w:w="2972" w:type="dxa"/>
          </w:tcPr>
          <w:p w14:paraId="57C67B4C" w14:textId="77777777" w:rsidR="00F9183B" w:rsidRPr="00C576DD" w:rsidRDefault="00F9183B" w:rsidP="00926564">
            <w:pPr>
              <w:rPr>
                <w:highlight w:val="lightGray"/>
              </w:rPr>
            </w:pPr>
            <w:r w:rsidRPr="00C576DD">
              <w:rPr>
                <w:highlight w:val="lightGray"/>
              </w:rPr>
              <w:t>Scope</w:t>
            </w:r>
          </w:p>
        </w:tc>
        <w:tc>
          <w:tcPr>
            <w:tcW w:w="3506" w:type="dxa"/>
          </w:tcPr>
          <w:p w14:paraId="7474EF85" w14:textId="77777777" w:rsidR="00F9183B" w:rsidRPr="00C576DD" w:rsidRDefault="00F9183B" w:rsidP="00926564">
            <w:pPr>
              <w:rPr>
                <w:highlight w:val="lightGray"/>
              </w:rPr>
            </w:pPr>
            <w:r w:rsidRPr="00C576DD">
              <w:rPr>
                <w:highlight w:val="lightGray"/>
              </w:rPr>
              <w:t>Tool</w:t>
            </w:r>
          </w:p>
        </w:tc>
        <w:tc>
          <w:tcPr>
            <w:tcW w:w="1483" w:type="dxa"/>
          </w:tcPr>
          <w:p w14:paraId="4515A426" w14:textId="77777777" w:rsidR="00F9183B" w:rsidRPr="00C576DD" w:rsidRDefault="00F9183B" w:rsidP="00926564">
            <w:pPr>
              <w:rPr>
                <w:highlight w:val="lightGray"/>
              </w:rPr>
            </w:pPr>
            <w:r w:rsidRPr="00C576DD">
              <w:rPr>
                <w:highlight w:val="lightGray"/>
              </w:rPr>
              <w:t>Vendor</w:t>
            </w:r>
          </w:p>
        </w:tc>
        <w:tc>
          <w:tcPr>
            <w:tcW w:w="2489" w:type="dxa"/>
          </w:tcPr>
          <w:p w14:paraId="6A470FC2" w14:textId="77777777" w:rsidR="00F9183B" w:rsidRPr="00C576DD" w:rsidRDefault="00F9183B" w:rsidP="00926564">
            <w:pPr>
              <w:rPr>
                <w:highlight w:val="lightGray"/>
              </w:rPr>
            </w:pPr>
            <w:r w:rsidRPr="00C576DD">
              <w:rPr>
                <w:highlight w:val="lightGray"/>
              </w:rPr>
              <w:t>Remarks/ Contacts /Owner</w:t>
            </w:r>
          </w:p>
        </w:tc>
      </w:tr>
      <w:tr w:rsidR="00F9183B" w14:paraId="56050E9D" w14:textId="77777777" w:rsidTr="00926564">
        <w:tc>
          <w:tcPr>
            <w:tcW w:w="2972" w:type="dxa"/>
          </w:tcPr>
          <w:p w14:paraId="4CD4859B" w14:textId="77777777" w:rsidR="00F9183B" w:rsidRDefault="00F9183B" w:rsidP="00926564">
            <w:r>
              <w:rPr>
                <w:color w:val="000000"/>
              </w:rPr>
              <w:t>Monitoring</w:t>
            </w:r>
          </w:p>
        </w:tc>
        <w:tc>
          <w:tcPr>
            <w:tcW w:w="3506" w:type="dxa"/>
          </w:tcPr>
          <w:p w14:paraId="101656D7" w14:textId="10FB634B" w:rsidR="00F9183B" w:rsidRDefault="00F9183B" w:rsidP="00926564">
            <w:r>
              <w:t>Nagios</w:t>
            </w:r>
            <w:r w:rsidR="00C03C8A">
              <w:t>/ Splunk</w:t>
            </w:r>
          </w:p>
        </w:tc>
        <w:tc>
          <w:tcPr>
            <w:tcW w:w="1483" w:type="dxa"/>
          </w:tcPr>
          <w:p w14:paraId="440E2D2E" w14:textId="2C28839E" w:rsidR="00F9183B" w:rsidRDefault="00F9183B" w:rsidP="00926564"/>
        </w:tc>
        <w:tc>
          <w:tcPr>
            <w:tcW w:w="2489" w:type="dxa"/>
          </w:tcPr>
          <w:p w14:paraId="6EE80497" w14:textId="77777777" w:rsidR="00F9183B" w:rsidRDefault="00F9183B" w:rsidP="00926564"/>
        </w:tc>
      </w:tr>
      <w:tr w:rsidR="00F9183B" w14:paraId="0EFFD54F" w14:textId="77777777" w:rsidTr="00926564">
        <w:tc>
          <w:tcPr>
            <w:tcW w:w="2972" w:type="dxa"/>
          </w:tcPr>
          <w:p w14:paraId="1B0E7D52" w14:textId="77777777" w:rsidR="00F9183B" w:rsidRDefault="00F9183B" w:rsidP="00926564">
            <w:r>
              <w:rPr>
                <w:color w:val="000000"/>
              </w:rPr>
              <w:t>Alert</w:t>
            </w:r>
          </w:p>
        </w:tc>
        <w:tc>
          <w:tcPr>
            <w:tcW w:w="3506" w:type="dxa"/>
          </w:tcPr>
          <w:p w14:paraId="15EA75ED" w14:textId="77777777" w:rsidR="00F9183B" w:rsidRDefault="00F9183B" w:rsidP="00926564">
            <w:r>
              <w:t>BES</w:t>
            </w:r>
          </w:p>
        </w:tc>
        <w:tc>
          <w:tcPr>
            <w:tcW w:w="1483" w:type="dxa"/>
          </w:tcPr>
          <w:p w14:paraId="5EBAD558" w14:textId="77777777" w:rsidR="00F9183B" w:rsidRDefault="00F9183B" w:rsidP="00926564"/>
        </w:tc>
        <w:tc>
          <w:tcPr>
            <w:tcW w:w="2489" w:type="dxa"/>
          </w:tcPr>
          <w:p w14:paraId="40977F6A" w14:textId="77777777" w:rsidR="00F9183B" w:rsidRDefault="00F9183B" w:rsidP="00926564"/>
        </w:tc>
      </w:tr>
      <w:tr w:rsidR="00F9183B" w14:paraId="2A3A10F0" w14:textId="77777777" w:rsidTr="00926564">
        <w:tc>
          <w:tcPr>
            <w:tcW w:w="2972" w:type="dxa"/>
          </w:tcPr>
          <w:p w14:paraId="07A6FC56" w14:textId="77777777" w:rsidR="00F9183B" w:rsidRDefault="00F9183B" w:rsidP="00926564">
            <w:r>
              <w:t>Backup</w:t>
            </w:r>
          </w:p>
        </w:tc>
        <w:tc>
          <w:tcPr>
            <w:tcW w:w="3506" w:type="dxa"/>
          </w:tcPr>
          <w:p w14:paraId="2C2B3168" w14:textId="171CDFEF" w:rsidR="00F9183B" w:rsidRDefault="00F9183B" w:rsidP="00926564">
            <w:r>
              <w:t>Veritas Netback up</w:t>
            </w:r>
          </w:p>
        </w:tc>
        <w:tc>
          <w:tcPr>
            <w:tcW w:w="1483" w:type="dxa"/>
          </w:tcPr>
          <w:p w14:paraId="1013252C" w14:textId="77777777" w:rsidR="00F9183B" w:rsidRDefault="00F9183B" w:rsidP="00926564"/>
        </w:tc>
        <w:tc>
          <w:tcPr>
            <w:tcW w:w="2489" w:type="dxa"/>
          </w:tcPr>
          <w:p w14:paraId="4985B9EA" w14:textId="77777777" w:rsidR="00F9183B" w:rsidRDefault="00F9183B" w:rsidP="00926564"/>
        </w:tc>
      </w:tr>
      <w:tr w:rsidR="00F9183B" w14:paraId="1B8ECA85" w14:textId="77777777" w:rsidTr="00926564">
        <w:tc>
          <w:tcPr>
            <w:tcW w:w="2972" w:type="dxa"/>
          </w:tcPr>
          <w:p w14:paraId="10A8933E" w14:textId="77777777" w:rsidR="00F9183B" w:rsidRDefault="00F9183B" w:rsidP="00926564">
            <w:r>
              <w:t>EDR</w:t>
            </w:r>
          </w:p>
        </w:tc>
        <w:tc>
          <w:tcPr>
            <w:tcW w:w="3506" w:type="dxa"/>
          </w:tcPr>
          <w:p w14:paraId="2E257303" w14:textId="77777777" w:rsidR="00F9183B" w:rsidRDefault="00F9183B" w:rsidP="00926564">
            <w:r>
              <w:t>Falcon-sensor</w:t>
            </w:r>
          </w:p>
        </w:tc>
        <w:tc>
          <w:tcPr>
            <w:tcW w:w="1483" w:type="dxa"/>
          </w:tcPr>
          <w:p w14:paraId="6DBA0A7C" w14:textId="77777777" w:rsidR="00F9183B" w:rsidRDefault="00F9183B" w:rsidP="00926564">
            <w:proofErr w:type="spellStart"/>
            <w:r>
              <w:t>Crowdstrike</w:t>
            </w:r>
            <w:proofErr w:type="spellEnd"/>
          </w:p>
        </w:tc>
        <w:tc>
          <w:tcPr>
            <w:tcW w:w="2489" w:type="dxa"/>
          </w:tcPr>
          <w:p w14:paraId="1531336E" w14:textId="77777777" w:rsidR="00F9183B" w:rsidRDefault="00F9183B" w:rsidP="00926564"/>
        </w:tc>
      </w:tr>
      <w:tr w:rsidR="00F9183B" w14:paraId="69A325B1" w14:textId="77777777" w:rsidTr="00926564">
        <w:tc>
          <w:tcPr>
            <w:tcW w:w="2972" w:type="dxa"/>
          </w:tcPr>
          <w:p w14:paraId="4FFC15B3" w14:textId="77777777" w:rsidR="00F9183B" w:rsidRDefault="00F9183B" w:rsidP="00926564">
            <w:r>
              <w:t>PCI Data Compliance</w:t>
            </w:r>
          </w:p>
        </w:tc>
        <w:tc>
          <w:tcPr>
            <w:tcW w:w="3506" w:type="dxa"/>
          </w:tcPr>
          <w:p w14:paraId="14D95583" w14:textId="77777777" w:rsidR="00F9183B" w:rsidRDefault="00F9183B" w:rsidP="00926564">
            <w:proofErr w:type="spellStart"/>
            <w:r>
              <w:t>Grounlabs</w:t>
            </w:r>
            <w:proofErr w:type="spellEnd"/>
            <w:r>
              <w:t>/</w:t>
            </w:r>
            <w:proofErr w:type="spellStart"/>
            <w:r>
              <w:t>Trendmicro</w:t>
            </w:r>
            <w:proofErr w:type="spellEnd"/>
          </w:p>
        </w:tc>
        <w:tc>
          <w:tcPr>
            <w:tcW w:w="1483" w:type="dxa"/>
          </w:tcPr>
          <w:p w14:paraId="70B24220" w14:textId="77777777" w:rsidR="00F9183B" w:rsidRDefault="00F9183B" w:rsidP="00926564"/>
        </w:tc>
        <w:tc>
          <w:tcPr>
            <w:tcW w:w="2489" w:type="dxa"/>
          </w:tcPr>
          <w:p w14:paraId="019FC708" w14:textId="77777777" w:rsidR="00F9183B" w:rsidRDefault="00F9183B" w:rsidP="00926564"/>
        </w:tc>
      </w:tr>
      <w:tr w:rsidR="00F9183B" w14:paraId="4E9BCE59" w14:textId="77777777" w:rsidTr="00926564">
        <w:tc>
          <w:tcPr>
            <w:tcW w:w="2972" w:type="dxa"/>
          </w:tcPr>
          <w:p w14:paraId="32E9E273" w14:textId="77777777" w:rsidR="00F9183B" w:rsidRDefault="00F9183B" w:rsidP="00926564">
            <w:r>
              <w:t>Patching/Lifecycle Management</w:t>
            </w:r>
          </w:p>
        </w:tc>
        <w:tc>
          <w:tcPr>
            <w:tcW w:w="3506" w:type="dxa"/>
          </w:tcPr>
          <w:p w14:paraId="51A13157" w14:textId="77777777" w:rsidR="00F9183B" w:rsidRDefault="00F9183B" w:rsidP="00926564">
            <w:r>
              <w:t>Satellite/Capsule</w:t>
            </w:r>
          </w:p>
        </w:tc>
        <w:tc>
          <w:tcPr>
            <w:tcW w:w="1483" w:type="dxa"/>
          </w:tcPr>
          <w:p w14:paraId="2FEEAF19" w14:textId="77777777" w:rsidR="00F9183B" w:rsidRDefault="00F9183B" w:rsidP="00926564">
            <w:proofErr w:type="spellStart"/>
            <w:r>
              <w:t>Redhat</w:t>
            </w:r>
            <w:proofErr w:type="spellEnd"/>
          </w:p>
        </w:tc>
        <w:tc>
          <w:tcPr>
            <w:tcW w:w="2489" w:type="dxa"/>
          </w:tcPr>
          <w:p w14:paraId="72C01969" w14:textId="77777777" w:rsidR="00F9183B" w:rsidRDefault="00F9183B" w:rsidP="00926564"/>
        </w:tc>
      </w:tr>
      <w:tr w:rsidR="00F9183B" w14:paraId="2F8806AB" w14:textId="77777777" w:rsidTr="00926564">
        <w:tc>
          <w:tcPr>
            <w:tcW w:w="2972" w:type="dxa"/>
          </w:tcPr>
          <w:p w14:paraId="4A481A40" w14:textId="77777777" w:rsidR="00F9183B" w:rsidRDefault="00F9183B" w:rsidP="00926564">
            <w:r>
              <w:lastRenderedPageBreak/>
              <w:t>Configuration Management</w:t>
            </w:r>
          </w:p>
          <w:p w14:paraId="4B23F4FF" w14:textId="77777777" w:rsidR="00F9183B" w:rsidRDefault="00F9183B" w:rsidP="00926564"/>
        </w:tc>
        <w:tc>
          <w:tcPr>
            <w:tcW w:w="3506" w:type="dxa"/>
          </w:tcPr>
          <w:p w14:paraId="3D7ABC1E" w14:textId="77777777" w:rsidR="00F9183B" w:rsidRDefault="00F9183B" w:rsidP="00926564">
            <w:r>
              <w:t>Ansible Tower</w:t>
            </w:r>
          </w:p>
        </w:tc>
        <w:tc>
          <w:tcPr>
            <w:tcW w:w="1483" w:type="dxa"/>
          </w:tcPr>
          <w:p w14:paraId="288FB0CD" w14:textId="77777777" w:rsidR="00F9183B" w:rsidRDefault="00F9183B" w:rsidP="00926564">
            <w:proofErr w:type="spellStart"/>
            <w:r>
              <w:t>Redhat</w:t>
            </w:r>
            <w:proofErr w:type="spellEnd"/>
          </w:p>
        </w:tc>
        <w:tc>
          <w:tcPr>
            <w:tcW w:w="2489" w:type="dxa"/>
          </w:tcPr>
          <w:p w14:paraId="2B7E8383" w14:textId="77777777" w:rsidR="00F9183B" w:rsidRDefault="00F9183B" w:rsidP="00926564"/>
        </w:tc>
      </w:tr>
      <w:tr w:rsidR="00F9183B" w14:paraId="59EAC487" w14:textId="77777777" w:rsidTr="00926564">
        <w:tc>
          <w:tcPr>
            <w:tcW w:w="2972" w:type="dxa"/>
          </w:tcPr>
          <w:p w14:paraId="10748BF1" w14:textId="77777777" w:rsidR="00F9183B" w:rsidRDefault="00F9183B" w:rsidP="00926564">
            <w:r>
              <w:t>CMDB</w:t>
            </w:r>
          </w:p>
        </w:tc>
        <w:tc>
          <w:tcPr>
            <w:tcW w:w="3506" w:type="dxa"/>
          </w:tcPr>
          <w:p w14:paraId="62294A68" w14:textId="2B7A1F79" w:rsidR="00F9183B" w:rsidRDefault="00F9183B" w:rsidP="00926564">
            <w:r>
              <w:t>SNOW</w:t>
            </w:r>
            <w:r w:rsidR="00AC3A55">
              <w:t>/ OASIS</w:t>
            </w:r>
          </w:p>
        </w:tc>
        <w:tc>
          <w:tcPr>
            <w:tcW w:w="1483" w:type="dxa"/>
          </w:tcPr>
          <w:p w14:paraId="651857EA" w14:textId="77777777" w:rsidR="00F9183B" w:rsidRDefault="00F9183B" w:rsidP="00926564"/>
        </w:tc>
        <w:tc>
          <w:tcPr>
            <w:tcW w:w="2489" w:type="dxa"/>
          </w:tcPr>
          <w:p w14:paraId="71F18791" w14:textId="77777777" w:rsidR="00F9183B" w:rsidRDefault="00F9183B" w:rsidP="00926564"/>
        </w:tc>
      </w:tr>
      <w:tr w:rsidR="00F9183B" w14:paraId="6F5CEB58" w14:textId="77777777" w:rsidTr="00926564">
        <w:tc>
          <w:tcPr>
            <w:tcW w:w="2972" w:type="dxa"/>
          </w:tcPr>
          <w:p w14:paraId="1E825CD1" w14:textId="77777777" w:rsidR="00F9183B" w:rsidRDefault="00F9183B" w:rsidP="00926564">
            <w:r>
              <w:t>Vulnerability Assessment</w:t>
            </w:r>
          </w:p>
        </w:tc>
        <w:tc>
          <w:tcPr>
            <w:tcW w:w="3506" w:type="dxa"/>
          </w:tcPr>
          <w:p w14:paraId="0A2F7560" w14:textId="07163C54" w:rsidR="00F9183B" w:rsidRDefault="00F9183B" w:rsidP="00926564">
            <w:r>
              <w:t>Qualys</w:t>
            </w:r>
          </w:p>
        </w:tc>
        <w:tc>
          <w:tcPr>
            <w:tcW w:w="1483" w:type="dxa"/>
          </w:tcPr>
          <w:p w14:paraId="59B6A73C" w14:textId="77777777" w:rsidR="00F9183B" w:rsidRDefault="00F9183B" w:rsidP="00926564"/>
        </w:tc>
        <w:tc>
          <w:tcPr>
            <w:tcW w:w="2489" w:type="dxa"/>
          </w:tcPr>
          <w:p w14:paraId="4F3A8DF3" w14:textId="77777777" w:rsidR="00F9183B" w:rsidRDefault="00F9183B" w:rsidP="00926564"/>
          <w:p w14:paraId="1464855D" w14:textId="77777777" w:rsidR="00F9183B" w:rsidRDefault="00F9183B" w:rsidP="00926564"/>
        </w:tc>
      </w:tr>
      <w:tr w:rsidR="00F9183B" w14:paraId="1E18815F" w14:textId="77777777" w:rsidTr="00926564">
        <w:tc>
          <w:tcPr>
            <w:tcW w:w="2972" w:type="dxa"/>
            <w:vAlign w:val="center"/>
          </w:tcPr>
          <w:p w14:paraId="5ABD6F66" w14:textId="77777777" w:rsidR="00F9183B" w:rsidRDefault="00F9183B" w:rsidP="00926564">
            <w:pPr>
              <w:rPr>
                <w:color w:val="000000"/>
              </w:rPr>
            </w:pPr>
            <w:r>
              <w:rPr>
                <w:color w:val="000000"/>
              </w:rPr>
              <w:t>Password Management</w:t>
            </w:r>
          </w:p>
        </w:tc>
        <w:tc>
          <w:tcPr>
            <w:tcW w:w="3506" w:type="dxa"/>
          </w:tcPr>
          <w:p w14:paraId="30679391" w14:textId="77777777" w:rsidR="00F9183B" w:rsidRDefault="00F9183B" w:rsidP="00926564">
            <w:r>
              <w:t>Password server</w:t>
            </w:r>
          </w:p>
        </w:tc>
        <w:tc>
          <w:tcPr>
            <w:tcW w:w="1483" w:type="dxa"/>
          </w:tcPr>
          <w:p w14:paraId="1094F0A7" w14:textId="77777777" w:rsidR="00F9183B" w:rsidRDefault="00F9183B" w:rsidP="00926564"/>
        </w:tc>
        <w:tc>
          <w:tcPr>
            <w:tcW w:w="2489" w:type="dxa"/>
          </w:tcPr>
          <w:p w14:paraId="3CE0FB61" w14:textId="77777777" w:rsidR="00F9183B" w:rsidRDefault="00F9183B" w:rsidP="00926564"/>
        </w:tc>
      </w:tr>
      <w:tr w:rsidR="00F9183B" w14:paraId="11E87942" w14:textId="77777777" w:rsidTr="00926564">
        <w:tc>
          <w:tcPr>
            <w:tcW w:w="2972" w:type="dxa"/>
            <w:vAlign w:val="center"/>
          </w:tcPr>
          <w:p w14:paraId="2D27D7C7" w14:textId="77777777" w:rsidR="00F9183B" w:rsidRDefault="00F9183B" w:rsidP="00926564">
            <w:pPr>
              <w:rPr>
                <w:color w:val="000000"/>
              </w:rPr>
            </w:pPr>
            <w:r>
              <w:rPr>
                <w:color w:val="000000"/>
              </w:rPr>
              <w:t>Discovery Services</w:t>
            </w:r>
          </w:p>
        </w:tc>
        <w:tc>
          <w:tcPr>
            <w:tcW w:w="3506" w:type="dxa"/>
          </w:tcPr>
          <w:p w14:paraId="6C8DC4F5" w14:textId="0BE3CE41" w:rsidR="00F9183B" w:rsidRDefault="00D57317" w:rsidP="00926564">
            <w:r>
              <w:t>Service Now</w:t>
            </w:r>
          </w:p>
        </w:tc>
        <w:tc>
          <w:tcPr>
            <w:tcW w:w="1483" w:type="dxa"/>
          </w:tcPr>
          <w:p w14:paraId="15C9D8C7" w14:textId="77777777" w:rsidR="00F9183B" w:rsidRDefault="00F9183B" w:rsidP="00926564"/>
        </w:tc>
        <w:tc>
          <w:tcPr>
            <w:tcW w:w="2489" w:type="dxa"/>
          </w:tcPr>
          <w:p w14:paraId="7B8E01D0" w14:textId="77777777" w:rsidR="00F9183B" w:rsidRDefault="00F9183B" w:rsidP="00926564"/>
        </w:tc>
      </w:tr>
      <w:tr w:rsidR="00F9183B" w14:paraId="649A68D3" w14:textId="77777777" w:rsidTr="00926564">
        <w:tc>
          <w:tcPr>
            <w:tcW w:w="2972" w:type="dxa"/>
            <w:vAlign w:val="center"/>
          </w:tcPr>
          <w:p w14:paraId="1E8093A6" w14:textId="77777777" w:rsidR="00F9183B" w:rsidRDefault="00F9183B" w:rsidP="00926564">
            <w:r>
              <w:rPr>
                <w:color w:val="000000"/>
              </w:rPr>
              <w:t xml:space="preserve">User Authentication / Authorization </w:t>
            </w:r>
          </w:p>
        </w:tc>
        <w:tc>
          <w:tcPr>
            <w:tcW w:w="3506" w:type="dxa"/>
          </w:tcPr>
          <w:p w14:paraId="45AD0366" w14:textId="27C32051" w:rsidR="00F9183B" w:rsidRDefault="00EF24BA" w:rsidP="00926564">
            <w:r>
              <w:t>LDAP/BASU</w:t>
            </w:r>
          </w:p>
        </w:tc>
        <w:tc>
          <w:tcPr>
            <w:tcW w:w="1483" w:type="dxa"/>
          </w:tcPr>
          <w:p w14:paraId="19682D75" w14:textId="77777777" w:rsidR="00F9183B" w:rsidRDefault="00F9183B" w:rsidP="00926564"/>
        </w:tc>
        <w:tc>
          <w:tcPr>
            <w:tcW w:w="2489" w:type="dxa"/>
          </w:tcPr>
          <w:p w14:paraId="4CA4AD55" w14:textId="77777777" w:rsidR="00F9183B" w:rsidRDefault="00F9183B" w:rsidP="00926564"/>
        </w:tc>
      </w:tr>
      <w:tr w:rsidR="00F9183B" w14:paraId="0CB07709" w14:textId="77777777" w:rsidTr="00926564">
        <w:tc>
          <w:tcPr>
            <w:tcW w:w="2972" w:type="dxa"/>
            <w:vAlign w:val="center"/>
          </w:tcPr>
          <w:p w14:paraId="12B4436B" w14:textId="77777777" w:rsidR="00F9183B" w:rsidRDefault="00F9183B" w:rsidP="00926564">
            <w:r>
              <w:rPr>
                <w:color w:val="000000"/>
              </w:rPr>
              <w:t>IP Management</w:t>
            </w:r>
          </w:p>
        </w:tc>
        <w:tc>
          <w:tcPr>
            <w:tcW w:w="3506" w:type="dxa"/>
          </w:tcPr>
          <w:p w14:paraId="288B0E67" w14:textId="2EAD434F" w:rsidR="00F9183B" w:rsidRDefault="00D57317" w:rsidP="00926564">
            <w:r>
              <w:t>Diamond IP</w:t>
            </w:r>
          </w:p>
        </w:tc>
        <w:tc>
          <w:tcPr>
            <w:tcW w:w="1483" w:type="dxa"/>
          </w:tcPr>
          <w:p w14:paraId="79B45789" w14:textId="77777777" w:rsidR="00F9183B" w:rsidRDefault="00F9183B" w:rsidP="00926564"/>
        </w:tc>
        <w:tc>
          <w:tcPr>
            <w:tcW w:w="2489" w:type="dxa"/>
          </w:tcPr>
          <w:p w14:paraId="168F25F9" w14:textId="77777777" w:rsidR="00F9183B" w:rsidRDefault="00F9183B" w:rsidP="00926564"/>
        </w:tc>
      </w:tr>
      <w:tr w:rsidR="00F9183B" w14:paraId="47390BA6" w14:textId="77777777" w:rsidTr="00926564">
        <w:tc>
          <w:tcPr>
            <w:tcW w:w="2972" w:type="dxa"/>
            <w:vAlign w:val="center"/>
          </w:tcPr>
          <w:p w14:paraId="68D342DF" w14:textId="77777777" w:rsidR="00F9183B" w:rsidRDefault="00F9183B" w:rsidP="00926564">
            <w:r>
              <w:rPr>
                <w:color w:val="000000"/>
              </w:rPr>
              <w:t>Filesystem</w:t>
            </w:r>
          </w:p>
        </w:tc>
        <w:tc>
          <w:tcPr>
            <w:tcW w:w="3506" w:type="dxa"/>
          </w:tcPr>
          <w:p w14:paraId="0BB96478" w14:textId="3BFD971C" w:rsidR="00F9183B" w:rsidRDefault="00D57317" w:rsidP="00926564">
            <w:r>
              <w:rPr>
                <w:color w:val="000000"/>
              </w:rPr>
              <w:t>LVM, EXT3/4, XFS, NFS</w:t>
            </w:r>
          </w:p>
        </w:tc>
        <w:tc>
          <w:tcPr>
            <w:tcW w:w="1483" w:type="dxa"/>
          </w:tcPr>
          <w:p w14:paraId="625001F2" w14:textId="77777777" w:rsidR="00F9183B" w:rsidRDefault="00F9183B" w:rsidP="00926564"/>
        </w:tc>
        <w:tc>
          <w:tcPr>
            <w:tcW w:w="2489" w:type="dxa"/>
          </w:tcPr>
          <w:p w14:paraId="32677D27" w14:textId="77777777" w:rsidR="00F9183B" w:rsidRDefault="00F9183B" w:rsidP="00926564"/>
        </w:tc>
      </w:tr>
      <w:tr w:rsidR="00F9183B" w14:paraId="2087DA0A" w14:textId="77777777" w:rsidTr="00926564">
        <w:tc>
          <w:tcPr>
            <w:tcW w:w="2972" w:type="dxa"/>
            <w:vAlign w:val="center"/>
          </w:tcPr>
          <w:p w14:paraId="7280A7E8" w14:textId="77777777" w:rsidR="00F9183B" w:rsidRDefault="00F9183B" w:rsidP="00926564">
            <w:r>
              <w:rPr>
                <w:color w:val="000000"/>
              </w:rPr>
              <w:t>Workflow Automation</w:t>
            </w:r>
          </w:p>
        </w:tc>
        <w:tc>
          <w:tcPr>
            <w:tcW w:w="3506" w:type="dxa"/>
          </w:tcPr>
          <w:p w14:paraId="4CB66FDC" w14:textId="0FB4EF70" w:rsidR="00F9183B" w:rsidRDefault="00D57317" w:rsidP="00926564">
            <w:r>
              <w:t>RIP</w:t>
            </w:r>
          </w:p>
        </w:tc>
        <w:tc>
          <w:tcPr>
            <w:tcW w:w="1483" w:type="dxa"/>
          </w:tcPr>
          <w:p w14:paraId="0DEE1913" w14:textId="77777777" w:rsidR="00F9183B" w:rsidRDefault="00F9183B" w:rsidP="00926564"/>
        </w:tc>
        <w:tc>
          <w:tcPr>
            <w:tcW w:w="2489" w:type="dxa"/>
          </w:tcPr>
          <w:p w14:paraId="0244B2B1" w14:textId="77777777" w:rsidR="00F9183B" w:rsidRDefault="00F9183B" w:rsidP="00926564"/>
        </w:tc>
      </w:tr>
      <w:tr w:rsidR="00F9183B" w14:paraId="4F482CA6" w14:textId="77777777" w:rsidTr="00926564">
        <w:tc>
          <w:tcPr>
            <w:tcW w:w="2972" w:type="dxa"/>
            <w:vAlign w:val="center"/>
          </w:tcPr>
          <w:p w14:paraId="16C46BC8" w14:textId="77777777" w:rsidR="00F9183B" w:rsidRDefault="00F9183B" w:rsidP="00926564">
            <w:r>
              <w:rPr>
                <w:color w:val="000000"/>
              </w:rPr>
              <w:t>Virtualization</w:t>
            </w:r>
          </w:p>
        </w:tc>
        <w:tc>
          <w:tcPr>
            <w:tcW w:w="3506" w:type="dxa"/>
          </w:tcPr>
          <w:p w14:paraId="0867A057" w14:textId="63E91346" w:rsidR="00F9183B" w:rsidRDefault="00EF24BA" w:rsidP="00926564">
            <w:r>
              <w:t>RHV</w:t>
            </w:r>
          </w:p>
        </w:tc>
        <w:tc>
          <w:tcPr>
            <w:tcW w:w="1483" w:type="dxa"/>
          </w:tcPr>
          <w:p w14:paraId="0A7EE46E" w14:textId="77777777" w:rsidR="00F9183B" w:rsidRDefault="00F9183B" w:rsidP="00926564"/>
        </w:tc>
        <w:tc>
          <w:tcPr>
            <w:tcW w:w="2489" w:type="dxa"/>
          </w:tcPr>
          <w:p w14:paraId="410DF3A1" w14:textId="77777777" w:rsidR="00F9183B" w:rsidRDefault="00F9183B" w:rsidP="00926564"/>
        </w:tc>
      </w:tr>
      <w:tr w:rsidR="00F9183B" w14:paraId="0011FD99" w14:textId="77777777" w:rsidTr="00926564">
        <w:tc>
          <w:tcPr>
            <w:tcW w:w="2972" w:type="dxa"/>
            <w:vAlign w:val="center"/>
          </w:tcPr>
          <w:p w14:paraId="1EE5A8E2" w14:textId="77777777" w:rsidR="00F9183B" w:rsidRDefault="00F9183B" w:rsidP="00926564">
            <w:r>
              <w:rPr>
                <w:color w:val="000000"/>
              </w:rPr>
              <w:t>Cluster</w:t>
            </w:r>
          </w:p>
        </w:tc>
        <w:tc>
          <w:tcPr>
            <w:tcW w:w="3506" w:type="dxa"/>
          </w:tcPr>
          <w:p w14:paraId="6B8CB200" w14:textId="2B967FE2" w:rsidR="00F9183B" w:rsidRDefault="00D57317" w:rsidP="00926564">
            <w:r>
              <w:t>RHC</w:t>
            </w:r>
            <w:r w:rsidR="00EF24BA">
              <w:t>S</w:t>
            </w:r>
          </w:p>
        </w:tc>
        <w:tc>
          <w:tcPr>
            <w:tcW w:w="1483" w:type="dxa"/>
          </w:tcPr>
          <w:p w14:paraId="0F95AA48" w14:textId="77777777" w:rsidR="00F9183B" w:rsidRDefault="00F9183B" w:rsidP="00926564"/>
        </w:tc>
        <w:tc>
          <w:tcPr>
            <w:tcW w:w="2489" w:type="dxa"/>
          </w:tcPr>
          <w:p w14:paraId="7BB23E6E" w14:textId="77777777" w:rsidR="00F9183B" w:rsidRDefault="00F9183B" w:rsidP="00926564"/>
        </w:tc>
      </w:tr>
    </w:tbl>
    <w:p w14:paraId="4F71B200" w14:textId="368D01DD" w:rsidR="00F9183B" w:rsidRDefault="00F9183B" w:rsidP="00697398"/>
    <w:p w14:paraId="5A8D5353" w14:textId="5FA9606F" w:rsidR="00E47A11" w:rsidRDefault="00E47A11" w:rsidP="00697398"/>
    <w:p w14:paraId="7FE55CD6" w14:textId="1D2767C5" w:rsidR="00E47A11" w:rsidRDefault="00E47A11" w:rsidP="00697398"/>
    <w:p w14:paraId="0BC4A4F2" w14:textId="11F88A1F" w:rsidR="00E47A11" w:rsidRDefault="00E47A11" w:rsidP="00697398"/>
    <w:p w14:paraId="06D76F34" w14:textId="11D1CA40" w:rsidR="00E47A11" w:rsidRDefault="00E47A11" w:rsidP="00697398"/>
    <w:p w14:paraId="3848C11B" w14:textId="77777777" w:rsidR="00E47A11" w:rsidRDefault="00E47A11" w:rsidP="00697398"/>
    <w:p w14:paraId="2EDC5141" w14:textId="58E3CE62" w:rsidR="00271C67" w:rsidRDefault="00271C67" w:rsidP="00697398"/>
    <w:p w14:paraId="3B763665" w14:textId="6380CE7B" w:rsidR="00AA6CD9" w:rsidRDefault="00AA6CD9" w:rsidP="00AA6CD9">
      <w:pPr>
        <w:pStyle w:val="Heading3"/>
      </w:pPr>
      <w:bookmarkStart w:id="109" w:name="_Toc104215936"/>
      <w:r>
        <w:t xml:space="preserve">OASIS AWS </w:t>
      </w:r>
      <w:commentRangeStart w:id="110"/>
      <w:commentRangeStart w:id="111"/>
      <w:r>
        <w:t>Collector</w:t>
      </w:r>
      <w:bookmarkEnd w:id="109"/>
      <w:commentRangeEnd w:id="110"/>
      <w:r w:rsidR="00490442">
        <w:rPr>
          <w:rStyle w:val="CommentReference"/>
          <w:rFonts w:asciiTheme="minorHAnsi" w:eastAsia="Times New Roman" w:hAnsiTheme="minorHAnsi" w:cs="Times New Roman"/>
          <w:color w:val="auto"/>
        </w:rPr>
        <w:commentReference w:id="110"/>
      </w:r>
      <w:commentRangeEnd w:id="111"/>
      <w:r w:rsidR="00842019">
        <w:rPr>
          <w:rStyle w:val="CommentReference"/>
          <w:rFonts w:asciiTheme="minorHAnsi" w:eastAsia="Times New Roman" w:hAnsiTheme="minorHAnsi" w:cs="Times New Roman"/>
          <w:color w:val="auto"/>
        </w:rPr>
        <w:commentReference w:id="111"/>
      </w:r>
    </w:p>
    <w:p w14:paraId="5F7E2CFB" w14:textId="06909365" w:rsidR="00AA6CD9" w:rsidRDefault="00AA6CD9" w:rsidP="00AA6CD9"/>
    <w:p w14:paraId="6147CE2D" w14:textId="48549BF0" w:rsidR="007A16D3" w:rsidRDefault="007A16D3" w:rsidP="007A16D3">
      <w:r>
        <w:t>This component is used to harvest</w:t>
      </w:r>
      <w:r w:rsidR="00CC5439">
        <w:t xml:space="preserve"> </w:t>
      </w:r>
      <w:r>
        <w:t>Account and EC2 information out of AWS and synchronise it into the Oasis database.</w:t>
      </w:r>
      <w:r w:rsidR="00DA1ED6">
        <w:t xml:space="preserve"> </w:t>
      </w:r>
    </w:p>
    <w:p w14:paraId="2CB0B606" w14:textId="1243CD76" w:rsidR="007A16D3" w:rsidRDefault="007A16D3" w:rsidP="00AA6CD9"/>
    <w:p w14:paraId="60322479" w14:textId="71C69BB5" w:rsidR="00952B85" w:rsidRDefault="00952B85" w:rsidP="00952B85">
      <w:r>
        <w:t>It consists of a standalone executable Java archive (.jar file)</w:t>
      </w:r>
    </w:p>
    <w:p w14:paraId="6B507240" w14:textId="083BF910" w:rsidR="00952B85" w:rsidRDefault="00952B85" w:rsidP="00952B85"/>
    <w:p w14:paraId="7FCE9F5E" w14:textId="334EC833" w:rsidR="00952B85" w:rsidRDefault="00E20FB3" w:rsidP="00E20FB3">
      <w:pPr>
        <w:jc w:val="center"/>
      </w:pPr>
      <w:r>
        <w:rPr>
          <w:noProof/>
        </w:rPr>
        <w:lastRenderedPageBreak/>
        <w:drawing>
          <wp:inline distT="0" distB="0" distL="0" distR="0" wp14:anchorId="70630D56" wp14:editId="2303A104">
            <wp:extent cx="5095875" cy="3566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1939" cy="3570488"/>
                    </a:xfrm>
                    <a:prstGeom prst="rect">
                      <a:avLst/>
                    </a:prstGeom>
                    <a:noFill/>
                  </pic:spPr>
                </pic:pic>
              </a:graphicData>
            </a:graphic>
          </wp:inline>
        </w:drawing>
      </w:r>
    </w:p>
    <w:p w14:paraId="4E2DF412" w14:textId="77777777" w:rsidR="007A16D3" w:rsidRDefault="007A16D3" w:rsidP="00AA6CD9"/>
    <w:p w14:paraId="3B3A8D70" w14:textId="0103DC41" w:rsidR="00CF6AB1" w:rsidRDefault="00CF6AB1" w:rsidP="00CF6AB1">
      <w:r>
        <w:t xml:space="preserve">This component writes data into OASIS tables directly </w:t>
      </w:r>
      <w:r w:rsidRPr="00AD0B06">
        <w:rPr>
          <w:rStyle w:val="CodeChar"/>
          <w:rFonts w:eastAsiaTheme="majorEastAsia"/>
        </w:rPr>
        <w:t>jr_aws_accounts</w:t>
      </w:r>
      <w:r>
        <w:t xml:space="preserve"> and </w:t>
      </w:r>
      <w:r w:rsidRPr="00AD0B06">
        <w:rPr>
          <w:rStyle w:val="CodeChar"/>
          <w:rFonts w:eastAsiaTheme="majorEastAsia"/>
        </w:rPr>
        <w:t>jr_aws_ec2s</w:t>
      </w:r>
      <w:r>
        <w:t xml:space="preserve">, both under the </w:t>
      </w:r>
      <w:r w:rsidRPr="00AD0B06">
        <w:rPr>
          <w:rStyle w:val="CodeChar"/>
          <w:rFonts w:eastAsiaTheme="majorEastAsia"/>
        </w:rPr>
        <w:t>oa_rsce</w:t>
      </w:r>
      <w:r>
        <w:t xml:space="preserve"> user.</w:t>
      </w:r>
    </w:p>
    <w:p w14:paraId="0BF65F58" w14:textId="77777777" w:rsidR="00CF6AB1" w:rsidRDefault="00CF6AB1" w:rsidP="00CF6AB1"/>
    <w:p w14:paraId="5050DC93" w14:textId="77777777" w:rsidR="00CF6AB1" w:rsidRDefault="00CF6AB1" w:rsidP="00CF6AB1">
      <w:r>
        <w:t xml:space="preserve">As the names imply, </w:t>
      </w:r>
      <w:r w:rsidRPr="00AD0B06">
        <w:rPr>
          <w:rStyle w:val="CodeChar"/>
          <w:rFonts w:eastAsiaTheme="majorEastAsia"/>
        </w:rPr>
        <w:t>jr_aws_accounts</w:t>
      </w:r>
      <w:r>
        <w:t xml:space="preserve"> holds details on AWS accounts while </w:t>
      </w:r>
      <w:r w:rsidRPr="00AD0B06">
        <w:rPr>
          <w:rStyle w:val="CodeChar"/>
          <w:rFonts w:eastAsiaTheme="majorEastAsia"/>
        </w:rPr>
        <w:t>jr_aws_ec2s</w:t>
      </w:r>
      <w:r>
        <w:t xml:space="preserve"> holds details on every EC2 instance within each account.</w:t>
      </w:r>
    </w:p>
    <w:p w14:paraId="77958262" w14:textId="5107993B" w:rsidR="00AA6CD9" w:rsidRDefault="00AA6CD9" w:rsidP="00AA6CD9"/>
    <w:p w14:paraId="2B8E5303" w14:textId="0E13671F" w:rsidR="00CF6AB1" w:rsidRDefault="00CF6AB1" w:rsidP="00AA6CD9"/>
    <w:p w14:paraId="1967B940" w14:textId="77777777" w:rsidR="00CF6AB1" w:rsidRPr="00AA6CD9" w:rsidRDefault="00CF6AB1" w:rsidP="00AA6CD9"/>
    <w:p w14:paraId="62820C80" w14:textId="2F8E6920" w:rsidR="00271C67" w:rsidRDefault="008A4A8A" w:rsidP="005C2074">
      <w:pPr>
        <w:pStyle w:val="Heading3"/>
      </w:pPr>
      <w:bookmarkStart w:id="112" w:name="_Toc104215937"/>
      <w:r>
        <w:t>Baseline monitoring for RHEL 8 AMI</w:t>
      </w:r>
      <w:bookmarkEnd w:id="112"/>
    </w:p>
    <w:p w14:paraId="77E1C9F4" w14:textId="3C9F9CF8" w:rsidR="004760CE" w:rsidRDefault="004760CE" w:rsidP="008A4A8A"/>
    <w:p w14:paraId="5255AFEF" w14:textId="2819668C" w:rsidR="00124E07" w:rsidRDefault="00124E07" w:rsidP="008A4A8A">
      <w:commentRangeStart w:id="113"/>
      <w:commentRangeStart w:id="114"/>
      <w:r>
        <w:t xml:space="preserve">Till any other new mechanism is evolved, </w:t>
      </w:r>
      <w:commentRangeEnd w:id="113"/>
      <w:r w:rsidR="003C4817">
        <w:rPr>
          <w:rStyle w:val="CommentReference"/>
        </w:rPr>
        <w:commentReference w:id="113"/>
      </w:r>
      <w:commentRangeEnd w:id="114"/>
      <w:r w:rsidR="004A7044">
        <w:rPr>
          <w:rStyle w:val="CommentReference"/>
        </w:rPr>
        <w:commentReference w:id="114"/>
      </w:r>
      <w:r>
        <w:t xml:space="preserve">we can follow the </w:t>
      </w:r>
      <w:r w:rsidR="008D1F96">
        <w:t>existing method.</w:t>
      </w:r>
    </w:p>
    <w:p w14:paraId="2C502287" w14:textId="77777777" w:rsidR="00124E07" w:rsidRDefault="00124E07" w:rsidP="008A4A8A"/>
    <w:p w14:paraId="3B2340EA" w14:textId="0DC897B0" w:rsidR="00A54BC4" w:rsidRDefault="00A54BC4" w:rsidP="00A54BC4">
      <w:r>
        <w:t xml:space="preserve">IAG Tech Service Ops staff use Interlink Software’s BES product to provide a single-pane-of-glass view of service health. This </w:t>
      </w:r>
      <w:r w:rsidR="008D1F96">
        <w:t>section</w:t>
      </w:r>
      <w:r>
        <w:t xml:space="preserve"> details how IAG have integrated AWS events with the existing BES service in order to give IAG Tech Service Ops staff a view of AWS-based service health.</w:t>
      </w:r>
    </w:p>
    <w:p w14:paraId="5048B44C" w14:textId="77777777" w:rsidR="008D1F96" w:rsidRDefault="008D1F96" w:rsidP="00A54BC4"/>
    <w:p w14:paraId="527E2C45" w14:textId="77777777" w:rsidR="00A54BC4" w:rsidRDefault="00A54BC4" w:rsidP="00A54BC4">
      <w:r>
        <w:t>Interlink BES integration with AWS is achieved using AWS SQS (Simple Queue Service) queues.</w:t>
      </w:r>
    </w:p>
    <w:p w14:paraId="4D75360C" w14:textId="77777777" w:rsidR="00A54BC4" w:rsidRDefault="00A54BC4" w:rsidP="00A54BC4">
      <w:r>
        <w:t xml:space="preserve">The </w:t>
      </w:r>
      <w:proofErr w:type="spellStart"/>
      <w:r w:rsidRPr="00996819">
        <w:rPr>
          <w:b/>
          <w:bCs/>
          <w:color w:val="0070C0"/>
        </w:rPr>
        <w:t>iag</w:t>
      </w:r>
      <w:proofErr w:type="spellEnd"/>
      <w:r w:rsidRPr="00996819">
        <w:rPr>
          <w:b/>
          <w:bCs/>
          <w:color w:val="0070C0"/>
        </w:rPr>
        <w:t>-tech-management-</w:t>
      </w:r>
      <w:proofErr w:type="spellStart"/>
      <w:r w:rsidRPr="00996819">
        <w:rPr>
          <w:b/>
          <w:bCs/>
          <w:color w:val="0070C0"/>
        </w:rPr>
        <w:t>prd</w:t>
      </w:r>
      <w:proofErr w:type="spellEnd"/>
      <w:r>
        <w:t xml:space="preserve"> AWS account (</w:t>
      </w:r>
      <w:r w:rsidRPr="00996819">
        <w:rPr>
          <w:b/>
          <w:bCs/>
          <w:color w:val="0070C0"/>
        </w:rPr>
        <w:t>706552515435</w:t>
      </w:r>
      <w:r>
        <w:t xml:space="preserve">) has been configured with the following two SQS </w:t>
      </w:r>
      <w:commentRangeStart w:id="115"/>
      <w:commentRangeStart w:id="116"/>
      <w:r>
        <w:t>queues</w:t>
      </w:r>
      <w:commentRangeEnd w:id="115"/>
      <w:r w:rsidR="001834DE">
        <w:rPr>
          <w:rStyle w:val="CommentReference"/>
        </w:rPr>
        <w:commentReference w:id="115"/>
      </w:r>
      <w:commentRangeEnd w:id="116"/>
      <w:r w:rsidR="000B254A">
        <w:rPr>
          <w:rStyle w:val="CommentReference"/>
        </w:rPr>
        <w:commentReference w:id="116"/>
      </w:r>
      <w:r>
        <w:t>:</w:t>
      </w:r>
    </w:p>
    <w:p w14:paraId="24A7422D" w14:textId="77777777" w:rsidR="00A54BC4" w:rsidRPr="00996819" w:rsidRDefault="00A54BC4" w:rsidP="00A54BC4">
      <w:pPr>
        <w:pStyle w:val="ListParagraph"/>
        <w:numPr>
          <w:ilvl w:val="0"/>
          <w:numId w:val="37"/>
        </w:numPr>
        <w:spacing w:after="160" w:line="259" w:lineRule="auto"/>
        <w:rPr>
          <w:b/>
          <w:bCs/>
          <w:color w:val="0070C0"/>
        </w:rPr>
      </w:pPr>
      <w:r w:rsidRPr="00996819">
        <w:rPr>
          <w:b/>
          <w:bCs/>
          <w:color w:val="0070C0"/>
        </w:rPr>
        <w:t>SQS_BES_UAT</w:t>
      </w:r>
      <w:r>
        <w:t xml:space="preserve"> (used by BES UAT)</w:t>
      </w:r>
    </w:p>
    <w:p w14:paraId="3FA28DB1" w14:textId="77777777" w:rsidR="00A54BC4" w:rsidRDefault="00A54BC4" w:rsidP="00A54BC4">
      <w:pPr>
        <w:pStyle w:val="ListParagraph"/>
        <w:numPr>
          <w:ilvl w:val="0"/>
          <w:numId w:val="37"/>
        </w:numPr>
        <w:spacing w:after="160" w:line="259" w:lineRule="auto"/>
        <w:rPr>
          <w:b/>
          <w:bCs/>
          <w:color w:val="0070C0"/>
        </w:rPr>
      </w:pPr>
      <w:r w:rsidRPr="00996819">
        <w:rPr>
          <w:b/>
          <w:bCs/>
          <w:color w:val="0070C0"/>
        </w:rPr>
        <w:t>SQS_BES_PRD</w:t>
      </w:r>
      <w:r>
        <w:t xml:space="preserve"> (used by BES PRD)</w:t>
      </w:r>
    </w:p>
    <w:p w14:paraId="5A2294DE" w14:textId="77777777" w:rsidR="00A54BC4" w:rsidRDefault="00A54BC4" w:rsidP="00A54BC4">
      <w:r>
        <w:t>The production and UAT instances of BES have been configured to pull messages from these queues.</w:t>
      </w:r>
    </w:p>
    <w:p w14:paraId="7BB5F31E" w14:textId="77777777" w:rsidR="00A54BC4" w:rsidRDefault="00A54BC4" w:rsidP="00A54BC4">
      <w:r>
        <w:lastRenderedPageBreak/>
        <w:t xml:space="preserve">The </w:t>
      </w:r>
      <w:proofErr w:type="spellStart"/>
      <w:r w:rsidRPr="00996819">
        <w:rPr>
          <w:b/>
          <w:bCs/>
          <w:color w:val="0070C0"/>
        </w:rPr>
        <w:t>iag</w:t>
      </w:r>
      <w:proofErr w:type="spellEnd"/>
      <w:r w:rsidRPr="00996819">
        <w:rPr>
          <w:b/>
          <w:bCs/>
          <w:color w:val="0070C0"/>
        </w:rPr>
        <w:t>-tech-management-</w:t>
      </w:r>
      <w:proofErr w:type="spellStart"/>
      <w:r w:rsidRPr="00996819">
        <w:rPr>
          <w:b/>
          <w:bCs/>
          <w:color w:val="0070C0"/>
        </w:rPr>
        <w:t>prd</w:t>
      </w:r>
      <w:proofErr w:type="spellEnd"/>
      <w:r>
        <w:t xml:space="preserve"> AWS account contains two AWS SNS (Simple Notification Service) topics. The SQS queues are subscribed to these topics. Any messages sent to these topics will end up on the subscribed queues:</w:t>
      </w:r>
    </w:p>
    <w:p w14:paraId="0E3CCA60" w14:textId="15298885" w:rsidR="00A54BC4" w:rsidRDefault="00A54BC4" w:rsidP="00A54BC4">
      <w:pPr>
        <w:pStyle w:val="ListParagraph"/>
        <w:numPr>
          <w:ilvl w:val="0"/>
          <w:numId w:val="37"/>
        </w:numPr>
        <w:spacing w:after="160" w:line="259" w:lineRule="auto"/>
      </w:pPr>
      <w:r w:rsidRPr="0099796F">
        <w:rPr>
          <w:b/>
          <w:bCs/>
          <w:color w:val="0070C0"/>
        </w:rPr>
        <w:t>SNS_BES_UAT</w:t>
      </w:r>
      <w:r w:rsidRPr="0099796F">
        <w:rPr>
          <w:color w:val="0070C0"/>
        </w:rPr>
        <w:t xml:space="preserve"> </w:t>
      </w:r>
      <w:r>
        <w:t>(SQS_BES_UAT is subscribed to this topic)</w:t>
      </w:r>
    </w:p>
    <w:p w14:paraId="2345B9DF" w14:textId="7D3FA8FF" w:rsidR="008A4A8A" w:rsidRDefault="00A54BC4" w:rsidP="00A3729F">
      <w:pPr>
        <w:pStyle w:val="ListParagraph"/>
        <w:numPr>
          <w:ilvl w:val="0"/>
          <w:numId w:val="37"/>
        </w:numPr>
        <w:spacing w:after="160" w:line="259" w:lineRule="auto"/>
      </w:pPr>
      <w:r w:rsidRPr="00A3729F">
        <w:rPr>
          <w:b/>
          <w:bCs/>
          <w:color w:val="0070C0"/>
        </w:rPr>
        <w:t>SNS_BES_PRD</w:t>
      </w:r>
      <w:r w:rsidRPr="00A3729F">
        <w:rPr>
          <w:color w:val="0070C0"/>
        </w:rPr>
        <w:t xml:space="preserve"> </w:t>
      </w:r>
      <w:r>
        <w:t>(SQS_BES_PRD Is subscribed to this topic)</w:t>
      </w:r>
    </w:p>
    <w:p w14:paraId="0E4337CD" w14:textId="43C05C02" w:rsidR="00A3729F" w:rsidRDefault="00A3729F" w:rsidP="00A3729F">
      <w:pPr>
        <w:pStyle w:val="ListParagraph"/>
        <w:spacing w:after="160" w:line="259" w:lineRule="auto"/>
        <w:rPr>
          <w:b/>
          <w:bCs/>
          <w:color w:val="0070C0"/>
        </w:rPr>
      </w:pPr>
    </w:p>
    <w:p w14:paraId="45969CD5" w14:textId="3E0B64A1" w:rsidR="00A3729F" w:rsidRDefault="00A3729F" w:rsidP="00A3729F">
      <w:pPr>
        <w:pStyle w:val="ListParagraph"/>
        <w:spacing w:after="160" w:line="259" w:lineRule="auto"/>
      </w:pPr>
      <w:commentRangeStart w:id="117"/>
      <w:commentRangeStart w:id="118"/>
      <w:r>
        <w:rPr>
          <w:noProof/>
        </w:rPr>
        <w:drawing>
          <wp:inline distT="0" distB="0" distL="0" distR="0" wp14:anchorId="562058BE" wp14:editId="31F94C36">
            <wp:extent cx="5731510" cy="4848225"/>
            <wp:effectExtent l="0" t="0" r="254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848225"/>
                    </a:xfrm>
                    <a:prstGeom prst="rect">
                      <a:avLst/>
                    </a:prstGeom>
                  </pic:spPr>
                </pic:pic>
              </a:graphicData>
            </a:graphic>
          </wp:inline>
        </w:drawing>
      </w:r>
      <w:commentRangeEnd w:id="117"/>
      <w:r w:rsidR="00BA0021">
        <w:rPr>
          <w:rStyle w:val="CommentReference"/>
        </w:rPr>
        <w:commentReference w:id="117"/>
      </w:r>
      <w:commentRangeEnd w:id="118"/>
      <w:r w:rsidR="00325E5B">
        <w:rPr>
          <w:rStyle w:val="CommentReference"/>
        </w:rPr>
        <w:commentReference w:id="118"/>
      </w:r>
    </w:p>
    <w:p w14:paraId="39133098" w14:textId="77777777" w:rsidR="005F7CB5" w:rsidRDefault="005F7CB5" w:rsidP="005F7CB5">
      <w:r>
        <w:t>CloudWatch alarms can be configured to send notifications to an SNS topic:</w:t>
      </w:r>
    </w:p>
    <w:p w14:paraId="303C08D1" w14:textId="77777777" w:rsidR="005F7CB5" w:rsidRDefault="005F7CB5" w:rsidP="005F7CB5">
      <w:r w:rsidRPr="00D068FB">
        <w:rPr>
          <w:noProof/>
        </w:rPr>
        <w:drawing>
          <wp:inline distT="0" distB="0" distL="0" distR="0" wp14:anchorId="0D3FD298" wp14:editId="647EBA5A">
            <wp:extent cx="5731510" cy="1569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69085"/>
                    </a:xfrm>
                    <a:prstGeom prst="rect">
                      <a:avLst/>
                    </a:prstGeom>
                  </pic:spPr>
                </pic:pic>
              </a:graphicData>
            </a:graphic>
          </wp:inline>
        </w:drawing>
      </w:r>
    </w:p>
    <w:p w14:paraId="72C6CF79" w14:textId="77777777" w:rsidR="00084AEF" w:rsidRDefault="00084AEF" w:rsidP="005F7CB5"/>
    <w:p w14:paraId="0A2B0C5A" w14:textId="6893378B" w:rsidR="005F7CB5" w:rsidRDefault="005F7CB5" w:rsidP="005F7CB5">
      <w:r>
        <w:t>The following diagram shows the complete end-to-end flow of a custom CloudWatch agent alarm into BES:</w:t>
      </w:r>
    </w:p>
    <w:p w14:paraId="7DBA7C2C" w14:textId="55F194C4" w:rsidR="00A3729F" w:rsidRDefault="005F7CB5" w:rsidP="005F7CB5">
      <w:r>
        <w:lastRenderedPageBreak/>
        <w:t xml:space="preserve"> CloudWatch Agent config -&gt; CloudWatch Alarm -&gt; SNS topic -&gt; SQS queue -&gt; BES</w:t>
      </w:r>
    </w:p>
    <w:p w14:paraId="2FE5030A" w14:textId="7FB25651" w:rsidR="00124E07" w:rsidRDefault="00124E07" w:rsidP="005F7CB5"/>
    <w:p w14:paraId="77A670C3" w14:textId="7C711A71" w:rsidR="00124E07" w:rsidRDefault="00124E07" w:rsidP="005F7CB5">
      <w:r>
        <w:rPr>
          <w:noProof/>
        </w:rPr>
        <w:drawing>
          <wp:inline distT="0" distB="0" distL="0" distR="0" wp14:anchorId="1D3C7F25" wp14:editId="34E67E77">
            <wp:extent cx="5731510" cy="400748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007485"/>
                    </a:xfrm>
                    <a:prstGeom prst="rect">
                      <a:avLst/>
                    </a:prstGeom>
                  </pic:spPr>
                </pic:pic>
              </a:graphicData>
            </a:graphic>
          </wp:inline>
        </w:drawing>
      </w:r>
    </w:p>
    <w:p w14:paraId="1A105425" w14:textId="578761EE" w:rsidR="00124E07" w:rsidRDefault="00124E07" w:rsidP="005F7CB5"/>
    <w:p w14:paraId="7FC4D155" w14:textId="77777777" w:rsidR="00124E07" w:rsidRPr="00A3729F" w:rsidRDefault="00124E07" w:rsidP="005F7CB5"/>
    <w:p w14:paraId="119E6253" w14:textId="5F7D2729" w:rsidR="00A3729F" w:rsidRDefault="00081309" w:rsidP="00A3729F">
      <w:r>
        <w:t>For giving access to CloudWatch of new AWS accounts, SNS policy</w:t>
      </w:r>
      <w:r w:rsidR="005723B5">
        <w:t xml:space="preserve"> (under AWS Account </w:t>
      </w:r>
      <w:r w:rsidR="005723B5" w:rsidRPr="005723B5">
        <w:t>706552515435</w:t>
      </w:r>
      <w:r w:rsidR="005723B5">
        <w:t>)</w:t>
      </w:r>
      <w:r>
        <w:t xml:space="preserve"> need to be updated as below:</w:t>
      </w:r>
    </w:p>
    <w:p w14:paraId="06C6294C" w14:textId="77777777" w:rsidR="002861B1" w:rsidRDefault="002861B1" w:rsidP="002861B1"/>
    <w:p w14:paraId="0DBFBE6C" w14:textId="7B2AF0B1" w:rsidR="002861B1" w:rsidRDefault="002861B1" w:rsidP="002861B1">
      <w:pPr>
        <w:rPr>
          <w:rFonts w:cstheme="minorHAnsi"/>
        </w:rPr>
      </w:pPr>
      <w:r>
        <w:t xml:space="preserve">You must allow the desired resources in the AWS account to perform the </w:t>
      </w:r>
      <w:proofErr w:type="spellStart"/>
      <w:r w:rsidRPr="00347114">
        <w:rPr>
          <w:rFonts w:ascii="Courier New" w:hAnsi="Courier New" w:cs="Courier New"/>
          <w:b/>
          <w:bCs/>
          <w:color w:val="009CEA" w:themeColor="accent1"/>
          <w:sz w:val="18"/>
          <w:szCs w:val="18"/>
        </w:rPr>
        <w:t>sns:Publish</w:t>
      </w:r>
      <w:proofErr w:type="spellEnd"/>
      <w:r>
        <w:rPr>
          <w:rFonts w:cstheme="minorHAnsi"/>
          <w:b/>
          <w:bCs/>
          <w:color w:val="009CEA" w:themeColor="accent1"/>
        </w:rPr>
        <w:t xml:space="preserve"> </w:t>
      </w:r>
      <w:r>
        <w:rPr>
          <w:rFonts w:cstheme="minorHAnsi"/>
        </w:rPr>
        <w:t>action on the SNS topic(s). If the ETM team are happy for the messages to be received in the production BES server, then you can update the access policies of both SNS topics.</w:t>
      </w:r>
    </w:p>
    <w:p w14:paraId="3960BD53" w14:textId="77777777" w:rsidR="002861B1" w:rsidRDefault="002861B1" w:rsidP="002861B1">
      <w:pPr>
        <w:rPr>
          <w:rFonts w:cstheme="minorHAnsi"/>
        </w:rPr>
      </w:pPr>
    </w:p>
    <w:p w14:paraId="0FF8FEE4" w14:textId="4F4BD8EA" w:rsidR="002861B1" w:rsidRDefault="002861B1" w:rsidP="002861B1">
      <w:pPr>
        <w:rPr>
          <w:rFonts w:cstheme="minorHAnsi"/>
        </w:rPr>
      </w:pPr>
      <w:r>
        <w:rPr>
          <w:rFonts w:cstheme="minorHAnsi"/>
        </w:rPr>
        <w:t>If the monitoring is new, and if ETM wish to test it in UAT before exposing PRD to these messages, only give access to the SNS_BES_UAT topic. Liaise with ETM if you are not sure.</w:t>
      </w:r>
    </w:p>
    <w:p w14:paraId="2BCD78F4" w14:textId="77777777" w:rsidR="002861B1" w:rsidRDefault="002861B1" w:rsidP="002861B1">
      <w:pPr>
        <w:rPr>
          <w:rFonts w:cstheme="minorHAnsi"/>
        </w:rPr>
      </w:pPr>
    </w:p>
    <w:p w14:paraId="5E573982" w14:textId="77777777" w:rsidR="002861B1" w:rsidRDefault="002861B1" w:rsidP="002861B1">
      <w:pPr>
        <w:rPr>
          <w:rFonts w:cstheme="minorHAnsi"/>
        </w:rPr>
      </w:pPr>
      <w:r>
        <w:rPr>
          <w:rFonts w:cstheme="minorHAnsi"/>
        </w:rPr>
        <w:t xml:space="preserve">Here is a sample SNS access policy that allows CloudWatch alarms in the </w:t>
      </w:r>
      <w:proofErr w:type="spellStart"/>
      <w:r>
        <w:rPr>
          <w:rFonts w:cstheme="minorHAnsi"/>
        </w:rPr>
        <w:t>splunk</w:t>
      </w:r>
      <w:proofErr w:type="spellEnd"/>
      <w:r>
        <w:rPr>
          <w:rFonts w:cstheme="minorHAnsi"/>
        </w:rPr>
        <w:t>-cluster-</w:t>
      </w:r>
      <w:proofErr w:type="spellStart"/>
      <w:r>
        <w:rPr>
          <w:rFonts w:cstheme="minorHAnsi"/>
        </w:rPr>
        <w:t>prd</w:t>
      </w:r>
      <w:proofErr w:type="spellEnd"/>
      <w:r>
        <w:rPr>
          <w:rFonts w:cstheme="minorHAnsi"/>
        </w:rPr>
        <w:t xml:space="preserve"> account (542780778927) to publish on the SNS_BES_PRD topic:</w:t>
      </w:r>
    </w:p>
    <w:p w14:paraId="53461168"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w:t>
      </w:r>
    </w:p>
    <w:p w14:paraId="4216B32D"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"Sid": "SNS_Publish_CloudWatch_542780778927",</w:t>
      </w:r>
    </w:p>
    <w:p w14:paraId="7BE48A81"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"Effect": "Allow",</w:t>
      </w:r>
    </w:p>
    <w:p w14:paraId="09A269CF"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"Principal": {</w:t>
      </w:r>
    </w:p>
    <w:p w14:paraId="36C1CFE4"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"AWS": "*"</w:t>
      </w:r>
    </w:p>
    <w:p w14:paraId="44511F51"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w:t>
      </w:r>
    </w:p>
    <w:p w14:paraId="772B36D2"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"Action": "</w:t>
      </w:r>
      <w:proofErr w:type="spellStart"/>
      <w:r w:rsidRPr="00F46461">
        <w:rPr>
          <w:rFonts w:ascii="Courier New" w:hAnsi="Courier New" w:cs="Courier New"/>
          <w:b/>
          <w:bCs/>
          <w:color w:val="009CEA" w:themeColor="accent1"/>
          <w:sz w:val="18"/>
          <w:szCs w:val="18"/>
        </w:rPr>
        <w:t>sns:Publish</w:t>
      </w:r>
      <w:proofErr w:type="spellEnd"/>
      <w:r w:rsidRPr="00F46461">
        <w:rPr>
          <w:rFonts w:ascii="Courier New" w:hAnsi="Courier New" w:cs="Courier New"/>
          <w:b/>
          <w:bCs/>
          <w:color w:val="009CEA" w:themeColor="accent1"/>
          <w:sz w:val="18"/>
          <w:szCs w:val="18"/>
        </w:rPr>
        <w:t>",</w:t>
      </w:r>
    </w:p>
    <w:p w14:paraId="4FE312AB"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"Resource": "arn:aws:sns:eu-west-1:706552515435:SNS_BES_PRD",</w:t>
      </w:r>
    </w:p>
    <w:p w14:paraId="5550180A"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"Condition": {</w:t>
      </w:r>
    </w:p>
    <w:p w14:paraId="7CB72360"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w:t>
      </w:r>
      <w:proofErr w:type="spellStart"/>
      <w:r w:rsidRPr="00F46461">
        <w:rPr>
          <w:rFonts w:ascii="Courier New" w:hAnsi="Courier New" w:cs="Courier New"/>
          <w:b/>
          <w:bCs/>
          <w:color w:val="009CEA" w:themeColor="accent1"/>
          <w:sz w:val="18"/>
          <w:szCs w:val="18"/>
        </w:rPr>
        <w:t>ArnLike</w:t>
      </w:r>
      <w:proofErr w:type="spellEnd"/>
      <w:r w:rsidRPr="00F46461">
        <w:rPr>
          <w:rFonts w:ascii="Courier New" w:hAnsi="Courier New" w:cs="Courier New"/>
          <w:b/>
          <w:bCs/>
          <w:color w:val="009CEA" w:themeColor="accent1"/>
          <w:sz w:val="18"/>
          <w:szCs w:val="18"/>
        </w:rPr>
        <w:t>": {</w:t>
      </w:r>
    </w:p>
    <w:p w14:paraId="18D521B9"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w:t>
      </w:r>
      <w:proofErr w:type="spellStart"/>
      <w:r w:rsidRPr="00F46461">
        <w:rPr>
          <w:rFonts w:ascii="Courier New" w:hAnsi="Courier New" w:cs="Courier New"/>
          <w:b/>
          <w:bCs/>
          <w:color w:val="009CEA" w:themeColor="accent1"/>
          <w:sz w:val="18"/>
          <w:szCs w:val="18"/>
        </w:rPr>
        <w:t>AWS:SourceArn</w:t>
      </w:r>
      <w:proofErr w:type="spellEnd"/>
      <w:r w:rsidRPr="00F46461">
        <w:rPr>
          <w:rFonts w:ascii="Courier New" w:hAnsi="Courier New" w:cs="Courier New"/>
          <w:b/>
          <w:bCs/>
          <w:color w:val="009CEA" w:themeColor="accent1"/>
          <w:sz w:val="18"/>
          <w:szCs w:val="18"/>
        </w:rPr>
        <w:t>": "</w:t>
      </w:r>
      <w:proofErr w:type="spellStart"/>
      <w:r w:rsidRPr="00F46461">
        <w:rPr>
          <w:rFonts w:ascii="Courier New" w:hAnsi="Courier New" w:cs="Courier New"/>
          <w:b/>
          <w:bCs/>
          <w:color w:val="009CEA" w:themeColor="accent1"/>
          <w:sz w:val="18"/>
          <w:szCs w:val="18"/>
        </w:rPr>
        <w:t>arn:aws:cloudwatch</w:t>
      </w:r>
      <w:proofErr w:type="spellEnd"/>
      <w:r w:rsidRPr="00F46461">
        <w:rPr>
          <w:rFonts w:ascii="Courier New" w:hAnsi="Courier New" w:cs="Courier New"/>
          <w:b/>
          <w:bCs/>
          <w:color w:val="009CEA" w:themeColor="accent1"/>
          <w:sz w:val="18"/>
          <w:szCs w:val="18"/>
        </w:rPr>
        <w:t>:*:542780778927:alarm:*"</w:t>
      </w:r>
    </w:p>
    <w:p w14:paraId="437B75D2"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w:t>
      </w:r>
    </w:p>
    <w:p w14:paraId="7263DB4B"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t xml:space="preserve">      }</w:t>
      </w:r>
    </w:p>
    <w:p w14:paraId="7BE0BC8F" w14:textId="77777777" w:rsidR="002861B1" w:rsidRPr="00F46461" w:rsidRDefault="002861B1" w:rsidP="002861B1">
      <w:pPr>
        <w:pStyle w:val="NoSpacing"/>
        <w:rPr>
          <w:rFonts w:ascii="Courier New" w:hAnsi="Courier New" w:cs="Courier New"/>
          <w:b/>
          <w:bCs/>
          <w:color w:val="009CEA" w:themeColor="accent1"/>
          <w:sz w:val="18"/>
          <w:szCs w:val="18"/>
        </w:rPr>
      </w:pPr>
      <w:r w:rsidRPr="00F46461">
        <w:rPr>
          <w:rFonts w:ascii="Courier New" w:hAnsi="Courier New" w:cs="Courier New"/>
          <w:b/>
          <w:bCs/>
          <w:color w:val="009CEA" w:themeColor="accent1"/>
          <w:sz w:val="18"/>
          <w:szCs w:val="18"/>
        </w:rPr>
        <w:lastRenderedPageBreak/>
        <w:t xml:space="preserve">    }</w:t>
      </w:r>
    </w:p>
    <w:p w14:paraId="49D1A2A7" w14:textId="77777777" w:rsidR="00081309" w:rsidRDefault="00081309" w:rsidP="00A3729F"/>
    <w:p w14:paraId="37E82B18" w14:textId="77777777" w:rsidR="00081309" w:rsidRDefault="00081309" w:rsidP="00A3729F"/>
    <w:p w14:paraId="101AEC01" w14:textId="77777777" w:rsidR="00A3729F" w:rsidRPr="00A3729F" w:rsidRDefault="00A3729F" w:rsidP="00A3729F"/>
    <w:p w14:paraId="05E36DA3" w14:textId="402BE7C7" w:rsidR="008A4A8A" w:rsidRDefault="008A4A8A" w:rsidP="005C2074">
      <w:pPr>
        <w:pStyle w:val="Heading3"/>
      </w:pPr>
      <w:bookmarkStart w:id="119" w:name="_Toc104215938"/>
      <w:r>
        <w:t>Baseline Monitoring for RHEL 8 on-prem</w:t>
      </w:r>
      <w:bookmarkEnd w:id="119"/>
    </w:p>
    <w:p w14:paraId="6F6783DF" w14:textId="6C3DA777" w:rsidR="008A4A8A" w:rsidRDefault="00E45FFE" w:rsidP="00C95F86">
      <w:pPr>
        <w:pStyle w:val="ListParagraph"/>
        <w:numPr>
          <w:ilvl w:val="0"/>
          <w:numId w:val="37"/>
        </w:numPr>
      </w:pPr>
      <w:r>
        <w:t xml:space="preserve">On-prem RHEL8 Baseline monitoring details will be added. It will continue to use the Baseline monitoring </w:t>
      </w:r>
      <w:r w:rsidR="00E131F5">
        <w:t>mechanisms/</w:t>
      </w:r>
      <w:r>
        <w:t>parameters of</w:t>
      </w:r>
      <w:r w:rsidR="00E131F5">
        <w:t xml:space="preserve"> on-prem</w:t>
      </w:r>
      <w:r>
        <w:t xml:space="preserve"> RHEL7. </w:t>
      </w:r>
    </w:p>
    <w:p w14:paraId="3BD66C50" w14:textId="77777777" w:rsidR="000D4070" w:rsidRPr="008A4A8A" w:rsidRDefault="000D4070" w:rsidP="008A4A8A"/>
    <w:p w14:paraId="513D0424" w14:textId="008EEB3F" w:rsidR="005C2074" w:rsidRDefault="46585F90" w:rsidP="005C2074">
      <w:pPr>
        <w:pStyle w:val="Heading3"/>
      </w:pPr>
      <w:bookmarkStart w:id="120" w:name="_Toc104215939"/>
      <w:commentRangeStart w:id="121"/>
      <w:commentRangeStart w:id="122"/>
      <w:r>
        <w:t>Business Capability Architecture</w:t>
      </w:r>
      <w:bookmarkEnd w:id="120"/>
    </w:p>
    <w:sdt>
      <w:sdtPr>
        <w:rPr>
          <w:rStyle w:val="normaltextrun"/>
          <w:rFonts w:ascii="Arial" w:hAnsi="Arial" w:cs="Arial"/>
          <w:color w:val="0070C0"/>
          <w:sz w:val="22"/>
          <w:szCs w:val="22"/>
        </w:rPr>
        <w:alias w:val="Proposed Business Capability Solution"/>
        <w:tag w:val="Proposed Business Capability Solution"/>
        <w:id w:val="-1237309359"/>
        <w:placeholder>
          <w:docPart w:val="C1E22EEB29B4421B915F85A71B76D30C"/>
        </w:placeholder>
        <w15:appearance w15:val="hidden"/>
      </w:sdtPr>
      <w:sdtEndPr>
        <w:rPr>
          <w:rStyle w:val="normaltextrun"/>
        </w:rPr>
      </w:sdtEndPr>
      <w:sdtContent>
        <w:p w14:paraId="2CD4CCEB" w14:textId="171C622D" w:rsidR="005C2074" w:rsidRPr="005C2074" w:rsidRDefault="0076589A" w:rsidP="005C2074">
          <w:pPr>
            <w:ind w:left="1152"/>
            <w:jc w:val="both"/>
            <w:rPr>
              <w:rStyle w:val="normaltextrun"/>
              <w:rFonts w:eastAsiaTheme="minorHAnsi"/>
              <w:color w:val="95999E" w:themeColor="text1" w:themeTint="99"/>
            </w:rPr>
          </w:pPr>
          <w:r>
            <w:rPr>
              <w:rStyle w:val="normaltextrun"/>
              <w:rFonts w:ascii="Arial" w:hAnsi="Arial" w:cs="Arial"/>
              <w:color w:val="0070C0"/>
              <w:sz w:val="22"/>
              <w:szCs w:val="22"/>
            </w:rPr>
            <w:t>NA</w:t>
          </w:r>
        </w:p>
      </w:sdtContent>
    </w:sdt>
    <w:p w14:paraId="7AC6262A" w14:textId="77777777" w:rsidR="005C2074" w:rsidRPr="005C2074" w:rsidRDefault="005C2074" w:rsidP="005C2074"/>
    <w:p w14:paraId="1EB30E73" w14:textId="121EB3B9" w:rsidR="005C2074" w:rsidRDefault="005C2074" w:rsidP="005C2074">
      <w:pPr>
        <w:pStyle w:val="Heading3"/>
      </w:pPr>
      <w:bookmarkStart w:id="123" w:name="_Toc104215940"/>
      <w:r>
        <w:t>Information Systems Architecture</w:t>
      </w:r>
      <w:bookmarkEnd w:id="123"/>
    </w:p>
    <w:p w14:paraId="74757B2B" w14:textId="7E33782A" w:rsidR="00C95F86" w:rsidRPr="00C95F86" w:rsidRDefault="00C95F86" w:rsidP="00C95F86">
      <w:pPr>
        <w:ind w:left="1152"/>
        <w:jc w:val="both"/>
        <w:rPr>
          <w:rStyle w:val="normaltextrun"/>
          <w:rFonts w:ascii="Arial" w:hAnsi="Arial" w:cs="Arial"/>
          <w:color w:val="0070C0"/>
          <w:sz w:val="22"/>
          <w:szCs w:val="22"/>
          <w:u w:val="single"/>
        </w:rPr>
      </w:pPr>
      <w:r w:rsidRPr="00C95F86">
        <w:rPr>
          <w:rStyle w:val="normaltextrun"/>
          <w:rFonts w:ascii="Arial" w:hAnsi="Arial" w:cs="Arial"/>
          <w:color w:val="0070C0"/>
          <w:sz w:val="22"/>
          <w:szCs w:val="22"/>
          <w:u w:val="single"/>
        </w:rPr>
        <w:t>On-Prem Architecture</w:t>
      </w:r>
      <w:r>
        <w:rPr>
          <w:rStyle w:val="normaltextrun"/>
          <w:rFonts w:ascii="Arial" w:hAnsi="Arial" w:cs="Arial"/>
          <w:color w:val="0070C0"/>
          <w:sz w:val="22"/>
          <w:szCs w:val="22"/>
          <w:u w:val="single"/>
        </w:rPr>
        <w:t>:</w:t>
      </w:r>
    </w:p>
    <w:p w14:paraId="3EE17841" w14:textId="5A030C11" w:rsidR="00C95F86" w:rsidRPr="00C95F86" w:rsidRDefault="00C95F86" w:rsidP="00C95F86"/>
    <w:sdt>
      <w:sdtPr>
        <w:rPr>
          <w:rStyle w:val="normaltextrun"/>
          <w:rFonts w:ascii="Arial" w:hAnsi="Arial" w:cs="Arial"/>
          <w:color w:val="0070C0"/>
          <w:sz w:val="22"/>
          <w:szCs w:val="22"/>
        </w:rPr>
        <w:alias w:val="Proposed Business Capability Solution"/>
        <w:tag w:val="Proposed Business Capability Solution"/>
        <w:id w:val="700752517"/>
        <w:placeholder>
          <w:docPart w:val="C7098F66CD5B480D821892A03DFE9AF3"/>
        </w:placeholder>
        <w15:appearance w15:val="hidden"/>
      </w:sdtPr>
      <w:sdtEndPr>
        <w:rPr>
          <w:rStyle w:val="normaltextrun"/>
        </w:rPr>
      </w:sdtEndPr>
      <w:sdtContent>
        <w:p w14:paraId="5168D9B3" w14:textId="77777777" w:rsidR="00C95F86" w:rsidRDefault="00176C3F" w:rsidP="005C2074">
          <w:pPr>
            <w:ind w:left="1152"/>
            <w:jc w:val="both"/>
            <w:rPr>
              <w:rStyle w:val="normaltextrun"/>
              <w:rFonts w:ascii="Arial" w:hAnsi="Arial" w:cs="Arial"/>
              <w:color w:val="0070C0"/>
              <w:sz w:val="22"/>
              <w:szCs w:val="22"/>
            </w:rPr>
          </w:pPr>
          <w:r>
            <w:rPr>
              <w:rStyle w:val="normaltextrun"/>
              <w:rFonts w:eastAsiaTheme="minorHAnsi"/>
              <w:noProof/>
              <w:color w:val="808080"/>
            </w:rPr>
            <w:drawing>
              <wp:inline distT="0" distB="0" distL="0" distR="0" wp14:anchorId="0EC3728E" wp14:editId="7B0E5ADE">
                <wp:extent cx="6179185"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9185" cy="2876550"/>
                        </a:xfrm>
                        <a:prstGeom prst="rect">
                          <a:avLst/>
                        </a:prstGeom>
                        <a:noFill/>
                        <a:ln>
                          <a:noFill/>
                        </a:ln>
                      </pic:spPr>
                    </pic:pic>
                  </a:graphicData>
                </a:graphic>
              </wp:inline>
            </w:drawing>
          </w:r>
        </w:p>
        <w:p w14:paraId="18E8B954" w14:textId="77777777" w:rsidR="00C95F86" w:rsidRDefault="00C95F86" w:rsidP="005C2074">
          <w:pPr>
            <w:ind w:left="1152"/>
            <w:jc w:val="both"/>
            <w:rPr>
              <w:rStyle w:val="normaltextrun"/>
              <w:rFonts w:ascii="Arial" w:hAnsi="Arial" w:cs="Arial"/>
              <w:color w:val="0070C0"/>
              <w:sz w:val="22"/>
              <w:szCs w:val="22"/>
            </w:rPr>
          </w:pPr>
        </w:p>
        <w:p w14:paraId="361B2676" w14:textId="2490243C" w:rsidR="00C95F86" w:rsidRPr="00C95F86" w:rsidRDefault="00C95F86" w:rsidP="005C2074">
          <w:pPr>
            <w:ind w:left="1152"/>
            <w:jc w:val="both"/>
            <w:rPr>
              <w:rStyle w:val="normaltextrun"/>
              <w:rFonts w:ascii="Arial" w:hAnsi="Arial" w:cs="Arial"/>
              <w:color w:val="0070C0"/>
              <w:sz w:val="22"/>
              <w:szCs w:val="22"/>
              <w:u w:val="single"/>
            </w:rPr>
          </w:pPr>
          <w:r w:rsidRPr="00C95F86">
            <w:rPr>
              <w:rStyle w:val="normaltextrun"/>
              <w:rFonts w:ascii="Arial" w:hAnsi="Arial" w:cs="Arial"/>
              <w:color w:val="0070C0"/>
              <w:sz w:val="22"/>
              <w:szCs w:val="22"/>
              <w:u w:val="single"/>
            </w:rPr>
            <w:t>Cloud Architecture</w:t>
          </w:r>
          <w:r>
            <w:rPr>
              <w:rStyle w:val="normaltextrun"/>
              <w:rFonts w:ascii="Arial" w:hAnsi="Arial" w:cs="Arial"/>
              <w:color w:val="0070C0"/>
              <w:sz w:val="22"/>
              <w:szCs w:val="22"/>
              <w:u w:val="single"/>
            </w:rPr>
            <w:t>:</w:t>
          </w:r>
        </w:p>
        <w:p w14:paraId="563E088D" w14:textId="4A9F562E" w:rsidR="005C2074" w:rsidRDefault="00C95F86" w:rsidP="005C2074">
          <w:pPr>
            <w:ind w:left="1152"/>
            <w:jc w:val="both"/>
            <w:rPr>
              <w:rStyle w:val="normaltextrun"/>
              <w:rFonts w:ascii="Arial" w:hAnsi="Arial" w:cs="Arial"/>
              <w:color w:val="0070C0"/>
              <w:sz w:val="22"/>
              <w:szCs w:val="22"/>
            </w:rPr>
          </w:pPr>
          <w:r>
            <w:rPr>
              <w:rStyle w:val="normaltextrun"/>
              <w:rFonts w:eastAsiaTheme="minorHAnsi"/>
              <w:noProof/>
              <w:color w:val="808080"/>
            </w:rPr>
            <w:lastRenderedPageBreak/>
            <w:drawing>
              <wp:inline distT="0" distB="0" distL="0" distR="0" wp14:anchorId="5DBA1054" wp14:editId="46115CC1">
                <wp:extent cx="6029325" cy="2819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325" cy="2819400"/>
                        </a:xfrm>
                        <a:prstGeom prst="rect">
                          <a:avLst/>
                        </a:prstGeom>
                        <a:noFill/>
                        <a:ln>
                          <a:noFill/>
                        </a:ln>
                      </pic:spPr>
                    </pic:pic>
                  </a:graphicData>
                </a:graphic>
              </wp:inline>
            </w:drawing>
          </w:r>
        </w:p>
      </w:sdtContent>
    </w:sdt>
    <w:p w14:paraId="24DADA99" w14:textId="77777777" w:rsidR="005C2074" w:rsidRPr="005C2074" w:rsidRDefault="005C2074" w:rsidP="005C2074"/>
    <w:p w14:paraId="7B00DD18" w14:textId="77777777" w:rsidR="005C2074" w:rsidRDefault="005C2074" w:rsidP="005C2074">
      <w:pPr>
        <w:pStyle w:val="Heading3"/>
      </w:pPr>
      <w:bookmarkStart w:id="124" w:name="_Toc104215941"/>
      <w:r>
        <w:t>Platform Architecture</w:t>
      </w:r>
      <w:bookmarkEnd w:id="124"/>
    </w:p>
    <w:sdt>
      <w:sdtPr>
        <w:rPr>
          <w:rStyle w:val="normaltextrun"/>
          <w:rFonts w:ascii="Arial" w:hAnsi="Arial" w:cs="Arial"/>
          <w:color w:val="0070C0"/>
          <w:sz w:val="22"/>
          <w:szCs w:val="22"/>
        </w:rPr>
        <w:alias w:val="Proposed Business Capability Solution"/>
        <w:tag w:val="Proposed Business Capability Solution"/>
        <w:id w:val="699051333"/>
        <w:placeholder>
          <w:docPart w:val="74E536DAAA084740831A1D2A587782FF"/>
        </w:placeholder>
        <w15:appearance w15:val="hidden"/>
      </w:sdtPr>
      <w:sdtEndPr>
        <w:rPr>
          <w:rStyle w:val="normaltextrun"/>
          <w:u w:val="single"/>
        </w:rPr>
      </w:sdtEndPr>
      <w:sdtContent>
        <w:p w14:paraId="4196C612" w14:textId="77777777" w:rsidR="001C32E7" w:rsidRPr="001C32E7" w:rsidRDefault="001C32E7" w:rsidP="005C2074">
          <w:pPr>
            <w:ind w:left="1152"/>
            <w:jc w:val="both"/>
            <w:rPr>
              <w:rStyle w:val="normaltextrun"/>
              <w:rFonts w:ascii="Arial" w:hAnsi="Arial" w:cs="Arial"/>
              <w:color w:val="0070C0"/>
              <w:sz w:val="22"/>
              <w:szCs w:val="22"/>
              <w:u w:val="single"/>
            </w:rPr>
          </w:pPr>
          <w:r w:rsidRPr="001C32E7">
            <w:rPr>
              <w:rStyle w:val="normaltextrun"/>
              <w:rFonts w:ascii="Arial" w:hAnsi="Arial" w:cs="Arial"/>
              <w:color w:val="0070C0"/>
              <w:sz w:val="22"/>
              <w:szCs w:val="22"/>
              <w:u w:val="single"/>
            </w:rPr>
            <w:t>On-Prem</w:t>
          </w:r>
        </w:p>
        <w:p w14:paraId="11BDD42E" w14:textId="77777777" w:rsidR="001C32E7" w:rsidRDefault="001C32E7" w:rsidP="005C2074">
          <w:pPr>
            <w:ind w:left="1152"/>
            <w:jc w:val="both"/>
            <w:rPr>
              <w:rFonts w:eastAsiaTheme="minorHAnsi"/>
              <w:b/>
              <w:color w:val="95999E" w:themeColor="text1" w:themeTint="99"/>
            </w:rPr>
          </w:pPr>
          <w:r>
            <w:rPr>
              <w:rFonts w:eastAsiaTheme="minorHAnsi"/>
              <w:b/>
              <w:noProof/>
              <w:color w:val="95999E" w:themeColor="text1" w:themeTint="99"/>
            </w:rPr>
            <w:drawing>
              <wp:inline distT="0" distB="0" distL="0" distR="0" wp14:anchorId="164B10CC" wp14:editId="166F0313">
                <wp:extent cx="5715000" cy="286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08" cy="2869215"/>
                        </a:xfrm>
                        <a:prstGeom prst="rect">
                          <a:avLst/>
                        </a:prstGeom>
                        <a:noFill/>
                        <a:ln>
                          <a:noFill/>
                        </a:ln>
                      </pic:spPr>
                    </pic:pic>
                  </a:graphicData>
                </a:graphic>
              </wp:inline>
            </w:drawing>
          </w:r>
        </w:p>
        <w:p w14:paraId="60CC90B8" w14:textId="5A19C883" w:rsidR="001C32E7" w:rsidRDefault="001C32E7" w:rsidP="005C2074">
          <w:pPr>
            <w:ind w:left="1152"/>
            <w:jc w:val="both"/>
            <w:rPr>
              <w:rStyle w:val="normaltextrun"/>
              <w:rFonts w:ascii="Arial" w:hAnsi="Arial" w:cs="Arial"/>
              <w:color w:val="0070C0"/>
              <w:sz w:val="22"/>
              <w:szCs w:val="22"/>
              <w:u w:val="single"/>
            </w:rPr>
          </w:pPr>
          <w:r w:rsidRPr="001C32E7">
            <w:rPr>
              <w:rStyle w:val="normaltextrun"/>
              <w:rFonts w:ascii="Arial" w:hAnsi="Arial" w:cs="Arial"/>
              <w:color w:val="0070C0"/>
              <w:sz w:val="22"/>
              <w:szCs w:val="22"/>
              <w:u w:val="single"/>
            </w:rPr>
            <w:t>Cloud</w:t>
          </w:r>
        </w:p>
        <w:p w14:paraId="2A2E3616" w14:textId="63E73948" w:rsidR="001C32E7" w:rsidRDefault="001C32E7" w:rsidP="005C2074">
          <w:pPr>
            <w:ind w:left="1152"/>
            <w:jc w:val="both"/>
            <w:rPr>
              <w:rStyle w:val="normaltextrun"/>
              <w:rFonts w:ascii="Arial" w:hAnsi="Arial" w:cs="Arial"/>
              <w:color w:val="0070C0"/>
              <w:sz w:val="22"/>
              <w:szCs w:val="22"/>
              <w:u w:val="single"/>
            </w:rPr>
          </w:pPr>
          <w:r>
            <w:rPr>
              <w:noProof/>
            </w:rPr>
            <w:lastRenderedPageBreak/>
            <w:drawing>
              <wp:inline distT="0" distB="0" distL="0" distR="0" wp14:anchorId="388D6044" wp14:editId="22B2D3C4">
                <wp:extent cx="43529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2647950"/>
                        </a:xfrm>
                        <a:prstGeom prst="rect">
                          <a:avLst/>
                        </a:prstGeom>
                      </pic:spPr>
                    </pic:pic>
                  </a:graphicData>
                </a:graphic>
              </wp:inline>
            </w:drawing>
          </w:r>
        </w:p>
        <w:p w14:paraId="6B2EE6CA" w14:textId="673E6C45" w:rsidR="005C2074" w:rsidRPr="001C32E7" w:rsidRDefault="001E3B3E" w:rsidP="005C2074">
          <w:pPr>
            <w:ind w:left="1152"/>
            <w:jc w:val="both"/>
            <w:rPr>
              <w:rStyle w:val="normaltextrun"/>
              <w:rFonts w:ascii="Arial" w:hAnsi="Arial" w:cs="Arial"/>
              <w:color w:val="0070C0"/>
              <w:sz w:val="22"/>
              <w:szCs w:val="22"/>
              <w:u w:val="single"/>
            </w:rPr>
          </w:pPr>
        </w:p>
      </w:sdtContent>
    </w:sdt>
    <w:p w14:paraId="0158C401" w14:textId="77777777" w:rsidR="003B3BA5" w:rsidRDefault="009926CB" w:rsidP="003B3BA5">
      <w:pPr>
        <w:pStyle w:val="Heading2"/>
      </w:pPr>
      <w:bookmarkStart w:id="125" w:name="_Toc104215942"/>
      <w:r w:rsidRPr="009926CB">
        <w:t>Assumptions and Dependencies</w:t>
      </w:r>
      <w:bookmarkStart w:id="126" w:name="_Toc253061930"/>
      <w:bookmarkStart w:id="127" w:name="_Toc254339563"/>
      <w:bookmarkEnd w:id="125"/>
    </w:p>
    <w:sdt>
      <w:sdtPr>
        <w:alias w:val="Assumptions"/>
        <w:tag w:val="Assumptions"/>
        <w:id w:val="-1333370261"/>
        <w:placeholder>
          <w:docPart w:val="FEA374CBF5E94740BF99245AF7D73A16"/>
        </w:placeholder>
        <w15:appearance w15:val="hidden"/>
      </w:sdtPr>
      <w:sdtEndPr/>
      <w:sdtContent>
        <w:p w14:paraId="543533AB" w14:textId="3BD5B214" w:rsidR="00176C3F" w:rsidRPr="00176C3F" w:rsidRDefault="00C95F86" w:rsidP="00176C3F">
          <w:pPr>
            <w:pStyle w:val="ListParagraph"/>
            <w:numPr>
              <w:ilvl w:val="0"/>
              <w:numId w:val="37"/>
            </w:numPr>
            <w:rPr>
              <w:rFonts w:eastAsiaTheme="minorHAnsi"/>
              <w:color w:val="808080"/>
            </w:rPr>
          </w:pPr>
          <w:r>
            <w:t>D</w:t>
          </w:r>
          <w:r w:rsidR="00176C3F">
            <w:t>ependen</w:t>
          </w:r>
          <w:r>
            <w:t>cy</w:t>
          </w:r>
          <w:r w:rsidR="00176C3F">
            <w:t xml:space="preserve"> on Satellite Integration with Ansible Tower.</w:t>
          </w:r>
        </w:p>
        <w:p w14:paraId="48FCF432" w14:textId="6FB7E1CF" w:rsidR="00176C3F" w:rsidRPr="00176C3F" w:rsidRDefault="00C95F86" w:rsidP="00176C3F">
          <w:pPr>
            <w:pStyle w:val="ListParagraph"/>
            <w:numPr>
              <w:ilvl w:val="0"/>
              <w:numId w:val="37"/>
            </w:numPr>
            <w:rPr>
              <w:rFonts w:eastAsiaTheme="minorHAnsi"/>
              <w:color w:val="808080"/>
            </w:rPr>
          </w:pPr>
          <w:r>
            <w:t>Dependency on</w:t>
          </w:r>
          <w:r w:rsidR="00176C3F">
            <w:t xml:space="preserve"> GitLab Integration with Ansible Tower.</w:t>
          </w:r>
        </w:p>
        <w:p w14:paraId="1F16B528" w14:textId="781C4EE3" w:rsidR="008C069A" w:rsidRPr="008C069A" w:rsidRDefault="00C95F86" w:rsidP="00176C3F">
          <w:pPr>
            <w:pStyle w:val="ListParagraph"/>
            <w:numPr>
              <w:ilvl w:val="0"/>
              <w:numId w:val="37"/>
            </w:numPr>
            <w:rPr>
              <w:rFonts w:eastAsiaTheme="minorHAnsi"/>
              <w:color w:val="808080"/>
            </w:rPr>
          </w:pPr>
          <w:r>
            <w:t>Dependency on</w:t>
          </w:r>
          <w:r w:rsidR="00176C3F">
            <w:t xml:space="preserve"> RAPI Integration with Ansible Tower.</w:t>
          </w:r>
        </w:p>
        <w:p w14:paraId="45640E24" w14:textId="7FA83F20" w:rsidR="003B3BA5" w:rsidRPr="008C069A" w:rsidRDefault="008C069A" w:rsidP="008C069A">
          <w:pPr>
            <w:pStyle w:val="ListParagraph"/>
            <w:numPr>
              <w:ilvl w:val="0"/>
              <w:numId w:val="37"/>
            </w:numPr>
            <w:rPr>
              <w:rFonts w:eastAsiaTheme="minorHAnsi"/>
              <w:color w:val="808080"/>
            </w:rPr>
          </w:pPr>
          <w:r>
            <w:t>Dependency on SCM team to provide hardening scripts at the right time which will be collaborated with other respective scripts for their deployment.</w:t>
          </w:r>
        </w:p>
      </w:sdtContent>
    </w:sdt>
    <w:p w14:paraId="2A7F4243" w14:textId="77777777" w:rsidR="001639C6" w:rsidRDefault="7FCAC763" w:rsidP="00D77454">
      <w:pPr>
        <w:pStyle w:val="Heading2"/>
      </w:pPr>
      <w:bookmarkStart w:id="128" w:name="_Toc104215943"/>
      <w:bookmarkEnd w:id="126"/>
      <w:bookmarkEnd w:id="127"/>
      <w:r>
        <w:t>Architecture Risks and Issues</w:t>
      </w:r>
      <w:bookmarkEnd w:id="128"/>
      <w:commentRangeEnd w:id="121"/>
      <w:r w:rsidR="001639C6">
        <w:rPr>
          <w:rStyle w:val="CommentReference"/>
        </w:rPr>
        <w:commentReference w:id="121"/>
      </w:r>
      <w:commentRangeEnd w:id="122"/>
      <w:r w:rsidR="000241F1">
        <w:rPr>
          <w:rStyle w:val="CommentReference"/>
          <w:rFonts w:asciiTheme="minorHAnsi" w:eastAsia="Times New Roman" w:hAnsiTheme="minorHAnsi" w:cs="Times New Roman"/>
          <w:color w:val="auto"/>
        </w:rPr>
        <w:commentReference w:id="122"/>
      </w:r>
    </w:p>
    <w:p w14:paraId="52778CF1" w14:textId="1C9E6736" w:rsidR="008C069A" w:rsidRDefault="008C069A" w:rsidP="00176C3F">
      <w:pPr>
        <w:pStyle w:val="ListParagraph"/>
        <w:numPr>
          <w:ilvl w:val="0"/>
          <w:numId w:val="37"/>
        </w:numPr>
        <w:jc w:val="both"/>
      </w:pPr>
      <w:r>
        <w:t xml:space="preserve">Using existing complex architecture </w:t>
      </w:r>
      <w:r w:rsidR="00EC693F">
        <w:t>of RIP and RAPI (in house tool).</w:t>
      </w:r>
    </w:p>
    <w:sectPr w:rsidR="008C069A" w:rsidSect="00F60FF2">
      <w:pgSz w:w="11900" w:h="16840"/>
      <w:pgMar w:top="1238" w:right="720" w:bottom="806" w:left="720" w:header="720" w:footer="33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ephen Bennett" w:date="2022-06-01T16:27:00Z" w:initials="SB">
    <w:p w14:paraId="5087CD0E" w14:textId="1A90455D" w:rsidR="008B77E4" w:rsidRDefault="008B77E4">
      <w:pPr>
        <w:pStyle w:val="CommentText"/>
      </w:pPr>
      <w:r>
        <w:rPr>
          <w:rStyle w:val="CommentReference"/>
        </w:rPr>
        <w:annotationRef/>
      </w:r>
      <w:r>
        <w:t xml:space="preserve">Strictly speaking, these are IT goals rather than business ones.  </w:t>
      </w:r>
      <w:r w:rsidR="00682345">
        <w:t xml:space="preserve">This section should articulate the business needs behind a </w:t>
      </w:r>
      <w:r w:rsidR="00772F64">
        <w:t xml:space="preserve">single Group image and the </w:t>
      </w:r>
      <w:r w:rsidR="00A5734B">
        <w:t>structure of that build.</w:t>
      </w:r>
    </w:p>
  </w:comment>
  <w:comment w:id="4" w:author="Piyush Sinha Sinha" w:date="2022-06-15T06:55:00Z" w:initials="PSS">
    <w:p w14:paraId="0B11C891" w14:textId="2863252C" w:rsidR="008F35A7" w:rsidRDefault="008F35A7">
      <w:pPr>
        <w:pStyle w:val="CommentText"/>
      </w:pPr>
      <w:r>
        <w:rPr>
          <w:rStyle w:val="CommentReference"/>
        </w:rPr>
        <w:annotationRef/>
      </w:r>
      <w:r>
        <w:t>Corrected.</w:t>
      </w:r>
    </w:p>
  </w:comment>
  <w:comment w:id="6" w:author="Stephen Bennett" w:date="2022-06-01T16:29:00Z" w:initials="SB">
    <w:p w14:paraId="2BC1B144" w14:textId="0E0EDE44" w:rsidR="00A5734B" w:rsidRDefault="00A5734B">
      <w:pPr>
        <w:pStyle w:val="CommentText"/>
      </w:pPr>
      <w:r>
        <w:rPr>
          <w:rStyle w:val="CommentReference"/>
        </w:rPr>
        <w:annotationRef/>
      </w:r>
      <w:r>
        <w:t xml:space="preserve">What are these standards – I am not aware of any </w:t>
      </w:r>
      <w:r w:rsidR="001C4336">
        <w:t>that are approved by architecture?</w:t>
      </w:r>
    </w:p>
  </w:comment>
  <w:comment w:id="7" w:author="Piyush Sinha Sinha" w:date="2022-06-15T06:56:00Z" w:initials="PSS">
    <w:p w14:paraId="7E95D748" w14:textId="16AE726D" w:rsidR="008F35A7" w:rsidRDefault="008F35A7">
      <w:pPr>
        <w:pStyle w:val="CommentText"/>
      </w:pPr>
      <w:r>
        <w:rPr>
          <w:rStyle w:val="CommentReference"/>
        </w:rPr>
        <w:annotationRef/>
      </w:r>
      <w:r>
        <w:t>Updated.</w:t>
      </w:r>
    </w:p>
  </w:comment>
  <w:comment w:id="8" w:author="Stephen Bennett" w:date="2022-06-01T16:30:00Z" w:initials="SB">
    <w:p w14:paraId="5259A30B" w14:textId="36205F39" w:rsidR="008A7B23" w:rsidRDefault="008A7B23">
      <w:pPr>
        <w:pStyle w:val="CommentText"/>
      </w:pPr>
      <w:r>
        <w:rPr>
          <w:rStyle w:val="CommentReference"/>
        </w:rPr>
        <w:annotationRef/>
      </w:r>
      <w:r>
        <w:t>Please can these requirements be provided?</w:t>
      </w:r>
    </w:p>
  </w:comment>
  <w:comment w:id="9" w:author="Piyush Sinha Sinha" w:date="2022-06-14T15:11:00Z" w:initials="PSS">
    <w:p w14:paraId="023A8ABF" w14:textId="75CBB8CF" w:rsidR="00877043" w:rsidRDefault="00877043">
      <w:pPr>
        <w:pStyle w:val="CommentText"/>
      </w:pPr>
      <w:r>
        <w:rPr>
          <w:rStyle w:val="CommentReference"/>
        </w:rPr>
        <w:annotationRef/>
      </w:r>
      <w:r>
        <w:t>This is requested to be provided by IAG.</w:t>
      </w:r>
    </w:p>
  </w:comment>
  <w:comment w:id="10" w:author="Resham Dhillon" w:date="2022-06-07T09:45:00Z" w:initials="RD">
    <w:p w14:paraId="1E88E850" w14:textId="0AEDB5B8" w:rsidR="00980302" w:rsidRDefault="00980302">
      <w:pPr>
        <w:pStyle w:val="CommentText"/>
      </w:pPr>
      <w:r>
        <w:rPr>
          <w:rStyle w:val="CommentReference"/>
        </w:rPr>
        <w:annotationRef/>
      </w:r>
      <w:r>
        <w:t>Should this not be IAG FAB (Foundation Architecture Board)</w:t>
      </w:r>
      <w:r w:rsidR="002719D4">
        <w:t>?</w:t>
      </w:r>
    </w:p>
  </w:comment>
  <w:comment w:id="11" w:author="Piyush Sinha Sinha" w:date="2022-06-14T15:12:00Z" w:initials="PSS">
    <w:p w14:paraId="237DD1DD" w14:textId="45307699" w:rsidR="00877043" w:rsidRDefault="00877043">
      <w:pPr>
        <w:pStyle w:val="CommentText"/>
      </w:pPr>
      <w:r>
        <w:rPr>
          <w:rStyle w:val="CommentReference"/>
        </w:rPr>
        <w:annotationRef/>
      </w:r>
      <w:r>
        <w:t>Corrected the name.</w:t>
      </w:r>
    </w:p>
  </w:comment>
  <w:comment w:id="12" w:author="Stephen Bennett" w:date="2022-06-01T16:30:00Z" w:initials="SB">
    <w:p w14:paraId="12F1E155" w14:textId="6F192623" w:rsidR="008A7B23" w:rsidRDefault="008A7B23">
      <w:pPr>
        <w:pStyle w:val="CommentText"/>
      </w:pPr>
      <w:r>
        <w:rPr>
          <w:rStyle w:val="CommentReference"/>
        </w:rPr>
        <w:annotationRef/>
      </w:r>
      <w:r>
        <w:t xml:space="preserve">As per previous comments </w:t>
      </w:r>
      <w:r w:rsidR="005D4AD8">
        <w:t>–</w:t>
      </w:r>
      <w:r>
        <w:t xml:space="preserve"> </w:t>
      </w:r>
      <w:r w:rsidR="005D4AD8">
        <w:t>requirements need to be shared if approval of them is being requested.</w:t>
      </w:r>
    </w:p>
  </w:comment>
  <w:comment w:id="13" w:author="Piyush Sinha Sinha" w:date="2022-06-14T15:12:00Z" w:initials="PSS">
    <w:p w14:paraId="6F42A040" w14:textId="209200F9" w:rsidR="00DD4EFA" w:rsidRDefault="00877043">
      <w:pPr>
        <w:pStyle w:val="CommentText"/>
      </w:pPr>
      <w:r>
        <w:rPr>
          <w:rStyle w:val="CommentReference"/>
        </w:rPr>
        <w:annotationRef/>
      </w:r>
      <w:r w:rsidR="00DD4EFA">
        <w:t>Updated the sentence.</w:t>
      </w:r>
    </w:p>
  </w:comment>
  <w:comment w:id="14" w:author="Stephen Bennett" w:date="2022-06-01T16:31:00Z" w:initials="SB">
    <w:p w14:paraId="3B1B003D" w14:textId="65DE27DC" w:rsidR="007B0F04" w:rsidRDefault="007B0F04">
      <w:pPr>
        <w:pStyle w:val="CommentText"/>
      </w:pPr>
      <w:r>
        <w:rPr>
          <w:rStyle w:val="CommentReference"/>
        </w:rPr>
        <w:annotationRef/>
      </w:r>
      <w:r>
        <w:t xml:space="preserve">This is pre-empting the </w:t>
      </w:r>
      <w:r w:rsidR="001B49DD">
        <w:t>solution.</w:t>
      </w:r>
    </w:p>
  </w:comment>
  <w:comment w:id="15" w:author="Piyush Sinha Sinha" w:date="2022-06-14T15:16:00Z" w:initials="PSS">
    <w:p w14:paraId="55FF85E9" w14:textId="678C064D" w:rsidR="00877043" w:rsidRDefault="00877043">
      <w:pPr>
        <w:pStyle w:val="CommentText"/>
      </w:pPr>
      <w:r>
        <w:rPr>
          <w:rStyle w:val="CommentReference"/>
        </w:rPr>
        <w:annotationRef/>
      </w:r>
      <w:r w:rsidR="00443D4F" w:rsidRPr="00DD4EFA">
        <w:t>Could you please elaborate the expectation here?</w:t>
      </w:r>
    </w:p>
  </w:comment>
  <w:comment w:id="17" w:author="Stephen Bennett" w:date="2022-06-01T16:32:00Z" w:initials="SB">
    <w:p w14:paraId="16AC08FA" w14:textId="29EF3FEB" w:rsidR="001B49DD" w:rsidRDefault="001B49DD">
      <w:pPr>
        <w:pStyle w:val="CommentText"/>
      </w:pPr>
      <w:r>
        <w:rPr>
          <w:rStyle w:val="CommentReference"/>
        </w:rPr>
        <w:annotationRef/>
      </w:r>
      <w:r>
        <w:t>Then why not migrate them now?</w:t>
      </w:r>
    </w:p>
  </w:comment>
  <w:comment w:id="18" w:author="Piyush Sinha Sinha" w:date="2022-06-14T15:17:00Z" w:initials="PSS">
    <w:p w14:paraId="10E95CD6" w14:textId="33FC8B26" w:rsidR="00877043" w:rsidRDefault="00877043">
      <w:pPr>
        <w:pStyle w:val="CommentText"/>
      </w:pPr>
      <w:r>
        <w:rPr>
          <w:rStyle w:val="CommentReference"/>
        </w:rPr>
        <w:annotationRef/>
      </w:r>
      <w:r>
        <w:t xml:space="preserve">This is one more feature of RHEL8 and will be on standby and we may utilize in future requirement. </w:t>
      </w:r>
    </w:p>
  </w:comment>
  <w:comment w:id="20" w:author="Stephen Bennett" w:date="2022-06-01T16:32:00Z" w:initials="SB">
    <w:p w14:paraId="5A73ECB7" w14:textId="05C7EE28" w:rsidR="001B49DD" w:rsidRDefault="001B49DD">
      <w:pPr>
        <w:pStyle w:val="CommentText"/>
      </w:pPr>
      <w:r>
        <w:rPr>
          <w:rStyle w:val="CommentReference"/>
        </w:rPr>
        <w:annotationRef/>
      </w:r>
      <w:r>
        <w:t xml:space="preserve">This section should be referring to </w:t>
      </w:r>
      <w:r w:rsidR="00446044">
        <w:t xml:space="preserve">the principles, policies and standards which are guiding the decision making for this blueprint – absolutely not creating </w:t>
      </w:r>
      <w:r w:rsidR="00D45AE4">
        <w:t>new ones</w:t>
      </w:r>
      <w:r w:rsidR="00F919EB">
        <w:t>.</w:t>
      </w:r>
    </w:p>
  </w:comment>
  <w:comment w:id="21" w:author="Piyush Sinha Sinha" w:date="2022-06-14T15:22:00Z" w:initials="PSS">
    <w:p w14:paraId="5BCA9068" w14:textId="7D2ECBA1" w:rsidR="00C810FD" w:rsidRDefault="00C810FD">
      <w:pPr>
        <w:pStyle w:val="CommentText"/>
      </w:pPr>
      <w:r>
        <w:rPr>
          <w:rStyle w:val="CommentReference"/>
        </w:rPr>
        <w:annotationRef/>
      </w:r>
      <w:r w:rsidR="00FD7B44">
        <w:t>Any reference document can we consider here for this update ?</w:t>
      </w:r>
    </w:p>
  </w:comment>
  <w:comment w:id="25" w:author="Stephen Bennett" w:date="2022-06-01T16:41:00Z" w:initials="SB">
    <w:p w14:paraId="6EA7008F" w14:textId="33BC5A41" w:rsidR="007E7738" w:rsidRDefault="007E7738">
      <w:pPr>
        <w:pStyle w:val="CommentText"/>
      </w:pPr>
      <w:r>
        <w:rPr>
          <w:rStyle w:val="CommentReference"/>
        </w:rPr>
        <w:annotationRef/>
      </w:r>
      <w:r w:rsidR="007122D0">
        <w:t>How does the packing of the likes of Tomcat fit with</w:t>
      </w:r>
      <w:r w:rsidR="00466348">
        <w:t xml:space="preserve"> either a containerisation approach or the use of an embedded Tomcat instance within a</w:t>
      </w:r>
      <w:r w:rsidR="004A7F5B">
        <w:t xml:space="preserve">n executable JAR file (as is the case </w:t>
      </w:r>
      <w:r w:rsidR="00F237FE">
        <w:t>for the current microservices architecture)?</w:t>
      </w:r>
    </w:p>
  </w:comment>
  <w:comment w:id="26" w:author="Piyush Sinha Sinha" w:date="2022-06-14T15:26:00Z" w:initials="PSS">
    <w:p w14:paraId="5A86AE9B" w14:textId="6C8FC668" w:rsidR="00FE499D" w:rsidRDefault="00FE499D">
      <w:pPr>
        <w:pStyle w:val="CommentText"/>
      </w:pPr>
      <w:r>
        <w:rPr>
          <w:rStyle w:val="CommentReference"/>
        </w:rPr>
        <w:annotationRef/>
      </w:r>
      <w:r>
        <w:t>Tomcat package is created by the webservices team and we will install the package on client machines from the satellite.</w:t>
      </w:r>
    </w:p>
  </w:comment>
  <w:comment w:id="27" w:author="Stephen Bennett" w:date="2022-06-01T16:35:00Z" w:initials="SB">
    <w:p w14:paraId="10613A21" w14:textId="797551FD" w:rsidR="00FA256D" w:rsidRDefault="00FA256D">
      <w:pPr>
        <w:pStyle w:val="CommentText"/>
      </w:pPr>
      <w:r>
        <w:rPr>
          <w:rStyle w:val="CommentReference"/>
        </w:rPr>
        <w:annotationRef/>
      </w:r>
      <w:r>
        <w:t>Is this the full solution?  If so, then that is not really the purpose of the blueprint template and not something that should be approved at an architecture board.</w:t>
      </w:r>
    </w:p>
  </w:comment>
  <w:comment w:id="28" w:author="Piyush Sinha Sinha" w:date="2022-06-14T15:27:00Z" w:initials="PSS">
    <w:p w14:paraId="23A01D2A" w14:textId="00A42D33" w:rsidR="00BF1155" w:rsidRDefault="00BF1155">
      <w:pPr>
        <w:pStyle w:val="CommentText"/>
      </w:pPr>
      <w:r>
        <w:rPr>
          <w:rStyle w:val="CommentReference"/>
        </w:rPr>
        <w:annotationRef/>
      </w:r>
      <w:r>
        <w:t>This is an existing setup we are having and we are told to use the existing environment to build the RHEL8 complete setup.</w:t>
      </w:r>
    </w:p>
  </w:comment>
  <w:comment w:id="29" w:author="Stephen Bennett" w:date="2022-06-01T16:36:00Z" w:initials="SB">
    <w:p w14:paraId="24D74907" w14:textId="05AB84D9" w:rsidR="00FA256D" w:rsidRDefault="00FA256D">
      <w:pPr>
        <w:pStyle w:val="CommentText"/>
      </w:pPr>
      <w:r>
        <w:rPr>
          <w:rStyle w:val="CommentReference"/>
        </w:rPr>
        <w:annotationRef/>
      </w:r>
      <w:r>
        <w:t>If this is a standard process, then why is a new solution being presented?  The following technologies are not approved for use – GitLab, Packer</w:t>
      </w:r>
      <w:r w:rsidR="007F1276">
        <w:t xml:space="preserve"> and Ansible Tower for orchestration.</w:t>
      </w:r>
    </w:p>
  </w:comment>
  <w:comment w:id="30" w:author="Piyush Sinha Sinha" w:date="2022-06-14T15:30:00Z" w:initials="PSS">
    <w:p w14:paraId="1F085813" w14:textId="66D2711A" w:rsidR="00EE4BCC" w:rsidRDefault="00EE4BCC">
      <w:pPr>
        <w:pStyle w:val="CommentText"/>
      </w:pPr>
      <w:r>
        <w:rPr>
          <w:rStyle w:val="CommentReference"/>
        </w:rPr>
        <w:annotationRef/>
      </w:r>
      <w:r>
        <w:t>This is already present in the IAG Splunk AWS Project and can be readily usable.</w:t>
      </w:r>
    </w:p>
  </w:comment>
  <w:comment w:id="31" w:author="Craig Lunnon" w:date="2022-06-01T11:44:00Z" w:initials="CL">
    <w:p w14:paraId="70F375AB" w14:textId="1CB74073" w:rsidR="00C835E7" w:rsidRDefault="00C835E7">
      <w:pPr>
        <w:pStyle w:val="CommentText"/>
      </w:pPr>
      <w:r>
        <w:rPr>
          <w:rStyle w:val="CommentReference"/>
        </w:rPr>
        <w:annotationRef/>
      </w:r>
      <w:r>
        <w:t xml:space="preserve">GitHub is the approved tool for </w:t>
      </w:r>
      <w:r w:rsidR="00F42570">
        <w:t>this, not Gitlab.</w:t>
      </w:r>
    </w:p>
  </w:comment>
  <w:comment w:id="32" w:author="Piyush Sinha Sinha" w:date="2022-06-14T15:31:00Z" w:initials="PSS">
    <w:p w14:paraId="3249D3B4" w14:textId="5457399B" w:rsidR="00EE4BCC" w:rsidRDefault="00EE4BCC">
      <w:pPr>
        <w:pStyle w:val="CommentText"/>
      </w:pPr>
      <w:r>
        <w:rPr>
          <w:rStyle w:val="CommentReference"/>
        </w:rPr>
        <w:annotationRef/>
      </w:r>
      <w:r w:rsidR="00443D4F" w:rsidRPr="00DD4EFA">
        <w:t>There are 2 dependent</w:t>
      </w:r>
      <w:r w:rsidRPr="00DD4EFA">
        <w:t xml:space="preserve"> Projects </w:t>
      </w:r>
      <w:r w:rsidRPr="00DD4EFA">
        <w:rPr>
          <w:b/>
          <w:bCs/>
        </w:rPr>
        <w:t>SCM</w:t>
      </w:r>
      <w:r w:rsidRPr="00DD4EFA">
        <w:t xml:space="preserve"> and </w:t>
      </w:r>
      <w:r w:rsidRPr="00DD4EFA">
        <w:rPr>
          <w:b/>
          <w:bCs/>
        </w:rPr>
        <w:t>Splunk</w:t>
      </w:r>
      <w:r w:rsidR="00443D4F" w:rsidRPr="00DD4EFA">
        <w:t xml:space="preserve"> which</w:t>
      </w:r>
      <w:r w:rsidRPr="00DD4EFA">
        <w:t xml:space="preserve"> are already using GitLab</w:t>
      </w:r>
      <w:r w:rsidR="00443D4F" w:rsidRPr="00DD4EFA">
        <w:t xml:space="preserve"> as SCM tool</w:t>
      </w:r>
      <w:r w:rsidRPr="00DD4EFA">
        <w:t>.</w:t>
      </w:r>
    </w:p>
  </w:comment>
  <w:comment w:id="33" w:author="Stephen Bennett" w:date="2022-06-01T16:38:00Z" w:initials="SB">
    <w:p w14:paraId="13BA6144" w14:textId="790B23DD" w:rsidR="000774D0" w:rsidRDefault="000774D0">
      <w:pPr>
        <w:pStyle w:val="CommentText"/>
      </w:pPr>
      <w:r>
        <w:rPr>
          <w:rStyle w:val="CommentReference"/>
        </w:rPr>
        <w:annotationRef/>
      </w:r>
      <w:r>
        <w:t>As per Crai</w:t>
      </w:r>
      <w:r w:rsidR="00E615FE">
        <w:t>g’s comment above.</w:t>
      </w:r>
    </w:p>
  </w:comment>
  <w:comment w:id="34" w:author="Piyush Sinha Sinha" w:date="2022-06-15T14:27:00Z" w:initials="PSS">
    <w:p w14:paraId="38E3E03F" w14:textId="18929B25" w:rsidR="009569E5" w:rsidRDefault="009569E5">
      <w:pPr>
        <w:pStyle w:val="CommentText"/>
      </w:pPr>
      <w:r>
        <w:rPr>
          <w:rStyle w:val="CommentReference"/>
        </w:rPr>
        <w:annotationRef/>
      </w:r>
      <w:r>
        <w:t>Replied.</w:t>
      </w:r>
    </w:p>
  </w:comment>
  <w:comment w:id="35" w:author="Stephen Bennett" w:date="2022-06-01T16:38:00Z" w:initials="SB">
    <w:p w14:paraId="3B6BD543" w14:textId="20699A5B" w:rsidR="00E615FE" w:rsidRDefault="00E615FE">
      <w:pPr>
        <w:pStyle w:val="CommentText"/>
      </w:pPr>
      <w:r>
        <w:rPr>
          <w:rStyle w:val="CommentReference"/>
        </w:rPr>
        <w:annotationRef/>
      </w:r>
      <w:r>
        <w:t>Packer is only appro</w:t>
      </w:r>
      <w:r w:rsidR="000921E4">
        <w:t>ved for use against a specific EI use case (as per a previous decision log).</w:t>
      </w:r>
    </w:p>
  </w:comment>
  <w:comment w:id="36" w:author="Piyush Sinha Sinha" w:date="2022-06-14T15:34:00Z" w:initials="PSS">
    <w:p w14:paraId="589F30C2" w14:textId="6D132342" w:rsidR="00875A10" w:rsidRDefault="00875A10">
      <w:pPr>
        <w:pStyle w:val="CommentText"/>
      </w:pPr>
      <w:r>
        <w:rPr>
          <w:rStyle w:val="CommentReference"/>
        </w:rPr>
        <w:annotationRef/>
      </w:r>
      <w:r>
        <w:t>We are using the</w:t>
      </w:r>
      <w:r w:rsidR="00AC6B23">
        <w:t xml:space="preserve"> Splunk project in Cloud</w:t>
      </w:r>
      <w:r>
        <w:t xml:space="preserve"> existing environment which is already present in AWS to create an image.</w:t>
      </w:r>
    </w:p>
  </w:comment>
  <w:comment w:id="37" w:author="Stephen Bennett" w:date="2022-06-01T16:38:00Z" w:initials="SB">
    <w:p w14:paraId="0E5356B3" w14:textId="2269AD35" w:rsidR="000921E4" w:rsidRDefault="000921E4">
      <w:pPr>
        <w:pStyle w:val="CommentText"/>
      </w:pPr>
      <w:r>
        <w:rPr>
          <w:rStyle w:val="CommentReference"/>
        </w:rPr>
        <w:annotationRef/>
      </w:r>
      <w:r w:rsidR="00915328">
        <w:t>Dependencies should not be pulled directly from 3</w:t>
      </w:r>
      <w:r w:rsidR="00915328" w:rsidRPr="00915328">
        <w:rPr>
          <w:vertAlign w:val="superscript"/>
        </w:rPr>
        <w:t>rd</w:t>
      </w:r>
      <w:r w:rsidR="00915328">
        <w:t xml:space="preserve"> party repositories, but should be proxied via </w:t>
      </w:r>
      <w:r w:rsidR="00A30F46">
        <w:t>a binary repository, with the appropriate security scanning in place.</w:t>
      </w:r>
    </w:p>
  </w:comment>
  <w:comment w:id="38" w:author="Piyush Sinha Sinha" w:date="2022-06-14T15:35:00Z" w:initials="PSS">
    <w:p w14:paraId="2098E858" w14:textId="7660DAC4" w:rsidR="0052056C" w:rsidRPr="00FD774E" w:rsidRDefault="0052056C">
      <w:pPr>
        <w:pStyle w:val="CommentText"/>
        <w:rPr>
          <w:color w:val="FF0000"/>
        </w:rPr>
      </w:pPr>
      <w:r w:rsidRPr="00FD774E">
        <w:rPr>
          <w:rStyle w:val="CommentReference"/>
          <w:color w:val="FF0000"/>
        </w:rPr>
        <w:annotationRef/>
      </w:r>
      <w:r w:rsidR="00DD4EFA" w:rsidRPr="00DD4EFA">
        <w:t>We don’t have any local repository to maintain the image so will depend on existing process being followed.</w:t>
      </w:r>
    </w:p>
  </w:comment>
  <w:comment w:id="39" w:author="Stephen Bennett" w:date="2022-06-01T16:40:00Z" w:initials="SB">
    <w:p w14:paraId="3E0515F8" w14:textId="652E0B56" w:rsidR="00D25417" w:rsidRDefault="00D25417">
      <w:pPr>
        <w:pStyle w:val="CommentText"/>
      </w:pPr>
      <w:r>
        <w:rPr>
          <w:rStyle w:val="CommentReference"/>
        </w:rPr>
        <w:annotationRef/>
      </w:r>
      <w:r>
        <w:t>Is this deployed on a RHEL 8 image?</w:t>
      </w:r>
    </w:p>
  </w:comment>
  <w:comment w:id="40" w:author="Piyush Sinha Sinha" w:date="2022-06-14T15:37:00Z" w:initials="PSS">
    <w:p w14:paraId="3630EB65" w14:textId="260550FD" w:rsidR="00B763E3" w:rsidRDefault="00B763E3">
      <w:pPr>
        <w:pStyle w:val="CommentText"/>
      </w:pPr>
      <w:r>
        <w:rPr>
          <w:rStyle w:val="CommentReference"/>
        </w:rPr>
        <w:annotationRef/>
      </w:r>
      <w:r w:rsidRPr="00DD4EFA">
        <w:t>No</w:t>
      </w:r>
      <w:r w:rsidR="00DD4EFA" w:rsidRPr="00DD4EFA">
        <w:t>, it’s a docker image created for a packer.</w:t>
      </w:r>
    </w:p>
  </w:comment>
  <w:comment w:id="41" w:author="Stephen Bennett" w:date="2022-06-01T16:40:00Z" w:initials="SB">
    <w:p w14:paraId="3275C406" w14:textId="07A8B222" w:rsidR="00D25417" w:rsidRDefault="00D25417">
      <w:pPr>
        <w:pStyle w:val="CommentText"/>
      </w:pPr>
      <w:r>
        <w:rPr>
          <w:rStyle w:val="CommentReference"/>
        </w:rPr>
        <w:annotationRef/>
      </w:r>
      <w:r>
        <w:t>As per comment above, this is not approved.</w:t>
      </w:r>
    </w:p>
  </w:comment>
  <w:comment w:id="42" w:author="Piyush Sinha Sinha" w:date="2022-06-14T15:38:00Z" w:initials="PSS">
    <w:p w14:paraId="540B6111" w14:textId="724EE34D" w:rsidR="00E45BDC" w:rsidRDefault="00E45BDC">
      <w:pPr>
        <w:pStyle w:val="CommentText"/>
      </w:pPr>
      <w:r>
        <w:rPr>
          <w:rStyle w:val="CommentReference"/>
        </w:rPr>
        <w:annotationRef/>
      </w:r>
      <w:r>
        <w:t>We replied already the above comment.</w:t>
      </w:r>
    </w:p>
  </w:comment>
  <w:comment w:id="43" w:author="Stephen Bennett" w:date="2022-06-01T16:40:00Z" w:initials="SB">
    <w:p w14:paraId="3EF58125" w14:textId="10553E68" w:rsidR="007D0CFF" w:rsidRDefault="007D0CFF">
      <w:pPr>
        <w:pStyle w:val="CommentText"/>
      </w:pPr>
      <w:r>
        <w:rPr>
          <w:rStyle w:val="CommentReference"/>
        </w:rPr>
        <w:annotationRef/>
      </w:r>
      <w:r>
        <w:t>Is this AWS tagging?</w:t>
      </w:r>
    </w:p>
  </w:comment>
  <w:comment w:id="44" w:author="Piyush Sinha Sinha" w:date="2022-06-14T15:38:00Z" w:initials="PSS">
    <w:p w14:paraId="33622E7D" w14:textId="0D5B2104" w:rsidR="00C35CFE" w:rsidRDefault="00C35CFE">
      <w:pPr>
        <w:pStyle w:val="CommentText"/>
      </w:pPr>
      <w:r>
        <w:rPr>
          <w:rStyle w:val="CommentReference"/>
        </w:rPr>
        <w:annotationRef/>
      </w:r>
      <w:r w:rsidRPr="00DD4EFA">
        <w:t>Yes</w:t>
      </w:r>
      <w:r w:rsidR="00DD4EFA" w:rsidRPr="00DD4EFA">
        <w:t>, it’s a name of the AMI for the identity</w:t>
      </w:r>
      <w:r w:rsidR="00DD4EFA">
        <w:rPr>
          <w:color w:val="00822B"/>
        </w:rPr>
        <w:t>.</w:t>
      </w:r>
    </w:p>
  </w:comment>
  <w:comment w:id="45" w:author="Stephen Bennett" w:date="2022-06-01T16:41:00Z" w:initials="SB">
    <w:p w14:paraId="7E3B459D" w14:textId="25093E47" w:rsidR="007E7738" w:rsidRDefault="007E7738">
      <w:pPr>
        <w:pStyle w:val="CommentText"/>
      </w:pPr>
      <w:r>
        <w:rPr>
          <w:rStyle w:val="CommentReference"/>
        </w:rPr>
        <w:annotationRef/>
      </w:r>
      <w:r>
        <w:t>Does this actually deploy the image or is that an additional step?</w:t>
      </w:r>
    </w:p>
  </w:comment>
  <w:comment w:id="46" w:author="Piyush Sinha Sinha" w:date="2022-06-14T15:39:00Z" w:initials="PSS">
    <w:p w14:paraId="6471C140" w14:textId="11ED964F" w:rsidR="00C35CFE" w:rsidRDefault="00C35CFE">
      <w:pPr>
        <w:pStyle w:val="CommentText"/>
      </w:pPr>
      <w:r>
        <w:rPr>
          <w:rStyle w:val="CommentReference"/>
        </w:rPr>
        <w:annotationRef/>
      </w:r>
      <w:r>
        <w:t>Yes, this</w:t>
      </w:r>
      <w:r w:rsidR="009D196E">
        <w:t xml:space="preserve"> will actually deploy the image.</w:t>
      </w:r>
    </w:p>
  </w:comment>
  <w:comment w:id="47" w:author="Stephen Bennett" w:date="2022-06-01T16:43:00Z" w:initials="SB">
    <w:p w14:paraId="5BDF4ACD" w14:textId="7727E2A9" w:rsidR="00F237FE" w:rsidRDefault="00F237FE">
      <w:pPr>
        <w:pStyle w:val="CommentText"/>
      </w:pPr>
      <w:r>
        <w:rPr>
          <w:rStyle w:val="CommentReference"/>
        </w:rPr>
        <w:annotationRef/>
      </w:r>
      <w:r w:rsidR="00DF1C76">
        <w:t>Why does this depend on OASIS</w:t>
      </w:r>
      <w:r w:rsidR="00623929">
        <w:t>? This should be integrated with Service Now.</w:t>
      </w:r>
    </w:p>
  </w:comment>
  <w:comment w:id="48" w:author="Piyush Sinha Sinha" w:date="2022-06-14T15:40:00Z" w:initials="PSS">
    <w:p w14:paraId="0E8084F3" w14:textId="71EA4119" w:rsidR="004B045D" w:rsidRDefault="004B045D">
      <w:pPr>
        <w:pStyle w:val="CommentText"/>
      </w:pPr>
      <w:r>
        <w:rPr>
          <w:rStyle w:val="CommentReference"/>
        </w:rPr>
        <w:annotationRef/>
      </w:r>
      <w:r>
        <w:t xml:space="preserve">In current environment, the OASIS is the one which is  used as CMDB and we will </w:t>
      </w:r>
      <w:proofErr w:type="spellStart"/>
      <w:r>
        <w:t>re route</w:t>
      </w:r>
      <w:proofErr w:type="spellEnd"/>
      <w:r>
        <w:t xml:space="preserve"> once Service Now is introduced completely.</w:t>
      </w:r>
    </w:p>
  </w:comment>
  <w:comment w:id="49" w:author="Resham Dhillon" w:date="2022-06-07T10:16:00Z" w:initials="RD">
    <w:p w14:paraId="35EB691D" w14:textId="4286AC9A" w:rsidR="00163C5B" w:rsidRDefault="00163C5B">
      <w:pPr>
        <w:pStyle w:val="CommentText"/>
      </w:pPr>
      <w:r>
        <w:rPr>
          <w:rStyle w:val="CommentReference"/>
        </w:rPr>
        <w:annotationRef/>
      </w:r>
      <w:r>
        <w:t>Can you state why the on-prem solution is so different from the cloud version</w:t>
      </w:r>
      <w:r w:rsidR="00EF62E4">
        <w:t>. I assume this is a custom solution built over the years to serve this function.</w:t>
      </w:r>
    </w:p>
  </w:comment>
  <w:comment w:id="50" w:author="Piyush Sinha Sinha" w:date="2022-06-14T15:45:00Z" w:initials="PSS">
    <w:p w14:paraId="126F8B52" w14:textId="265BB34E" w:rsidR="00AF3A02" w:rsidRDefault="00AF3A02">
      <w:pPr>
        <w:pStyle w:val="CommentText"/>
      </w:pPr>
      <w:r>
        <w:rPr>
          <w:rStyle w:val="CommentReference"/>
        </w:rPr>
        <w:annotationRef/>
      </w:r>
      <w:r>
        <w:t>From long back this is the process being followed, so utilizing the same.</w:t>
      </w:r>
    </w:p>
  </w:comment>
  <w:comment w:id="51" w:author="Stephen Bennett" w:date="2022-06-01T16:44:00Z" w:initials="SB">
    <w:p w14:paraId="3E65297C" w14:textId="2265F4AA" w:rsidR="00D84EA8" w:rsidRDefault="00D84EA8">
      <w:pPr>
        <w:pStyle w:val="CommentText"/>
      </w:pPr>
      <w:r>
        <w:rPr>
          <w:rStyle w:val="CommentReference"/>
        </w:rPr>
        <w:annotationRef/>
      </w:r>
      <w:r>
        <w:t xml:space="preserve">The new VM appears to </w:t>
      </w:r>
      <w:r w:rsidR="005E3B25">
        <w:t xml:space="preserve">include </w:t>
      </w:r>
      <w:r w:rsidR="00B00C23">
        <w:t>OASIS</w:t>
      </w:r>
      <w:r w:rsidR="005E20B0">
        <w:t xml:space="preserve"> which is decommissioned, Patrol which is currently under review and </w:t>
      </w:r>
      <w:r w:rsidR="00EF2BD0">
        <w:t xml:space="preserve">won’t work in AWS, </w:t>
      </w:r>
      <w:r w:rsidR="00474EFF">
        <w:t>and Dynatrace (which, I think, is restricted use).</w:t>
      </w:r>
    </w:p>
  </w:comment>
  <w:comment w:id="52" w:author="Piyush Sinha Sinha" w:date="2022-06-14T15:46:00Z" w:initials="PSS">
    <w:p w14:paraId="43F97702" w14:textId="107C04B0" w:rsidR="00132DAB" w:rsidRDefault="00132DAB">
      <w:pPr>
        <w:pStyle w:val="CommentText"/>
      </w:pPr>
      <w:r>
        <w:rPr>
          <w:rStyle w:val="CommentReference"/>
        </w:rPr>
        <w:annotationRef/>
      </w:r>
      <w:r>
        <w:t>We already replied above as OASIS is currently ACTIVE only.</w:t>
      </w:r>
    </w:p>
  </w:comment>
  <w:comment w:id="53" w:author="Stephen Bennett" w:date="2022-06-01T16:44:00Z" w:initials="SB">
    <w:p w14:paraId="2C77D7FF" w14:textId="5FC54716" w:rsidR="005B1E57" w:rsidRDefault="005B1E57">
      <w:pPr>
        <w:pStyle w:val="CommentText"/>
      </w:pPr>
      <w:r>
        <w:rPr>
          <w:rStyle w:val="CommentReference"/>
        </w:rPr>
        <w:annotationRef/>
      </w:r>
      <w:r>
        <w:t>What do the numbers 1-9 refer to?</w:t>
      </w:r>
    </w:p>
  </w:comment>
  <w:comment w:id="54" w:author="Piyush Sinha Sinha" w:date="2022-06-14T15:47:00Z" w:initials="PSS">
    <w:p w14:paraId="27967473" w14:textId="523C0CF0" w:rsidR="00BA38F4" w:rsidRDefault="00BA38F4">
      <w:pPr>
        <w:pStyle w:val="CommentText"/>
      </w:pPr>
      <w:r>
        <w:rPr>
          <w:rStyle w:val="CommentReference"/>
        </w:rPr>
        <w:annotationRef/>
      </w:r>
      <w:r>
        <w:t>Refers to the process we are following for on premises build.</w:t>
      </w:r>
    </w:p>
  </w:comment>
  <w:comment w:id="55" w:author="Stephen Bennett" w:date="2022-06-01T16:46:00Z" w:initials="SB">
    <w:p w14:paraId="31637E4B" w14:textId="64844AC9" w:rsidR="0043041B" w:rsidRDefault="0043041B">
      <w:pPr>
        <w:pStyle w:val="CommentText"/>
      </w:pPr>
      <w:r>
        <w:rPr>
          <w:rStyle w:val="CommentReference"/>
        </w:rPr>
        <w:annotationRef/>
      </w:r>
      <w:r>
        <w:t xml:space="preserve">Could this be fully automated and triggered, rather than having a dependency on an individual to </w:t>
      </w:r>
      <w:r w:rsidR="00AA0D22">
        <w:t>manage through the UI?</w:t>
      </w:r>
    </w:p>
  </w:comment>
  <w:comment w:id="56" w:author="Piyush Sinha Sinha" w:date="2022-06-14T15:48:00Z" w:initials="PSS">
    <w:p w14:paraId="64C9454D" w14:textId="04B56477" w:rsidR="00BA38F4" w:rsidRDefault="00BA38F4">
      <w:pPr>
        <w:pStyle w:val="CommentText"/>
      </w:pPr>
      <w:r>
        <w:rPr>
          <w:rStyle w:val="CommentReference"/>
        </w:rPr>
        <w:annotationRef/>
      </w:r>
      <w:r>
        <w:t>It’s a fully automated one.</w:t>
      </w:r>
    </w:p>
  </w:comment>
  <w:comment w:id="58" w:author="Stephen Bennett" w:date="2022-06-01T16:47:00Z" w:initials="SB">
    <w:p w14:paraId="3D16B6AD" w14:textId="31E22667" w:rsidR="00AA0D22" w:rsidRDefault="00AA0D22">
      <w:pPr>
        <w:pStyle w:val="CommentText"/>
      </w:pPr>
      <w:r>
        <w:rPr>
          <w:rStyle w:val="CommentReference"/>
        </w:rPr>
        <w:annotationRef/>
      </w:r>
      <w:r>
        <w:t>I don’t believe Mongo is approved for Group use, but I may be mistaken.</w:t>
      </w:r>
    </w:p>
  </w:comment>
  <w:comment w:id="59" w:author="Piyush Sinha Sinha" w:date="2022-06-14T15:50:00Z" w:initials="PSS">
    <w:p w14:paraId="5E701747" w14:textId="3B167BBF" w:rsidR="00564C11" w:rsidRDefault="00564C11">
      <w:pPr>
        <w:pStyle w:val="CommentText"/>
      </w:pPr>
      <w:r>
        <w:rPr>
          <w:rStyle w:val="CommentReference"/>
        </w:rPr>
        <w:annotationRef/>
      </w:r>
      <w:r>
        <w:t>This is as part of the current architecture only, we are just using the same.</w:t>
      </w:r>
    </w:p>
  </w:comment>
  <w:comment w:id="60" w:author="Stephen Bennett" w:date="2022-06-01T16:48:00Z" w:initials="SB">
    <w:p w14:paraId="79AAEB2E" w14:textId="3FBF563E" w:rsidR="00D85145" w:rsidRDefault="00D85145">
      <w:pPr>
        <w:pStyle w:val="CommentText"/>
      </w:pPr>
      <w:r>
        <w:rPr>
          <w:rStyle w:val="CommentReference"/>
        </w:rPr>
        <w:annotationRef/>
      </w:r>
      <w:r>
        <w:t>Is this shown in the diagram?</w:t>
      </w:r>
    </w:p>
  </w:comment>
  <w:comment w:id="61" w:author="Piyush Sinha Sinha" w:date="2022-06-14T15:51:00Z" w:initials="PSS">
    <w:p w14:paraId="689633C3" w14:textId="1750A3A8" w:rsidR="00564C11" w:rsidRDefault="00564C11">
      <w:pPr>
        <w:pStyle w:val="CommentText"/>
      </w:pPr>
      <w:r>
        <w:rPr>
          <w:rStyle w:val="CommentReference"/>
        </w:rPr>
        <w:annotationRef/>
      </w:r>
      <w:r>
        <w:t>This is just the detailed description we have mentioned here and you are correct it’s not in the diagram above.</w:t>
      </w:r>
    </w:p>
  </w:comment>
  <w:comment w:id="62" w:author="Stephen Bennett" w:date="2022-06-01T16:49:00Z" w:initials="SB">
    <w:p w14:paraId="2A5C612A" w14:textId="502AC900" w:rsidR="00D85145" w:rsidRDefault="00D85145">
      <w:pPr>
        <w:pStyle w:val="CommentText"/>
      </w:pPr>
      <w:r>
        <w:rPr>
          <w:rStyle w:val="CommentReference"/>
        </w:rPr>
        <w:annotationRef/>
      </w:r>
      <w:r>
        <w:t>Wh</w:t>
      </w:r>
      <w:r w:rsidR="00CD6525">
        <w:t>at is providing the monitoring and reporting and is it aligned to the reference architecture?</w:t>
      </w:r>
    </w:p>
  </w:comment>
  <w:comment w:id="63" w:author="Piyush Sinha Sinha" w:date="2022-06-14T15:53:00Z" w:initials="PSS">
    <w:p w14:paraId="0BA32213" w14:textId="26EF0B84" w:rsidR="00564C11" w:rsidRDefault="00564C11">
      <w:pPr>
        <w:pStyle w:val="CommentText"/>
      </w:pPr>
      <w:r>
        <w:rPr>
          <w:rStyle w:val="CommentReference"/>
        </w:rPr>
        <w:annotationRef/>
      </w:r>
      <w:r>
        <w:t>In the RIP template itself we will be getting logs stating complete report.</w:t>
      </w:r>
    </w:p>
  </w:comment>
  <w:comment w:id="64" w:author="Stephen Bennett" w:date="2022-06-01T16:51:00Z" w:initials="SB">
    <w:p w14:paraId="536B781F" w14:textId="2DA6747F" w:rsidR="009828BB" w:rsidRDefault="009828BB">
      <w:pPr>
        <w:pStyle w:val="CommentText"/>
      </w:pPr>
      <w:r>
        <w:rPr>
          <w:rStyle w:val="CommentReference"/>
        </w:rPr>
        <w:annotationRef/>
      </w:r>
      <w:r>
        <w:t>Why are two databases required?</w:t>
      </w:r>
    </w:p>
  </w:comment>
  <w:comment w:id="65" w:author="Piyush Sinha Sinha" w:date="2022-06-14T15:55:00Z" w:initials="PSS">
    <w:p w14:paraId="3A3D1E3B" w14:textId="5EB21D7E" w:rsidR="00556D05" w:rsidRPr="0021006C" w:rsidRDefault="00556D05" w:rsidP="008E50AD">
      <w:pPr>
        <w:pStyle w:val="NormalWeb"/>
        <w:spacing w:before="0" w:beforeAutospacing="0" w:after="0" w:afterAutospacing="0"/>
        <w:rPr>
          <w:color w:val="FF0000"/>
        </w:rPr>
      </w:pPr>
      <w:r w:rsidRPr="0021006C">
        <w:rPr>
          <w:rStyle w:val="CommentReference"/>
          <w:color w:val="FF0000"/>
        </w:rPr>
        <w:annotationRef/>
      </w:r>
      <w:r w:rsidR="00443D4F" w:rsidRPr="00DD4EFA">
        <w:rPr>
          <w:rStyle w:val="ui-provider"/>
          <w:rFonts w:ascii="Segoe UI" w:hAnsi="Segoe UI" w:cs="Segoe UI"/>
          <w:sz w:val="21"/>
          <w:szCs w:val="21"/>
        </w:rPr>
        <w:t>We</w:t>
      </w:r>
      <w:r w:rsidR="008E50AD" w:rsidRPr="00DD4EFA">
        <w:rPr>
          <w:rStyle w:val="ui-provider"/>
          <w:rFonts w:ascii="Segoe UI" w:hAnsi="Segoe UI" w:cs="Segoe UI"/>
          <w:sz w:val="21"/>
          <w:szCs w:val="21"/>
        </w:rPr>
        <w:t xml:space="preserve"> been mentioning</w:t>
      </w:r>
      <w:r w:rsidR="00443D4F" w:rsidRPr="00DD4EFA">
        <w:rPr>
          <w:rStyle w:val="ui-provider"/>
          <w:rFonts w:ascii="Segoe UI" w:hAnsi="Segoe UI" w:cs="Segoe UI"/>
          <w:sz w:val="21"/>
          <w:szCs w:val="21"/>
        </w:rPr>
        <w:t xml:space="preserve"> this</w:t>
      </w:r>
      <w:r w:rsidR="008E50AD" w:rsidRPr="00DD4EFA">
        <w:rPr>
          <w:rStyle w:val="ui-provider"/>
          <w:rFonts w:ascii="Segoe UI" w:hAnsi="Segoe UI" w:cs="Segoe UI"/>
          <w:sz w:val="21"/>
          <w:szCs w:val="21"/>
        </w:rPr>
        <w:t xml:space="preserve"> everywhere, this is the existing </w:t>
      </w:r>
      <w:r w:rsidR="00443D4F" w:rsidRPr="00DD4EFA">
        <w:rPr>
          <w:rStyle w:val="ui-provider"/>
          <w:rFonts w:ascii="Segoe UI" w:hAnsi="Segoe UI" w:cs="Segoe UI"/>
          <w:sz w:val="21"/>
          <w:szCs w:val="21"/>
        </w:rPr>
        <w:t xml:space="preserve">on-premise </w:t>
      </w:r>
      <w:r w:rsidR="003104CA" w:rsidRPr="00DD4EFA">
        <w:rPr>
          <w:rStyle w:val="ui-provider"/>
          <w:rFonts w:ascii="Segoe UI" w:hAnsi="Segoe UI" w:cs="Segoe UI"/>
          <w:sz w:val="21"/>
          <w:szCs w:val="21"/>
        </w:rPr>
        <w:t>environment,</w:t>
      </w:r>
      <w:r w:rsidR="008E50AD" w:rsidRPr="00DD4EFA">
        <w:rPr>
          <w:rStyle w:val="ui-provider"/>
          <w:rFonts w:ascii="Segoe UI" w:hAnsi="Segoe UI" w:cs="Segoe UI"/>
          <w:sz w:val="21"/>
          <w:szCs w:val="21"/>
        </w:rPr>
        <w:t xml:space="preserve"> and we are utilizing th</w:t>
      </w:r>
      <w:r w:rsidR="00443D4F" w:rsidRPr="00DD4EFA">
        <w:rPr>
          <w:rStyle w:val="ui-provider"/>
          <w:rFonts w:ascii="Segoe UI" w:hAnsi="Segoe UI" w:cs="Segoe UI"/>
          <w:sz w:val="21"/>
          <w:szCs w:val="21"/>
        </w:rPr>
        <w:t>is as per approved Architecture.</w:t>
      </w:r>
    </w:p>
  </w:comment>
  <w:comment w:id="66" w:author="Stephen Bennett" w:date="2022-06-01T16:50:00Z" w:initials="SB">
    <w:p w14:paraId="7BCA25EC" w14:textId="1B3063FE" w:rsidR="00F01BF0" w:rsidRDefault="00F01BF0">
      <w:pPr>
        <w:pStyle w:val="CommentText"/>
      </w:pPr>
      <w:r>
        <w:rPr>
          <w:rStyle w:val="CommentReference"/>
        </w:rPr>
        <w:annotationRef/>
      </w:r>
      <w:r w:rsidR="00451A34">
        <w:t>The UR</w:t>
      </w:r>
      <w:r w:rsidR="009F1A01">
        <w:t xml:space="preserve">I includes </w:t>
      </w:r>
      <w:proofErr w:type="spellStart"/>
      <w:r w:rsidR="009F1A01">
        <w:t>baplc</w:t>
      </w:r>
      <w:proofErr w:type="spellEnd"/>
      <w:r w:rsidR="009F1A01">
        <w:t>, but I thought this was a Group solution?</w:t>
      </w:r>
    </w:p>
  </w:comment>
  <w:comment w:id="67" w:author="Piyush Sinha Sinha" w:date="2022-06-14T15:55:00Z" w:initials="PSS">
    <w:p w14:paraId="25B22591" w14:textId="010026DA" w:rsidR="00556D05" w:rsidRDefault="00556D05">
      <w:pPr>
        <w:pStyle w:val="CommentText"/>
      </w:pPr>
      <w:r>
        <w:rPr>
          <w:rStyle w:val="CommentReference"/>
        </w:rPr>
        <w:annotationRef/>
      </w:r>
      <w:r w:rsidR="00A32C3C" w:rsidRPr="00DD4EFA">
        <w:rPr>
          <w:rFonts w:ascii="Segoe UI" w:hAnsi="Segoe UI" w:cs="Segoe UI"/>
          <w:sz w:val="21"/>
          <w:szCs w:val="21"/>
          <w:shd w:val="clear" w:color="auto" w:fill="FFFFFF"/>
        </w:rPr>
        <w:t xml:space="preserve">Yes, we can use the solution for all other opcos, but the environment and setup is </w:t>
      </w:r>
      <w:r w:rsidR="002D50A4">
        <w:rPr>
          <w:rFonts w:ascii="Segoe UI" w:hAnsi="Segoe UI" w:cs="Segoe UI"/>
          <w:sz w:val="21"/>
          <w:szCs w:val="21"/>
          <w:shd w:val="clear" w:color="auto" w:fill="FFFFFF"/>
        </w:rPr>
        <w:t>same</w:t>
      </w:r>
      <w:r w:rsidR="00A32C3C" w:rsidRPr="00DD4EFA">
        <w:rPr>
          <w:rFonts w:ascii="Segoe UI" w:hAnsi="Segoe UI" w:cs="Segoe UI"/>
          <w:sz w:val="21"/>
          <w:szCs w:val="21"/>
          <w:shd w:val="clear" w:color="auto" w:fill="FFFFFF"/>
        </w:rPr>
        <w:t xml:space="preserve"> </w:t>
      </w:r>
      <w:r w:rsidR="002D50A4">
        <w:rPr>
          <w:rFonts w:ascii="Segoe UI" w:hAnsi="Segoe UI" w:cs="Segoe UI"/>
          <w:sz w:val="21"/>
          <w:szCs w:val="21"/>
          <w:shd w:val="clear" w:color="auto" w:fill="FFFFFF"/>
        </w:rPr>
        <w:t>for</w:t>
      </w:r>
      <w:r w:rsidR="00A32C3C" w:rsidRPr="00DD4EFA">
        <w:rPr>
          <w:rFonts w:ascii="Segoe UI" w:hAnsi="Segoe UI" w:cs="Segoe UI"/>
          <w:sz w:val="21"/>
          <w:szCs w:val="21"/>
          <w:shd w:val="clear" w:color="auto" w:fill="FFFFFF"/>
        </w:rPr>
        <w:t xml:space="preserve"> BA &amp; Iberia</w:t>
      </w:r>
      <w:r w:rsidR="002D50A4">
        <w:rPr>
          <w:rFonts w:ascii="Segoe UI" w:hAnsi="Segoe UI" w:cs="Segoe UI"/>
          <w:sz w:val="21"/>
          <w:szCs w:val="21"/>
          <w:shd w:val="clear" w:color="auto" w:fill="FFFFFF"/>
        </w:rPr>
        <w:t xml:space="preserve"> like Satellite, configuration management and also the network connectivity between them. Since other Opcos are using the technology which differs from BA and Iberia, so will not be able to use RHEL8 image</w:t>
      </w:r>
      <w:r w:rsidR="007058FA">
        <w:rPr>
          <w:rFonts w:ascii="Segoe UI" w:hAnsi="Segoe UI" w:cs="Segoe UI"/>
          <w:sz w:val="21"/>
          <w:szCs w:val="21"/>
          <w:shd w:val="clear" w:color="auto" w:fill="FFFFFF"/>
        </w:rPr>
        <w:t xml:space="preserve"> for this</w:t>
      </w:r>
      <w:r w:rsidR="002D50A4">
        <w:rPr>
          <w:rFonts w:ascii="Segoe UI" w:hAnsi="Segoe UI" w:cs="Segoe UI"/>
          <w:sz w:val="21"/>
          <w:szCs w:val="21"/>
          <w:shd w:val="clear" w:color="auto" w:fill="FFFFFF"/>
        </w:rPr>
        <w:t>.</w:t>
      </w:r>
    </w:p>
  </w:comment>
  <w:comment w:id="69" w:author="Stephen Bennett" w:date="2022-06-01T16:52:00Z" w:initials="SB">
    <w:p w14:paraId="65CFF2DE" w14:textId="3C1A0893" w:rsidR="009828BB" w:rsidRDefault="009828BB">
      <w:pPr>
        <w:pStyle w:val="CommentText"/>
      </w:pPr>
      <w:r>
        <w:rPr>
          <w:rStyle w:val="CommentReference"/>
        </w:rPr>
        <w:annotationRef/>
      </w:r>
      <w:r>
        <w:t>Is this an approved technology?</w:t>
      </w:r>
    </w:p>
  </w:comment>
  <w:comment w:id="70" w:author="Piyush Sinha Sinha" w:date="2022-06-15T15:16:00Z" w:initials="PSS">
    <w:p w14:paraId="70E7A3AB" w14:textId="373D0975" w:rsidR="00EC4017" w:rsidRDefault="00EC4017">
      <w:pPr>
        <w:pStyle w:val="CommentText"/>
      </w:pPr>
      <w:r>
        <w:rPr>
          <w:rStyle w:val="CommentReference"/>
        </w:rPr>
        <w:annotationRef/>
      </w:r>
      <w:r>
        <w:t>Yes, this is the existing approved technology we are using.</w:t>
      </w:r>
    </w:p>
  </w:comment>
  <w:comment w:id="71" w:author="Stephen Bennett" w:date="2022-06-01T16:52:00Z" w:initials="SB">
    <w:p w14:paraId="4DC7CBCA" w14:textId="03099EA8" w:rsidR="009828BB" w:rsidRDefault="009828BB">
      <w:pPr>
        <w:pStyle w:val="CommentText"/>
      </w:pPr>
      <w:r>
        <w:rPr>
          <w:rStyle w:val="CommentReference"/>
        </w:rPr>
        <w:annotationRef/>
      </w:r>
      <w:r>
        <w:t>Are these APIs fronted with an API Gateway as per the reference architecture?</w:t>
      </w:r>
    </w:p>
  </w:comment>
  <w:comment w:id="72" w:author="Piyush Sinha Sinha" w:date="2022-06-15T15:17:00Z" w:initials="PSS">
    <w:p w14:paraId="3BA091C4" w14:textId="7873A7D7" w:rsidR="00EC4017" w:rsidRDefault="00EC4017">
      <w:pPr>
        <w:pStyle w:val="CommentText"/>
      </w:pPr>
      <w:r>
        <w:rPr>
          <w:rStyle w:val="CommentReference"/>
        </w:rPr>
        <w:annotationRef/>
      </w:r>
      <w:r>
        <w:t>Yes, these are front end APIs only.</w:t>
      </w:r>
    </w:p>
  </w:comment>
  <w:comment w:id="73" w:author="Stephen Bennett" w:date="2022-06-01T16:53:00Z" w:initials="SB">
    <w:p w14:paraId="23184336" w14:textId="35F1E0BB" w:rsidR="009828BB" w:rsidRDefault="009828BB">
      <w:pPr>
        <w:pStyle w:val="CommentText"/>
      </w:pPr>
      <w:r>
        <w:rPr>
          <w:rStyle w:val="CommentReference"/>
        </w:rPr>
        <w:annotationRef/>
      </w:r>
      <w:r w:rsidR="00F84497">
        <w:t xml:space="preserve">There is another </w:t>
      </w:r>
      <w:proofErr w:type="spellStart"/>
      <w:r w:rsidR="00F84497">
        <w:t>baplc</w:t>
      </w:r>
      <w:proofErr w:type="spellEnd"/>
      <w:r w:rsidR="00F84497">
        <w:t xml:space="preserve"> reference in the URI</w:t>
      </w:r>
    </w:p>
  </w:comment>
  <w:comment w:id="74" w:author="Piyush Sinha Sinha" w:date="2022-06-15T15:19:00Z" w:initials="PSS">
    <w:p w14:paraId="07FAEA34" w14:textId="16D5BD57" w:rsidR="00EC4017" w:rsidRDefault="00EC4017">
      <w:pPr>
        <w:pStyle w:val="CommentText"/>
      </w:pPr>
      <w:r>
        <w:rPr>
          <w:rStyle w:val="CommentReference"/>
        </w:rPr>
        <w:annotationRef/>
      </w:r>
      <w:r>
        <w:t>These are all internal calls only within the RIP.</w:t>
      </w:r>
    </w:p>
  </w:comment>
  <w:comment w:id="76" w:author="Stephen Bennett" w:date="2022-06-01T16:54:00Z" w:initials="SB">
    <w:p w14:paraId="4CD9F29E" w14:textId="61F04B16" w:rsidR="004D5915" w:rsidRDefault="004D5915">
      <w:pPr>
        <w:pStyle w:val="CommentText"/>
      </w:pPr>
      <w:r>
        <w:rPr>
          <w:rStyle w:val="CommentReference"/>
        </w:rPr>
        <w:annotationRef/>
      </w:r>
      <w:r>
        <w:t xml:space="preserve">GitHub Actions is the approved technology </w:t>
      </w:r>
      <w:r w:rsidR="00493E2C">
        <w:t>for orchestration</w:t>
      </w:r>
    </w:p>
  </w:comment>
  <w:comment w:id="77" w:author="Piyush Sinha Sinha" w:date="2022-06-15T15:20:00Z" w:initials="PSS">
    <w:p w14:paraId="6A3146B0" w14:textId="54E16321" w:rsidR="00E81A3E" w:rsidRDefault="00E81A3E">
      <w:pPr>
        <w:pStyle w:val="CommentText"/>
      </w:pPr>
      <w:r>
        <w:rPr>
          <w:rStyle w:val="CommentReference"/>
        </w:rPr>
        <w:annotationRef/>
      </w:r>
      <w:r>
        <w:t>Already commented as GitLab is being used by the Integration Team.</w:t>
      </w:r>
    </w:p>
  </w:comment>
  <w:comment w:id="78" w:author="Stephen Bennett" w:date="2022-06-01T16:54:00Z" w:initials="SB">
    <w:p w14:paraId="02065E96" w14:textId="531191C5" w:rsidR="004E3ECD" w:rsidRDefault="004E3ECD">
      <w:pPr>
        <w:pStyle w:val="CommentText"/>
      </w:pPr>
      <w:r>
        <w:rPr>
          <w:rStyle w:val="CommentReference"/>
        </w:rPr>
        <w:annotationRef/>
      </w:r>
      <w:r>
        <w:t>Is there a deployment diagram in this solution which describes how components are being laid out?</w:t>
      </w:r>
    </w:p>
  </w:comment>
  <w:comment w:id="79" w:author="Piyush Sinha Sinha" w:date="2022-06-15T15:21:00Z" w:initials="PSS">
    <w:p w14:paraId="65A4CF30" w14:textId="288A71E6" w:rsidR="00E81A3E" w:rsidRDefault="00E81A3E">
      <w:pPr>
        <w:pStyle w:val="CommentText"/>
      </w:pPr>
      <w:r>
        <w:rPr>
          <w:rStyle w:val="CommentReference"/>
        </w:rPr>
        <w:annotationRef/>
      </w:r>
      <w:r>
        <w:t>This solution is supposed to be provided by SCM team.</w:t>
      </w:r>
    </w:p>
  </w:comment>
  <w:comment w:id="80" w:author="Stephen Bennett" w:date="2022-06-01T16:55:00Z" w:initials="SB">
    <w:p w14:paraId="64120C07" w14:textId="1DF7688F" w:rsidR="004E3ECD" w:rsidRDefault="004E3ECD">
      <w:pPr>
        <w:pStyle w:val="CommentText"/>
      </w:pPr>
      <w:r>
        <w:rPr>
          <w:rStyle w:val="CommentReference"/>
        </w:rPr>
        <w:annotationRef/>
      </w:r>
      <w:r>
        <w:t>What is the purpose of the on-premise node</w:t>
      </w:r>
      <w:r w:rsidR="009A47A1">
        <w:t>?</w:t>
      </w:r>
    </w:p>
  </w:comment>
  <w:comment w:id="81" w:author="Piyush Sinha Sinha" w:date="2022-06-15T15:22:00Z" w:initials="PSS">
    <w:p w14:paraId="62405A92" w14:textId="1354F76B" w:rsidR="00E81A3E" w:rsidRDefault="00E81A3E">
      <w:pPr>
        <w:pStyle w:val="CommentText"/>
      </w:pPr>
      <w:r>
        <w:rPr>
          <w:rStyle w:val="CommentReference"/>
        </w:rPr>
        <w:annotationRef/>
      </w:r>
      <w:r>
        <w:t>It works like a proxy server to connect to the Servers.</w:t>
      </w:r>
    </w:p>
  </w:comment>
  <w:comment w:id="82" w:author="Stephen Bennett" w:date="2022-06-01T16:55:00Z" w:initials="SB">
    <w:p w14:paraId="3772FD35" w14:textId="70104A0B" w:rsidR="009A47A1" w:rsidRDefault="009A47A1">
      <w:pPr>
        <w:pStyle w:val="CommentText"/>
      </w:pPr>
      <w:r>
        <w:rPr>
          <w:rStyle w:val="CommentReference"/>
        </w:rPr>
        <w:annotationRef/>
      </w:r>
      <w:r>
        <w:t>GitHub</w:t>
      </w:r>
    </w:p>
  </w:comment>
  <w:comment w:id="83" w:author="Piyush Sinha Sinha" w:date="2022-06-15T15:23:00Z" w:initials="PSS">
    <w:p w14:paraId="3DA46D15" w14:textId="41F5E218" w:rsidR="00E81A3E" w:rsidRDefault="00E81A3E">
      <w:pPr>
        <w:pStyle w:val="CommentText"/>
      </w:pPr>
      <w:r>
        <w:rPr>
          <w:rStyle w:val="CommentReference"/>
        </w:rPr>
        <w:annotationRef/>
      </w:r>
      <w:r>
        <w:t>Already commented above.</w:t>
      </w:r>
    </w:p>
  </w:comment>
  <w:comment w:id="84" w:author="Stephen Bennett" w:date="2022-06-01T16:56:00Z" w:initials="SB">
    <w:p w14:paraId="2EEA4D3D" w14:textId="6610DB75" w:rsidR="005732B9" w:rsidRDefault="005732B9">
      <w:pPr>
        <w:pStyle w:val="CommentText"/>
      </w:pPr>
      <w:r>
        <w:rPr>
          <w:rStyle w:val="CommentReference"/>
        </w:rPr>
        <w:annotationRef/>
      </w:r>
      <w:r>
        <w:t>As per previous comments on the use of OASIS</w:t>
      </w:r>
      <w:r w:rsidR="00A7390E">
        <w:t xml:space="preserve">.  </w:t>
      </w:r>
    </w:p>
  </w:comment>
  <w:comment w:id="85" w:author="Piyush Sinha Sinha" w:date="2022-06-15T15:24:00Z" w:initials="PSS">
    <w:p w14:paraId="10EF81C5" w14:textId="0ECF8435" w:rsidR="00E81A3E" w:rsidRDefault="00E81A3E">
      <w:pPr>
        <w:pStyle w:val="CommentText"/>
      </w:pPr>
      <w:r>
        <w:rPr>
          <w:rStyle w:val="CommentReference"/>
        </w:rPr>
        <w:annotationRef/>
      </w:r>
      <w:r>
        <w:t>Already commented above.</w:t>
      </w:r>
    </w:p>
  </w:comment>
  <w:comment w:id="87" w:author="Stephen Bennett" w:date="2022-06-01T16:59:00Z" w:initials="SB">
    <w:p w14:paraId="5953FCB1" w14:textId="219DA60E" w:rsidR="007B1BE5" w:rsidRDefault="007B1BE5">
      <w:pPr>
        <w:pStyle w:val="CommentText"/>
      </w:pPr>
      <w:r>
        <w:rPr>
          <w:rStyle w:val="CommentReference"/>
        </w:rPr>
        <w:annotationRef/>
      </w:r>
      <w:r>
        <w:t>Is this access through an API gateway?</w:t>
      </w:r>
    </w:p>
  </w:comment>
  <w:comment w:id="88" w:author="Piyush Sinha Sinha" w:date="2022-06-15T15:24:00Z" w:initials="PSS">
    <w:p w14:paraId="186C5658" w14:textId="5E50F563" w:rsidR="00EF78B5" w:rsidRDefault="00EF78B5">
      <w:pPr>
        <w:pStyle w:val="CommentText"/>
      </w:pPr>
      <w:r>
        <w:rPr>
          <w:rStyle w:val="CommentReference"/>
        </w:rPr>
        <w:annotationRef/>
      </w:r>
      <w:r>
        <w:t>Yes, this will be through API gateway only.</w:t>
      </w:r>
    </w:p>
  </w:comment>
  <w:comment w:id="89" w:author="Stephen Bennett" w:date="2022-06-01T16:58:00Z" w:initials="SB">
    <w:p w14:paraId="258EE612" w14:textId="5D0F317C" w:rsidR="009423EF" w:rsidRDefault="009423EF">
      <w:pPr>
        <w:pStyle w:val="CommentText"/>
      </w:pPr>
      <w:r>
        <w:rPr>
          <w:rStyle w:val="CommentReference"/>
        </w:rPr>
        <w:annotationRef/>
      </w:r>
      <w:r>
        <w:t xml:space="preserve">What security controls are around this URL as I was able to access directly from a </w:t>
      </w:r>
      <w:r w:rsidR="00D64118">
        <w:t>browser over the public internet?</w:t>
      </w:r>
    </w:p>
  </w:comment>
  <w:comment w:id="90" w:author="Piyush Sinha Sinha" w:date="2022-06-15T15:25:00Z" w:initials="PSS">
    <w:p w14:paraId="62E2C302" w14:textId="11BEEC80" w:rsidR="00EF78B5" w:rsidRDefault="00EF78B5">
      <w:pPr>
        <w:pStyle w:val="CommentText"/>
      </w:pPr>
      <w:r>
        <w:rPr>
          <w:rStyle w:val="CommentReference"/>
        </w:rPr>
        <w:annotationRef/>
      </w:r>
      <w:r w:rsidRPr="00663289">
        <w:rPr>
          <w:color w:val="333300" w:themeColor="background1" w:themeShade="1A"/>
        </w:rPr>
        <w:t>To be provided by SCM team.</w:t>
      </w:r>
    </w:p>
  </w:comment>
  <w:comment w:id="92" w:author="Stephen Bennett" w:date="2022-06-01T17:04:00Z" w:initials="SB">
    <w:p w14:paraId="3D9D8384" w14:textId="1FE92EE5" w:rsidR="0074267A" w:rsidRDefault="0074267A">
      <w:pPr>
        <w:pStyle w:val="CommentText"/>
      </w:pPr>
      <w:r>
        <w:rPr>
          <w:rStyle w:val="CommentReference"/>
        </w:rPr>
        <w:annotationRef/>
      </w:r>
      <w:r>
        <w:t>Wouldn’t this be sourced from IdAM?</w:t>
      </w:r>
    </w:p>
  </w:comment>
  <w:comment w:id="93" w:author="Piyush Sinha Sinha" w:date="2022-06-15T15:26:00Z" w:initials="PSS">
    <w:p w14:paraId="6483A7A4" w14:textId="181FBCA7" w:rsidR="00EF78B5" w:rsidRDefault="00EF78B5">
      <w:pPr>
        <w:pStyle w:val="CommentText"/>
      </w:pPr>
      <w:r>
        <w:rPr>
          <w:rStyle w:val="CommentReference"/>
        </w:rPr>
        <w:annotationRef/>
      </w:r>
      <w:r>
        <w:t>Yes, IDAM only.</w:t>
      </w:r>
    </w:p>
  </w:comment>
  <w:comment w:id="94" w:author="Stephen Bennett" w:date="2022-06-01T17:05:00Z" w:initials="SB">
    <w:p w14:paraId="4F758E99" w14:textId="4F9E3F84" w:rsidR="0074267A" w:rsidRDefault="0074267A">
      <w:pPr>
        <w:pStyle w:val="CommentText"/>
      </w:pPr>
      <w:r>
        <w:rPr>
          <w:rStyle w:val="CommentReference"/>
        </w:rPr>
        <w:annotationRef/>
      </w:r>
      <w:r>
        <w:t xml:space="preserve">These diagrams all look like copy n paste from RedHat documents, rather than describing the solution </w:t>
      </w:r>
      <w:r w:rsidR="00CF01F3">
        <w:t>being proposed.</w:t>
      </w:r>
    </w:p>
  </w:comment>
  <w:comment w:id="95" w:author="Piyush Sinha Sinha" w:date="2022-06-15T15:27:00Z" w:initials="PSS">
    <w:p w14:paraId="128C103F" w14:textId="3A044B88" w:rsidR="00C521CB" w:rsidRPr="00663289" w:rsidRDefault="00C521CB">
      <w:pPr>
        <w:pStyle w:val="CommentText"/>
        <w:rPr>
          <w:color w:val="FF0000"/>
        </w:rPr>
      </w:pPr>
      <w:r w:rsidRPr="00663289">
        <w:rPr>
          <w:rStyle w:val="CommentReference"/>
          <w:color w:val="FF0000"/>
        </w:rPr>
        <w:annotationRef/>
      </w:r>
      <w:r w:rsidR="00DD4EFA" w:rsidRPr="009E36B1">
        <w:t xml:space="preserve">Updated </w:t>
      </w:r>
      <w:r w:rsidR="009337FE">
        <w:t>these.</w:t>
      </w:r>
    </w:p>
  </w:comment>
  <w:comment w:id="97" w:author="Stephen Bennett" w:date="2022-06-01T17:06:00Z" w:initials="SB">
    <w:p w14:paraId="04F7986D" w14:textId="5EA81E49" w:rsidR="00CF01F3" w:rsidRDefault="00CF01F3">
      <w:pPr>
        <w:pStyle w:val="CommentText"/>
      </w:pPr>
      <w:r>
        <w:rPr>
          <w:rStyle w:val="CommentReference"/>
        </w:rPr>
        <w:annotationRef/>
      </w:r>
      <w:r>
        <w:t>These should be governed within architecture</w:t>
      </w:r>
      <w:r w:rsidR="00FC5BC8">
        <w:t>.</w:t>
      </w:r>
    </w:p>
  </w:comment>
  <w:comment w:id="98" w:author="Piyush Sinha Sinha" w:date="2022-06-15T15:29:00Z" w:initials="PSS">
    <w:p w14:paraId="1871B43F" w14:textId="00A51126" w:rsidR="00734826" w:rsidRDefault="00734826">
      <w:pPr>
        <w:pStyle w:val="CommentText"/>
      </w:pPr>
      <w:r>
        <w:rPr>
          <w:rStyle w:val="CommentReference"/>
        </w:rPr>
        <w:annotationRef/>
      </w:r>
      <w:r w:rsidRPr="009337FE">
        <w:t>Yes, SCM team will take care</w:t>
      </w:r>
      <w:r w:rsidR="00C30258" w:rsidRPr="009337FE">
        <w:t xml:space="preserve"> and all security related thing will be governed within Architecture itself</w:t>
      </w:r>
      <w:r w:rsidRPr="009337FE">
        <w:t>.</w:t>
      </w:r>
    </w:p>
  </w:comment>
  <w:comment w:id="99" w:author="Stephen Bennett" w:date="2022-06-01T17:06:00Z" w:initials="SB">
    <w:p w14:paraId="729EAF02" w14:textId="62D1EFC6" w:rsidR="00FC5BC8" w:rsidRDefault="00FC5BC8">
      <w:pPr>
        <w:pStyle w:val="CommentText"/>
      </w:pPr>
      <w:r>
        <w:rPr>
          <w:rStyle w:val="CommentReference"/>
        </w:rPr>
        <w:annotationRef/>
      </w:r>
      <w:r>
        <w:t>See previous comments on GitLab.</w:t>
      </w:r>
    </w:p>
  </w:comment>
  <w:comment w:id="100" w:author="Piyush Sinha Sinha" w:date="2022-06-15T15:29:00Z" w:initials="PSS">
    <w:p w14:paraId="55F1DFFC" w14:textId="649B3D2E" w:rsidR="00734826" w:rsidRDefault="00734826">
      <w:pPr>
        <w:pStyle w:val="CommentText"/>
      </w:pPr>
      <w:r>
        <w:rPr>
          <w:rStyle w:val="CommentReference"/>
        </w:rPr>
        <w:annotationRef/>
      </w:r>
      <w:r>
        <w:t>Already commented.</w:t>
      </w:r>
    </w:p>
  </w:comment>
  <w:comment w:id="101" w:author="Stephen Bennett" w:date="2022-06-01T17:17:00Z" w:initials="SB">
    <w:p w14:paraId="19FABAE0" w14:textId="14665618" w:rsidR="002F2958" w:rsidRDefault="002F2958">
      <w:pPr>
        <w:pStyle w:val="CommentText"/>
      </w:pPr>
      <w:r>
        <w:rPr>
          <w:rStyle w:val="CommentReference"/>
        </w:rPr>
        <w:annotationRef/>
      </w:r>
      <w:r>
        <w:t>There appear to be access permissions on this</w:t>
      </w:r>
    </w:p>
  </w:comment>
  <w:comment w:id="102" w:author="Piyush Sinha Sinha" w:date="2022-06-15T15:30:00Z" w:initials="PSS">
    <w:p w14:paraId="2B28CCDD" w14:textId="315AB282" w:rsidR="00397AF7" w:rsidRDefault="00397AF7">
      <w:pPr>
        <w:pStyle w:val="CommentText"/>
      </w:pPr>
      <w:r>
        <w:rPr>
          <w:rStyle w:val="CommentReference"/>
        </w:rPr>
        <w:annotationRef/>
      </w:r>
      <w:r>
        <w:t>SCM team can provide access after we raise.</w:t>
      </w:r>
    </w:p>
  </w:comment>
  <w:comment w:id="104" w:author="Stephen Bennett" w:date="2022-06-01T17:17:00Z" w:initials="SB">
    <w:p w14:paraId="3501986F" w14:textId="67C759DD" w:rsidR="002F2958" w:rsidRDefault="002F2958">
      <w:pPr>
        <w:pStyle w:val="CommentText"/>
      </w:pPr>
      <w:r>
        <w:rPr>
          <w:rStyle w:val="CommentReference"/>
        </w:rPr>
        <w:annotationRef/>
      </w:r>
      <w:r w:rsidR="003723AA">
        <w:t>Why put all this into the image as opposed to a container?</w:t>
      </w:r>
    </w:p>
  </w:comment>
  <w:comment w:id="105" w:author="Piyush Sinha Sinha" w:date="2022-06-15T15:32:00Z" w:initials="PSS">
    <w:p w14:paraId="4C87D3CC" w14:textId="7208857A" w:rsidR="00E970E8" w:rsidRDefault="00E970E8">
      <w:pPr>
        <w:pStyle w:val="CommentText"/>
      </w:pPr>
      <w:r>
        <w:rPr>
          <w:rStyle w:val="CommentReference"/>
        </w:rPr>
        <w:annotationRef/>
      </w:r>
      <w:r>
        <w:t>We are using the existing environment.</w:t>
      </w:r>
    </w:p>
  </w:comment>
  <w:comment w:id="106" w:author="Stephen Bennett" w:date="2022-06-01T17:19:00Z" w:initials="SB">
    <w:p w14:paraId="0AC8C0A2" w14:textId="695948D6" w:rsidR="003723AA" w:rsidRDefault="003723AA">
      <w:pPr>
        <w:pStyle w:val="CommentText"/>
      </w:pPr>
      <w:r>
        <w:rPr>
          <w:rStyle w:val="CommentReference"/>
        </w:rPr>
        <w:annotationRef/>
      </w:r>
      <w:r>
        <w:t>Why both?</w:t>
      </w:r>
    </w:p>
  </w:comment>
  <w:comment w:id="107" w:author="Piyush Sinha Sinha" w:date="2022-06-15T15:32:00Z" w:initials="PSS">
    <w:p w14:paraId="76368612" w14:textId="43A9EA40" w:rsidR="0029566E" w:rsidRDefault="0029566E">
      <w:pPr>
        <w:pStyle w:val="CommentText"/>
      </w:pPr>
      <w:r>
        <w:rPr>
          <w:rStyle w:val="CommentReference"/>
        </w:rPr>
        <w:annotationRef/>
      </w:r>
      <w:r>
        <w:t>Both definitely we are using as part of AWS Cloud and this is existing Architecture.</w:t>
      </w:r>
    </w:p>
  </w:comment>
  <w:comment w:id="110" w:author="Craig Lunnon" w:date="2022-06-01T11:49:00Z" w:initials="CL">
    <w:p w14:paraId="056E353D" w14:textId="0B3CAF13" w:rsidR="00490442" w:rsidRDefault="00490442">
      <w:pPr>
        <w:pStyle w:val="CommentText"/>
      </w:pPr>
      <w:r>
        <w:rPr>
          <w:rStyle w:val="CommentReference"/>
        </w:rPr>
        <w:annotationRef/>
      </w:r>
      <w:r>
        <w:t xml:space="preserve">We need to remove the dependency on OASIS from </w:t>
      </w:r>
      <w:r w:rsidR="00676968">
        <w:t xml:space="preserve">builds in AWS. I know it exists today, but surely this is an opportunity to look at that process holistically. </w:t>
      </w:r>
      <w:r w:rsidR="00A003D2">
        <w:t>We cannot continue to rely on an in-house legacy syst</w:t>
      </w:r>
      <w:r w:rsidR="00F53998">
        <w:t xml:space="preserve">em. What is the </w:t>
      </w:r>
      <w:r w:rsidR="0095000B">
        <w:t>purpose behind registering in OASIS and why can’t we use a strategic tool like ServiceNow?</w:t>
      </w:r>
    </w:p>
  </w:comment>
  <w:comment w:id="111" w:author="Piyush Sinha Sinha" w:date="2022-06-15T15:35:00Z" w:initials="PSS">
    <w:p w14:paraId="145EB696" w14:textId="0F684825" w:rsidR="00842019" w:rsidRDefault="00842019">
      <w:pPr>
        <w:pStyle w:val="CommentText"/>
      </w:pPr>
      <w:r>
        <w:rPr>
          <w:rStyle w:val="CommentReference"/>
        </w:rPr>
        <w:annotationRef/>
      </w:r>
      <w:r>
        <w:t>Yes, we can remove once ServiceNow is fully operational and get rid of OASIS.</w:t>
      </w:r>
    </w:p>
  </w:comment>
  <w:comment w:id="113" w:author="Stephen Bennett" w:date="2022-06-01T17:21:00Z" w:initials="SB">
    <w:p w14:paraId="690E6320" w14:textId="26086A61" w:rsidR="003C4817" w:rsidRDefault="003C4817">
      <w:pPr>
        <w:pStyle w:val="CommentText"/>
      </w:pPr>
      <w:r>
        <w:rPr>
          <w:rStyle w:val="CommentReference"/>
        </w:rPr>
        <w:annotationRef/>
      </w:r>
      <w:r>
        <w:t xml:space="preserve">Why not </w:t>
      </w:r>
      <w:r w:rsidR="00BA0021">
        <w:t>address this issue?</w:t>
      </w:r>
    </w:p>
  </w:comment>
  <w:comment w:id="114" w:author="Piyush Sinha Sinha" w:date="2022-06-15T15:37:00Z" w:initials="PSS">
    <w:p w14:paraId="40164021" w14:textId="3444962A" w:rsidR="004A7044" w:rsidRDefault="004A7044">
      <w:pPr>
        <w:pStyle w:val="CommentText"/>
      </w:pPr>
      <w:r>
        <w:rPr>
          <w:rStyle w:val="CommentReference"/>
        </w:rPr>
        <w:annotationRef/>
      </w:r>
      <w:r>
        <w:t>We already addressed.</w:t>
      </w:r>
    </w:p>
  </w:comment>
  <w:comment w:id="115" w:author="Craig Lunnon" w:date="2022-06-01T11:52:00Z" w:initials="CL">
    <w:p w14:paraId="5C95C579" w14:textId="206773F0" w:rsidR="001834DE" w:rsidRDefault="001834DE">
      <w:pPr>
        <w:pStyle w:val="CommentText"/>
      </w:pPr>
      <w:r>
        <w:rPr>
          <w:rStyle w:val="CommentReference"/>
        </w:rPr>
        <w:annotationRef/>
      </w:r>
      <w:r>
        <w:t>Who is responsible for supporting the</w:t>
      </w:r>
      <w:r w:rsidR="000B2434">
        <w:t>se queues and topics?</w:t>
      </w:r>
    </w:p>
  </w:comment>
  <w:comment w:id="116" w:author="Piyush Sinha Sinha" w:date="2022-06-15T15:38:00Z" w:initials="PSS">
    <w:p w14:paraId="529EC6E1" w14:textId="2EEB3D9B" w:rsidR="000B254A" w:rsidRDefault="000B254A">
      <w:pPr>
        <w:pStyle w:val="CommentText"/>
      </w:pPr>
      <w:r>
        <w:rPr>
          <w:rStyle w:val="CommentReference"/>
        </w:rPr>
        <w:annotationRef/>
      </w:r>
      <w:r>
        <w:t>ETM team is responsible for supporting these.</w:t>
      </w:r>
    </w:p>
  </w:comment>
  <w:comment w:id="117" w:author="Stephen Bennett" w:date="2022-06-01T17:21:00Z" w:initials="SB">
    <w:p w14:paraId="2BE5BF9D" w14:textId="554FC6D6" w:rsidR="00BA0021" w:rsidRDefault="00BA0021">
      <w:pPr>
        <w:pStyle w:val="CommentText"/>
      </w:pPr>
      <w:r>
        <w:rPr>
          <w:rStyle w:val="CommentReference"/>
        </w:rPr>
        <w:annotationRef/>
      </w:r>
      <w:r>
        <w:t>Does this align to the monitoring reference architecture?</w:t>
      </w:r>
    </w:p>
  </w:comment>
  <w:comment w:id="118" w:author="Piyush Sinha Sinha" w:date="2022-06-15T15:39:00Z" w:initials="PSS">
    <w:p w14:paraId="0E946C1B" w14:textId="38B7D2DC" w:rsidR="00325E5B" w:rsidRDefault="00325E5B">
      <w:pPr>
        <w:pStyle w:val="CommentText"/>
      </w:pPr>
      <w:r>
        <w:rPr>
          <w:rStyle w:val="CommentReference"/>
        </w:rPr>
        <w:annotationRef/>
      </w:r>
      <w:r>
        <w:t>Yes, this is correct as shown in Architecture diagram,.</w:t>
      </w:r>
    </w:p>
  </w:comment>
  <w:comment w:id="121" w:author="Stephen Bennett" w:date="2022-06-01T17:22:00Z" w:initials="SB">
    <w:p w14:paraId="6C0E4C27" w14:textId="409523A3" w:rsidR="00B959C4" w:rsidRDefault="00B959C4">
      <w:pPr>
        <w:pStyle w:val="CommentText"/>
      </w:pPr>
      <w:r>
        <w:rPr>
          <w:rStyle w:val="CommentReference"/>
        </w:rPr>
        <w:annotationRef/>
      </w:r>
      <w:r>
        <w:t xml:space="preserve">These sections are all blank – I am not sure why Information Systems Architecture would be marked as NA when clearly there are data flows between applications within scope of the </w:t>
      </w:r>
      <w:proofErr w:type="spellStart"/>
      <w:r>
        <w:t>soluton</w:t>
      </w:r>
      <w:proofErr w:type="spellEnd"/>
      <w:r>
        <w:t>.</w:t>
      </w:r>
    </w:p>
  </w:comment>
  <w:comment w:id="122" w:author="Piyush Sinha Sinha" w:date="2022-06-16T11:46:00Z" w:initials="PSS">
    <w:p w14:paraId="24C1E842" w14:textId="677123DC" w:rsidR="000241F1" w:rsidRDefault="000241F1">
      <w:pPr>
        <w:pStyle w:val="CommentText"/>
      </w:pPr>
      <w:r>
        <w:rPr>
          <w:rStyle w:val="CommentReference"/>
        </w:rPr>
        <w:annotationRef/>
      </w:r>
      <w:r>
        <w:t>Updated the information we have till now. Will keep updating as project progresses.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87CD0E" w15:done="0"/>
  <w15:commentEx w15:paraId="0B11C891" w15:paraIdParent="5087CD0E" w15:done="0"/>
  <w15:commentEx w15:paraId="2BC1B144" w15:done="0"/>
  <w15:commentEx w15:paraId="7E95D748" w15:paraIdParent="2BC1B144" w15:done="0"/>
  <w15:commentEx w15:paraId="5259A30B" w15:done="0"/>
  <w15:commentEx w15:paraId="023A8ABF" w15:paraIdParent="5259A30B" w15:done="0"/>
  <w15:commentEx w15:paraId="1E88E850" w15:done="0"/>
  <w15:commentEx w15:paraId="237DD1DD" w15:paraIdParent="1E88E850" w15:done="0"/>
  <w15:commentEx w15:paraId="12F1E155" w15:done="0"/>
  <w15:commentEx w15:paraId="6F42A040" w15:paraIdParent="12F1E155" w15:done="0"/>
  <w15:commentEx w15:paraId="3B1B003D" w15:done="0"/>
  <w15:commentEx w15:paraId="55FF85E9" w15:paraIdParent="3B1B003D" w15:done="0"/>
  <w15:commentEx w15:paraId="16AC08FA" w15:done="0"/>
  <w15:commentEx w15:paraId="10E95CD6" w15:paraIdParent="16AC08FA" w15:done="0"/>
  <w15:commentEx w15:paraId="5A73ECB7" w15:done="0"/>
  <w15:commentEx w15:paraId="5BCA9068" w15:paraIdParent="5A73ECB7" w15:done="0"/>
  <w15:commentEx w15:paraId="6EA7008F" w15:done="0"/>
  <w15:commentEx w15:paraId="5A86AE9B" w15:paraIdParent="6EA7008F" w15:done="0"/>
  <w15:commentEx w15:paraId="10613A21" w15:done="0"/>
  <w15:commentEx w15:paraId="23A01D2A" w15:paraIdParent="10613A21" w15:done="0"/>
  <w15:commentEx w15:paraId="24D74907" w15:done="0"/>
  <w15:commentEx w15:paraId="1F085813" w15:paraIdParent="24D74907" w15:done="0"/>
  <w15:commentEx w15:paraId="70F375AB" w15:done="0"/>
  <w15:commentEx w15:paraId="3249D3B4" w15:paraIdParent="70F375AB" w15:done="0"/>
  <w15:commentEx w15:paraId="13BA6144" w15:done="0"/>
  <w15:commentEx w15:paraId="38E3E03F" w15:paraIdParent="13BA6144" w15:done="0"/>
  <w15:commentEx w15:paraId="3B6BD543" w15:done="0"/>
  <w15:commentEx w15:paraId="589F30C2" w15:paraIdParent="3B6BD543" w15:done="0"/>
  <w15:commentEx w15:paraId="0E5356B3" w15:done="0"/>
  <w15:commentEx w15:paraId="2098E858" w15:paraIdParent="0E5356B3" w15:done="0"/>
  <w15:commentEx w15:paraId="3E0515F8" w15:done="0"/>
  <w15:commentEx w15:paraId="3630EB65" w15:paraIdParent="3E0515F8" w15:done="0"/>
  <w15:commentEx w15:paraId="3275C406" w15:done="0"/>
  <w15:commentEx w15:paraId="540B6111" w15:paraIdParent="3275C406" w15:done="0"/>
  <w15:commentEx w15:paraId="3EF58125" w15:done="0"/>
  <w15:commentEx w15:paraId="33622E7D" w15:paraIdParent="3EF58125" w15:done="0"/>
  <w15:commentEx w15:paraId="7E3B459D" w15:done="0"/>
  <w15:commentEx w15:paraId="6471C140" w15:paraIdParent="7E3B459D" w15:done="0"/>
  <w15:commentEx w15:paraId="5BDF4ACD" w15:done="0"/>
  <w15:commentEx w15:paraId="0E8084F3" w15:paraIdParent="5BDF4ACD" w15:done="0"/>
  <w15:commentEx w15:paraId="35EB691D" w15:done="0"/>
  <w15:commentEx w15:paraId="126F8B52" w15:paraIdParent="35EB691D" w15:done="0"/>
  <w15:commentEx w15:paraId="3E65297C" w15:done="0"/>
  <w15:commentEx w15:paraId="43F97702" w15:paraIdParent="3E65297C" w15:done="0"/>
  <w15:commentEx w15:paraId="2C77D7FF" w15:done="0"/>
  <w15:commentEx w15:paraId="27967473" w15:paraIdParent="2C77D7FF" w15:done="0"/>
  <w15:commentEx w15:paraId="31637E4B" w15:done="0"/>
  <w15:commentEx w15:paraId="64C9454D" w15:paraIdParent="31637E4B" w15:done="0"/>
  <w15:commentEx w15:paraId="3D16B6AD" w15:done="0"/>
  <w15:commentEx w15:paraId="5E701747" w15:paraIdParent="3D16B6AD" w15:done="0"/>
  <w15:commentEx w15:paraId="79AAEB2E" w15:done="0"/>
  <w15:commentEx w15:paraId="689633C3" w15:paraIdParent="79AAEB2E" w15:done="0"/>
  <w15:commentEx w15:paraId="2A5C612A" w15:done="0"/>
  <w15:commentEx w15:paraId="0BA32213" w15:paraIdParent="2A5C612A" w15:done="0"/>
  <w15:commentEx w15:paraId="536B781F" w15:done="0"/>
  <w15:commentEx w15:paraId="3A3D1E3B" w15:paraIdParent="536B781F" w15:done="0"/>
  <w15:commentEx w15:paraId="7BCA25EC" w15:done="0"/>
  <w15:commentEx w15:paraId="25B22591" w15:paraIdParent="7BCA25EC" w15:done="0"/>
  <w15:commentEx w15:paraId="65CFF2DE" w15:done="0"/>
  <w15:commentEx w15:paraId="70E7A3AB" w15:paraIdParent="65CFF2DE" w15:done="0"/>
  <w15:commentEx w15:paraId="4DC7CBCA" w15:done="0"/>
  <w15:commentEx w15:paraId="3BA091C4" w15:paraIdParent="4DC7CBCA" w15:done="0"/>
  <w15:commentEx w15:paraId="23184336" w15:done="0"/>
  <w15:commentEx w15:paraId="07FAEA34" w15:paraIdParent="23184336" w15:done="0"/>
  <w15:commentEx w15:paraId="4CD9F29E" w15:done="0"/>
  <w15:commentEx w15:paraId="6A3146B0" w15:paraIdParent="4CD9F29E" w15:done="0"/>
  <w15:commentEx w15:paraId="02065E96" w15:done="0"/>
  <w15:commentEx w15:paraId="65A4CF30" w15:paraIdParent="02065E96" w15:done="0"/>
  <w15:commentEx w15:paraId="64120C07" w15:done="0"/>
  <w15:commentEx w15:paraId="62405A92" w15:paraIdParent="64120C07" w15:done="0"/>
  <w15:commentEx w15:paraId="3772FD35" w15:done="0"/>
  <w15:commentEx w15:paraId="3DA46D15" w15:paraIdParent="3772FD35" w15:done="0"/>
  <w15:commentEx w15:paraId="2EEA4D3D" w15:done="0"/>
  <w15:commentEx w15:paraId="10EF81C5" w15:paraIdParent="2EEA4D3D" w15:done="0"/>
  <w15:commentEx w15:paraId="5953FCB1" w15:done="0"/>
  <w15:commentEx w15:paraId="186C5658" w15:paraIdParent="5953FCB1" w15:done="0"/>
  <w15:commentEx w15:paraId="258EE612" w15:done="0"/>
  <w15:commentEx w15:paraId="62E2C302" w15:paraIdParent="258EE612" w15:done="0"/>
  <w15:commentEx w15:paraId="3D9D8384" w15:done="0"/>
  <w15:commentEx w15:paraId="6483A7A4" w15:paraIdParent="3D9D8384" w15:done="0"/>
  <w15:commentEx w15:paraId="4F758E99" w15:done="0"/>
  <w15:commentEx w15:paraId="128C103F" w15:paraIdParent="4F758E99" w15:done="0"/>
  <w15:commentEx w15:paraId="04F7986D" w15:done="0"/>
  <w15:commentEx w15:paraId="1871B43F" w15:paraIdParent="04F7986D" w15:done="0"/>
  <w15:commentEx w15:paraId="729EAF02" w15:done="0"/>
  <w15:commentEx w15:paraId="55F1DFFC" w15:paraIdParent="729EAF02" w15:done="0"/>
  <w15:commentEx w15:paraId="19FABAE0" w15:done="0"/>
  <w15:commentEx w15:paraId="2B28CCDD" w15:paraIdParent="19FABAE0" w15:done="0"/>
  <w15:commentEx w15:paraId="3501986F" w15:done="0"/>
  <w15:commentEx w15:paraId="4C87D3CC" w15:paraIdParent="3501986F" w15:done="0"/>
  <w15:commentEx w15:paraId="0AC8C0A2" w15:done="0"/>
  <w15:commentEx w15:paraId="76368612" w15:paraIdParent="0AC8C0A2" w15:done="0"/>
  <w15:commentEx w15:paraId="056E353D" w15:done="0"/>
  <w15:commentEx w15:paraId="145EB696" w15:paraIdParent="056E353D" w15:done="0"/>
  <w15:commentEx w15:paraId="690E6320" w15:done="0"/>
  <w15:commentEx w15:paraId="40164021" w15:paraIdParent="690E6320" w15:done="0"/>
  <w15:commentEx w15:paraId="5C95C579" w15:done="0"/>
  <w15:commentEx w15:paraId="529EC6E1" w15:paraIdParent="5C95C579" w15:done="0"/>
  <w15:commentEx w15:paraId="2BE5BF9D" w15:done="0"/>
  <w15:commentEx w15:paraId="0E946C1B" w15:paraIdParent="2BE5BF9D" w15:done="0"/>
  <w15:commentEx w15:paraId="6C0E4C27" w15:done="0"/>
  <w15:commentEx w15:paraId="24C1E842" w15:paraIdParent="6C0E4C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00EA" w16cex:dateUtc="2022-06-15T05:55:00Z"/>
  <w16cex:commentExtensible w16cex:durableId="26540115" w16cex:dateUtc="2022-06-15T05:56:00Z"/>
  <w16cex:commentExtensible w16cex:durableId="2653239C" w16cex:dateUtc="2022-06-14T14:11:00Z"/>
  <w16cex:commentExtensible w16cex:durableId="26499CEF" w16cex:dateUtc="2022-06-07T08:45:00Z"/>
  <w16cex:commentExtensible w16cex:durableId="265323CA" w16cex:dateUtc="2022-06-14T14:12:00Z"/>
  <w16cex:commentExtensible w16cex:durableId="265323F0" w16cex:dateUtc="2022-06-14T14:12:00Z"/>
  <w16cex:commentExtensible w16cex:durableId="265324C1" w16cex:dateUtc="2022-06-14T14:16:00Z"/>
  <w16cex:commentExtensible w16cex:durableId="2653250B" w16cex:dateUtc="2022-06-14T14:17:00Z"/>
  <w16cex:commentExtensible w16cex:durableId="2653263C" w16cex:dateUtc="2022-06-14T14:22:00Z"/>
  <w16cex:commentExtensible w16cex:durableId="26532723" w16cex:dateUtc="2022-06-14T14:26:00Z"/>
  <w16cex:commentExtensible w16cex:durableId="26532774" w16cex:dateUtc="2022-06-14T14:27:00Z"/>
  <w16cex:commentExtensible w16cex:durableId="26532802" w16cex:dateUtc="2022-06-14T14:30:00Z"/>
  <w16cex:commentExtensible w16cex:durableId="2641CFB3" w16cex:dateUtc="2022-06-01T10:44:00Z"/>
  <w16cex:commentExtensible w16cex:durableId="2653284B" w16cex:dateUtc="2022-06-14T14:31:00Z"/>
  <w16cex:commentExtensible w16cex:durableId="26546AB8" w16cex:dateUtc="2022-06-15T13:27:00Z"/>
  <w16cex:commentExtensible w16cex:durableId="26532909" w16cex:dateUtc="2022-06-14T14:34:00Z"/>
  <w16cex:commentExtensible w16cex:durableId="26532945" w16cex:dateUtc="2022-06-14T14:35:00Z"/>
  <w16cex:commentExtensible w16cex:durableId="265329CE" w16cex:dateUtc="2022-06-14T14:37:00Z"/>
  <w16cex:commentExtensible w16cex:durableId="265329E9" w16cex:dateUtc="2022-06-14T14:38:00Z"/>
  <w16cex:commentExtensible w16cex:durableId="26532A03" w16cex:dateUtc="2022-06-14T14:38:00Z"/>
  <w16cex:commentExtensible w16cex:durableId="26532A16" w16cex:dateUtc="2022-06-14T14:39:00Z"/>
  <w16cex:commentExtensible w16cex:durableId="26532A77" w16cex:dateUtc="2022-06-14T14:40:00Z"/>
  <w16cex:commentExtensible w16cex:durableId="2649A3F2" w16cex:dateUtc="2022-06-07T09:16:00Z"/>
  <w16cex:commentExtensible w16cex:durableId="26532B9A" w16cex:dateUtc="2022-06-14T14:45:00Z"/>
  <w16cex:commentExtensible w16cex:durableId="26532BC4" w16cex:dateUtc="2022-06-14T14:46:00Z"/>
  <w16cex:commentExtensible w16cex:durableId="26532C19" w16cex:dateUtc="2022-06-14T14:47:00Z"/>
  <w16cex:commentExtensible w16cex:durableId="26532C49" w16cex:dateUtc="2022-06-14T14:48:00Z"/>
  <w16cex:commentExtensible w16cex:durableId="26532CBE" w16cex:dateUtc="2022-06-14T14:50:00Z"/>
  <w16cex:commentExtensible w16cex:durableId="26532D17" w16cex:dateUtc="2022-06-14T14:51:00Z"/>
  <w16cex:commentExtensible w16cex:durableId="26532D7E" w16cex:dateUtc="2022-06-14T14:53:00Z"/>
  <w16cex:commentExtensible w16cex:durableId="26532DF2" w16cex:dateUtc="2022-06-14T14:55:00Z"/>
  <w16cex:commentExtensible w16cex:durableId="26532E0C" w16cex:dateUtc="2022-06-14T14:55:00Z"/>
  <w16cex:commentExtensible w16cex:durableId="26547644" w16cex:dateUtc="2022-06-15T14:16:00Z"/>
  <w16cex:commentExtensible w16cex:durableId="2654769D" w16cex:dateUtc="2022-06-15T14:17:00Z"/>
  <w16cex:commentExtensible w16cex:durableId="265476F6" w16cex:dateUtc="2022-06-15T14:19:00Z"/>
  <w16cex:commentExtensible w16cex:durableId="26547725" w16cex:dateUtc="2022-06-15T14:20:00Z"/>
  <w16cex:commentExtensible w16cex:durableId="26547770" w16cex:dateUtc="2022-06-15T14:21:00Z"/>
  <w16cex:commentExtensible w16cex:durableId="265477C3" w16cex:dateUtc="2022-06-15T14:22:00Z"/>
  <w16cex:commentExtensible w16cex:durableId="26547807" w16cex:dateUtc="2022-06-15T14:23:00Z"/>
  <w16cex:commentExtensible w16cex:durableId="26547822" w16cex:dateUtc="2022-06-15T14:24:00Z"/>
  <w16cex:commentExtensible w16cex:durableId="2654783A" w16cex:dateUtc="2022-06-15T14:24:00Z"/>
  <w16cex:commentExtensible w16cex:durableId="2654785C" w16cex:dateUtc="2022-06-15T14:25:00Z"/>
  <w16cex:commentExtensible w16cex:durableId="26547899" w16cex:dateUtc="2022-06-15T14:26:00Z"/>
  <w16cex:commentExtensible w16cex:durableId="265478D2" w16cex:dateUtc="2022-06-15T14:27:00Z"/>
  <w16cex:commentExtensible w16cex:durableId="26547949" w16cex:dateUtc="2022-06-15T14:29:00Z"/>
  <w16cex:commentExtensible w16cex:durableId="26547967" w16cex:dateUtc="2022-06-15T14:29:00Z"/>
  <w16cex:commentExtensible w16cex:durableId="2654798E" w16cex:dateUtc="2022-06-15T14:30:00Z"/>
  <w16cex:commentExtensible w16cex:durableId="265479F2" w16cex:dateUtc="2022-06-15T14:32:00Z"/>
  <w16cex:commentExtensible w16cex:durableId="26547A0E" w16cex:dateUtc="2022-06-15T14:32:00Z"/>
  <w16cex:commentExtensible w16cex:durableId="2641D0C4" w16cex:dateUtc="2022-06-01T10:49:00Z"/>
  <w16cex:commentExtensible w16cex:durableId="26547AC2" w16cex:dateUtc="2022-06-15T14:35:00Z"/>
  <w16cex:commentExtensible w16cex:durableId="26547B3B" w16cex:dateUtc="2022-06-15T14:37:00Z"/>
  <w16cex:commentExtensible w16cex:durableId="2641D17D" w16cex:dateUtc="2022-06-01T10:52:00Z"/>
  <w16cex:commentExtensible w16cex:durableId="26547B6D" w16cex:dateUtc="2022-06-15T14:38:00Z"/>
  <w16cex:commentExtensible w16cex:durableId="26547BB4" w16cex:dateUtc="2022-06-15T14:39:00Z"/>
  <w16cex:commentExtensible w16cex:durableId="265596A0" w16cex:dateUtc="2022-06-16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87CD0E" w16cid:durableId="2642120D"/>
  <w16cid:commentId w16cid:paraId="0B11C891" w16cid:durableId="265400EA"/>
  <w16cid:commentId w16cid:paraId="2BC1B144" w16cid:durableId="26421263"/>
  <w16cid:commentId w16cid:paraId="7E95D748" w16cid:durableId="26540115"/>
  <w16cid:commentId w16cid:paraId="5259A30B" w16cid:durableId="26421291"/>
  <w16cid:commentId w16cid:paraId="023A8ABF" w16cid:durableId="2653239C"/>
  <w16cid:commentId w16cid:paraId="1E88E850" w16cid:durableId="26499CEF"/>
  <w16cid:commentId w16cid:paraId="237DD1DD" w16cid:durableId="265323CA"/>
  <w16cid:commentId w16cid:paraId="12F1E155" w16cid:durableId="264212AC"/>
  <w16cid:commentId w16cid:paraId="6F42A040" w16cid:durableId="265323F0"/>
  <w16cid:commentId w16cid:paraId="3B1B003D" w16cid:durableId="264212F7"/>
  <w16cid:commentId w16cid:paraId="55FF85E9" w16cid:durableId="265324C1"/>
  <w16cid:commentId w16cid:paraId="16AC08FA" w16cid:durableId="26421323"/>
  <w16cid:commentId w16cid:paraId="10E95CD6" w16cid:durableId="2653250B"/>
  <w16cid:commentId w16cid:paraId="5A73ECB7" w16cid:durableId="26421335"/>
  <w16cid:commentId w16cid:paraId="5BCA9068" w16cid:durableId="2653263C"/>
  <w16cid:commentId w16cid:paraId="6EA7008F" w16cid:durableId="26421555"/>
  <w16cid:commentId w16cid:paraId="5A86AE9B" w16cid:durableId="26532723"/>
  <w16cid:commentId w16cid:paraId="10613A21" w16cid:durableId="264213BE"/>
  <w16cid:commentId w16cid:paraId="23A01D2A" w16cid:durableId="26532774"/>
  <w16cid:commentId w16cid:paraId="24D74907" w16cid:durableId="264213F6"/>
  <w16cid:commentId w16cid:paraId="1F085813" w16cid:durableId="26532802"/>
  <w16cid:commentId w16cid:paraId="70F375AB" w16cid:durableId="2641CFB3"/>
  <w16cid:commentId w16cid:paraId="3249D3B4" w16cid:durableId="2653284B"/>
  <w16cid:commentId w16cid:paraId="13BA6144" w16cid:durableId="26421469"/>
  <w16cid:commentId w16cid:paraId="38E3E03F" w16cid:durableId="26546AB8"/>
  <w16cid:commentId w16cid:paraId="3B6BD543" w16cid:durableId="2642147B"/>
  <w16cid:commentId w16cid:paraId="589F30C2" w16cid:durableId="26532909"/>
  <w16cid:commentId w16cid:paraId="0E5356B3" w16cid:durableId="264214A0"/>
  <w16cid:commentId w16cid:paraId="2098E858" w16cid:durableId="26532945"/>
  <w16cid:commentId w16cid:paraId="3E0515F8" w16cid:durableId="264214E2"/>
  <w16cid:commentId w16cid:paraId="3630EB65" w16cid:durableId="265329CE"/>
  <w16cid:commentId w16cid:paraId="3275C406" w16cid:durableId="264214F7"/>
  <w16cid:commentId w16cid:paraId="540B6111" w16cid:durableId="265329E9"/>
  <w16cid:commentId w16cid:paraId="3EF58125" w16cid:durableId="2642151B"/>
  <w16cid:commentId w16cid:paraId="33622E7D" w16cid:durableId="26532A03"/>
  <w16cid:commentId w16cid:paraId="7E3B459D" w16cid:durableId="26421538"/>
  <w16cid:commentId w16cid:paraId="6471C140" w16cid:durableId="26532A16"/>
  <w16cid:commentId w16cid:paraId="5BDF4ACD" w16cid:durableId="264215B1"/>
  <w16cid:commentId w16cid:paraId="0E8084F3" w16cid:durableId="26532A77"/>
  <w16cid:commentId w16cid:paraId="35EB691D" w16cid:durableId="2649A3F2"/>
  <w16cid:commentId w16cid:paraId="126F8B52" w16cid:durableId="26532B9A"/>
  <w16cid:commentId w16cid:paraId="3E65297C" w16cid:durableId="26421600"/>
  <w16cid:commentId w16cid:paraId="43F97702" w16cid:durableId="26532BC4"/>
  <w16cid:commentId w16cid:paraId="2C77D7FF" w16cid:durableId="264215E3"/>
  <w16cid:commentId w16cid:paraId="27967473" w16cid:durableId="26532C19"/>
  <w16cid:commentId w16cid:paraId="31637E4B" w16cid:durableId="26421673"/>
  <w16cid:commentId w16cid:paraId="64C9454D" w16cid:durableId="26532C49"/>
  <w16cid:commentId w16cid:paraId="3D16B6AD" w16cid:durableId="264216B5"/>
  <w16cid:commentId w16cid:paraId="5E701747" w16cid:durableId="26532CBE"/>
  <w16cid:commentId w16cid:paraId="79AAEB2E" w16cid:durableId="264216F7"/>
  <w16cid:commentId w16cid:paraId="689633C3" w16cid:durableId="26532D17"/>
  <w16cid:commentId w16cid:paraId="2A5C612A" w16cid:durableId="2642170A"/>
  <w16cid:commentId w16cid:paraId="0BA32213" w16cid:durableId="26532D7E"/>
  <w16cid:commentId w16cid:paraId="536B781F" w16cid:durableId="264217AC"/>
  <w16cid:commentId w16cid:paraId="3A3D1E3B" w16cid:durableId="26532DF2"/>
  <w16cid:commentId w16cid:paraId="7BCA25EC" w16cid:durableId="26421743"/>
  <w16cid:commentId w16cid:paraId="25B22591" w16cid:durableId="26532E0C"/>
  <w16cid:commentId w16cid:paraId="65CFF2DE" w16cid:durableId="264217C6"/>
  <w16cid:commentId w16cid:paraId="70E7A3AB" w16cid:durableId="26547644"/>
  <w16cid:commentId w16cid:paraId="4DC7CBCA" w16cid:durableId="264217D7"/>
  <w16cid:commentId w16cid:paraId="3BA091C4" w16cid:durableId="2654769D"/>
  <w16cid:commentId w16cid:paraId="23184336" w16cid:durableId="264217FF"/>
  <w16cid:commentId w16cid:paraId="07FAEA34" w16cid:durableId="265476F6"/>
  <w16cid:commentId w16cid:paraId="4CD9F29E" w16cid:durableId="2642182C"/>
  <w16cid:commentId w16cid:paraId="6A3146B0" w16cid:durableId="26547725"/>
  <w16cid:commentId w16cid:paraId="02065E96" w16cid:durableId="2642184E"/>
  <w16cid:commentId w16cid:paraId="65A4CF30" w16cid:durableId="26547770"/>
  <w16cid:commentId w16cid:paraId="64120C07" w16cid:durableId="2642186C"/>
  <w16cid:commentId w16cid:paraId="62405A92" w16cid:durableId="265477C3"/>
  <w16cid:commentId w16cid:paraId="3772FD35" w16cid:durableId="26421888"/>
  <w16cid:commentId w16cid:paraId="3DA46D15" w16cid:durableId="26547807"/>
  <w16cid:commentId w16cid:paraId="2EEA4D3D" w16cid:durableId="264218B0"/>
  <w16cid:commentId w16cid:paraId="10EF81C5" w16cid:durableId="26547822"/>
  <w16cid:commentId w16cid:paraId="5953FCB1" w16cid:durableId="26421977"/>
  <w16cid:commentId w16cid:paraId="186C5658" w16cid:durableId="2654783A"/>
  <w16cid:commentId w16cid:paraId="258EE612" w16cid:durableId="26421927"/>
  <w16cid:commentId w16cid:paraId="62E2C302" w16cid:durableId="2654785C"/>
  <w16cid:commentId w16cid:paraId="3D9D8384" w16cid:durableId="26421A85"/>
  <w16cid:commentId w16cid:paraId="6483A7A4" w16cid:durableId="26547899"/>
  <w16cid:commentId w16cid:paraId="4F758E99" w16cid:durableId="26421AC7"/>
  <w16cid:commentId w16cid:paraId="128C103F" w16cid:durableId="265478D2"/>
  <w16cid:commentId w16cid:paraId="04F7986D" w16cid:durableId="26421AFE"/>
  <w16cid:commentId w16cid:paraId="1871B43F" w16cid:durableId="26547949"/>
  <w16cid:commentId w16cid:paraId="729EAF02" w16cid:durableId="26421B15"/>
  <w16cid:commentId w16cid:paraId="55F1DFFC" w16cid:durableId="26547967"/>
  <w16cid:commentId w16cid:paraId="19FABAE0" w16cid:durableId="26421DA5"/>
  <w16cid:commentId w16cid:paraId="2B28CCDD" w16cid:durableId="2654798E"/>
  <w16cid:commentId w16cid:paraId="3501986F" w16cid:durableId="26421DC5"/>
  <w16cid:commentId w16cid:paraId="4C87D3CC" w16cid:durableId="265479F2"/>
  <w16cid:commentId w16cid:paraId="0AC8C0A2" w16cid:durableId="26421E25"/>
  <w16cid:commentId w16cid:paraId="76368612" w16cid:durableId="26547A0E"/>
  <w16cid:commentId w16cid:paraId="056E353D" w16cid:durableId="2641D0C4"/>
  <w16cid:commentId w16cid:paraId="145EB696" w16cid:durableId="26547AC2"/>
  <w16cid:commentId w16cid:paraId="690E6320" w16cid:durableId="26421E8C"/>
  <w16cid:commentId w16cid:paraId="40164021" w16cid:durableId="26547B3B"/>
  <w16cid:commentId w16cid:paraId="5C95C579" w16cid:durableId="2641D17D"/>
  <w16cid:commentId w16cid:paraId="529EC6E1" w16cid:durableId="26547B6D"/>
  <w16cid:commentId w16cid:paraId="2BE5BF9D" w16cid:durableId="26421EAC"/>
  <w16cid:commentId w16cid:paraId="0E946C1B" w16cid:durableId="26547BB4"/>
  <w16cid:commentId w16cid:paraId="6C0E4C27" w16cid:durableId="26421ED5"/>
  <w16cid:commentId w16cid:paraId="24C1E842" w16cid:durableId="265596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C4965" w14:textId="77777777" w:rsidR="001E3B3E" w:rsidRDefault="001E3B3E" w:rsidP="00AE688B">
      <w:r>
        <w:separator/>
      </w:r>
    </w:p>
  </w:endnote>
  <w:endnote w:type="continuationSeparator" w:id="0">
    <w:p w14:paraId="0BD36A26" w14:textId="77777777" w:rsidR="001E3B3E" w:rsidRDefault="001E3B3E" w:rsidP="00AE688B">
      <w:r>
        <w:continuationSeparator/>
      </w:r>
    </w:p>
  </w:endnote>
  <w:endnote w:type="continuationNotice" w:id="1">
    <w:p w14:paraId="214C3816" w14:textId="77777777" w:rsidR="001E3B3E" w:rsidRDefault="001E3B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5E7C" w14:textId="77777777" w:rsidR="00F26511" w:rsidRPr="004D47D2" w:rsidRDefault="00BD2C7B" w:rsidP="00F26511">
    <w:pPr>
      <w:pStyle w:val="Footer"/>
      <w:pBdr>
        <w:top w:val="single" w:sz="4" w:space="1" w:color="auto"/>
      </w:pBdr>
      <w:spacing w:after="120"/>
      <w:jc w:val="center"/>
      <w:rPr>
        <w:color w:val="FF0000"/>
      </w:rPr>
    </w:pPr>
    <w:r>
      <w:rPr>
        <w:noProof/>
      </w:rPr>
      <w:drawing>
        <wp:anchor distT="0" distB="0" distL="114300" distR="114300" simplePos="0" relativeHeight="251658240" behindDoc="1" locked="0" layoutInCell="1" allowOverlap="1" wp14:anchorId="3512C484" wp14:editId="2C09CADB">
          <wp:simplePos x="0" y="0"/>
          <wp:positionH relativeFrom="column">
            <wp:posOffset>-83185</wp:posOffset>
          </wp:positionH>
          <wp:positionV relativeFrom="paragraph">
            <wp:posOffset>168916</wp:posOffset>
          </wp:positionV>
          <wp:extent cx="1269365" cy="353060"/>
          <wp:effectExtent l="0" t="0" r="0" b="0"/>
          <wp:wrapNone/>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AG_Tech_logo_RGB.png"/>
                  <pic:cNvPicPr/>
                </pic:nvPicPr>
                <pic:blipFill>
                  <a:blip r:embed="rId1">
                    <a:extLst>
                      <a:ext uri="{28A0092B-C50C-407E-A947-70E740481C1C}">
                        <a14:useLocalDpi xmlns:a14="http://schemas.microsoft.com/office/drawing/2010/main" val="0"/>
                      </a:ext>
                    </a:extLst>
                  </a:blip>
                  <a:stretch>
                    <a:fillRect/>
                  </a:stretch>
                </pic:blipFill>
                <pic:spPr>
                  <a:xfrm>
                    <a:off x="0" y="0"/>
                    <a:ext cx="1269365" cy="353060"/>
                  </a:xfrm>
                  <a:prstGeom prst="rect">
                    <a:avLst/>
                  </a:prstGeom>
                </pic:spPr>
              </pic:pic>
            </a:graphicData>
          </a:graphic>
          <wp14:sizeRelH relativeFrom="page">
            <wp14:pctWidth>0</wp14:pctWidth>
          </wp14:sizeRelH>
          <wp14:sizeRelV relativeFrom="page">
            <wp14:pctHeight>0</wp14:pctHeight>
          </wp14:sizeRelV>
        </wp:anchor>
      </w:drawing>
    </w:r>
  </w:p>
  <w:p w14:paraId="61E4A533" w14:textId="77777777" w:rsidR="00F26511" w:rsidRDefault="00F26511" w:rsidP="00F26511">
    <w:pPr>
      <w:pStyle w:val="Footer"/>
      <w:spacing w:after="120"/>
    </w:pPr>
  </w:p>
  <w:p w14:paraId="1BA285FF" w14:textId="77777777" w:rsidR="00F26511" w:rsidRDefault="00F26511" w:rsidP="00F26511">
    <w:pPr>
      <w:pStyle w:val="Footer"/>
      <w:tabs>
        <w:tab w:val="clear" w:pos="9026"/>
        <w:tab w:val="right" w:pos="14850"/>
      </w:tabs>
      <w:rPr>
        <w:rFonts w:cstheme="minorHAnsi"/>
      </w:rPr>
    </w:pPr>
  </w:p>
  <w:p w14:paraId="44FB53C4" w14:textId="040A0BA7" w:rsidR="00D2179D" w:rsidRDefault="000D1749" w:rsidP="00F26511">
    <w:pPr>
      <w:pStyle w:val="Footer"/>
      <w:tabs>
        <w:tab w:val="clear" w:pos="9026"/>
        <w:tab w:val="right" w:pos="14850"/>
      </w:tabs>
      <w:spacing w:after="120"/>
      <w:rPr>
        <w:rFonts w:cstheme="minorHAnsi"/>
      </w:rPr>
    </w:pPr>
    <w:r>
      <w:rPr>
        <w:rFonts w:cstheme="minorHAnsi"/>
      </w:rPr>
      <w:t>RHEL 8 AMI</w:t>
    </w:r>
    <w:r w:rsidR="003D3B78">
      <w:rPr>
        <w:rFonts w:cstheme="minorHAnsi"/>
      </w:rPr>
      <w:t xml:space="preserve"> Build and RHEL 8 On-prem build</w:t>
    </w:r>
  </w:p>
  <w:p w14:paraId="78C94EA8" w14:textId="286CBCCB" w:rsidR="00A74A90" w:rsidRPr="00F26511" w:rsidRDefault="009C3D70" w:rsidP="00F26511">
    <w:pPr>
      <w:pStyle w:val="Footer"/>
      <w:tabs>
        <w:tab w:val="clear" w:pos="9026"/>
        <w:tab w:val="right" w:pos="14850"/>
      </w:tabs>
      <w:spacing w:after="120"/>
      <w:rPr>
        <w:rFonts w:cstheme="minorHAnsi"/>
      </w:rPr>
    </w:pPr>
    <w:r>
      <w:rPr>
        <w:rFonts w:cstheme="minorHAnsi"/>
      </w:rPr>
      <w:fldChar w:fldCharType="begin"/>
    </w:r>
    <w:r>
      <w:rPr>
        <w:rFonts w:cstheme="minorHAnsi"/>
      </w:rPr>
      <w:instrText xml:space="preserve"> DATE  \@ "dd MMMM yyyy"  \* MERGEFORMAT </w:instrText>
    </w:r>
    <w:r>
      <w:rPr>
        <w:rFonts w:cstheme="minorHAnsi"/>
      </w:rPr>
      <w:fldChar w:fldCharType="separate"/>
    </w:r>
    <w:r w:rsidR="002D50A4">
      <w:rPr>
        <w:rFonts w:cstheme="minorHAnsi"/>
        <w:noProof/>
      </w:rPr>
      <w:t>20 June 2022</w:t>
    </w:r>
    <w:r>
      <w:rPr>
        <w:rFonts w:cstheme="minorHAnsi"/>
      </w:rPr>
      <w:fldChar w:fldCharType="end"/>
    </w:r>
    <w:r w:rsidR="00F26511">
      <w:tab/>
    </w:r>
    <w:r w:rsidR="00F26511">
      <w:tab/>
    </w:r>
    <w:r w:rsidR="00F26511" w:rsidRPr="006E480D">
      <w:t xml:space="preserve">Page </w:t>
    </w:r>
    <w:r w:rsidR="00F26511" w:rsidRPr="006E480D">
      <w:rPr>
        <w:b/>
        <w:bCs/>
      </w:rPr>
      <w:fldChar w:fldCharType="begin"/>
    </w:r>
    <w:r w:rsidR="00F26511" w:rsidRPr="006E480D">
      <w:rPr>
        <w:b/>
        <w:bCs/>
      </w:rPr>
      <w:instrText xml:space="preserve"> PAGE </w:instrText>
    </w:r>
    <w:r w:rsidR="00F26511" w:rsidRPr="006E480D">
      <w:rPr>
        <w:b/>
        <w:bCs/>
      </w:rPr>
      <w:fldChar w:fldCharType="separate"/>
    </w:r>
    <w:r w:rsidR="00E9474B">
      <w:rPr>
        <w:b/>
        <w:bCs/>
        <w:noProof/>
      </w:rPr>
      <w:t>2</w:t>
    </w:r>
    <w:r w:rsidR="00F26511" w:rsidRPr="006E480D">
      <w:rPr>
        <w:b/>
        <w:bCs/>
      </w:rPr>
      <w:fldChar w:fldCharType="end"/>
    </w:r>
    <w:r w:rsidR="00F26511" w:rsidRPr="006E480D">
      <w:t xml:space="preserve"> of </w:t>
    </w:r>
    <w:r w:rsidR="00F26511" w:rsidRPr="006E480D">
      <w:rPr>
        <w:b/>
        <w:bCs/>
      </w:rPr>
      <w:fldChar w:fldCharType="begin"/>
    </w:r>
    <w:r w:rsidR="00F26511" w:rsidRPr="006E480D">
      <w:rPr>
        <w:b/>
        <w:bCs/>
      </w:rPr>
      <w:instrText xml:space="preserve"> NUMPAGES  </w:instrText>
    </w:r>
    <w:r w:rsidR="00F26511" w:rsidRPr="006E480D">
      <w:rPr>
        <w:b/>
        <w:bCs/>
      </w:rPr>
      <w:fldChar w:fldCharType="separate"/>
    </w:r>
    <w:r w:rsidR="00E9474B">
      <w:rPr>
        <w:b/>
        <w:bCs/>
        <w:noProof/>
      </w:rPr>
      <w:t>5</w:t>
    </w:r>
    <w:r w:rsidR="00F26511" w:rsidRPr="006E480D">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D0AAC" w14:textId="77777777" w:rsidR="001E3B3E" w:rsidRDefault="001E3B3E" w:rsidP="00AE688B">
      <w:r>
        <w:separator/>
      </w:r>
    </w:p>
  </w:footnote>
  <w:footnote w:type="continuationSeparator" w:id="0">
    <w:p w14:paraId="11B99835" w14:textId="77777777" w:rsidR="001E3B3E" w:rsidRDefault="001E3B3E" w:rsidP="00AE688B">
      <w:r>
        <w:continuationSeparator/>
      </w:r>
    </w:p>
  </w:footnote>
  <w:footnote w:type="continuationNotice" w:id="1">
    <w:p w14:paraId="5CF04113" w14:textId="77777777" w:rsidR="001E3B3E" w:rsidRDefault="001E3B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825"/>
    <w:multiLevelType w:val="multilevel"/>
    <w:tmpl w:val="29C4B9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56052"/>
    <w:multiLevelType w:val="hybridMultilevel"/>
    <w:tmpl w:val="4BFED09C"/>
    <w:lvl w:ilvl="0" w:tplc="EC46E7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803AD"/>
    <w:multiLevelType w:val="hybridMultilevel"/>
    <w:tmpl w:val="593E239A"/>
    <w:lvl w:ilvl="0" w:tplc="08090013">
      <w:start w:val="1"/>
      <w:numFmt w:val="upperRoman"/>
      <w:lvlText w:val="%1."/>
      <w:lvlJc w:val="right"/>
      <w:pPr>
        <w:ind w:left="1871" w:hanging="360"/>
      </w:pPr>
    </w:lvl>
    <w:lvl w:ilvl="1" w:tplc="08090019" w:tentative="1">
      <w:start w:val="1"/>
      <w:numFmt w:val="lowerLetter"/>
      <w:lvlText w:val="%2."/>
      <w:lvlJc w:val="left"/>
      <w:pPr>
        <w:ind w:left="2591" w:hanging="360"/>
      </w:pPr>
    </w:lvl>
    <w:lvl w:ilvl="2" w:tplc="0809001B" w:tentative="1">
      <w:start w:val="1"/>
      <w:numFmt w:val="lowerRoman"/>
      <w:lvlText w:val="%3."/>
      <w:lvlJc w:val="right"/>
      <w:pPr>
        <w:ind w:left="3311" w:hanging="180"/>
      </w:pPr>
    </w:lvl>
    <w:lvl w:ilvl="3" w:tplc="0809000F" w:tentative="1">
      <w:start w:val="1"/>
      <w:numFmt w:val="decimal"/>
      <w:lvlText w:val="%4."/>
      <w:lvlJc w:val="left"/>
      <w:pPr>
        <w:ind w:left="4031" w:hanging="360"/>
      </w:pPr>
    </w:lvl>
    <w:lvl w:ilvl="4" w:tplc="08090019" w:tentative="1">
      <w:start w:val="1"/>
      <w:numFmt w:val="lowerLetter"/>
      <w:lvlText w:val="%5."/>
      <w:lvlJc w:val="left"/>
      <w:pPr>
        <w:ind w:left="4751" w:hanging="360"/>
      </w:pPr>
    </w:lvl>
    <w:lvl w:ilvl="5" w:tplc="0809001B" w:tentative="1">
      <w:start w:val="1"/>
      <w:numFmt w:val="lowerRoman"/>
      <w:lvlText w:val="%6."/>
      <w:lvlJc w:val="right"/>
      <w:pPr>
        <w:ind w:left="5471" w:hanging="180"/>
      </w:pPr>
    </w:lvl>
    <w:lvl w:ilvl="6" w:tplc="0809000F" w:tentative="1">
      <w:start w:val="1"/>
      <w:numFmt w:val="decimal"/>
      <w:lvlText w:val="%7."/>
      <w:lvlJc w:val="left"/>
      <w:pPr>
        <w:ind w:left="6191" w:hanging="360"/>
      </w:pPr>
    </w:lvl>
    <w:lvl w:ilvl="7" w:tplc="08090019" w:tentative="1">
      <w:start w:val="1"/>
      <w:numFmt w:val="lowerLetter"/>
      <w:lvlText w:val="%8."/>
      <w:lvlJc w:val="left"/>
      <w:pPr>
        <w:ind w:left="6911" w:hanging="360"/>
      </w:pPr>
    </w:lvl>
    <w:lvl w:ilvl="8" w:tplc="0809001B" w:tentative="1">
      <w:start w:val="1"/>
      <w:numFmt w:val="lowerRoman"/>
      <w:lvlText w:val="%9."/>
      <w:lvlJc w:val="right"/>
      <w:pPr>
        <w:ind w:left="7631" w:hanging="180"/>
      </w:pPr>
    </w:lvl>
  </w:abstractNum>
  <w:abstractNum w:abstractNumId="3" w15:restartNumberingAfterBreak="0">
    <w:nsid w:val="0CAD0AA8"/>
    <w:multiLevelType w:val="multilevel"/>
    <w:tmpl w:val="19484D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55148"/>
    <w:multiLevelType w:val="multilevel"/>
    <w:tmpl w:val="E7B6EB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449E2"/>
    <w:multiLevelType w:val="multilevel"/>
    <w:tmpl w:val="4EE07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847837"/>
    <w:multiLevelType w:val="hybridMultilevel"/>
    <w:tmpl w:val="4CACC516"/>
    <w:lvl w:ilvl="0" w:tplc="71F8B6C8">
      <w:start w:val="1"/>
      <w:numFmt w:val="bullet"/>
      <w:lvlText w:val=""/>
      <w:lvlJc w:val="left"/>
      <w:pPr>
        <w:tabs>
          <w:tab w:val="num" w:pos="720"/>
        </w:tabs>
        <w:ind w:left="720" w:hanging="360"/>
      </w:pPr>
      <w:rPr>
        <w:rFonts w:ascii="Symbol" w:hAnsi="Symbol" w:hint="default"/>
      </w:rPr>
    </w:lvl>
    <w:lvl w:ilvl="1" w:tplc="8D9AF670">
      <w:start w:val="1"/>
      <w:numFmt w:val="upperRoman"/>
      <w:lvlText w:val="%2."/>
      <w:lvlJc w:val="right"/>
      <w:pPr>
        <w:tabs>
          <w:tab w:val="num" w:pos="1440"/>
        </w:tabs>
        <w:ind w:left="1440" w:hanging="360"/>
      </w:pPr>
    </w:lvl>
    <w:lvl w:ilvl="2" w:tplc="C6B82C3E">
      <w:numFmt w:val="none"/>
      <w:lvlText w:val=""/>
      <w:lvlJc w:val="left"/>
      <w:pPr>
        <w:tabs>
          <w:tab w:val="num" w:pos="360"/>
        </w:tabs>
      </w:pPr>
    </w:lvl>
    <w:lvl w:ilvl="3" w:tplc="CF5EFE6C">
      <w:start w:val="1"/>
      <w:numFmt w:val="bullet"/>
      <w:lvlText w:val=""/>
      <w:lvlJc w:val="left"/>
      <w:pPr>
        <w:tabs>
          <w:tab w:val="num" w:pos="2880"/>
        </w:tabs>
        <w:ind w:left="2880" w:hanging="360"/>
      </w:pPr>
      <w:rPr>
        <w:rFonts w:ascii="Symbol" w:hAnsi="Symbol" w:hint="default"/>
      </w:rPr>
    </w:lvl>
    <w:lvl w:ilvl="4" w:tplc="13B8C41C" w:tentative="1">
      <w:start w:val="1"/>
      <w:numFmt w:val="bullet"/>
      <w:lvlText w:val=""/>
      <w:lvlJc w:val="left"/>
      <w:pPr>
        <w:tabs>
          <w:tab w:val="num" w:pos="3600"/>
        </w:tabs>
        <w:ind w:left="3600" w:hanging="360"/>
      </w:pPr>
      <w:rPr>
        <w:rFonts w:ascii="Symbol" w:hAnsi="Symbol" w:hint="default"/>
      </w:rPr>
    </w:lvl>
    <w:lvl w:ilvl="5" w:tplc="102CD4AE" w:tentative="1">
      <w:start w:val="1"/>
      <w:numFmt w:val="bullet"/>
      <w:lvlText w:val=""/>
      <w:lvlJc w:val="left"/>
      <w:pPr>
        <w:tabs>
          <w:tab w:val="num" w:pos="4320"/>
        </w:tabs>
        <w:ind w:left="4320" w:hanging="360"/>
      </w:pPr>
      <w:rPr>
        <w:rFonts w:ascii="Symbol" w:hAnsi="Symbol" w:hint="default"/>
      </w:rPr>
    </w:lvl>
    <w:lvl w:ilvl="6" w:tplc="B658E390" w:tentative="1">
      <w:start w:val="1"/>
      <w:numFmt w:val="bullet"/>
      <w:lvlText w:val=""/>
      <w:lvlJc w:val="left"/>
      <w:pPr>
        <w:tabs>
          <w:tab w:val="num" w:pos="5040"/>
        </w:tabs>
        <w:ind w:left="5040" w:hanging="360"/>
      </w:pPr>
      <w:rPr>
        <w:rFonts w:ascii="Symbol" w:hAnsi="Symbol" w:hint="default"/>
      </w:rPr>
    </w:lvl>
    <w:lvl w:ilvl="7" w:tplc="92A082BC" w:tentative="1">
      <w:start w:val="1"/>
      <w:numFmt w:val="bullet"/>
      <w:lvlText w:val=""/>
      <w:lvlJc w:val="left"/>
      <w:pPr>
        <w:tabs>
          <w:tab w:val="num" w:pos="5760"/>
        </w:tabs>
        <w:ind w:left="5760" w:hanging="360"/>
      </w:pPr>
      <w:rPr>
        <w:rFonts w:ascii="Symbol" w:hAnsi="Symbol" w:hint="default"/>
      </w:rPr>
    </w:lvl>
    <w:lvl w:ilvl="8" w:tplc="E05CDBE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3A2464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BDF34F1"/>
    <w:multiLevelType w:val="hybridMultilevel"/>
    <w:tmpl w:val="CD2CC680"/>
    <w:lvl w:ilvl="0" w:tplc="72BAA754">
      <w:start w:val="1"/>
      <w:numFmt w:val="decimal"/>
      <w:lvlText w:val="%1."/>
      <w:lvlJc w:val="left"/>
      <w:pPr>
        <w:ind w:left="1512" w:hanging="360"/>
      </w:pPr>
      <w:rPr>
        <w:rFonts w:hint="default"/>
      </w:rPr>
    </w:lvl>
    <w:lvl w:ilvl="1" w:tplc="08090019" w:tentative="1">
      <w:start w:val="1"/>
      <w:numFmt w:val="lowerLetter"/>
      <w:lvlText w:val="%2."/>
      <w:lvlJc w:val="left"/>
      <w:pPr>
        <w:ind w:left="2232" w:hanging="360"/>
      </w:pPr>
    </w:lvl>
    <w:lvl w:ilvl="2" w:tplc="0809001B" w:tentative="1">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9" w15:restartNumberingAfterBreak="0">
    <w:nsid w:val="2F517896"/>
    <w:multiLevelType w:val="hybridMultilevel"/>
    <w:tmpl w:val="0686C1B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56D4AF4"/>
    <w:multiLevelType w:val="multilevel"/>
    <w:tmpl w:val="8D4289A2"/>
    <w:lvl w:ilvl="0">
      <w:start w:val="1"/>
      <w:numFmt w:val="decimal"/>
      <w:lvlText w:val="%1."/>
      <w:lvlJc w:val="left"/>
      <w:pPr>
        <w:ind w:left="1152" w:hanging="1152"/>
      </w:pPr>
      <w:rPr>
        <w:rFonts w:hint="default"/>
      </w:rPr>
    </w:lvl>
    <w:lvl w:ilvl="1">
      <w:start w:val="1"/>
      <w:numFmt w:val="decimal"/>
      <w:lvlRestart w:val="0"/>
      <w:lvlText w:val="%1.%2."/>
      <w:lvlJc w:val="left"/>
      <w:pPr>
        <w:ind w:left="1152" w:hanging="1152"/>
      </w:pPr>
      <w:rPr>
        <w:rFonts w:hint="default"/>
      </w:rPr>
    </w:lvl>
    <w:lvl w:ilvl="2">
      <w:start w:val="1"/>
      <w:numFmt w:val="decimal"/>
      <w:lvlRestart w:val="0"/>
      <w:lvlText w:val="%1.%2.%3."/>
      <w:lvlJc w:val="left"/>
      <w:pPr>
        <w:ind w:left="1152" w:hanging="1152"/>
      </w:pPr>
      <w:rPr>
        <w:rFonts w:hint="default"/>
      </w:rPr>
    </w:lvl>
    <w:lvl w:ilvl="3">
      <w:start w:val="1"/>
      <w:numFmt w:val="decimal"/>
      <w:lvlRestart w:val="0"/>
      <w:lvlText w:val="%1.%2.%3.%4."/>
      <w:lvlJc w:val="left"/>
      <w:pPr>
        <w:tabs>
          <w:tab w:val="num" w:pos="2880"/>
        </w:tabs>
        <w:ind w:left="1152" w:hanging="1152"/>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B05F8C"/>
    <w:multiLevelType w:val="hybridMultilevel"/>
    <w:tmpl w:val="8D8A8BA4"/>
    <w:lvl w:ilvl="0" w:tplc="08090001">
      <w:start w:val="1"/>
      <w:numFmt w:val="bullet"/>
      <w:lvlText w:val=""/>
      <w:lvlJc w:val="left"/>
      <w:pPr>
        <w:ind w:left="1872" w:hanging="360"/>
      </w:pPr>
      <w:rPr>
        <w:rFonts w:ascii="Symbol" w:hAnsi="Symbol" w:hint="default"/>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abstractNum w:abstractNumId="12" w15:restartNumberingAfterBreak="0">
    <w:nsid w:val="3AE4727D"/>
    <w:multiLevelType w:val="hybridMultilevel"/>
    <w:tmpl w:val="E996B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307BBE"/>
    <w:multiLevelType w:val="hybridMultilevel"/>
    <w:tmpl w:val="E8603A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F8F67B9"/>
    <w:multiLevelType w:val="hybridMultilevel"/>
    <w:tmpl w:val="D04C69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C27D2E"/>
    <w:multiLevelType w:val="hybridMultilevel"/>
    <w:tmpl w:val="4AF29228"/>
    <w:lvl w:ilvl="0" w:tplc="6CC2CBBE">
      <w:start w:val="1"/>
      <w:numFmt w:val="bullet"/>
      <w:lvlText w:val="•"/>
      <w:lvlJc w:val="left"/>
      <w:pPr>
        <w:tabs>
          <w:tab w:val="num" w:pos="1080"/>
        </w:tabs>
        <w:ind w:left="1080" w:hanging="360"/>
      </w:pPr>
      <w:rPr>
        <w:rFonts w:ascii="Arial" w:hAnsi="Arial" w:hint="default"/>
      </w:rPr>
    </w:lvl>
    <w:lvl w:ilvl="1" w:tplc="B024EDDC" w:tentative="1">
      <w:start w:val="1"/>
      <w:numFmt w:val="bullet"/>
      <w:lvlText w:val="•"/>
      <w:lvlJc w:val="left"/>
      <w:pPr>
        <w:tabs>
          <w:tab w:val="num" w:pos="1800"/>
        </w:tabs>
        <w:ind w:left="1800" w:hanging="360"/>
      </w:pPr>
      <w:rPr>
        <w:rFonts w:ascii="Arial" w:hAnsi="Arial" w:hint="default"/>
      </w:rPr>
    </w:lvl>
    <w:lvl w:ilvl="2" w:tplc="C2581CD0" w:tentative="1">
      <w:start w:val="1"/>
      <w:numFmt w:val="bullet"/>
      <w:lvlText w:val="•"/>
      <w:lvlJc w:val="left"/>
      <w:pPr>
        <w:tabs>
          <w:tab w:val="num" w:pos="2520"/>
        </w:tabs>
        <w:ind w:left="2520" w:hanging="360"/>
      </w:pPr>
      <w:rPr>
        <w:rFonts w:ascii="Arial" w:hAnsi="Arial" w:hint="default"/>
      </w:rPr>
    </w:lvl>
    <w:lvl w:ilvl="3" w:tplc="DD20CE08" w:tentative="1">
      <w:start w:val="1"/>
      <w:numFmt w:val="bullet"/>
      <w:lvlText w:val="•"/>
      <w:lvlJc w:val="left"/>
      <w:pPr>
        <w:tabs>
          <w:tab w:val="num" w:pos="3240"/>
        </w:tabs>
        <w:ind w:left="3240" w:hanging="360"/>
      </w:pPr>
      <w:rPr>
        <w:rFonts w:ascii="Arial" w:hAnsi="Arial" w:hint="default"/>
      </w:rPr>
    </w:lvl>
    <w:lvl w:ilvl="4" w:tplc="C052982E" w:tentative="1">
      <w:start w:val="1"/>
      <w:numFmt w:val="bullet"/>
      <w:lvlText w:val="•"/>
      <w:lvlJc w:val="left"/>
      <w:pPr>
        <w:tabs>
          <w:tab w:val="num" w:pos="3960"/>
        </w:tabs>
        <w:ind w:left="3960" w:hanging="360"/>
      </w:pPr>
      <w:rPr>
        <w:rFonts w:ascii="Arial" w:hAnsi="Arial" w:hint="default"/>
      </w:rPr>
    </w:lvl>
    <w:lvl w:ilvl="5" w:tplc="88AE1546" w:tentative="1">
      <w:start w:val="1"/>
      <w:numFmt w:val="bullet"/>
      <w:lvlText w:val="•"/>
      <w:lvlJc w:val="left"/>
      <w:pPr>
        <w:tabs>
          <w:tab w:val="num" w:pos="4680"/>
        </w:tabs>
        <w:ind w:left="4680" w:hanging="360"/>
      </w:pPr>
      <w:rPr>
        <w:rFonts w:ascii="Arial" w:hAnsi="Arial" w:hint="default"/>
      </w:rPr>
    </w:lvl>
    <w:lvl w:ilvl="6" w:tplc="5E3C794E" w:tentative="1">
      <w:start w:val="1"/>
      <w:numFmt w:val="bullet"/>
      <w:lvlText w:val="•"/>
      <w:lvlJc w:val="left"/>
      <w:pPr>
        <w:tabs>
          <w:tab w:val="num" w:pos="5400"/>
        </w:tabs>
        <w:ind w:left="5400" w:hanging="360"/>
      </w:pPr>
      <w:rPr>
        <w:rFonts w:ascii="Arial" w:hAnsi="Arial" w:hint="default"/>
      </w:rPr>
    </w:lvl>
    <w:lvl w:ilvl="7" w:tplc="4C3858F0" w:tentative="1">
      <w:start w:val="1"/>
      <w:numFmt w:val="bullet"/>
      <w:lvlText w:val="•"/>
      <w:lvlJc w:val="left"/>
      <w:pPr>
        <w:tabs>
          <w:tab w:val="num" w:pos="6120"/>
        </w:tabs>
        <w:ind w:left="6120" w:hanging="360"/>
      </w:pPr>
      <w:rPr>
        <w:rFonts w:ascii="Arial" w:hAnsi="Arial" w:hint="default"/>
      </w:rPr>
    </w:lvl>
    <w:lvl w:ilvl="8" w:tplc="419080EA" w:tentative="1">
      <w:start w:val="1"/>
      <w:numFmt w:val="bullet"/>
      <w:lvlText w:val="•"/>
      <w:lvlJc w:val="left"/>
      <w:pPr>
        <w:tabs>
          <w:tab w:val="num" w:pos="6840"/>
        </w:tabs>
        <w:ind w:left="6840" w:hanging="360"/>
      </w:pPr>
      <w:rPr>
        <w:rFonts w:ascii="Arial" w:hAnsi="Arial" w:hint="default"/>
      </w:rPr>
    </w:lvl>
  </w:abstractNum>
  <w:abstractNum w:abstractNumId="16" w15:restartNumberingAfterBreak="0">
    <w:nsid w:val="59BB155D"/>
    <w:multiLevelType w:val="hybridMultilevel"/>
    <w:tmpl w:val="A1CEEFD4"/>
    <w:lvl w:ilvl="0" w:tplc="339C3522">
      <w:numFmt w:val="bullet"/>
      <w:lvlText w:val="-"/>
      <w:lvlJc w:val="left"/>
      <w:pPr>
        <w:ind w:left="1500" w:hanging="360"/>
      </w:pPr>
      <w:rPr>
        <w:rFonts w:ascii="Arial" w:eastAsia="Times New Roman" w:hAnsi="Arial" w:cs="Aria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7" w15:restartNumberingAfterBreak="0">
    <w:nsid w:val="5CCA6D2E"/>
    <w:multiLevelType w:val="hybridMultilevel"/>
    <w:tmpl w:val="A91E85B0"/>
    <w:lvl w:ilvl="0" w:tplc="08090001">
      <w:start w:val="1"/>
      <w:numFmt w:val="bullet"/>
      <w:lvlText w:val=""/>
      <w:lvlJc w:val="left"/>
      <w:pPr>
        <w:ind w:left="1872" w:hanging="360"/>
      </w:pPr>
      <w:rPr>
        <w:rFonts w:ascii="Symbol" w:hAnsi="Symbol" w:hint="default"/>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abstractNum w:abstractNumId="18" w15:restartNumberingAfterBreak="0">
    <w:nsid w:val="5DE574AF"/>
    <w:multiLevelType w:val="multilevel"/>
    <w:tmpl w:val="6D0A70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AF4FCC"/>
    <w:multiLevelType w:val="multilevel"/>
    <w:tmpl w:val="010C9F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832B0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C33FA4"/>
    <w:multiLevelType w:val="hybridMultilevel"/>
    <w:tmpl w:val="90E4045A"/>
    <w:lvl w:ilvl="0" w:tplc="08090001">
      <w:start w:val="1"/>
      <w:numFmt w:val="bullet"/>
      <w:lvlText w:val=""/>
      <w:lvlJc w:val="left"/>
      <w:pPr>
        <w:ind w:left="1872" w:hanging="360"/>
      </w:pPr>
      <w:rPr>
        <w:rFonts w:ascii="Symbol" w:hAnsi="Symbol" w:hint="default"/>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abstractNum w:abstractNumId="22" w15:restartNumberingAfterBreak="0">
    <w:nsid w:val="68EE416D"/>
    <w:multiLevelType w:val="multilevel"/>
    <w:tmpl w:val="7912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BD52D0"/>
    <w:multiLevelType w:val="hybridMultilevel"/>
    <w:tmpl w:val="EC7A97A0"/>
    <w:lvl w:ilvl="0" w:tplc="498C1820">
      <w:numFmt w:val="bullet"/>
      <w:lvlText w:val="-"/>
      <w:lvlJc w:val="left"/>
      <w:pPr>
        <w:ind w:left="1512" w:hanging="360"/>
      </w:pPr>
      <w:rPr>
        <w:rFonts w:ascii="Arial" w:eastAsia="Times New Roman" w:hAnsi="Arial" w:cs="Aria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4" w15:restartNumberingAfterBreak="0">
    <w:nsid w:val="74884AD8"/>
    <w:multiLevelType w:val="multilevel"/>
    <w:tmpl w:val="1318BCEA"/>
    <w:lvl w:ilvl="0">
      <w:start w:val="1"/>
      <w:numFmt w:val="decimal"/>
      <w:pStyle w:val="Heading1"/>
      <w:lvlText w:val="%1."/>
      <w:lvlJc w:val="left"/>
      <w:pPr>
        <w:ind w:left="1152" w:hanging="1152"/>
      </w:pPr>
      <w:rPr>
        <w:rFonts w:hint="default"/>
      </w:rPr>
    </w:lvl>
    <w:lvl w:ilvl="1">
      <w:start w:val="1"/>
      <w:numFmt w:val="decimal"/>
      <w:lvlRestart w:val="0"/>
      <w:pStyle w:val="Heading2"/>
      <w:lvlText w:val="%1.%2."/>
      <w:lvlJc w:val="left"/>
      <w:pPr>
        <w:ind w:left="1152" w:hanging="1152"/>
      </w:pPr>
      <w:rPr>
        <w:rFonts w:hint="default"/>
      </w:rPr>
    </w:lvl>
    <w:lvl w:ilvl="2">
      <w:start w:val="1"/>
      <w:numFmt w:val="decimal"/>
      <w:lvlRestart w:val="0"/>
      <w:pStyle w:val="Heading3"/>
      <w:lvlText w:val="%1.%2.%3."/>
      <w:lvlJc w:val="left"/>
      <w:pPr>
        <w:ind w:left="1152" w:hanging="1152"/>
      </w:pPr>
      <w:rPr>
        <w:rFonts w:hint="default"/>
      </w:rPr>
    </w:lvl>
    <w:lvl w:ilvl="3">
      <w:start w:val="1"/>
      <w:numFmt w:val="decimal"/>
      <w:lvlRestart w:val="0"/>
      <w:lvlText w:val="%1.%2.%3.%4."/>
      <w:lvlJc w:val="left"/>
      <w:pPr>
        <w:tabs>
          <w:tab w:val="num" w:pos="2880"/>
        </w:tabs>
        <w:ind w:left="1152" w:hanging="1152"/>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DD949D4"/>
    <w:multiLevelType w:val="hybridMultilevel"/>
    <w:tmpl w:val="ACEEC3D2"/>
    <w:lvl w:ilvl="0" w:tplc="F73A0538">
      <w:start w:val="1"/>
      <w:numFmt w:val="bullet"/>
      <w:pStyle w:val="Bullet"/>
      <w:lvlText w:val=""/>
      <w:lvlJc w:val="left"/>
      <w:pPr>
        <w:ind w:left="1440" w:hanging="288"/>
      </w:pPr>
      <w:rPr>
        <w:rFonts w:ascii="Symbol" w:hAnsi="Symbol" w:hint="default"/>
        <w:color w:val="ABAD21" w:themeColor="text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4"/>
  </w:num>
  <w:num w:numId="2">
    <w:abstractNumId w:val="25"/>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20"/>
  </w:num>
  <w:num w:numId="10">
    <w:abstractNumId w:val="7"/>
  </w:num>
  <w:num w:numId="11">
    <w:abstractNumId w:val="5"/>
  </w:num>
  <w:num w:numId="12">
    <w:abstractNumId w:val="3"/>
  </w:num>
  <w:num w:numId="13">
    <w:abstractNumId w:val="24"/>
  </w:num>
  <w:num w:numId="14">
    <w:abstractNumId w:val="9"/>
  </w:num>
  <w:num w:numId="15">
    <w:abstractNumId w:val="12"/>
  </w:num>
  <w:num w:numId="16">
    <w:abstractNumId w:val="24"/>
  </w:num>
  <w:num w:numId="17">
    <w:abstractNumId w:val="4"/>
  </w:num>
  <w:num w:numId="18">
    <w:abstractNumId w:val="18"/>
  </w:num>
  <w:num w:numId="19">
    <w:abstractNumId w:val="0"/>
  </w:num>
  <w:num w:numId="20">
    <w:abstractNumId w:val="19"/>
  </w:num>
  <w:num w:numId="21">
    <w:abstractNumId w:val="24"/>
  </w:num>
  <w:num w:numId="22">
    <w:abstractNumId w:val="24"/>
  </w:num>
  <w:num w:numId="23">
    <w:abstractNumId w:val="24"/>
  </w:num>
  <w:num w:numId="24">
    <w:abstractNumId w:val="24"/>
  </w:num>
  <w:num w:numId="25">
    <w:abstractNumId w:val="14"/>
  </w:num>
  <w:num w:numId="26">
    <w:abstractNumId w:val="24"/>
  </w:num>
  <w:num w:numId="27">
    <w:abstractNumId w:val="24"/>
  </w:num>
  <w:num w:numId="28">
    <w:abstractNumId w:val="24"/>
  </w:num>
  <w:num w:numId="29">
    <w:abstractNumId w:val="1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17"/>
  </w:num>
  <w:num w:numId="33">
    <w:abstractNumId w:val="6"/>
  </w:num>
  <w:num w:numId="34">
    <w:abstractNumId w:val="2"/>
  </w:num>
  <w:num w:numId="35">
    <w:abstractNumId w:val="15"/>
  </w:num>
  <w:num w:numId="36">
    <w:abstractNumId w:val="13"/>
  </w:num>
  <w:num w:numId="37">
    <w:abstractNumId w:val="1"/>
  </w:num>
  <w:num w:numId="38">
    <w:abstractNumId w:val="8"/>
  </w:num>
  <w:num w:numId="39">
    <w:abstractNumId w:val="22"/>
  </w:num>
  <w:num w:numId="40">
    <w:abstractNumId w:val="23"/>
  </w:num>
  <w:num w:numId="41">
    <w:abstractNumId w:val="1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phen Bennett">
    <w15:presenceInfo w15:providerId="AD" w15:userId="S::stephen.bennett@iaggbs.com::1bdc461d-2c21-49b9-9639-53756b5708b9"/>
  </w15:person>
  <w15:person w15:author="Piyush Sinha Sinha">
    <w15:presenceInfo w15:providerId="AD" w15:userId="S::piyush.sinha.sinha@ba.com::6e26f57f-ab15-474d-afce-68e1022a0ae5"/>
  </w15:person>
  <w15:person w15:author="Resham Dhillon">
    <w15:presenceInfo w15:providerId="AD" w15:userId="S::resham.dhillon@iaggbs.com::cfb5a68b-8b5f-44d5-aa71-4e6f8706cbcf"/>
  </w15:person>
  <w15:person w15:author="Craig Lunnon">
    <w15:presenceInfo w15:providerId="AD" w15:userId="S::craig.2.lunnon@iaggbs.com::eff58b6a-fa16-4772-971d-af1013096b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D61"/>
    <w:rsid w:val="00000D44"/>
    <w:rsid w:val="00001A0B"/>
    <w:rsid w:val="000032F9"/>
    <w:rsid w:val="00005D61"/>
    <w:rsid w:val="00013596"/>
    <w:rsid w:val="00014505"/>
    <w:rsid w:val="00017BBA"/>
    <w:rsid w:val="000206F1"/>
    <w:rsid w:val="000241F1"/>
    <w:rsid w:val="00026B33"/>
    <w:rsid w:val="000278EB"/>
    <w:rsid w:val="00035EC3"/>
    <w:rsid w:val="000365F6"/>
    <w:rsid w:val="00043979"/>
    <w:rsid w:val="00050912"/>
    <w:rsid w:val="00051053"/>
    <w:rsid w:val="00053604"/>
    <w:rsid w:val="00053DB7"/>
    <w:rsid w:val="00055419"/>
    <w:rsid w:val="0005764C"/>
    <w:rsid w:val="00061694"/>
    <w:rsid w:val="00071E5A"/>
    <w:rsid w:val="000752A2"/>
    <w:rsid w:val="00075D38"/>
    <w:rsid w:val="00076469"/>
    <w:rsid w:val="000774D0"/>
    <w:rsid w:val="000808D7"/>
    <w:rsid w:val="00081309"/>
    <w:rsid w:val="00084298"/>
    <w:rsid w:val="00084AEF"/>
    <w:rsid w:val="0008531F"/>
    <w:rsid w:val="000921E4"/>
    <w:rsid w:val="0009338F"/>
    <w:rsid w:val="000A33D0"/>
    <w:rsid w:val="000A601D"/>
    <w:rsid w:val="000B21F9"/>
    <w:rsid w:val="000B2434"/>
    <w:rsid w:val="000B254A"/>
    <w:rsid w:val="000B6045"/>
    <w:rsid w:val="000B6A90"/>
    <w:rsid w:val="000C0A45"/>
    <w:rsid w:val="000C0DE0"/>
    <w:rsid w:val="000C67D9"/>
    <w:rsid w:val="000D1749"/>
    <w:rsid w:val="000D33E0"/>
    <w:rsid w:val="000D4070"/>
    <w:rsid w:val="000D63AA"/>
    <w:rsid w:val="000D6DA3"/>
    <w:rsid w:val="000E7EE8"/>
    <w:rsid w:val="000F327A"/>
    <w:rsid w:val="000F38F9"/>
    <w:rsid w:val="000F4855"/>
    <w:rsid w:val="000F56D9"/>
    <w:rsid w:val="000F5CBF"/>
    <w:rsid w:val="000F795A"/>
    <w:rsid w:val="001010B9"/>
    <w:rsid w:val="00101CB5"/>
    <w:rsid w:val="00113F93"/>
    <w:rsid w:val="00117318"/>
    <w:rsid w:val="0012306B"/>
    <w:rsid w:val="001235AC"/>
    <w:rsid w:val="00124E07"/>
    <w:rsid w:val="0012568C"/>
    <w:rsid w:val="00131F3A"/>
    <w:rsid w:val="00132DAB"/>
    <w:rsid w:val="00135D8C"/>
    <w:rsid w:val="001514D8"/>
    <w:rsid w:val="001545E8"/>
    <w:rsid w:val="0015495F"/>
    <w:rsid w:val="0015747B"/>
    <w:rsid w:val="00160A8F"/>
    <w:rsid w:val="00163455"/>
    <w:rsid w:val="001639C6"/>
    <w:rsid w:val="00163C5B"/>
    <w:rsid w:val="00166814"/>
    <w:rsid w:val="00172FF5"/>
    <w:rsid w:val="00174BE6"/>
    <w:rsid w:val="00174C7E"/>
    <w:rsid w:val="00176C3F"/>
    <w:rsid w:val="001775A0"/>
    <w:rsid w:val="001834DE"/>
    <w:rsid w:val="00184E27"/>
    <w:rsid w:val="00190401"/>
    <w:rsid w:val="0019122E"/>
    <w:rsid w:val="00197CF8"/>
    <w:rsid w:val="001A3F18"/>
    <w:rsid w:val="001A44F9"/>
    <w:rsid w:val="001A642C"/>
    <w:rsid w:val="001B32DE"/>
    <w:rsid w:val="001B4212"/>
    <w:rsid w:val="001B4660"/>
    <w:rsid w:val="001B4673"/>
    <w:rsid w:val="001B49DD"/>
    <w:rsid w:val="001B512F"/>
    <w:rsid w:val="001C32E7"/>
    <w:rsid w:val="001C4336"/>
    <w:rsid w:val="001D57A4"/>
    <w:rsid w:val="001D58EF"/>
    <w:rsid w:val="001D6E31"/>
    <w:rsid w:val="001E2FE7"/>
    <w:rsid w:val="001E3862"/>
    <w:rsid w:val="001E3B3E"/>
    <w:rsid w:val="001E4635"/>
    <w:rsid w:val="001E5E28"/>
    <w:rsid w:val="001F0CBA"/>
    <w:rsid w:val="001F51DC"/>
    <w:rsid w:val="001F5716"/>
    <w:rsid w:val="0020080D"/>
    <w:rsid w:val="0020324B"/>
    <w:rsid w:val="00204988"/>
    <w:rsid w:val="0021006C"/>
    <w:rsid w:val="00210AF9"/>
    <w:rsid w:val="00210F35"/>
    <w:rsid w:val="00213B6D"/>
    <w:rsid w:val="00214C0E"/>
    <w:rsid w:val="002167AF"/>
    <w:rsid w:val="00231394"/>
    <w:rsid w:val="0023373C"/>
    <w:rsid w:val="002357FA"/>
    <w:rsid w:val="00236119"/>
    <w:rsid w:val="00244C71"/>
    <w:rsid w:val="002456DF"/>
    <w:rsid w:val="002608A4"/>
    <w:rsid w:val="00265C71"/>
    <w:rsid w:val="002719D4"/>
    <w:rsid w:val="00271C67"/>
    <w:rsid w:val="00282FF5"/>
    <w:rsid w:val="00283616"/>
    <w:rsid w:val="002861B1"/>
    <w:rsid w:val="00286C3D"/>
    <w:rsid w:val="0028732A"/>
    <w:rsid w:val="0029566E"/>
    <w:rsid w:val="002A24C0"/>
    <w:rsid w:val="002A35D6"/>
    <w:rsid w:val="002A3D10"/>
    <w:rsid w:val="002A69DC"/>
    <w:rsid w:val="002B1F13"/>
    <w:rsid w:val="002B3521"/>
    <w:rsid w:val="002B378B"/>
    <w:rsid w:val="002C34ED"/>
    <w:rsid w:val="002C411C"/>
    <w:rsid w:val="002D50A4"/>
    <w:rsid w:val="002D50D8"/>
    <w:rsid w:val="002E4062"/>
    <w:rsid w:val="002E4E97"/>
    <w:rsid w:val="002E7119"/>
    <w:rsid w:val="002F018F"/>
    <w:rsid w:val="002F2958"/>
    <w:rsid w:val="002F6646"/>
    <w:rsid w:val="002F765A"/>
    <w:rsid w:val="0030492D"/>
    <w:rsid w:val="00304A7B"/>
    <w:rsid w:val="00306898"/>
    <w:rsid w:val="00306B55"/>
    <w:rsid w:val="003104CA"/>
    <w:rsid w:val="003126BD"/>
    <w:rsid w:val="003149D6"/>
    <w:rsid w:val="00321AA2"/>
    <w:rsid w:val="0032368D"/>
    <w:rsid w:val="00325E5B"/>
    <w:rsid w:val="003262DB"/>
    <w:rsid w:val="00331BA4"/>
    <w:rsid w:val="0034093A"/>
    <w:rsid w:val="00351781"/>
    <w:rsid w:val="003552EA"/>
    <w:rsid w:val="00356F98"/>
    <w:rsid w:val="00357614"/>
    <w:rsid w:val="003606B7"/>
    <w:rsid w:val="00360A56"/>
    <w:rsid w:val="003723AA"/>
    <w:rsid w:val="003752B9"/>
    <w:rsid w:val="00383B10"/>
    <w:rsid w:val="0038517A"/>
    <w:rsid w:val="00385BAF"/>
    <w:rsid w:val="00390A1D"/>
    <w:rsid w:val="00397AF7"/>
    <w:rsid w:val="003A1553"/>
    <w:rsid w:val="003A5554"/>
    <w:rsid w:val="003B2B0D"/>
    <w:rsid w:val="003B3BA5"/>
    <w:rsid w:val="003B4E50"/>
    <w:rsid w:val="003B7B4F"/>
    <w:rsid w:val="003C119F"/>
    <w:rsid w:val="003C31D0"/>
    <w:rsid w:val="003C4817"/>
    <w:rsid w:val="003C5CBA"/>
    <w:rsid w:val="003D1918"/>
    <w:rsid w:val="003D3B78"/>
    <w:rsid w:val="003D640D"/>
    <w:rsid w:val="003D7393"/>
    <w:rsid w:val="003E2125"/>
    <w:rsid w:val="003E332E"/>
    <w:rsid w:val="003E485E"/>
    <w:rsid w:val="003E68B5"/>
    <w:rsid w:val="003E73E6"/>
    <w:rsid w:val="003F4F44"/>
    <w:rsid w:val="003F6C38"/>
    <w:rsid w:val="00400DED"/>
    <w:rsid w:val="00402597"/>
    <w:rsid w:val="004073A2"/>
    <w:rsid w:val="00421423"/>
    <w:rsid w:val="00425EC1"/>
    <w:rsid w:val="0043041B"/>
    <w:rsid w:val="00435B7B"/>
    <w:rsid w:val="00443D4F"/>
    <w:rsid w:val="00446044"/>
    <w:rsid w:val="004465D7"/>
    <w:rsid w:val="00446D6A"/>
    <w:rsid w:val="00450495"/>
    <w:rsid w:val="00450957"/>
    <w:rsid w:val="00451A34"/>
    <w:rsid w:val="00462CFD"/>
    <w:rsid w:val="00466348"/>
    <w:rsid w:val="00466B2A"/>
    <w:rsid w:val="00474EFF"/>
    <w:rsid w:val="0047513E"/>
    <w:rsid w:val="004760CE"/>
    <w:rsid w:val="00482A5F"/>
    <w:rsid w:val="004835AE"/>
    <w:rsid w:val="00484B73"/>
    <w:rsid w:val="00490442"/>
    <w:rsid w:val="00491707"/>
    <w:rsid w:val="00491E6F"/>
    <w:rsid w:val="004925BE"/>
    <w:rsid w:val="00493E2C"/>
    <w:rsid w:val="004A303A"/>
    <w:rsid w:val="004A5A45"/>
    <w:rsid w:val="004A7044"/>
    <w:rsid w:val="004A7F5B"/>
    <w:rsid w:val="004B045D"/>
    <w:rsid w:val="004B5A0C"/>
    <w:rsid w:val="004C5D6C"/>
    <w:rsid w:val="004C7BB8"/>
    <w:rsid w:val="004D0AF4"/>
    <w:rsid w:val="004D584C"/>
    <w:rsid w:val="004D5915"/>
    <w:rsid w:val="004D75C2"/>
    <w:rsid w:val="004D79C4"/>
    <w:rsid w:val="004E17E7"/>
    <w:rsid w:val="004E3D54"/>
    <w:rsid w:val="004E3ECD"/>
    <w:rsid w:val="004F1916"/>
    <w:rsid w:val="004F2394"/>
    <w:rsid w:val="0050142F"/>
    <w:rsid w:val="00506AA2"/>
    <w:rsid w:val="00507786"/>
    <w:rsid w:val="00516F53"/>
    <w:rsid w:val="0052056C"/>
    <w:rsid w:val="00524AC4"/>
    <w:rsid w:val="0053187F"/>
    <w:rsid w:val="00533D42"/>
    <w:rsid w:val="005349C6"/>
    <w:rsid w:val="005375E2"/>
    <w:rsid w:val="00540C4B"/>
    <w:rsid w:val="0054374D"/>
    <w:rsid w:val="005457F4"/>
    <w:rsid w:val="00545AB5"/>
    <w:rsid w:val="005463B5"/>
    <w:rsid w:val="00554C14"/>
    <w:rsid w:val="00556D05"/>
    <w:rsid w:val="005571FD"/>
    <w:rsid w:val="00560350"/>
    <w:rsid w:val="005635DA"/>
    <w:rsid w:val="00564C11"/>
    <w:rsid w:val="005650F4"/>
    <w:rsid w:val="005723B5"/>
    <w:rsid w:val="005732B9"/>
    <w:rsid w:val="005749FF"/>
    <w:rsid w:val="00581485"/>
    <w:rsid w:val="00584E47"/>
    <w:rsid w:val="005858AD"/>
    <w:rsid w:val="005A2E84"/>
    <w:rsid w:val="005A4A52"/>
    <w:rsid w:val="005A4ABF"/>
    <w:rsid w:val="005A5F98"/>
    <w:rsid w:val="005A75BA"/>
    <w:rsid w:val="005B14A0"/>
    <w:rsid w:val="005B1E57"/>
    <w:rsid w:val="005B3375"/>
    <w:rsid w:val="005C1545"/>
    <w:rsid w:val="005C2074"/>
    <w:rsid w:val="005D14C1"/>
    <w:rsid w:val="005D4AD8"/>
    <w:rsid w:val="005D66CF"/>
    <w:rsid w:val="005E20B0"/>
    <w:rsid w:val="005E3B25"/>
    <w:rsid w:val="005E3BB6"/>
    <w:rsid w:val="005E642D"/>
    <w:rsid w:val="005E74C6"/>
    <w:rsid w:val="005F2096"/>
    <w:rsid w:val="005F4246"/>
    <w:rsid w:val="005F7CB5"/>
    <w:rsid w:val="00603198"/>
    <w:rsid w:val="006055C2"/>
    <w:rsid w:val="006071B0"/>
    <w:rsid w:val="00612389"/>
    <w:rsid w:val="00623929"/>
    <w:rsid w:val="00625A39"/>
    <w:rsid w:val="006302F5"/>
    <w:rsid w:val="00633C62"/>
    <w:rsid w:val="00640CC4"/>
    <w:rsid w:val="00642223"/>
    <w:rsid w:val="00651DB2"/>
    <w:rsid w:val="00651E70"/>
    <w:rsid w:val="00652892"/>
    <w:rsid w:val="00663289"/>
    <w:rsid w:val="0066467D"/>
    <w:rsid w:val="00664DA2"/>
    <w:rsid w:val="006722BF"/>
    <w:rsid w:val="00673DD3"/>
    <w:rsid w:val="00673E5B"/>
    <w:rsid w:val="00676968"/>
    <w:rsid w:val="00680A90"/>
    <w:rsid w:val="00681B8B"/>
    <w:rsid w:val="00682345"/>
    <w:rsid w:val="006827CA"/>
    <w:rsid w:val="00687681"/>
    <w:rsid w:val="0069280C"/>
    <w:rsid w:val="00694904"/>
    <w:rsid w:val="00694BF4"/>
    <w:rsid w:val="00697398"/>
    <w:rsid w:val="006A2ED5"/>
    <w:rsid w:val="006A67AB"/>
    <w:rsid w:val="006A74FF"/>
    <w:rsid w:val="006B02B9"/>
    <w:rsid w:val="006B0BC3"/>
    <w:rsid w:val="006B2660"/>
    <w:rsid w:val="006B62B8"/>
    <w:rsid w:val="006B7AC3"/>
    <w:rsid w:val="006C4152"/>
    <w:rsid w:val="006C5311"/>
    <w:rsid w:val="006C5DCC"/>
    <w:rsid w:val="006D357B"/>
    <w:rsid w:val="006E1CDB"/>
    <w:rsid w:val="006E2B78"/>
    <w:rsid w:val="006E37EA"/>
    <w:rsid w:val="006E6847"/>
    <w:rsid w:val="006F5AA4"/>
    <w:rsid w:val="006F6834"/>
    <w:rsid w:val="006F6A6E"/>
    <w:rsid w:val="007058FA"/>
    <w:rsid w:val="00705925"/>
    <w:rsid w:val="00710B62"/>
    <w:rsid w:val="007122D0"/>
    <w:rsid w:val="00712307"/>
    <w:rsid w:val="00725E7C"/>
    <w:rsid w:val="007261DA"/>
    <w:rsid w:val="00734826"/>
    <w:rsid w:val="00734D89"/>
    <w:rsid w:val="0073695E"/>
    <w:rsid w:val="0074267A"/>
    <w:rsid w:val="00745DFE"/>
    <w:rsid w:val="007601FE"/>
    <w:rsid w:val="0076034C"/>
    <w:rsid w:val="0076135F"/>
    <w:rsid w:val="00764996"/>
    <w:rsid w:val="0076589A"/>
    <w:rsid w:val="00771AC2"/>
    <w:rsid w:val="00772CD7"/>
    <w:rsid w:val="00772F64"/>
    <w:rsid w:val="00784ADB"/>
    <w:rsid w:val="00784BA1"/>
    <w:rsid w:val="007943E8"/>
    <w:rsid w:val="00794523"/>
    <w:rsid w:val="00795D88"/>
    <w:rsid w:val="007A16D3"/>
    <w:rsid w:val="007B0F04"/>
    <w:rsid w:val="007B1949"/>
    <w:rsid w:val="007B1BE5"/>
    <w:rsid w:val="007B3C08"/>
    <w:rsid w:val="007B6E4B"/>
    <w:rsid w:val="007B70B5"/>
    <w:rsid w:val="007C1BEF"/>
    <w:rsid w:val="007C29EF"/>
    <w:rsid w:val="007C349F"/>
    <w:rsid w:val="007C3909"/>
    <w:rsid w:val="007D0CFF"/>
    <w:rsid w:val="007D0E88"/>
    <w:rsid w:val="007D26F8"/>
    <w:rsid w:val="007D4496"/>
    <w:rsid w:val="007E306B"/>
    <w:rsid w:val="007E7738"/>
    <w:rsid w:val="007F1276"/>
    <w:rsid w:val="00806ABD"/>
    <w:rsid w:val="00807128"/>
    <w:rsid w:val="00807E93"/>
    <w:rsid w:val="00811738"/>
    <w:rsid w:val="00811AD8"/>
    <w:rsid w:val="0081475E"/>
    <w:rsid w:val="008167AD"/>
    <w:rsid w:val="00827489"/>
    <w:rsid w:val="0082757D"/>
    <w:rsid w:val="00827E10"/>
    <w:rsid w:val="008341FA"/>
    <w:rsid w:val="008352E4"/>
    <w:rsid w:val="0083595F"/>
    <w:rsid w:val="00836331"/>
    <w:rsid w:val="00840D5E"/>
    <w:rsid w:val="00842019"/>
    <w:rsid w:val="00846358"/>
    <w:rsid w:val="00846C59"/>
    <w:rsid w:val="0086235B"/>
    <w:rsid w:val="00863539"/>
    <w:rsid w:val="0086542D"/>
    <w:rsid w:val="00866504"/>
    <w:rsid w:val="0087144B"/>
    <w:rsid w:val="00873517"/>
    <w:rsid w:val="0087402B"/>
    <w:rsid w:val="00875A10"/>
    <w:rsid w:val="00877043"/>
    <w:rsid w:val="00877D42"/>
    <w:rsid w:val="008800F5"/>
    <w:rsid w:val="00887E5A"/>
    <w:rsid w:val="00891633"/>
    <w:rsid w:val="00892708"/>
    <w:rsid w:val="00892E35"/>
    <w:rsid w:val="00894A3F"/>
    <w:rsid w:val="008A43E1"/>
    <w:rsid w:val="008A4A8A"/>
    <w:rsid w:val="008A7B23"/>
    <w:rsid w:val="008B40B7"/>
    <w:rsid w:val="008B77E4"/>
    <w:rsid w:val="008C069A"/>
    <w:rsid w:val="008C7586"/>
    <w:rsid w:val="008D1F96"/>
    <w:rsid w:val="008D2ED0"/>
    <w:rsid w:val="008D5A9D"/>
    <w:rsid w:val="008D7DAA"/>
    <w:rsid w:val="008E14CE"/>
    <w:rsid w:val="008E50AD"/>
    <w:rsid w:val="008E69AC"/>
    <w:rsid w:val="008F35A7"/>
    <w:rsid w:val="008F3C02"/>
    <w:rsid w:val="008F673E"/>
    <w:rsid w:val="008F7096"/>
    <w:rsid w:val="00902F6F"/>
    <w:rsid w:val="00903909"/>
    <w:rsid w:val="009135D2"/>
    <w:rsid w:val="00915328"/>
    <w:rsid w:val="00920F43"/>
    <w:rsid w:val="00922CD6"/>
    <w:rsid w:val="009237BD"/>
    <w:rsid w:val="00926564"/>
    <w:rsid w:val="009324E9"/>
    <w:rsid w:val="009337FE"/>
    <w:rsid w:val="009354A9"/>
    <w:rsid w:val="009423EF"/>
    <w:rsid w:val="00944626"/>
    <w:rsid w:val="00945323"/>
    <w:rsid w:val="0095000B"/>
    <w:rsid w:val="00951569"/>
    <w:rsid w:val="00952B85"/>
    <w:rsid w:val="009569E5"/>
    <w:rsid w:val="009600A9"/>
    <w:rsid w:val="00960CF9"/>
    <w:rsid w:val="00962671"/>
    <w:rsid w:val="00975912"/>
    <w:rsid w:val="00976413"/>
    <w:rsid w:val="00977808"/>
    <w:rsid w:val="0098029D"/>
    <w:rsid w:val="00980302"/>
    <w:rsid w:val="00980CFF"/>
    <w:rsid w:val="009828BB"/>
    <w:rsid w:val="009831FA"/>
    <w:rsid w:val="009926CB"/>
    <w:rsid w:val="00992ADF"/>
    <w:rsid w:val="00993ED6"/>
    <w:rsid w:val="009A47A1"/>
    <w:rsid w:val="009A6805"/>
    <w:rsid w:val="009B5116"/>
    <w:rsid w:val="009B79B3"/>
    <w:rsid w:val="009C1E07"/>
    <w:rsid w:val="009C3D70"/>
    <w:rsid w:val="009D196E"/>
    <w:rsid w:val="009D4ED9"/>
    <w:rsid w:val="009E03D2"/>
    <w:rsid w:val="009E0D5E"/>
    <w:rsid w:val="009E1E27"/>
    <w:rsid w:val="009E36B1"/>
    <w:rsid w:val="009F1A01"/>
    <w:rsid w:val="009F215E"/>
    <w:rsid w:val="009F2A67"/>
    <w:rsid w:val="009F5AA0"/>
    <w:rsid w:val="00A003D2"/>
    <w:rsid w:val="00A03132"/>
    <w:rsid w:val="00A03640"/>
    <w:rsid w:val="00A03B21"/>
    <w:rsid w:val="00A136B2"/>
    <w:rsid w:val="00A17D51"/>
    <w:rsid w:val="00A22F2C"/>
    <w:rsid w:val="00A30CA6"/>
    <w:rsid w:val="00A30F46"/>
    <w:rsid w:val="00A3190E"/>
    <w:rsid w:val="00A32C3C"/>
    <w:rsid w:val="00A35CE7"/>
    <w:rsid w:val="00A3729F"/>
    <w:rsid w:val="00A443B9"/>
    <w:rsid w:val="00A50A71"/>
    <w:rsid w:val="00A514AA"/>
    <w:rsid w:val="00A54BC4"/>
    <w:rsid w:val="00A56FB7"/>
    <w:rsid w:val="00A5734B"/>
    <w:rsid w:val="00A57DBB"/>
    <w:rsid w:val="00A60CF8"/>
    <w:rsid w:val="00A6199D"/>
    <w:rsid w:val="00A61B59"/>
    <w:rsid w:val="00A630E6"/>
    <w:rsid w:val="00A63FEB"/>
    <w:rsid w:val="00A645C1"/>
    <w:rsid w:val="00A7312C"/>
    <w:rsid w:val="00A7390E"/>
    <w:rsid w:val="00A74A90"/>
    <w:rsid w:val="00A82004"/>
    <w:rsid w:val="00A827AB"/>
    <w:rsid w:val="00A82A15"/>
    <w:rsid w:val="00A83B1B"/>
    <w:rsid w:val="00A90CA3"/>
    <w:rsid w:val="00A92201"/>
    <w:rsid w:val="00A93B84"/>
    <w:rsid w:val="00A96695"/>
    <w:rsid w:val="00A96E69"/>
    <w:rsid w:val="00AA0D22"/>
    <w:rsid w:val="00AA1684"/>
    <w:rsid w:val="00AA50E6"/>
    <w:rsid w:val="00AA63D6"/>
    <w:rsid w:val="00AA6CD9"/>
    <w:rsid w:val="00AB2EDE"/>
    <w:rsid w:val="00AB2EE7"/>
    <w:rsid w:val="00AC2655"/>
    <w:rsid w:val="00AC3A55"/>
    <w:rsid w:val="00AC449B"/>
    <w:rsid w:val="00AC4FBD"/>
    <w:rsid w:val="00AC6B23"/>
    <w:rsid w:val="00AD0D8B"/>
    <w:rsid w:val="00AE61A1"/>
    <w:rsid w:val="00AE688B"/>
    <w:rsid w:val="00AE7B8A"/>
    <w:rsid w:val="00AF14FF"/>
    <w:rsid w:val="00AF2D91"/>
    <w:rsid w:val="00AF3899"/>
    <w:rsid w:val="00AF3A02"/>
    <w:rsid w:val="00AF5915"/>
    <w:rsid w:val="00B00C23"/>
    <w:rsid w:val="00B00D2A"/>
    <w:rsid w:val="00B02F13"/>
    <w:rsid w:val="00B035E2"/>
    <w:rsid w:val="00B105AD"/>
    <w:rsid w:val="00B10E00"/>
    <w:rsid w:val="00B10E38"/>
    <w:rsid w:val="00B11E56"/>
    <w:rsid w:val="00B13FA3"/>
    <w:rsid w:val="00B236CA"/>
    <w:rsid w:val="00B24CF9"/>
    <w:rsid w:val="00B25023"/>
    <w:rsid w:val="00B33FBF"/>
    <w:rsid w:val="00B348D7"/>
    <w:rsid w:val="00B42E43"/>
    <w:rsid w:val="00B431F8"/>
    <w:rsid w:val="00B55B1D"/>
    <w:rsid w:val="00B55CFD"/>
    <w:rsid w:val="00B5697F"/>
    <w:rsid w:val="00B60975"/>
    <w:rsid w:val="00B669A7"/>
    <w:rsid w:val="00B7580D"/>
    <w:rsid w:val="00B763E3"/>
    <w:rsid w:val="00B77BD9"/>
    <w:rsid w:val="00B8392F"/>
    <w:rsid w:val="00B844AC"/>
    <w:rsid w:val="00B84A9A"/>
    <w:rsid w:val="00B862C9"/>
    <w:rsid w:val="00B874DF"/>
    <w:rsid w:val="00B94EE1"/>
    <w:rsid w:val="00B95846"/>
    <w:rsid w:val="00B959C4"/>
    <w:rsid w:val="00B9611F"/>
    <w:rsid w:val="00B97D07"/>
    <w:rsid w:val="00BA0021"/>
    <w:rsid w:val="00BA0538"/>
    <w:rsid w:val="00BA36A3"/>
    <w:rsid w:val="00BA38F4"/>
    <w:rsid w:val="00BA4EC8"/>
    <w:rsid w:val="00BA4EED"/>
    <w:rsid w:val="00BA5E28"/>
    <w:rsid w:val="00BB08E2"/>
    <w:rsid w:val="00BC0A11"/>
    <w:rsid w:val="00BC4364"/>
    <w:rsid w:val="00BD2C7B"/>
    <w:rsid w:val="00BD3145"/>
    <w:rsid w:val="00BD5F1B"/>
    <w:rsid w:val="00BD7FE6"/>
    <w:rsid w:val="00BF1155"/>
    <w:rsid w:val="00BF25AD"/>
    <w:rsid w:val="00BF2614"/>
    <w:rsid w:val="00BF36EF"/>
    <w:rsid w:val="00BF5AF6"/>
    <w:rsid w:val="00C02006"/>
    <w:rsid w:val="00C03C8A"/>
    <w:rsid w:val="00C04B4E"/>
    <w:rsid w:val="00C05209"/>
    <w:rsid w:val="00C0608B"/>
    <w:rsid w:val="00C12015"/>
    <w:rsid w:val="00C144F0"/>
    <w:rsid w:val="00C1555F"/>
    <w:rsid w:val="00C17D35"/>
    <w:rsid w:val="00C22D2E"/>
    <w:rsid w:val="00C2417D"/>
    <w:rsid w:val="00C30258"/>
    <w:rsid w:val="00C30FC5"/>
    <w:rsid w:val="00C331EE"/>
    <w:rsid w:val="00C34E29"/>
    <w:rsid w:val="00C35CFE"/>
    <w:rsid w:val="00C364B3"/>
    <w:rsid w:val="00C435AA"/>
    <w:rsid w:val="00C46E09"/>
    <w:rsid w:val="00C521CB"/>
    <w:rsid w:val="00C576DD"/>
    <w:rsid w:val="00C7424E"/>
    <w:rsid w:val="00C74991"/>
    <w:rsid w:val="00C7543E"/>
    <w:rsid w:val="00C810FD"/>
    <w:rsid w:val="00C835E7"/>
    <w:rsid w:val="00C84A5B"/>
    <w:rsid w:val="00C90E31"/>
    <w:rsid w:val="00C93D92"/>
    <w:rsid w:val="00C95F86"/>
    <w:rsid w:val="00CA4539"/>
    <w:rsid w:val="00CB37B5"/>
    <w:rsid w:val="00CB3C79"/>
    <w:rsid w:val="00CC3555"/>
    <w:rsid w:val="00CC4CA0"/>
    <w:rsid w:val="00CC5439"/>
    <w:rsid w:val="00CD2426"/>
    <w:rsid w:val="00CD3D32"/>
    <w:rsid w:val="00CD4897"/>
    <w:rsid w:val="00CD6525"/>
    <w:rsid w:val="00CD6C57"/>
    <w:rsid w:val="00CD6E21"/>
    <w:rsid w:val="00CE0C05"/>
    <w:rsid w:val="00CE0E5F"/>
    <w:rsid w:val="00CE2C35"/>
    <w:rsid w:val="00CF01F3"/>
    <w:rsid w:val="00CF051C"/>
    <w:rsid w:val="00CF1510"/>
    <w:rsid w:val="00CF1529"/>
    <w:rsid w:val="00CF458B"/>
    <w:rsid w:val="00CF623D"/>
    <w:rsid w:val="00CF6AB1"/>
    <w:rsid w:val="00D00D7F"/>
    <w:rsid w:val="00D05FF7"/>
    <w:rsid w:val="00D13B42"/>
    <w:rsid w:val="00D1410A"/>
    <w:rsid w:val="00D159C0"/>
    <w:rsid w:val="00D17781"/>
    <w:rsid w:val="00D178AD"/>
    <w:rsid w:val="00D2179D"/>
    <w:rsid w:val="00D2377C"/>
    <w:rsid w:val="00D25177"/>
    <w:rsid w:val="00D25417"/>
    <w:rsid w:val="00D314A1"/>
    <w:rsid w:val="00D34104"/>
    <w:rsid w:val="00D45AE4"/>
    <w:rsid w:val="00D46DDC"/>
    <w:rsid w:val="00D50002"/>
    <w:rsid w:val="00D505B6"/>
    <w:rsid w:val="00D5090A"/>
    <w:rsid w:val="00D57317"/>
    <w:rsid w:val="00D62050"/>
    <w:rsid w:val="00D64118"/>
    <w:rsid w:val="00D753D0"/>
    <w:rsid w:val="00D77454"/>
    <w:rsid w:val="00D777C7"/>
    <w:rsid w:val="00D80F8E"/>
    <w:rsid w:val="00D84EA8"/>
    <w:rsid w:val="00D85145"/>
    <w:rsid w:val="00D8558E"/>
    <w:rsid w:val="00D93FFE"/>
    <w:rsid w:val="00D9418B"/>
    <w:rsid w:val="00DA115D"/>
    <w:rsid w:val="00DA1ED6"/>
    <w:rsid w:val="00DA22CB"/>
    <w:rsid w:val="00DA462D"/>
    <w:rsid w:val="00DA462E"/>
    <w:rsid w:val="00DB0507"/>
    <w:rsid w:val="00DB3500"/>
    <w:rsid w:val="00DB6E00"/>
    <w:rsid w:val="00DB7D61"/>
    <w:rsid w:val="00DC1CCF"/>
    <w:rsid w:val="00DC5A63"/>
    <w:rsid w:val="00DC6002"/>
    <w:rsid w:val="00DC6838"/>
    <w:rsid w:val="00DD0AA2"/>
    <w:rsid w:val="00DD25FC"/>
    <w:rsid w:val="00DD299F"/>
    <w:rsid w:val="00DD4EFA"/>
    <w:rsid w:val="00DD7093"/>
    <w:rsid w:val="00DE49B5"/>
    <w:rsid w:val="00DF1A36"/>
    <w:rsid w:val="00DF1C76"/>
    <w:rsid w:val="00DF21EA"/>
    <w:rsid w:val="00DF389B"/>
    <w:rsid w:val="00DF7A25"/>
    <w:rsid w:val="00E01A6D"/>
    <w:rsid w:val="00E113E4"/>
    <w:rsid w:val="00E11EDE"/>
    <w:rsid w:val="00E12D7E"/>
    <w:rsid w:val="00E131F5"/>
    <w:rsid w:val="00E20FB3"/>
    <w:rsid w:val="00E2462D"/>
    <w:rsid w:val="00E41013"/>
    <w:rsid w:val="00E43DE5"/>
    <w:rsid w:val="00E45BDC"/>
    <w:rsid w:val="00E45FFE"/>
    <w:rsid w:val="00E47A11"/>
    <w:rsid w:val="00E53AB6"/>
    <w:rsid w:val="00E615FE"/>
    <w:rsid w:val="00E617E4"/>
    <w:rsid w:val="00E625A8"/>
    <w:rsid w:val="00E62D74"/>
    <w:rsid w:val="00E656FF"/>
    <w:rsid w:val="00E72626"/>
    <w:rsid w:val="00E743E0"/>
    <w:rsid w:val="00E76A07"/>
    <w:rsid w:val="00E81A3E"/>
    <w:rsid w:val="00E826C9"/>
    <w:rsid w:val="00E840B8"/>
    <w:rsid w:val="00E9474B"/>
    <w:rsid w:val="00E970E8"/>
    <w:rsid w:val="00EA14E2"/>
    <w:rsid w:val="00EA3965"/>
    <w:rsid w:val="00EA790B"/>
    <w:rsid w:val="00EB06F5"/>
    <w:rsid w:val="00EB1A32"/>
    <w:rsid w:val="00EC02BA"/>
    <w:rsid w:val="00EC1B74"/>
    <w:rsid w:val="00EC1EF9"/>
    <w:rsid w:val="00EC2E4F"/>
    <w:rsid w:val="00EC30D6"/>
    <w:rsid w:val="00EC3723"/>
    <w:rsid w:val="00EC4017"/>
    <w:rsid w:val="00EC4086"/>
    <w:rsid w:val="00EC4CBD"/>
    <w:rsid w:val="00EC4CCE"/>
    <w:rsid w:val="00EC693F"/>
    <w:rsid w:val="00ED4782"/>
    <w:rsid w:val="00ED4E12"/>
    <w:rsid w:val="00EE2C18"/>
    <w:rsid w:val="00EE2E4B"/>
    <w:rsid w:val="00EE4425"/>
    <w:rsid w:val="00EE46BB"/>
    <w:rsid w:val="00EE4BCC"/>
    <w:rsid w:val="00EF24BA"/>
    <w:rsid w:val="00EF2A0A"/>
    <w:rsid w:val="00EF2BD0"/>
    <w:rsid w:val="00EF30FE"/>
    <w:rsid w:val="00EF4799"/>
    <w:rsid w:val="00EF62E4"/>
    <w:rsid w:val="00EF78B5"/>
    <w:rsid w:val="00F01BF0"/>
    <w:rsid w:val="00F0525F"/>
    <w:rsid w:val="00F13009"/>
    <w:rsid w:val="00F158BF"/>
    <w:rsid w:val="00F237FE"/>
    <w:rsid w:val="00F26511"/>
    <w:rsid w:val="00F268FC"/>
    <w:rsid w:val="00F33584"/>
    <w:rsid w:val="00F42570"/>
    <w:rsid w:val="00F45221"/>
    <w:rsid w:val="00F460F8"/>
    <w:rsid w:val="00F47872"/>
    <w:rsid w:val="00F52B81"/>
    <w:rsid w:val="00F53998"/>
    <w:rsid w:val="00F60FF2"/>
    <w:rsid w:val="00F61AEA"/>
    <w:rsid w:val="00F673DD"/>
    <w:rsid w:val="00F702E0"/>
    <w:rsid w:val="00F70E41"/>
    <w:rsid w:val="00F76C77"/>
    <w:rsid w:val="00F825FB"/>
    <w:rsid w:val="00F82E5F"/>
    <w:rsid w:val="00F84497"/>
    <w:rsid w:val="00F861FA"/>
    <w:rsid w:val="00F90CB6"/>
    <w:rsid w:val="00F9183B"/>
    <w:rsid w:val="00F919EB"/>
    <w:rsid w:val="00F92397"/>
    <w:rsid w:val="00F9735C"/>
    <w:rsid w:val="00FA1D0A"/>
    <w:rsid w:val="00FA256D"/>
    <w:rsid w:val="00FA46E6"/>
    <w:rsid w:val="00FA7875"/>
    <w:rsid w:val="00FB1A8A"/>
    <w:rsid w:val="00FB2722"/>
    <w:rsid w:val="00FB42C8"/>
    <w:rsid w:val="00FB6A45"/>
    <w:rsid w:val="00FB7697"/>
    <w:rsid w:val="00FC282C"/>
    <w:rsid w:val="00FC30D6"/>
    <w:rsid w:val="00FC3551"/>
    <w:rsid w:val="00FC5BC8"/>
    <w:rsid w:val="00FC5F02"/>
    <w:rsid w:val="00FC6402"/>
    <w:rsid w:val="00FD6C8B"/>
    <w:rsid w:val="00FD774E"/>
    <w:rsid w:val="00FD7B44"/>
    <w:rsid w:val="00FE2F61"/>
    <w:rsid w:val="00FE499D"/>
    <w:rsid w:val="00FE5EF8"/>
    <w:rsid w:val="00FE74DB"/>
    <w:rsid w:val="00FF051F"/>
    <w:rsid w:val="00FF6D8C"/>
    <w:rsid w:val="0FBC810C"/>
    <w:rsid w:val="10968525"/>
    <w:rsid w:val="2F0BD125"/>
    <w:rsid w:val="30943BA0"/>
    <w:rsid w:val="38FE728D"/>
    <w:rsid w:val="3F80E00F"/>
    <w:rsid w:val="46585F90"/>
    <w:rsid w:val="75E3342C"/>
    <w:rsid w:val="7FCAC7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10D47"/>
  <w14:defaultImageDpi w14:val="32767"/>
  <w15:chartTrackingRefBased/>
  <w15:docId w15:val="{67E3DAB5-B64C-4493-BF29-762F4142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1E70"/>
    <w:rPr>
      <w:rFonts w:eastAsia="Times New Roman" w:cs="Times New Roman"/>
      <w:lang w:eastAsia="en-GB"/>
    </w:rPr>
  </w:style>
  <w:style w:type="paragraph" w:styleId="Heading1">
    <w:name w:val="heading 1"/>
    <w:basedOn w:val="Normal"/>
    <w:next w:val="Normal"/>
    <w:link w:val="Heading1Char"/>
    <w:autoRedefine/>
    <w:uiPriority w:val="9"/>
    <w:qFormat/>
    <w:rsid w:val="001D57A4"/>
    <w:pPr>
      <w:keepNext/>
      <w:keepLines/>
      <w:numPr>
        <w:numId w:val="4"/>
      </w:numPr>
      <w:pBdr>
        <w:bottom w:val="single" w:sz="4" w:space="1" w:color="auto"/>
      </w:pBdr>
      <w:outlineLvl w:val="0"/>
    </w:pPr>
    <w:rPr>
      <w:rFonts w:asciiTheme="majorHAnsi" w:eastAsiaTheme="majorEastAsia" w:hAnsiTheme="majorHAnsi" w:cstheme="majorBidi"/>
      <w:b/>
      <w:color w:val="53565A" w:themeColor="text1"/>
      <w:spacing w:val="-20"/>
      <w:sz w:val="40"/>
      <w:szCs w:val="32"/>
    </w:rPr>
  </w:style>
  <w:style w:type="paragraph" w:styleId="Heading2">
    <w:name w:val="heading 2"/>
    <w:basedOn w:val="Normal"/>
    <w:next w:val="Normal"/>
    <w:link w:val="Heading2Char"/>
    <w:autoRedefine/>
    <w:uiPriority w:val="9"/>
    <w:unhideWhenUsed/>
    <w:qFormat/>
    <w:rsid w:val="00E656FF"/>
    <w:pPr>
      <w:keepNext/>
      <w:keepLines/>
      <w:numPr>
        <w:ilvl w:val="1"/>
        <w:numId w:val="1"/>
      </w:numPr>
      <w:spacing w:before="240" w:after="120"/>
      <w:outlineLvl w:val="1"/>
    </w:pPr>
    <w:rPr>
      <w:rFonts w:asciiTheme="majorHAnsi" w:eastAsiaTheme="majorEastAsia" w:hAnsiTheme="majorHAnsi" w:cstheme="majorBidi"/>
      <w:color w:val="ABAD21" w:themeColor="text2"/>
      <w:sz w:val="32"/>
      <w:szCs w:val="26"/>
    </w:rPr>
  </w:style>
  <w:style w:type="paragraph" w:styleId="Heading3">
    <w:name w:val="heading 3"/>
    <w:basedOn w:val="Normal"/>
    <w:next w:val="Normal"/>
    <w:link w:val="Heading3Char"/>
    <w:autoRedefine/>
    <w:uiPriority w:val="9"/>
    <w:unhideWhenUsed/>
    <w:qFormat/>
    <w:rsid w:val="00E113E4"/>
    <w:pPr>
      <w:keepNext/>
      <w:keepLines/>
      <w:numPr>
        <w:ilvl w:val="2"/>
        <w:numId w:val="4"/>
      </w:numPr>
      <w:spacing w:after="120"/>
      <w:outlineLvl w:val="2"/>
    </w:pPr>
    <w:rPr>
      <w:rFonts w:asciiTheme="majorHAnsi" w:eastAsiaTheme="majorEastAsia" w:hAnsiTheme="majorHAnsi" w:cstheme="majorBidi"/>
      <w:color w:val="ABAD21" w:themeColor="text2"/>
      <w:sz w:val="28"/>
    </w:rPr>
  </w:style>
  <w:style w:type="paragraph" w:styleId="Heading4">
    <w:name w:val="heading 4"/>
    <w:basedOn w:val="Normal"/>
    <w:next w:val="Normal"/>
    <w:link w:val="Heading4Char"/>
    <w:autoRedefine/>
    <w:uiPriority w:val="9"/>
    <w:unhideWhenUsed/>
    <w:qFormat/>
    <w:rsid w:val="001D57A4"/>
    <w:pPr>
      <w:numPr>
        <w:ilvl w:val="3"/>
      </w:numPr>
      <w:ind w:left="1152"/>
      <w:outlineLvl w:val="3"/>
    </w:pPr>
    <w:rPr>
      <w:i/>
      <w:color w:val="ABAD21" w:themeColor="text2"/>
    </w:rPr>
  </w:style>
  <w:style w:type="paragraph" w:styleId="Heading5">
    <w:name w:val="heading 5"/>
    <w:basedOn w:val="Normal"/>
    <w:next w:val="Normal"/>
    <w:link w:val="Heading5Char"/>
    <w:uiPriority w:val="9"/>
    <w:semiHidden/>
    <w:unhideWhenUsed/>
    <w:qFormat/>
    <w:rsid w:val="00A96E69"/>
    <w:pPr>
      <w:keepNext/>
      <w:keepLines/>
      <w:spacing w:before="40"/>
      <w:outlineLvl w:val="4"/>
    </w:pPr>
    <w:rPr>
      <w:rFonts w:asciiTheme="majorHAnsi" w:eastAsiaTheme="majorEastAsia" w:hAnsiTheme="majorHAnsi" w:cstheme="majorBidi"/>
      <w:color w:val="0074AF" w:themeColor="accent1" w:themeShade="BF"/>
    </w:rPr>
  </w:style>
  <w:style w:type="paragraph" w:styleId="Heading6">
    <w:name w:val="heading 6"/>
    <w:basedOn w:val="Normal"/>
    <w:next w:val="Normal"/>
    <w:link w:val="Heading6Char"/>
    <w:uiPriority w:val="9"/>
    <w:semiHidden/>
    <w:unhideWhenUsed/>
    <w:qFormat/>
    <w:rsid w:val="00A96E69"/>
    <w:pPr>
      <w:keepNext/>
      <w:keepLines/>
      <w:spacing w:before="40"/>
      <w:outlineLvl w:val="5"/>
    </w:pPr>
    <w:rPr>
      <w:rFonts w:asciiTheme="majorHAnsi" w:eastAsiaTheme="majorEastAsia" w:hAnsiTheme="majorHAnsi" w:cstheme="majorBidi"/>
      <w:color w:val="004D74" w:themeColor="accent1" w:themeShade="7F"/>
    </w:rPr>
  </w:style>
  <w:style w:type="paragraph" w:styleId="Heading7">
    <w:name w:val="heading 7"/>
    <w:basedOn w:val="Normal"/>
    <w:next w:val="Normal"/>
    <w:link w:val="Heading7Char"/>
    <w:uiPriority w:val="9"/>
    <w:semiHidden/>
    <w:unhideWhenUsed/>
    <w:qFormat/>
    <w:rsid w:val="00A96E69"/>
    <w:pPr>
      <w:keepNext/>
      <w:keepLines/>
      <w:spacing w:before="40"/>
      <w:outlineLvl w:val="6"/>
    </w:pPr>
    <w:rPr>
      <w:rFonts w:asciiTheme="majorHAnsi" w:eastAsiaTheme="majorEastAsia" w:hAnsiTheme="majorHAnsi" w:cstheme="majorBidi"/>
      <w:i/>
      <w:iCs/>
      <w:color w:val="004D74" w:themeColor="accent1" w:themeShade="7F"/>
    </w:rPr>
  </w:style>
  <w:style w:type="paragraph" w:styleId="Heading8">
    <w:name w:val="heading 8"/>
    <w:basedOn w:val="Normal"/>
    <w:next w:val="Normal"/>
    <w:link w:val="Heading8Char"/>
    <w:uiPriority w:val="9"/>
    <w:semiHidden/>
    <w:unhideWhenUsed/>
    <w:qFormat/>
    <w:rsid w:val="00A96E69"/>
    <w:pPr>
      <w:keepNext/>
      <w:keepLines/>
      <w:spacing w:before="40"/>
      <w:outlineLvl w:val="7"/>
    </w:pPr>
    <w:rPr>
      <w:rFonts w:asciiTheme="majorHAnsi" w:eastAsiaTheme="majorEastAsia" w:hAnsiTheme="majorHAnsi" w:cstheme="majorBidi"/>
      <w:color w:val="6B6F74" w:themeColor="text1" w:themeTint="D8"/>
      <w:sz w:val="21"/>
      <w:szCs w:val="21"/>
    </w:rPr>
  </w:style>
  <w:style w:type="paragraph" w:styleId="Heading9">
    <w:name w:val="heading 9"/>
    <w:basedOn w:val="Normal"/>
    <w:next w:val="Normal"/>
    <w:link w:val="Heading9Char"/>
    <w:uiPriority w:val="9"/>
    <w:semiHidden/>
    <w:unhideWhenUsed/>
    <w:qFormat/>
    <w:rsid w:val="00A96E69"/>
    <w:pPr>
      <w:keepNext/>
      <w:keepLines/>
      <w:spacing w:before="40"/>
      <w:outlineLvl w:val="8"/>
    </w:pPr>
    <w:rPr>
      <w:rFonts w:asciiTheme="majorHAnsi" w:eastAsiaTheme="majorEastAsia" w:hAnsiTheme="majorHAnsi" w:cstheme="majorBidi"/>
      <w:i/>
      <w:iCs/>
      <w:color w:val="6B6F74"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034C"/>
    <w:pPr>
      <w:tabs>
        <w:tab w:val="center" w:pos="4513"/>
        <w:tab w:val="right" w:pos="9026"/>
      </w:tabs>
    </w:pPr>
  </w:style>
  <w:style w:type="character" w:customStyle="1" w:styleId="HeaderChar">
    <w:name w:val="Header Char"/>
    <w:basedOn w:val="DefaultParagraphFont"/>
    <w:link w:val="Header"/>
    <w:uiPriority w:val="99"/>
    <w:rsid w:val="0076034C"/>
    <w:rPr>
      <w:sz w:val="22"/>
    </w:rPr>
  </w:style>
  <w:style w:type="paragraph" w:styleId="Footer">
    <w:name w:val="footer"/>
    <w:basedOn w:val="Normal"/>
    <w:link w:val="FooterChar"/>
    <w:uiPriority w:val="99"/>
    <w:unhideWhenUsed/>
    <w:rsid w:val="0076034C"/>
    <w:pPr>
      <w:tabs>
        <w:tab w:val="center" w:pos="4513"/>
        <w:tab w:val="right" w:pos="9026"/>
      </w:tabs>
    </w:pPr>
  </w:style>
  <w:style w:type="character" w:customStyle="1" w:styleId="FooterChar">
    <w:name w:val="Footer Char"/>
    <w:basedOn w:val="DefaultParagraphFont"/>
    <w:link w:val="Footer"/>
    <w:uiPriority w:val="99"/>
    <w:rsid w:val="0076034C"/>
    <w:rPr>
      <w:sz w:val="22"/>
    </w:rPr>
  </w:style>
  <w:style w:type="paragraph" w:styleId="Title">
    <w:name w:val="Title"/>
    <w:basedOn w:val="Normal"/>
    <w:next w:val="Normal"/>
    <w:link w:val="TitleChar"/>
    <w:uiPriority w:val="10"/>
    <w:qFormat/>
    <w:rsid w:val="009135D2"/>
    <w:pPr>
      <w:contextualSpacing/>
    </w:pPr>
    <w:rPr>
      <w:rFonts w:asciiTheme="majorHAnsi" w:eastAsiaTheme="majorEastAsia" w:hAnsiTheme="majorHAnsi" w:cstheme="majorBidi"/>
      <w:b/>
      <w:color w:val="ABAD21" w:themeColor="text2"/>
      <w:spacing w:val="-30"/>
      <w:kern w:val="28"/>
      <w:sz w:val="72"/>
      <w:szCs w:val="56"/>
    </w:rPr>
  </w:style>
  <w:style w:type="character" w:customStyle="1" w:styleId="TitleChar">
    <w:name w:val="Title Char"/>
    <w:basedOn w:val="DefaultParagraphFont"/>
    <w:link w:val="Title"/>
    <w:uiPriority w:val="10"/>
    <w:rsid w:val="009135D2"/>
    <w:rPr>
      <w:rFonts w:asciiTheme="majorHAnsi" w:eastAsiaTheme="majorEastAsia" w:hAnsiTheme="majorHAnsi" w:cstheme="majorBidi"/>
      <w:b/>
      <w:color w:val="ABAD21" w:themeColor="text2"/>
      <w:spacing w:val="-30"/>
      <w:kern w:val="28"/>
      <w:sz w:val="72"/>
      <w:szCs w:val="56"/>
    </w:rPr>
  </w:style>
  <w:style w:type="paragraph" w:styleId="Subtitle">
    <w:name w:val="Subtitle"/>
    <w:next w:val="Normal"/>
    <w:link w:val="SubtitleChar"/>
    <w:uiPriority w:val="11"/>
    <w:qFormat/>
    <w:rsid w:val="00450957"/>
    <w:pPr>
      <w:numPr>
        <w:ilvl w:val="1"/>
      </w:numPr>
      <w:spacing w:after="160"/>
    </w:pPr>
    <w:rPr>
      <w:rFonts w:eastAsiaTheme="minorEastAsia"/>
      <w:color w:val="53565A" w:themeColor="text1"/>
      <w:sz w:val="32"/>
      <w:szCs w:val="22"/>
    </w:rPr>
  </w:style>
  <w:style w:type="character" w:customStyle="1" w:styleId="SubtitleChar">
    <w:name w:val="Subtitle Char"/>
    <w:basedOn w:val="DefaultParagraphFont"/>
    <w:link w:val="Subtitle"/>
    <w:uiPriority w:val="11"/>
    <w:rsid w:val="00450957"/>
    <w:rPr>
      <w:rFonts w:eastAsiaTheme="minorEastAsia"/>
      <w:color w:val="53565A" w:themeColor="text1"/>
      <w:sz w:val="32"/>
      <w:szCs w:val="22"/>
    </w:rPr>
  </w:style>
  <w:style w:type="character" w:customStyle="1" w:styleId="Heading1Char">
    <w:name w:val="Heading 1 Char"/>
    <w:basedOn w:val="DefaultParagraphFont"/>
    <w:link w:val="Heading1"/>
    <w:uiPriority w:val="9"/>
    <w:rsid w:val="00D178AD"/>
    <w:rPr>
      <w:rFonts w:asciiTheme="majorHAnsi" w:eastAsiaTheme="majorEastAsia" w:hAnsiTheme="majorHAnsi" w:cstheme="majorBidi"/>
      <w:b/>
      <w:color w:val="53565A" w:themeColor="text1"/>
      <w:spacing w:val="-20"/>
      <w:sz w:val="40"/>
      <w:szCs w:val="32"/>
    </w:rPr>
  </w:style>
  <w:style w:type="character" w:customStyle="1" w:styleId="Heading2Char">
    <w:name w:val="Heading 2 Char"/>
    <w:basedOn w:val="DefaultParagraphFont"/>
    <w:link w:val="Heading2"/>
    <w:uiPriority w:val="9"/>
    <w:rsid w:val="00E656FF"/>
    <w:rPr>
      <w:rFonts w:asciiTheme="majorHAnsi" w:eastAsiaTheme="majorEastAsia" w:hAnsiTheme="majorHAnsi" w:cstheme="majorBidi"/>
      <w:color w:val="ABAD21" w:themeColor="text2"/>
      <w:sz w:val="32"/>
      <w:szCs w:val="26"/>
    </w:rPr>
  </w:style>
  <w:style w:type="paragraph" w:customStyle="1" w:styleId="Headingwithoutnumbers">
    <w:name w:val="Heading without numbers"/>
    <w:qFormat/>
    <w:rsid w:val="00D2377C"/>
    <w:pPr>
      <w:pBdr>
        <w:bottom w:val="single" w:sz="2" w:space="1" w:color="auto"/>
      </w:pBdr>
      <w:spacing w:after="240"/>
    </w:pPr>
    <w:rPr>
      <w:rFonts w:asciiTheme="majorHAnsi" w:eastAsiaTheme="majorEastAsia" w:hAnsiTheme="majorHAnsi" w:cstheme="majorBidi"/>
      <w:b/>
      <w:color w:val="53565A"/>
      <w:spacing w:val="-20"/>
      <w:sz w:val="40"/>
      <w:szCs w:val="32"/>
    </w:rPr>
  </w:style>
  <w:style w:type="paragraph" w:styleId="TOC1">
    <w:name w:val="toc 1"/>
    <w:basedOn w:val="Normal"/>
    <w:next w:val="Normal"/>
    <w:autoRedefine/>
    <w:uiPriority w:val="39"/>
    <w:unhideWhenUsed/>
    <w:rsid w:val="002357FA"/>
    <w:pPr>
      <w:tabs>
        <w:tab w:val="left" w:pos="450"/>
        <w:tab w:val="right" w:leader="dot" w:pos="10450"/>
      </w:tabs>
      <w:spacing w:before="120"/>
    </w:pPr>
    <w:rPr>
      <w:rFonts w:cstheme="minorHAnsi"/>
      <w:b/>
      <w:bCs/>
    </w:rPr>
  </w:style>
  <w:style w:type="paragraph" w:styleId="TOC2">
    <w:name w:val="toc 2"/>
    <w:basedOn w:val="Normal"/>
    <w:next w:val="Normal"/>
    <w:autoRedefine/>
    <w:uiPriority w:val="39"/>
    <w:unhideWhenUsed/>
    <w:rsid w:val="001A642C"/>
    <w:pPr>
      <w:tabs>
        <w:tab w:val="left" w:pos="1800"/>
        <w:tab w:val="right" w:leader="dot" w:pos="10450"/>
      </w:tabs>
      <w:ind w:left="450"/>
    </w:pPr>
    <w:rPr>
      <w:rFonts w:cstheme="minorHAnsi"/>
      <w:bCs/>
      <w:noProof/>
      <w:szCs w:val="22"/>
    </w:rPr>
  </w:style>
  <w:style w:type="character" w:styleId="Hyperlink">
    <w:name w:val="Hyperlink"/>
    <w:basedOn w:val="DefaultParagraphFont"/>
    <w:uiPriority w:val="99"/>
    <w:unhideWhenUsed/>
    <w:rsid w:val="004073A2"/>
    <w:rPr>
      <w:color w:val="ABAD23" w:themeColor="hyperlink"/>
      <w:u w:val="single"/>
    </w:rPr>
  </w:style>
  <w:style w:type="paragraph" w:styleId="TOC3">
    <w:name w:val="toc 3"/>
    <w:basedOn w:val="Normal"/>
    <w:next w:val="Normal"/>
    <w:autoRedefine/>
    <w:uiPriority w:val="39"/>
    <w:unhideWhenUsed/>
    <w:rsid w:val="001A642C"/>
    <w:pPr>
      <w:tabs>
        <w:tab w:val="left" w:pos="1800"/>
        <w:tab w:val="right" w:leader="dot" w:pos="10450"/>
      </w:tabs>
      <w:ind w:left="446"/>
    </w:pPr>
    <w:rPr>
      <w:noProof/>
    </w:rPr>
  </w:style>
  <w:style w:type="character" w:customStyle="1" w:styleId="Heading3Char">
    <w:name w:val="Heading 3 Char"/>
    <w:basedOn w:val="DefaultParagraphFont"/>
    <w:link w:val="Heading3"/>
    <w:uiPriority w:val="9"/>
    <w:rsid w:val="00E113E4"/>
    <w:rPr>
      <w:rFonts w:asciiTheme="majorHAnsi" w:eastAsiaTheme="majorEastAsia" w:hAnsiTheme="majorHAnsi" w:cstheme="majorBidi"/>
      <w:color w:val="ABAD21" w:themeColor="text2"/>
      <w:sz w:val="28"/>
    </w:rPr>
  </w:style>
  <w:style w:type="character" w:customStyle="1" w:styleId="Heading4Char">
    <w:name w:val="Heading 4 Char"/>
    <w:basedOn w:val="DefaultParagraphFont"/>
    <w:link w:val="Heading4"/>
    <w:uiPriority w:val="9"/>
    <w:rsid w:val="00D25177"/>
    <w:rPr>
      <w:i/>
      <w:color w:val="ABAD21" w:themeColor="text2"/>
      <w:sz w:val="22"/>
    </w:rPr>
  </w:style>
  <w:style w:type="character" w:customStyle="1" w:styleId="Heading5Char">
    <w:name w:val="Heading 5 Char"/>
    <w:basedOn w:val="DefaultParagraphFont"/>
    <w:link w:val="Heading5"/>
    <w:uiPriority w:val="9"/>
    <w:semiHidden/>
    <w:rsid w:val="00D178AD"/>
    <w:rPr>
      <w:rFonts w:asciiTheme="majorHAnsi" w:eastAsiaTheme="majorEastAsia" w:hAnsiTheme="majorHAnsi" w:cstheme="majorBidi"/>
      <w:color w:val="0074AF" w:themeColor="accent1" w:themeShade="BF"/>
      <w:sz w:val="22"/>
    </w:rPr>
  </w:style>
  <w:style w:type="character" w:customStyle="1" w:styleId="Heading6Char">
    <w:name w:val="Heading 6 Char"/>
    <w:basedOn w:val="DefaultParagraphFont"/>
    <w:link w:val="Heading6"/>
    <w:uiPriority w:val="9"/>
    <w:semiHidden/>
    <w:rsid w:val="00D178AD"/>
    <w:rPr>
      <w:rFonts w:asciiTheme="majorHAnsi" w:eastAsiaTheme="majorEastAsia" w:hAnsiTheme="majorHAnsi" w:cstheme="majorBidi"/>
      <w:color w:val="004D74" w:themeColor="accent1" w:themeShade="7F"/>
      <w:sz w:val="22"/>
    </w:rPr>
  </w:style>
  <w:style w:type="character" w:customStyle="1" w:styleId="Heading7Char">
    <w:name w:val="Heading 7 Char"/>
    <w:basedOn w:val="DefaultParagraphFont"/>
    <w:link w:val="Heading7"/>
    <w:uiPriority w:val="9"/>
    <w:semiHidden/>
    <w:rsid w:val="00D178AD"/>
    <w:rPr>
      <w:rFonts w:asciiTheme="majorHAnsi" w:eastAsiaTheme="majorEastAsia" w:hAnsiTheme="majorHAnsi" w:cstheme="majorBidi"/>
      <w:i/>
      <w:iCs/>
      <w:color w:val="004D74" w:themeColor="accent1" w:themeShade="7F"/>
      <w:sz w:val="22"/>
    </w:rPr>
  </w:style>
  <w:style w:type="character" w:customStyle="1" w:styleId="Heading8Char">
    <w:name w:val="Heading 8 Char"/>
    <w:basedOn w:val="DefaultParagraphFont"/>
    <w:link w:val="Heading8"/>
    <w:uiPriority w:val="9"/>
    <w:semiHidden/>
    <w:rsid w:val="00D178AD"/>
    <w:rPr>
      <w:rFonts w:asciiTheme="majorHAnsi" w:eastAsiaTheme="majorEastAsia" w:hAnsiTheme="majorHAnsi" w:cstheme="majorBidi"/>
      <w:color w:val="6B6F74" w:themeColor="text1" w:themeTint="D8"/>
      <w:sz w:val="21"/>
      <w:szCs w:val="21"/>
    </w:rPr>
  </w:style>
  <w:style w:type="character" w:customStyle="1" w:styleId="Heading9Char">
    <w:name w:val="Heading 9 Char"/>
    <w:basedOn w:val="DefaultParagraphFont"/>
    <w:link w:val="Heading9"/>
    <w:uiPriority w:val="9"/>
    <w:semiHidden/>
    <w:rsid w:val="00D178AD"/>
    <w:rPr>
      <w:rFonts w:asciiTheme="majorHAnsi" w:eastAsiaTheme="majorEastAsia" w:hAnsiTheme="majorHAnsi" w:cstheme="majorBidi"/>
      <w:i/>
      <w:iCs/>
      <w:color w:val="6B6F74" w:themeColor="text1" w:themeTint="D8"/>
      <w:sz w:val="21"/>
      <w:szCs w:val="21"/>
    </w:rPr>
  </w:style>
  <w:style w:type="paragraph" w:styleId="TOC4">
    <w:name w:val="toc 4"/>
    <w:basedOn w:val="Normal"/>
    <w:next w:val="Normal"/>
    <w:autoRedefine/>
    <w:uiPriority w:val="39"/>
    <w:unhideWhenUsed/>
    <w:rsid w:val="001A642C"/>
    <w:pPr>
      <w:tabs>
        <w:tab w:val="left" w:pos="1800"/>
        <w:tab w:val="right" w:leader="dot" w:pos="10450"/>
      </w:tabs>
      <w:ind w:left="450"/>
    </w:pPr>
    <w:rPr>
      <w:noProof/>
    </w:rPr>
  </w:style>
  <w:style w:type="paragraph" w:customStyle="1" w:styleId="Bullet">
    <w:name w:val="Bullet"/>
    <w:basedOn w:val="Normal"/>
    <w:autoRedefine/>
    <w:qFormat/>
    <w:rsid w:val="00E113E4"/>
    <w:pPr>
      <w:numPr>
        <w:numId w:val="2"/>
      </w:numPr>
    </w:pPr>
  </w:style>
  <w:style w:type="paragraph" w:customStyle="1" w:styleId="Creationdate">
    <w:name w:val="Creation date"/>
    <w:basedOn w:val="Normal"/>
    <w:qFormat/>
    <w:rsid w:val="002357FA"/>
    <w:rPr>
      <w:color w:val="009CEA" w:themeColor="accent1"/>
      <w:sz w:val="32"/>
      <w:szCs w:val="32"/>
    </w:rPr>
  </w:style>
  <w:style w:type="paragraph" w:styleId="ListParagraph">
    <w:name w:val="List Paragraph"/>
    <w:basedOn w:val="Normal"/>
    <w:uiPriority w:val="34"/>
    <w:qFormat/>
    <w:rsid w:val="002F765A"/>
    <w:pPr>
      <w:ind w:left="720"/>
      <w:contextualSpacing/>
    </w:pPr>
  </w:style>
  <w:style w:type="paragraph" w:customStyle="1" w:styleId="paragraph">
    <w:name w:val="paragraph"/>
    <w:basedOn w:val="Normal"/>
    <w:rsid w:val="00725E7C"/>
    <w:pPr>
      <w:spacing w:before="100" w:beforeAutospacing="1" w:after="100" w:afterAutospacing="1"/>
    </w:pPr>
  </w:style>
  <w:style w:type="character" w:customStyle="1" w:styleId="normaltextrun">
    <w:name w:val="normaltextrun"/>
    <w:basedOn w:val="DefaultParagraphFont"/>
    <w:rsid w:val="00725E7C"/>
  </w:style>
  <w:style w:type="character" w:customStyle="1" w:styleId="eop">
    <w:name w:val="eop"/>
    <w:basedOn w:val="DefaultParagraphFont"/>
    <w:rsid w:val="00725E7C"/>
  </w:style>
  <w:style w:type="character" w:customStyle="1" w:styleId="spellingerror">
    <w:name w:val="spellingerror"/>
    <w:basedOn w:val="DefaultParagraphFont"/>
    <w:rsid w:val="00725E7C"/>
  </w:style>
  <w:style w:type="table" w:styleId="TableGrid">
    <w:name w:val="Table Grid"/>
    <w:basedOn w:val="TableNormal"/>
    <w:uiPriority w:val="39"/>
    <w:rsid w:val="00E65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656FF"/>
    <w:tblPr>
      <w:tblStyleRowBandSize w:val="1"/>
      <w:tblStyleColBandSize w:val="1"/>
      <w:tblBorders>
        <w:top w:val="single" w:sz="4" w:space="0" w:color="95999E" w:themeColor="text1" w:themeTint="99"/>
        <w:left w:val="single" w:sz="4" w:space="0" w:color="95999E" w:themeColor="text1" w:themeTint="99"/>
        <w:bottom w:val="single" w:sz="4" w:space="0" w:color="95999E" w:themeColor="text1" w:themeTint="99"/>
        <w:right w:val="single" w:sz="4" w:space="0" w:color="95999E" w:themeColor="text1" w:themeTint="99"/>
        <w:insideH w:val="single" w:sz="4" w:space="0" w:color="95999E" w:themeColor="text1" w:themeTint="99"/>
        <w:insideV w:val="single" w:sz="4" w:space="0" w:color="95999E" w:themeColor="text1" w:themeTint="99"/>
      </w:tblBorders>
    </w:tblPr>
    <w:tblStylePr w:type="firstRow">
      <w:rPr>
        <w:b/>
        <w:bCs/>
        <w:color w:val="FFFFFE" w:themeColor="background1"/>
      </w:rPr>
      <w:tblPr/>
      <w:tcPr>
        <w:tcBorders>
          <w:top w:val="single" w:sz="4" w:space="0" w:color="53565A" w:themeColor="text1"/>
          <w:left w:val="single" w:sz="4" w:space="0" w:color="53565A" w:themeColor="text1"/>
          <w:bottom w:val="single" w:sz="4" w:space="0" w:color="53565A" w:themeColor="text1"/>
          <w:right w:val="single" w:sz="4" w:space="0" w:color="53565A" w:themeColor="text1"/>
          <w:insideH w:val="nil"/>
          <w:insideV w:val="nil"/>
        </w:tcBorders>
        <w:shd w:val="clear" w:color="auto" w:fill="53565A" w:themeFill="text1"/>
      </w:tcPr>
    </w:tblStylePr>
    <w:tblStylePr w:type="lastRow">
      <w:rPr>
        <w:b/>
        <w:bCs/>
      </w:rPr>
      <w:tblPr/>
      <w:tcPr>
        <w:tcBorders>
          <w:top w:val="double" w:sz="4" w:space="0" w:color="53565A" w:themeColor="text1"/>
        </w:tcBorders>
      </w:tcPr>
    </w:tblStylePr>
    <w:tblStylePr w:type="firstCol">
      <w:rPr>
        <w:b/>
        <w:bCs/>
      </w:rPr>
    </w:tblStylePr>
    <w:tblStylePr w:type="lastCol">
      <w:rPr>
        <w:b/>
        <w:bCs/>
      </w:rPr>
    </w:tblStylePr>
    <w:tblStylePr w:type="band1Vert">
      <w:tblPr/>
      <w:tcPr>
        <w:shd w:val="clear" w:color="auto" w:fill="DBDCDE" w:themeFill="text1" w:themeFillTint="33"/>
      </w:tcPr>
    </w:tblStylePr>
    <w:tblStylePr w:type="band1Horz">
      <w:tblPr/>
      <w:tcPr>
        <w:shd w:val="clear" w:color="auto" w:fill="DBDCDE" w:themeFill="text1" w:themeFillTint="33"/>
      </w:tcPr>
    </w:tblStylePr>
  </w:style>
  <w:style w:type="table" w:styleId="GridTable1Light">
    <w:name w:val="Grid Table 1 Light"/>
    <w:basedOn w:val="TableNormal"/>
    <w:uiPriority w:val="46"/>
    <w:rsid w:val="00E656FF"/>
    <w:tblPr>
      <w:tblStyleRowBandSize w:val="1"/>
      <w:tblStyleColBandSize w:val="1"/>
      <w:tblBorders>
        <w:top w:val="single" w:sz="4" w:space="0" w:color="B8BBBE" w:themeColor="text1" w:themeTint="66"/>
        <w:left w:val="single" w:sz="4" w:space="0" w:color="B8BBBE" w:themeColor="text1" w:themeTint="66"/>
        <w:bottom w:val="single" w:sz="4" w:space="0" w:color="B8BBBE" w:themeColor="text1" w:themeTint="66"/>
        <w:right w:val="single" w:sz="4" w:space="0" w:color="B8BBBE" w:themeColor="text1" w:themeTint="66"/>
        <w:insideH w:val="single" w:sz="4" w:space="0" w:color="B8BBBE" w:themeColor="text1" w:themeTint="66"/>
        <w:insideV w:val="single" w:sz="4" w:space="0" w:color="B8BBBE" w:themeColor="text1" w:themeTint="66"/>
      </w:tblBorders>
    </w:tblPr>
    <w:tblStylePr w:type="firstRow">
      <w:rPr>
        <w:b/>
        <w:bCs/>
      </w:rPr>
      <w:tblPr/>
      <w:tcPr>
        <w:tcBorders>
          <w:bottom w:val="single" w:sz="12" w:space="0" w:color="95999E" w:themeColor="text1" w:themeTint="99"/>
        </w:tcBorders>
      </w:tcPr>
    </w:tblStylePr>
    <w:tblStylePr w:type="lastRow">
      <w:rPr>
        <w:b/>
        <w:bCs/>
      </w:rPr>
      <w:tblPr/>
      <w:tcPr>
        <w:tcBorders>
          <w:top w:val="double" w:sz="2" w:space="0" w:color="95999E"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DF21EA"/>
    <w:tblPr>
      <w:tblStyleRowBandSize w:val="1"/>
      <w:tblStyleColBandSize w:val="1"/>
      <w:tblBorders>
        <w:top w:val="single" w:sz="4" w:space="0" w:color="59C7FF" w:themeColor="accent1" w:themeTint="99"/>
        <w:left w:val="single" w:sz="4" w:space="0" w:color="59C7FF" w:themeColor="accent1" w:themeTint="99"/>
        <w:bottom w:val="single" w:sz="4" w:space="0" w:color="59C7FF" w:themeColor="accent1" w:themeTint="99"/>
        <w:right w:val="single" w:sz="4" w:space="0" w:color="59C7FF" w:themeColor="accent1" w:themeTint="99"/>
        <w:insideH w:val="single" w:sz="4" w:space="0" w:color="59C7FF" w:themeColor="accent1" w:themeTint="99"/>
        <w:insideV w:val="single" w:sz="4" w:space="0" w:color="59C7FF" w:themeColor="accent1" w:themeTint="99"/>
      </w:tblBorders>
    </w:tblPr>
    <w:tblStylePr w:type="firstRow">
      <w:rPr>
        <w:b/>
        <w:bCs/>
        <w:color w:val="FFFFFE" w:themeColor="background1"/>
      </w:rPr>
      <w:tblPr/>
      <w:tcPr>
        <w:tcBorders>
          <w:top w:val="single" w:sz="4" w:space="0" w:color="009CEA" w:themeColor="accent1"/>
          <w:left w:val="single" w:sz="4" w:space="0" w:color="009CEA" w:themeColor="accent1"/>
          <w:bottom w:val="single" w:sz="4" w:space="0" w:color="009CEA" w:themeColor="accent1"/>
          <w:right w:val="single" w:sz="4" w:space="0" w:color="009CEA" w:themeColor="accent1"/>
          <w:insideH w:val="nil"/>
          <w:insideV w:val="nil"/>
        </w:tcBorders>
        <w:shd w:val="clear" w:color="auto" w:fill="009CEA" w:themeFill="accent1"/>
      </w:tcPr>
    </w:tblStylePr>
    <w:tblStylePr w:type="lastRow">
      <w:rPr>
        <w:b/>
        <w:bCs/>
      </w:rPr>
      <w:tblPr/>
      <w:tcPr>
        <w:tcBorders>
          <w:top w:val="double" w:sz="4" w:space="0" w:color="009CEA" w:themeColor="accent1"/>
        </w:tcBorders>
      </w:tcPr>
    </w:tblStylePr>
    <w:tblStylePr w:type="firstCol">
      <w:rPr>
        <w:b/>
        <w:bCs/>
      </w:rPr>
    </w:tblStylePr>
    <w:tblStylePr w:type="lastCol">
      <w:rPr>
        <w:b/>
        <w:bCs/>
      </w:rPr>
    </w:tblStylePr>
    <w:tblStylePr w:type="band1Vert">
      <w:tblPr/>
      <w:tcPr>
        <w:shd w:val="clear" w:color="auto" w:fill="C7ECFF" w:themeFill="accent1" w:themeFillTint="33"/>
      </w:tcPr>
    </w:tblStylePr>
    <w:tblStylePr w:type="band1Horz">
      <w:tblPr/>
      <w:tcPr>
        <w:shd w:val="clear" w:color="auto" w:fill="C7ECFF" w:themeFill="accent1" w:themeFillTint="33"/>
      </w:tcPr>
    </w:tblStylePr>
  </w:style>
  <w:style w:type="character" w:styleId="PlaceholderText">
    <w:name w:val="Placeholder Text"/>
    <w:basedOn w:val="DefaultParagraphFont"/>
    <w:uiPriority w:val="99"/>
    <w:semiHidden/>
    <w:rsid w:val="00D80F8E"/>
    <w:rPr>
      <w:color w:val="808080"/>
    </w:rPr>
  </w:style>
  <w:style w:type="character" w:styleId="UnresolvedMention">
    <w:name w:val="Unresolved Mention"/>
    <w:basedOn w:val="DefaultParagraphFont"/>
    <w:uiPriority w:val="99"/>
    <w:rsid w:val="00C04B4E"/>
    <w:rPr>
      <w:color w:val="605E5C"/>
      <w:shd w:val="clear" w:color="auto" w:fill="E1DFDD"/>
    </w:rPr>
  </w:style>
  <w:style w:type="paragraph" w:styleId="NoSpacing">
    <w:name w:val="No Spacing"/>
    <w:uiPriority w:val="1"/>
    <w:qFormat/>
    <w:rsid w:val="002861B1"/>
    <w:rPr>
      <w:sz w:val="22"/>
      <w:szCs w:val="22"/>
    </w:rPr>
  </w:style>
  <w:style w:type="paragraph" w:customStyle="1" w:styleId="pw-post-body-paragraph">
    <w:name w:val="pw-post-body-paragraph"/>
    <w:basedOn w:val="Normal"/>
    <w:rsid w:val="002E4062"/>
    <w:pPr>
      <w:spacing w:before="100" w:beforeAutospacing="1" w:after="100" w:afterAutospacing="1"/>
    </w:pPr>
    <w:rPr>
      <w:rFonts w:ascii="Times New Roman" w:hAnsi="Times New Roman"/>
    </w:rPr>
  </w:style>
  <w:style w:type="paragraph" w:customStyle="1" w:styleId="Code">
    <w:name w:val="Code"/>
    <w:basedOn w:val="Normal"/>
    <w:link w:val="CodeChar"/>
    <w:qFormat/>
    <w:rsid w:val="00CF6AB1"/>
    <w:pPr>
      <w:spacing w:after="160" w:line="259" w:lineRule="auto"/>
      <w:contextualSpacing/>
    </w:pPr>
    <w:rPr>
      <w:rFonts w:ascii="Courier New" w:eastAsiaTheme="minorHAnsi" w:hAnsi="Courier New" w:cstheme="minorBidi"/>
      <w:noProof/>
      <w:sz w:val="22"/>
      <w:szCs w:val="22"/>
      <w:lang w:eastAsia="en-US"/>
    </w:rPr>
  </w:style>
  <w:style w:type="character" w:customStyle="1" w:styleId="CodeChar">
    <w:name w:val="Code Char"/>
    <w:basedOn w:val="DefaultParagraphFont"/>
    <w:link w:val="Code"/>
    <w:rsid w:val="00CF6AB1"/>
    <w:rPr>
      <w:rFonts w:ascii="Courier New" w:hAnsi="Courier New"/>
      <w:noProof/>
      <w:sz w:val="22"/>
      <w:szCs w:val="22"/>
    </w:rPr>
  </w:style>
  <w:style w:type="character" w:styleId="CommentReference">
    <w:name w:val="annotation reference"/>
    <w:basedOn w:val="DefaultParagraphFont"/>
    <w:uiPriority w:val="99"/>
    <w:semiHidden/>
    <w:unhideWhenUsed/>
    <w:rsid w:val="00C835E7"/>
    <w:rPr>
      <w:sz w:val="16"/>
      <w:szCs w:val="16"/>
    </w:rPr>
  </w:style>
  <w:style w:type="paragraph" w:styleId="CommentText">
    <w:name w:val="annotation text"/>
    <w:basedOn w:val="Normal"/>
    <w:link w:val="CommentTextChar"/>
    <w:uiPriority w:val="99"/>
    <w:semiHidden/>
    <w:unhideWhenUsed/>
    <w:rsid w:val="00C835E7"/>
    <w:rPr>
      <w:sz w:val="20"/>
      <w:szCs w:val="20"/>
    </w:rPr>
  </w:style>
  <w:style w:type="character" w:customStyle="1" w:styleId="CommentTextChar">
    <w:name w:val="Comment Text Char"/>
    <w:basedOn w:val="DefaultParagraphFont"/>
    <w:link w:val="CommentText"/>
    <w:uiPriority w:val="99"/>
    <w:semiHidden/>
    <w:rsid w:val="00C835E7"/>
    <w:rPr>
      <w:rFonts w:eastAsia="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835E7"/>
    <w:rPr>
      <w:b/>
      <w:bCs/>
    </w:rPr>
  </w:style>
  <w:style w:type="character" w:customStyle="1" w:styleId="CommentSubjectChar">
    <w:name w:val="Comment Subject Char"/>
    <w:basedOn w:val="CommentTextChar"/>
    <w:link w:val="CommentSubject"/>
    <w:uiPriority w:val="99"/>
    <w:semiHidden/>
    <w:rsid w:val="00C835E7"/>
    <w:rPr>
      <w:rFonts w:eastAsia="Times New Roman" w:cs="Times New Roman"/>
      <w:b/>
      <w:bCs/>
      <w:sz w:val="20"/>
      <w:szCs w:val="20"/>
      <w:lang w:eastAsia="en-GB"/>
    </w:rPr>
  </w:style>
  <w:style w:type="paragraph" w:styleId="BalloonText">
    <w:name w:val="Balloon Text"/>
    <w:basedOn w:val="Normal"/>
    <w:link w:val="BalloonTextChar"/>
    <w:uiPriority w:val="99"/>
    <w:semiHidden/>
    <w:unhideWhenUsed/>
    <w:rsid w:val="00EB06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6F5"/>
    <w:rPr>
      <w:rFonts w:ascii="Segoe UI" w:eastAsia="Times New Roman" w:hAnsi="Segoe UI" w:cs="Segoe UI"/>
      <w:sz w:val="18"/>
      <w:szCs w:val="18"/>
      <w:lang w:eastAsia="en-GB"/>
    </w:rPr>
  </w:style>
  <w:style w:type="character" w:customStyle="1" w:styleId="ui-provider">
    <w:name w:val="ui-provider"/>
    <w:basedOn w:val="DefaultParagraphFont"/>
    <w:rsid w:val="008E50AD"/>
  </w:style>
  <w:style w:type="paragraph" w:styleId="NormalWeb">
    <w:name w:val="Normal (Web)"/>
    <w:basedOn w:val="Normal"/>
    <w:uiPriority w:val="99"/>
    <w:unhideWhenUsed/>
    <w:rsid w:val="008E50AD"/>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61434">
      <w:bodyDiv w:val="1"/>
      <w:marLeft w:val="0"/>
      <w:marRight w:val="0"/>
      <w:marTop w:val="0"/>
      <w:marBottom w:val="0"/>
      <w:divBdr>
        <w:top w:val="none" w:sz="0" w:space="0" w:color="auto"/>
        <w:left w:val="none" w:sz="0" w:space="0" w:color="auto"/>
        <w:bottom w:val="none" w:sz="0" w:space="0" w:color="auto"/>
        <w:right w:val="none" w:sz="0" w:space="0" w:color="auto"/>
      </w:divBdr>
      <w:divsChild>
        <w:div w:id="33699729">
          <w:marLeft w:val="1800"/>
          <w:marRight w:val="0"/>
          <w:marTop w:val="0"/>
          <w:marBottom w:val="0"/>
          <w:divBdr>
            <w:top w:val="none" w:sz="0" w:space="0" w:color="auto"/>
            <w:left w:val="none" w:sz="0" w:space="0" w:color="auto"/>
            <w:bottom w:val="none" w:sz="0" w:space="0" w:color="auto"/>
            <w:right w:val="none" w:sz="0" w:space="0" w:color="auto"/>
          </w:divBdr>
        </w:div>
        <w:div w:id="406808141">
          <w:marLeft w:val="1166"/>
          <w:marRight w:val="0"/>
          <w:marTop w:val="0"/>
          <w:marBottom w:val="0"/>
          <w:divBdr>
            <w:top w:val="none" w:sz="0" w:space="0" w:color="auto"/>
            <w:left w:val="none" w:sz="0" w:space="0" w:color="auto"/>
            <w:bottom w:val="none" w:sz="0" w:space="0" w:color="auto"/>
            <w:right w:val="none" w:sz="0" w:space="0" w:color="auto"/>
          </w:divBdr>
        </w:div>
        <w:div w:id="558982072">
          <w:marLeft w:val="1800"/>
          <w:marRight w:val="0"/>
          <w:marTop w:val="0"/>
          <w:marBottom w:val="0"/>
          <w:divBdr>
            <w:top w:val="none" w:sz="0" w:space="0" w:color="auto"/>
            <w:left w:val="none" w:sz="0" w:space="0" w:color="auto"/>
            <w:bottom w:val="none" w:sz="0" w:space="0" w:color="auto"/>
            <w:right w:val="none" w:sz="0" w:space="0" w:color="auto"/>
          </w:divBdr>
        </w:div>
        <w:div w:id="627204742">
          <w:marLeft w:val="1166"/>
          <w:marRight w:val="0"/>
          <w:marTop w:val="0"/>
          <w:marBottom w:val="0"/>
          <w:divBdr>
            <w:top w:val="none" w:sz="0" w:space="0" w:color="auto"/>
            <w:left w:val="none" w:sz="0" w:space="0" w:color="auto"/>
            <w:bottom w:val="none" w:sz="0" w:space="0" w:color="auto"/>
            <w:right w:val="none" w:sz="0" w:space="0" w:color="auto"/>
          </w:divBdr>
        </w:div>
        <w:div w:id="658198232">
          <w:marLeft w:val="1166"/>
          <w:marRight w:val="0"/>
          <w:marTop w:val="0"/>
          <w:marBottom w:val="0"/>
          <w:divBdr>
            <w:top w:val="none" w:sz="0" w:space="0" w:color="auto"/>
            <w:left w:val="none" w:sz="0" w:space="0" w:color="auto"/>
            <w:bottom w:val="none" w:sz="0" w:space="0" w:color="auto"/>
            <w:right w:val="none" w:sz="0" w:space="0" w:color="auto"/>
          </w:divBdr>
        </w:div>
        <w:div w:id="670838151">
          <w:marLeft w:val="547"/>
          <w:marRight w:val="0"/>
          <w:marTop w:val="0"/>
          <w:marBottom w:val="0"/>
          <w:divBdr>
            <w:top w:val="none" w:sz="0" w:space="0" w:color="auto"/>
            <w:left w:val="none" w:sz="0" w:space="0" w:color="auto"/>
            <w:bottom w:val="none" w:sz="0" w:space="0" w:color="auto"/>
            <w:right w:val="none" w:sz="0" w:space="0" w:color="auto"/>
          </w:divBdr>
        </w:div>
        <w:div w:id="871379961">
          <w:marLeft w:val="1800"/>
          <w:marRight w:val="0"/>
          <w:marTop w:val="0"/>
          <w:marBottom w:val="0"/>
          <w:divBdr>
            <w:top w:val="none" w:sz="0" w:space="0" w:color="auto"/>
            <w:left w:val="none" w:sz="0" w:space="0" w:color="auto"/>
            <w:bottom w:val="none" w:sz="0" w:space="0" w:color="auto"/>
            <w:right w:val="none" w:sz="0" w:space="0" w:color="auto"/>
          </w:divBdr>
        </w:div>
        <w:div w:id="906958749">
          <w:marLeft w:val="1800"/>
          <w:marRight w:val="0"/>
          <w:marTop w:val="0"/>
          <w:marBottom w:val="0"/>
          <w:divBdr>
            <w:top w:val="none" w:sz="0" w:space="0" w:color="auto"/>
            <w:left w:val="none" w:sz="0" w:space="0" w:color="auto"/>
            <w:bottom w:val="none" w:sz="0" w:space="0" w:color="auto"/>
            <w:right w:val="none" w:sz="0" w:space="0" w:color="auto"/>
          </w:divBdr>
        </w:div>
        <w:div w:id="1017198520">
          <w:marLeft w:val="1800"/>
          <w:marRight w:val="0"/>
          <w:marTop w:val="0"/>
          <w:marBottom w:val="0"/>
          <w:divBdr>
            <w:top w:val="none" w:sz="0" w:space="0" w:color="auto"/>
            <w:left w:val="none" w:sz="0" w:space="0" w:color="auto"/>
            <w:bottom w:val="none" w:sz="0" w:space="0" w:color="auto"/>
            <w:right w:val="none" w:sz="0" w:space="0" w:color="auto"/>
          </w:divBdr>
        </w:div>
        <w:div w:id="1140879169">
          <w:marLeft w:val="1166"/>
          <w:marRight w:val="0"/>
          <w:marTop w:val="0"/>
          <w:marBottom w:val="0"/>
          <w:divBdr>
            <w:top w:val="none" w:sz="0" w:space="0" w:color="auto"/>
            <w:left w:val="none" w:sz="0" w:space="0" w:color="auto"/>
            <w:bottom w:val="none" w:sz="0" w:space="0" w:color="auto"/>
            <w:right w:val="none" w:sz="0" w:space="0" w:color="auto"/>
          </w:divBdr>
        </w:div>
        <w:div w:id="1407603621">
          <w:marLeft w:val="1166"/>
          <w:marRight w:val="0"/>
          <w:marTop w:val="0"/>
          <w:marBottom w:val="0"/>
          <w:divBdr>
            <w:top w:val="none" w:sz="0" w:space="0" w:color="auto"/>
            <w:left w:val="none" w:sz="0" w:space="0" w:color="auto"/>
            <w:bottom w:val="none" w:sz="0" w:space="0" w:color="auto"/>
            <w:right w:val="none" w:sz="0" w:space="0" w:color="auto"/>
          </w:divBdr>
        </w:div>
        <w:div w:id="1490170874">
          <w:marLeft w:val="1166"/>
          <w:marRight w:val="0"/>
          <w:marTop w:val="0"/>
          <w:marBottom w:val="0"/>
          <w:divBdr>
            <w:top w:val="none" w:sz="0" w:space="0" w:color="auto"/>
            <w:left w:val="none" w:sz="0" w:space="0" w:color="auto"/>
            <w:bottom w:val="none" w:sz="0" w:space="0" w:color="auto"/>
            <w:right w:val="none" w:sz="0" w:space="0" w:color="auto"/>
          </w:divBdr>
        </w:div>
        <w:div w:id="1679843060">
          <w:marLeft w:val="1166"/>
          <w:marRight w:val="0"/>
          <w:marTop w:val="0"/>
          <w:marBottom w:val="0"/>
          <w:divBdr>
            <w:top w:val="none" w:sz="0" w:space="0" w:color="auto"/>
            <w:left w:val="none" w:sz="0" w:space="0" w:color="auto"/>
            <w:bottom w:val="none" w:sz="0" w:space="0" w:color="auto"/>
            <w:right w:val="none" w:sz="0" w:space="0" w:color="auto"/>
          </w:divBdr>
        </w:div>
        <w:div w:id="1836874333">
          <w:marLeft w:val="1800"/>
          <w:marRight w:val="0"/>
          <w:marTop w:val="0"/>
          <w:marBottom w:val="0"/>
          <w:divBdr>
            <w:top w:val="none" w:sz="0" w:space="0" w:color="auto"/>
            <w:left w:val="none" w:sz="0" w:space="0" w:color="auto"/>
            <w:bottom w:val="none" w:sz="0" w:space="0" w:color="auto"/>
            <w:right w:val="none" w:sz="0" w:space="0" w:color="auto"/>
          </w:divBdr>
        </w:div>
        <w:div w:id="1924215862">
          <w:marLeft w:val="1166"/>
          <w:marRight w:val="0"/>
          <w:marTop w:val="0"/>
          <w:marBottom w:val="200"/>
          <w:divBdr>
            <w:top w:val="none" w:sz="0" w:space="0" w:color="auto"/>
            <w:left w:val="none" w:sz="0" w:space="0" w:color="auto"/>
            <w:bottom w:val="none" w:sz="0" w:space="0" w:color="auto"/>
            <w:right w:val="none" w:sz="0" w:space="0" w:color="auto"/>
          </w:divBdr>
        </w:div>
      </w:divsChild>
    </w:div>
    <w:div w:id="483665141">
      <w:bodyDiv w:val="1"/>
      <w:marLeft w:val="0"/>
      <w:marRight w:val="0"/>
      <w:marTop w:val="0"/>
      <w:marBottom w:val="0"/>
      <w:divBdr>
        <w:top w:val="none" w:sz="0" w:space="0" w:color="auto"/>
        <w:left w:val="none" w:sz="0" w:space="0" w:color="auto"/>
        <w:bottom w:val="none" w:sz="0" w:space="0" w:color="auto"/>
        <w:right w:val="none" w:sz="0" w:space="0" w:color="auto"/>
      </w:divBdr>
    </w:div>
    <w:div w:id="597178054">
      <w:bodyDiv w:val="1"/>
      <w:marLeft w:val="0"/>
      <w:marRight w:val="0"/>
      <w:marTop w:val="0"/>
      <w:marBottom w:val="0"/>
      <w:divBdr>
        <w:top w:val="none" w:sz="0" w:space="0" w:color="auto"/>
        <w:left w:val="none" w:sz="0" w:space="0" w:color="auto"/>
        <w:bottom w:val="none" w:sz="0" w:space="0" w:color="auto"/>
        <w:right w:val="none" w:sz="0" w:space="0" w:color="auto"/>
      </w:divBdr>
    </w:div>
    <w:div w:id="762340852">
      <w:bodyDiv w:val="1"/>
      <w:marLeft w:val="0"/>
      <w:marRight w:val="0"/>
      <w:marTop w:val="0"/>
      <w:marBottom w:val="0"/>
      <w:divBdr>
        <w:top w:val="none" w:sz="0" w:space="0" w:color="auto"/>
        <w:left w:val="none" w:sz="0" w:space="0" w:color="auto"/>
        <w:bottom w:val="none" w:sz="0" w:space="0" w:color="auto"/>
        <w:right w:val="none" w:sz="0" w:space="0" w:color="auto"/>
      </w:divBdr>
    </w:div>
    <w:div w:id="978995674">
      <w:bodyDiv w:val="1"/>
      <w:marLeft w:val="0"/>
      <w:marRight w:val="0"/>
      <w:marTop w:val="0"/>
      <w:marBottom w:val="0"/>
      <w:divBdr>
        <w:top w:val="none" w:sz="0" w:space="0" w:color="auto"/>
        <w:left w:val="none" w:sz="0" w:space="0" w:color="auto"/>
        <w:bottom w:val="none" w:sz="0" w:space="0" w:color="auto"/>
        <w:right w:val="none" w:sz="0" w:space="0" w:color="auto"/>
      </w:divBdr>
    </w:div>
    <w:div w:id="991250123">
      <w:bodyDiv w:val="1"/>
      <w:marLeft w:val="0"/>
      <w:marRight w:val="0"/>
      <w:marTop w:val="0"/>
      <w:marBottom w:val="0"/>
      <w:divBdr>
        <w:top w:val="none" w:sz="0" w:space="0" w:color="auto"/>
        <w:left w:val="none" w:sz="0" w:space="0" w:color="auto"/>
        <w:bottom w:val="none" w:sz="0" w:space="0" w:color="auto"/>
        <w:right w:val="none" w:sz="0" w:space="0" w:color="auto"/>
      </w:divBdr>
    </w:div>
    <w:div w:id="1052269505">
      <w:bodyDiv w:val="1"/>
      <w:marLeft w:val="0"/>
      <w:marRight w:val="0"/>
      <w:marTop w:val="0"/>
      <w:marBottom w:val="0"/>
      <w:divBdr>
        <w:top w:val="none" w:sz="0" w:space="0" w:color="auto"/>
        <w:left w:val="none" w:sz="0" w:space="0" w:color="auto"/>
        <w:bottom w:val="none" w:sz="0" w:space="0" w:color="auto"/>
        <w:right w:val="none" w:sz="0" w:space="0" w:color="auto"/>
      </w:divBdr>
      <w:divsChild>
        <w:div w:id="222716900">
          <w:marLeft w:val="360"/>
          <w:marRight w:val="0"/>
          <w:marTop w:val="0"/>
          <w:marBottom w:val="0"/>
          <w:divBdr>
            <w:top w:val="none" w:sz="0" w:space="0" w:color="auto"/>
            <w:left w:val="none" w:sz="0" w:space="0" w:color="auto"/>
            <w:bottom w:val="none" w:sz="0" w:space="0" w:color="auto"/>
            <w:right w:val="none" w:sz="0" w:space="0" w:color="auto"/>
          </w:divBdr>
        </w:div>
        <w:div w:id="232156081">
          <w:marLeft w:val="360"/>
          <w:marRight w:val="0"/>
          <w:marTop w:val="0"/>
          <w:marBottom w:val="0"/>
          <w:divBdr>
            <w:top w:val="none" w:sz="0" w:space="0" w:color="auto"/>
            <w:left w:val="none" w:sz="0" w:space="0" w:color="auto"/>
            <w:bottom w:val="none" w:sz="0" w:space="0" w:color="auto"/>
            <w:right w:val="none" w:sz="0" w:space="0" w:color="auto"/>
          </w:divBdr>
        </w:div>
        <w:div w:id="510410529">
          <w:marLeft w:val="360"/>
          <w:marRight w:val="0"/>
          <w:marTop w:val="0"/>
          <w:marBottom w:val="0"/>
          <w:divBdr>
            <w:top w:val="none" w:sz="0" w:space="0" w:color="auto"/>
            <w:left w:val="none" w:sz="0" w:space="0" w:color="auto"/>
            <w:bottom w:val="none" w:sz="0" w:space="0" w:color="auto"/>
            <w:right w:val="none" w:sz="0" w:space="0" w:color="auto"/>
          </w:divBdr>
        </w:div>
        <w:div w:id="830293360">
          <w:marLeft w:val="360"/>
          <w:marRight w:val="0"/>
          <w:marTop w:val="0"/>
          <w:marBottom w:val="0"/>
          <w:divBdr>
            <w:top w:val="none" w:sz="0" w:space="0" w:color="auto"/>
            <w:left w:val="none" w:sz="0" w:space="0" w:color="auto"/>
            <w:bottom w:val="none" w:sz="0" w:space="0" w:color="auto"/>
            <w:right w:val="none" w:sz="0" w:space="0" w:color="auto"/>
          </w:divBdr>
        </w:div>
        <w:div w:id="1033532763">
          <w:marLeft w:val="360"/>
          <w:marRight w:val="0"/>
          <w:marTop w:val="0"/>
          <w:marBottom w:val="0"/>
          <w:divBdr>
            <w:top w:val="none" w:sz="0" w:space="0" w:color="auto"/>
            <w:left w:val="none" w:sz="0" w:space="0" w:color="auto"/>
            <w:bottom w:val="none" w:sz="0" w:space="0" w:color="auto"/>
            <w:right w:val="none" w:sz="0" w:space="0" w:color="auto"/>
          </w:divBdr>
        </w:div>
        <w:div w:id="1911190507">
          <w:marLeft w:val="360"/>
          <w:marRight w:val="0"/>
          <w:marTop w:val="0"/>
          <w:marBottom w:val="0"/>
          <w:divBdr>
            <w:top w:val="none" w:sz="0" w:space="0" w:color="auto"/>
            <w:left w:val="none" w:sz="0" w:space="0" w:color="auto"/>
            <w:bottom w:val="none" w:sz="0" w:space="0" w:color="auto"/>
            <w:right w:val="none" w:sz="0" w:space="0" w:color="auto"/>
          </w:divBdr>
        </w:div>
        <w:div w:id="2035811665">
          <w:marLeft w:val="360"/>
          <w:marRight w:val="0"/>
          <w:marTop w:val="0"/>
          <w:marBottom w:val="0"/>
          <w:divBdr>
            <w:top w:val="none" w:sz="0" w:space="0" w:color="auto"/>
            <w:left w:val="none" w:sz="0" w:space="0" w:color="auto"/>
            <w:bottom w:val="none" w:sz="0" w:space="0" w:color="auto"/>
            <w:right w:val="none" w:sz="0" w:space="0" w:color="auto"/>
          </w:divBdr>
        </w:div>
      </w:divsChild>
    </w:div>
    <w:div w:id="1143815330">
      <w:bodyDiv w:val="1"/>
      <w:marLeft w:val="0"/>
      <w:marRight w:val="0"/>
      <w:marTop w:val="0"/>
      <w:marBottom w:val="0"/>
      <w:divBdr>
        <w:top w:val="none" w:sz="0" w:space="0" w:color="auto"/>
        <w:left w:val="none" w:sz="0" w:space="0" w:color="auto"/>
        <w:bottom w:val="none" w:sz="0" w:space="0" w:color="auto"/>
        <w:right w:val="none" w:sz="0" w:space="0" w:color="auto"/>
      </w:divBdr>
    </w:div>
    <w:div w:id="1167525230">
      <w:bodyDiv w:val="1"/>
      <w:marLeft w:val="0"/>
      <w:marRight w:val="0"/>
      <w:marTop w:val="0"/>
      <w:marBottom w:val="0"/>
      <w:divBdr>
        <w:top w:val="none" w:sz="0" w:space="0" w:color="auto"/>
        <w:left w:val="none" w:sz="0" w:space="0" w:color="auto"/>
        <w:bottom w:val="none" w:sz="0" w:space="0" w:color="auto"/>
        <w:right w:val="none" w:sz="0" w:space="0" w:color="auto"/>
      </w:divBdr>
      <w:divsChild>
        <w:div w:id="468792727">
          <w:marLeft w:val="0"/>
          <w:marRight w:val="0"/>
          <w:marTop w:val="0"/>
          <w:marBottom w:val="0"/>
          <w:divBdr>
            <w:top w:val="none" w:sz="0" w:space="0" w:color="auto"/>
            <w:left w:val="none" w:sz="0" w:space="0" w:color="auto"/>
            <w:bottom w:val="none" w:sz="0" w:space="0" w:color="auto"/>
            <w:right w:val="none" w:sz="0" w:space="0" w:color="auto"/>
          </w:divBdr>
          <w:divsChild>
            <w:div w:id="903296965">
              <w:marLeft w:val="0"/>
              <w:marRight w:val="0"/>
              <w:marTop w:val="0"/>
              <w:marBottom w:val="0"/>
              <w:divBdr>
                <w:top w:val="none" w:sz="0" w:space="0" w:color="auto"/>
                <w:left w:val="none" w:sz="0" w:space="0" w:color="auto"/>
                <w:bottom w:val="none" w:sz="0" w:space="0" w:color="auto"/>
                <w:right w:val="none" w:sz="0" w:space="0" w:color="auto"/>
              </w:divBdr>
            </w:div>
            <w:div w:id="1432892961">
              <w:marLeft w:val="0"/>
              <w:marRight w:val="0"/>
              <w:marTop w:val="0"/>
              <w:marBottom w:val="0"/>
              <w:divBdr>
                <w:top w:val="none" w:sz="0" w:space="0" w:color="auto"/>
                <w:left w:val="none" w:sz="0" w:space="0" w:color="auto"/>
                <w:bottom w:val="none" w:sz="0" w:space="0" w:color="auto"/>
                <w:right w:val="none" w:sz="0" w:space="0" w:color="auto"/>
              </w:divBdr>
            </w:div>
          </w:divsChild>
        </w:div>
        <w:div w:id="984091220">
          <w:marLeft w:val="0"/>
          <w:marRight w:val="0"/>
          <w:marTop w:val="0"/>
          <w:marBottom w:val="0"/>
          <w:divBdr>
            <w:top w:val="none" w:sz="0" w:space="0" w:color="auto"/>
            <w:left w:val="none" w:sz="0" w:space="0" w:color="auto"/>
            <w:bottom w:val="none" w:sz="0" w:space="0" w:color="auto"/>
            <w:right w:val="none" w:sz="0" w:space="0" w:color="auto"/>
          </w:divBdr>
          <w:divsChild>
            <w:div w:id="1278294460">
              <w:marLeft w:val="0"/>
              <w:marRight w:val="0"/>
              <w:marTop w:val="0"/>
              <w:marBottom w:val="0"/>
              <w:divBdr>
                <w:top w:val="none" w:sz="0" w:space="0" w:color="auto"/>
                <w:left w:val="none" w:sz="0" w:space="0" w:color="auto"/>
                <w:bottom w:val="none" w:sz="0" w:space="0" w:color="auto"/>
                <w:right w:val="none" w:sz="0" w:space="0" w:color="auto"/>
              </w:divBdr>
            </w:div>
            <w:div w:id="17636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629">
      <w:bodyDiv w:val="1"/>
      <w:marLeft w:val="0"/>
      <w:marRight w:val="0"/>
      <w:marTop w:val="0"/>
      <w:marBottom w:val="0"/>
      <w:divBdr>
        <w:top w:val="none" w:sz="0" w:space="0" w:color="auto"/>
        <w:left w:val="none" w:sz="0" w:space="0" w:color="auto"/>
        <w:bottom w:val="none" w:sz="0" w:space="0" w:color="auto"/>
        <w:right w:val="none" w:sz="0" w:space="0" w:color="auto"/>
      </w:divBdr>
    </w:div>
    <w:div w:id="1559704725">
      <w:bodyDiv w:val="1"/>
      <w:marLeft w:val="0"/>
      <w:marRight w:val="0"/>
      <w:marTop w:val="0"/>
      <w:marBottom w:val="0"/>
      <w:divBdr>
        <w:top w:val="none" w:sz="0" w:space="0" w:color="auto"/>
        <w:left w:val="none" w:sz="0" w:space="0" w:color="auto"/>
        <w:bottom w:val="none" w:sz="0" w:space="0" w:color="auto"/>
        <w:right w:val="none" w:sz="0" w:space="0" w:color="auto"/>
      </w:divBdr>
    </w:div>
    <w:div w:id="1739594660">
      <w:bodyDiv w:val="1"/>
      <w:marLeft w:val="0"/>
      <w:marRight w:val="0"/>
      <w:marTop w:val="0"/>
      <w:marBottom w:val="0"/>
      <w:divBdr>
        <w:top w:val="none" w:sz="0" w:space="0" w:color="auto"/>
        <w:left w:val="none" w:sz="0" w:space="0" w:color="auto"/>
        <w:bottom w:val="none" w:sz="0" w:space="0" w:color="auto"/>
        <w:right w:val="none" w:sz="0" w:space="0" w:color="auto"/>
      </w:divBdr>
      <w:divsChild>
        <w:div w:id="56128159">
          <w:marLeft w:val="0"/>
          <w:marRight w:val="0"/>
          <w:marTop w:val="0"/>
          <w:marBottom w:val="0"/>
          <w:divBdr>
            <w:top w:val="none" w:sz="0" w:space="0" w:color="auto"/>
            <w:left w:val="none" w:sz="0" w:space="0" w:color="auto"/>
            <w:bottom w:val="none" w:sz="0" w:space="0" w:color="auto"/>
            <w:right w:val="none" w:sz="0" w:space="0" w:color="auto"/>
          </w:divBdr>
        </w:div>
        <w:div w:id="584994059">
          <w:marLeft w:val="0"/>
          <w:marRight w:val="0"/>
          <w:marTop w:val="0"/>
          <w:marBottom w:val="0"/>
          <w:divBdr>
            <w:top w:val="none" w:sz="0" w:space="0" w:color="auto"/>
            <w:left w:val="none" w:sz="0" w:space="0" w:color="auto"/>
            <w:bottom w:val="none" w:sz="0" w:space="0" w:color="auto"/>
            <w:right w:val="none" w:sz="0" w:space="0" w:color="auto"/>
          </w:divBdr>
        </w:div>
        <w:div w:id="799884328">
          <w:marLeft w:val="0"/>
          <w:marRight w:val="0"/>
          <w:marTop w:val="0"/>
          <w:marBottom w:val="0"/>
          <w:divBdr>
            <w:top w:val="none" w:sz="0" w:space="0" w:color="auto"/>
            <w:left w:val="none" w:sz="0" w:space="0" w:color="auto"/>
            <w:bottom w:val="none" w:sz="0" w:space="0" w:color="auto"/>
            <w:right w:val="none" w:sz="0" w:space="0" w:color="auto"/>
          </w:divBdr>
        </w:div>
        <w:div w:id="1206135180">
          <w:marLeft w:val="0"/>
          <w:marRight w:val="0"/>
          <w:marTop w:val="0"/>
          <w:marBottom w:val="0"/>
          <w:divBdr>
            <w:top w:val="none" w:sz="0" w:space="0" w:color="auto"/>
            <w:left w:val="none" w:sz="0" w:space="0" w:color="auto"/>
            <w:bottom w:val="none" w:sz="0" w:space="0" w:color="auto"/>
            <w:right w:val="none" w:sz="0" w:space="0" w:color="auto"/>
          </w:divBdr>
        </w:div>
        <w:div w:id="1398701741">
          <w:marLeft w:val="0"/>
          <w:marRight w:val="0"/>
          <w:marTop w:val="0"/>
          <w:marBottom w:val="0"/>
          <w:divBdr>
            <w:top w:val="none" w:sz="0" w:space="0" w:color="auto"/>
            <w:left w:val="none" w:sz="0" w:space="0" w:color="auto"/>
            <w:bottom w:val="none" w:sz="0" w:space="0" w:color="auto"/>
            <w:right w:val="none" w:sz="0" w:space="0" w:color="auto"/>
          </w:divBdr>
        </w:div>
        <w:div w:id="1707021620">
          <w:marLeft w:val="0"/>
          <w:marRight w:val="0"/>
          <w:marTop w:val="0"/>
          <w:marBottom w:val="0"/>
          <w:divBdr>
            <w:top w:val="none" w:sz="0" w:space="0" w:color="auto"/>
            <w:left w:val="none" w:sz="0" w:space="0" w:color="auto"/>
            <w:bottom w:val="none" w:sz="0" w:space="0" w:color="auto"/>
            <w:right w:val="none" w:sz="0" w:space="0" w:color="auto"/>
          </w:divBdr>
        </w:div>
        <w:div w:id="1963606210">
          <w:marLeft w:val="0"/>
          <w:marRight w:val="0"/>
          <w:marTop w:val="0"/>
          <w:marBottom w:val="0"/>
          <w:divBdr>
            <w:top w:val="none" w:sz="0" w:space="0" w:color="auto"/>
            <w:left w:val="none" w:sz="0" w:space="0" w:color="auto"/>
            <w:bottom w:val="none" w:sz="0" w:space="0" w:color="auto"/>
            <w:right w:val="none" w:sz="0" w:space="0" w:color="auto"/>
          </w:divBdr>
        </w:div>
      </w:divsChild>
    </w:div>
    <w:div w:id="1807965612">
      <w:bodyDiv w:val="1"/>
      <w:marLeft w:val="0"/>
      <w:marRight w:val="0"/>
      <w:marTop w:val="0"/>
      <w:marBottom w:val="0"/>
      <w:divBdr>
        <w:top w:val="none" w:sz="0" w:space="0" w:color="auto"/>
        <w:left w:val="none" w:sz="0" w:space="0" w:color="auto"/>
        <w:bottom w:val="none" w:sz="0" w:space="0" w:color="auto"/>
        <w:right w:val="none" w:sz="0" w:space="0" w:color="auto"/>
      </w:divBdr>
    </w:div>
    <w:div w:id="2087797824">
      <w:bodyDiv w:val="1"/>
      <w:marLeft w:val="0"/>
      <w:marRight w:val="0"/>
      <w:marTop w:val="0"/>
      <w:marBottom w:val="0"/>
      <w:divBdr>
        <w:top w:val="none" w:sz="0" w:space="0" w:color="auto"/>
        <w:left w:val="none" w:sz="0" w:space="0" w:color="auto"/>
        <w:bottom w:val="none" w:sz="0" w:space="0" w:color="auto"/>
        <w:right w:val="none" w:sz="0" w:space="0" w:color="auto"/>
      </w:divBdr>
      <w:divsChild>
        <w:div w:id="109400433">
          <w:marLeft w:val="1166"/>
          <w:marRight w:val="0"/>
          <w:marTop w:val="0"/>
          <w:marBottom w:val="0"/>
          <w:divBdr>
            <w:top w:val="none" w:sz="0" w:space="0" w:color="auto"/>
            <w:left w:val="none" w:sz="0" w:space="0" w:color="auto"/>
            <w:bottom w:val="none" w:sz="0" w:space="0" w:color="auto"/>
            <w:right w:val="none" w:sz="0" w:space="0" w:color="auto"/>
          </w:divBdr>
        </w:div>
        <w:div w:id="225603875">
          <w:marLeft w:val="1800"/>
          <w:marRight w:val="0"/>
          <w:marTop w:val="0"/>
          <w:marBottom w:val="0"/>
          <w:divBdr>
            <w:top w:val="none" w:sz="0" w:space="0" w:color="auto"/>
            <w:left w:val="none" w:sz="0" w:space="0" w:color="auto"/>
            <w:bottom w:val="none" w:sz="0" w:space="0" w:color="auto"/>
            <w:right w:val="none" w:sz="0" w:space="0" w:color="auto"/>
          </w:divBdr>
        </w:div>
        <w:div w:id="535393780">
          <w:marLeft w:val="1166"/>
          <w:marRight w:val="0"/>
          <w:marTop w:val="0"/>
          <w:marBottom w:val="0"/>
          <w:divBdr>
            <w:top w:val="none" w:sz="0" w:space="0" w:color="auto"/>
            <w:left w:val="none" w:sz="0" w:space="0" w:color="auto"/>
            <w:bottom w:val="none" w:sz="0" w:space="0" w:color="auto"/>
            <w:right w:val="none" w:sz="0" w:space="0" w:color="auto"/>
          </w:divBdr>
        </w:div>
        <w:div w:id="680401591">
          <w:marLeft w:val="1800"/>
          <w:marRight w:val="0"/>
          <w:marTop w:val="0"/>
          <w:marBottom w:val="0"/>
          <w:divBdr>
            <w:top w:val="none" w:sz="0" w:space="0" w:color="auto"/>
            <w:left w:val="none" w:sz="0" w:space="0" w:color="auto"/>
            <w:bottom w:val="none" w:sz="0" w:space="0" w:color="auto"/>
            <w:right w:val="none" w:sz="0" w:space="0" w:color="auto"/>
          </w:divBdr>
        </w:div>
        <w:div w:id="923030477">
          <w:marLeft w:val="1166"/>
          <w:marRight w:val="0"/>
          <w:marTop w:val="0"/>
          <w:marBottom w:val="200"/>
          <w:divBdr>
            <w:top w:val="none" w:sz="0" w:space="0" w:color="auto"/>
            <w:left w:val="none" w:sz="0" w:space="0" w:color="auto"/>
            <w:bottom w:val="none" w:sz="0" w:space="0" w:color="auto"/>
            <w:right w:val="none" w:sz="0" w:space="0" w:color="auto"/>
          </w:divBdr>
        </w:div>
        <w:div w:id="984704228">
          <w:marLeft w:val="1800"/>
          <w:marRight w:val="0"/>
          <w:marTop w:val="0"/>
          <w:marBottom w:val="0"/>
          <w:divBdr>
            <w:top w:val="none" w:sz="0" w:space="0" w:color="auto"/>
            <w:left w:val="none" w:sz="0" w:space="0" w:color="auto"/>
            <w:bottom w:val="none" w:sz="0" w:space="0" w:color="auto"/>
            <w:right w:val="none" w:sz="0" w:space="0" w:color="auto"/>
          </w:divBdr>
        </w:div>
        <w:div w:id="1034770881">
          <w:marLeft w:val="1166"/>
          <w:marRight w:val="0"/>
          <w:marTop w:val="0"/>
          <w:marBottom w:val="0"/>
          <w:divBdr>
            <w:top w:val="none" w:sz="0" w:space="0" w:color="auto"/>
            <w:left w:val="none" w:sz="0" w:space="0" w:color="auto"/>
            <w:bottom w:val="none" w:sz="0" w:space="0" w:color="auto"/>
            <w:right w:val="none" w:sz="0" w:space="0" w:color="auto"/>
          </w:divBdr>
        </w:div>
        <w:div w:id="1114204953">
          <w:marLeft w:val="1166"/>
          <w:marRight w:val="0"/>
          <w:marTop w:val="0"/>
          <w:marBottom w:val="0"/>
          <w:divBdr>
            <w:top w:val="none" w:sz="0" w:space="0" w:color="auto"/>
            <w:left w:val="none" w:sz="0" w:space="0" w:color="auto"/>
            <w:bottom w:val="none" w:sz="0" w:space="0" w:color="auto"/>
            <w:right w:val="none" w:sz="0" w:space="0" w:color="auto"/>
          </w:divBdr>
        </w:div>
        <w:div w:id="1181550971">
          <w:marLeft w:val="1800"/>
          <w:marRight w:val="0"/>
          <w:marTop w:val="0"/>
          <w:marBottom w:val="0"/>
          <w:divBdr>
            <w:top w:val="none" w:sz="0" w:space="0" w:color="auto"/>
            <w:left w:val="none" w:sz="0" w:space="0" w:color="auto"/>
            <w:bottom w:val="none" w:sz="0" w:space="0" w:color="auto"/>
            <w:right w:val="none" w:sz="0" w:space="0" w:color="auto"/>
          </w:divBdr>
        </w:div>
        <w:div w:id="1511488023">
          <w:marLeft w:val="1166"/>
          <w:marRight w:val="0"/>
          <w:marTop w:val="0"/>
          <w:marBottom w:val="0"/>
          <w:divBdr>
            <w:top w:val="none" w:sz="0" w:space="0" w:color="auto"/>
            <w:left w:val="none" w:sz="0" w:space="0" w:color="auto"/>
            <w:bottom w:val="none" w:sz="0" w:space="0" w:color="auto"/>
            <w:right w:val="none" w:sz="0" w:space="0" w:color="auto"/>
          </w:divBdr>
        </w:div>
        <w:div w:id="1621886127">
          <w:marLeft w:val="1166"/>
          <w:marRight w:val="0"/>
          <w:marTop w:val="0"/>
          <w:marBottom w:val="0"/>
          <w:divBdr>
            <w:top w:val="none" w:sz="0" w:space="0" w:color="auto"/>
            <w:left w:val="none" w:sz="0" w:space="0" w:color="auto"/>
            <w:bottom w:val="none" w:sz="0" w:space="0" w:color="auto"/>
            <w:right w:val="none" w:sz="0" w:space="0" w:color="auto"/>
          </w:divBdr>
        </w:div>
        <w:div w:id="1623415582">
          <w:marLeft w:val="547"/>
          <w:marRight w:val="0"/>
          <w:marTop w:val="0"/>
          <w:marBottom w:val="0"/>
          <w:divBdr>
            <w:top w:val="none" w:sz="0" w:space="0" w:color="auto"/>
            <w:left w:val="none" w:sz="0" w:space="0" w:color="auto"/>
            <w:bottom w:val="none" w:sz="0" w:space="0" w:color="auto"/>
            <w:right w:val="none" w:sz="0" w:space="0" w:color="auto"/>
          </w:divBdr>
        </w:div>
        <w:div w:id="1636250858">
          <w:marLeft w:val="1800"/>
          <w:marRight w:val="0"/>
          <w:marTop w:val="0"/>
          <w:marBottom w:val="0"/>
          <w:divBdr>
            <w:top w:val="none" w:sz="0" w:space="0" w:color="auto"/>
            <w:left w:val="none" w:sz="0" w:space="0" w:color="auto"/>
            <w:bottom w:val="none" w:sz="0" w:space="0" w:color="auto"/>
            <w:right w:val="none" w:sz="0" w:space="0" w:color="auto"/>
          </w:divBdr>
        </w:div>
        <w:div w:id="1668365500">
          <w:marLeft w:val="1800"/>
          <w:marRight w:val="0"/>
          <w:marTop w:val="0"/>
          <w:marBottom w:val="0"/>
          <w:divBdr>
            <w:top w:val="none" w:sz="0" w:space="0" w:color="auto"/>
            <w:left w:val="none" w:sz="0" w:space="0" w:color="auto"/>
            <w:bottom w:val="none" w:sz="0" w:space="0" w:color="auto"/>
            <w:right w:val="none" w:sz="0" w:space="0" w:color="auto"/>
          </w:divBdr>
        </w:div>
        <w:div w:id="2089427012">
          <w:marLeft w:val="1166"/>
          <w:marRight w:val="0"/>
          <w:marTop w:val="0"/>
          <w:marBottom w:val="0"/>
          <w:divBdr>
            <w:top w:val="none" w:sz="0" w:space="0" w:color="auto"/>
            <w:left w:val="none" w:sz="0" w:space="0" w:color="auto"/>
            <w:bottom w:val="none" w:sz="0" w:space="0" w:color="auto"/>
            <w:right w:val="none" w:sz="0" w:space="0" w:color="auto"/>
          </w:divBdr>
        </w:div>
      </w:divsChild>
    </w:div>
    <w:div w:id="21243750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hub.docker.com/r/hashicorp/packer"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5.jp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yperlink" Target="https://access.redhat.com/documentation/en-us/red_hat_enterprise_linux/8/pdf/security_hardening/red_hat_enterprise_linux-8-security_hardening-en-u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hyperlink" Target="https://gitlab.com/iairgroup/restricted/cyber-scm-fim/hardening"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210374\OneDrive%20-%20International%20Airlines%20Group\Downloads\IAG%20Tech%20S2PART.02%20Architecture%20Blueprint%20V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35CA7D04E24335B78E37F911C78824"/>
        <w:category>
          <w:name w:val="General"/>
          <w:gallery w:val="placeholder"/>
        </w:category>
        <w:types>
          <w:type w:val="bbPlcHdr"/>
        </w:types>
        <w:behaviors>
          <w:behavior w:val="content"/>
        </w:behaviors>
        <w:guid w:val="{5E869589-CF9C-4CB1-A9F3-29FD19A33545}"/>
      </w:docPartPr>
      <w:docPartBody>
        <w:p w:rsidR="00FC6D3A" w:rsidRPr="00B8392F" w:rsidRDefault="00214C0E" w:rsidP="00FC6D3A">
          <w:pPr>
            <w:ind w:left="1152"/>
            <w:jc w:val="both"/>
            <w:rPr>
              <w:rStyle w:val="PlaceholderText"/>
              <w:rFonts w:eastAsiaTheme="minorHAnsi"/>
              <w:b/>
              <w:color w:val="666666" w:themeColor="text1" w:themeTint="99"/>
            </w:rPr>
          </w:pPr>
          <w:r w:rsidRPr="00B8392F">
            <w:rPr>
              <w:rStyle w:val="PlaceholderText"/>
              <w:rFonts w:eastAsiaTheme="minorHAnsi"/>
              <w:b/>
              <w:color w:val="666666" w:themeColor="text1" w:themeTint="99"/>
            </w:rPr>
            <w:t>Click or tap here to enter text.</w:t>
          </w:r>
        </w:p>
        <w:p w:rsidR="00FC6D3A" w:rsidRPr="00B8392F" w:rsidRDefault="00FC6D3A" w:rsidP="00FC6D3A">
          <w:pPr>
            <w:ind w:left="1152"/>
            <w:jc w:val="both"/>
            <w:rPr>
              <w:rStyle w:val="PlaceholderText"/>
              <w:rFonts w:eastAsiaTheme="minorHAnsi"/>
              <w:b/>
              <w:color w:val="666666" w:themeColor="text1" w:themeTint="99"/>
            </w:rPr>
          </w:pPr>
        </w:p>
        <w:p w:rsidR="008D0983" w:rsidRDefault="00214C0E">
          <w:pPr>
            <w:pStyle w:val="F035CA7D04E24335B78E37F911C78824"/>
          </w:pPr>
          <w:r w:rsidRPr="00B8392F">
            <w:rPr>
              <w:color w:val="666666" w:themeColor="text1" w:themeTint="99"/>
            </w:rPr>
            <w:t xml:space="preserve">The business drivers and goals should be restated here and as provided in the </w:t>
          </w:r>
          <w:r>
            <w:rPr>
              <w:color w:val="666666" w:themeColor="text1" w:themeTint="99"/>
            </w:rPr>
            <w:t>Reference Architecture motivation section</w:t>
          </w:r>
          <w:r w:rsidRPr="00B8392F">
            <w:rPr>
              <w:color w:val="666666" w:themeColor="text1" w:themeTint="99"/>
            </w:rPr>
            <w:t>.  This provides the business context for this document and the high-level architecture that it describes.</w:t>
          </w:r>
        </w:p>
      </w:docPartBody>
    </w:docPart>
    <w:docPart>
      <w:docPartPr>
        <w:name w:val="A3B76B511CD245DD9112FE6BFB300A75"/>
        <w:category>
          <w:name w:val="General"/>
          <w:gallery w:val="placeholder"/>
        </w:category>
        <w:types>
          <w:type w:val="bbPlcHdr"/>
        </w:types>
        <w:behaviors>
          <w:behavior w:val="content"/>
        </w:behaviors>
        <w:guid w:val="{05F97744-EA8F-42FA-8CDB-C9B9F01644D9}"/>
      </w:docPartPr>
      <w:docPartBody>
        <w:p w:rsidR="00FC6D3A" w:rsidRPr="00B8392F" w:rsidRDefault="00214C0E" w:rsidP="00FC6D3A">
          <w:pPr>
            <w:ind w:left="1152"/>
            <w:rPr>
              <w:rStyle w:val="PlaceholderText"/>
              <w:rFonts w:eastAsiaTheme="minorHAnsi"/>
              <w:color w:val="666666" w:themeColor="text1" w:themeTint="99"/>
            </w:rPr>
          </w:pPr>
          <w:r w:rsidRPr="00B8392F">
            <w:rPr>
              <w:rStyle w:val="PlaceholderText"/>
              <w:rFonts w:eastAsiaTheme="minorHAnsi"/>
              <w:b/>
              <w:color w:val="666666" w:themeColor="text1" w:themeTint="99"/>
            </w:rPr>
            <w:t>Click or tap here to enter text.</w:t>
          </w:r>
        </w:p>
        <w:p w:rsidR="00FC6D3A" w:rsidRPr="00B8392F" w:rsidRDefault="00FC6D3A" w:rsidP="00FC6D3A">
          <w:pPr>
            <w:ind w:left="1152"/>
            <w:rPr>
              <w:rStyle w:val="PlaceholderText"/>
              <w:rFonts w:eastAsiaTheme="minorHAnsi"/>
              <w:color w:val="666666" w:themeColor="text1" w:themeTint="99"/>
            </w:rPr>
          </w:pPr>
        </w:p>
        <w:p w:rsidR="008D0983" w:rsidRDefault="00214C0E">
          <w:pPr>
            <w:pStyle w:val="A3B76B511CD245DD9112FE6BFB300A75"/>
          </w:pPr>
          <w:r w:rsidRPr="00B8392F">
            <w:rPr>
              <w:rStyle w:val="PlaceholderText"/>
              <w:rFonts w:eastAsiaTheme="minorHAnsi"/>
              <w:color w:val="666666" w:themeColor="text1" w:themeTint="99"/>
            </w:rPr>
            <w:t>Similar to the objectives in the previous section, the high-level requirements should be stated here.  The job of this document is to describe the scope of the architecture work and how meets the stated business objectives and these requirements, so there should be clear traceability between the two.</w:t>
          </w:r>
        </w:p>
      </w:docPartBody>
    </w:docPart>
    <w:docPart>
      <w:docPartPr>
        <w:name w:val="C86C497EBA634F07B6043A3EF70E59F6"/>
        <w:category>
          <w:name w:val="General"/>
          <w:gallery w:val="placeholder"/>
        </w:category>
        <w:types>
          <w:type w:val="bbPlcHdr"/>
        </w:types>
        <w:behaviors>
          <w:behavior w:val="content"/>
        </w:behaviors>
        <w:guid w:val="{25F1C1A0-4760-4BDC-A316-A2B7F4F9FF97}"/>
      </w:docPartPr>
      <w:docPartBody>
        <w:p w:rsidR="00FC6D3A" w:rsidRPr="00B8392F" w:rsidRDefault="00214C0E" w:rsidP="00FC6D3A">
          <w:pPr>
            <w:spacing w:after="240"/>
            <w:ind w:left="1152"/>
            <w:rPr>
              <w:rStyle w:val="PlaceholderText"/>
              <w:rFonts w:eastAsiaTheme="minorHAnsi"/>
              <w:b/>
              <w:color w:val="666666" w:themeColor="text1" w:themeTint="99"/>
            </w:rPr>
          </w:pPr>
          <w:r w:rsidRPr="00B8392F">
            <w:rPr>
              <w:rStyle w:val="PlaceholderText"/>
              <w:rFonts w:eastAsiaTheme="minorHAnsi"/>
              <w:b/>
              <w:color w:val="666666" w:themeColor="text1" w:themeTint="99"/>
            </w:rPr>
            <w:t>Click or tap here to enter text.</w:t>
          </w:r>
        </w:p>
        <w:p w:rsidR="00FC6D3A" w:rsidRDefault="00214C0E" w:rsidP="00FC6D3A">
          <w:pPr>
            <w:spacing w:after="240"/>
            <w:ind w:left="1152"/>
            <w:jc w:val="both"/>
            <w:rPr>
              <w:rStyle w:val="PlaceholderText"/>
              <w:rFonts w:eastAsiaTheme="minorHAnsi"/>
              <w:color w:val="666666" w:themeColor="text1" w:themeTint="99"/>
            </w:rPr>
          </w:pPr>
          <w:r w:rsidRPr="00B8392F">
            <w:rPr>
              <w:rStyle w:val="PlaceholderText"/>
              <w:rFonts w:eastAsiaTheme="minorHAnsi"/>
              <w:color w:val="666666" w:themeColor="text1" w:themeTint="99"/>
            </w:rPr>
            <w:t>Describe the technical vision for this work.  Since the work will likely form part of a wider vision, i.e. the IT Strategy, this is where that traceability should be provided and the linkage between the two clearly articulated.  Where the technical vision is not aligned to the wider strategy or roadmap, this should be made clear.</w:t>
          </w:r>
        </w:p>
        <w:p w:rsidR="008D0983" w:rsidRDefault="00214C0E">
          <w:pPr>
            <w:pStyle w:val="C86C497EBA634F07B6043A3EF70E59F6"/>
          </w:pPr>
          <w:r>
            <w:rPr>
              <w:rStyle w:val="PlaceholderText"/>
              <w:rFonts w:eastAsiaTheme="minorHAnsi"/>
              <w:color w:val="666666" w:themeColor="text1" w:themeTint="99"/>
            </w:rPr>
            <w:t>The vision will be reflected in the Reference Architecture, but this allows for more granularity, e.g. why are certain technologies being promoted over other options.</w:t>
          </w:r>
        </w:p>
      </w:docPartBody>
    </w:docPart>
    <w:docPart>
      <w:docPartPr>
        <w:name w:val="176244EED97E4C0B8AC88F9D5411C8DD"/>
        <w:category>
          <w:name w:val="General"/>
          <w:gallery w:val="placeholder"/>
        </w:category>
        <w:types>
          <w:type w:val="bbPlcHdr"/>
        </w:types>
        <w:behaviors>
          <w:behavior w:val="content"/>
        </w:behaviors>
        <w:guid w:val="{59B1C92F-2C3C-4F07-A953-49865D7F7FA0}"/>
      </w:docPartPr>
      <w:docPartBody>
        <w:p w:rsidR="00FC6D3A" w:rsidRPr="00687681" w:rsidRDefault="00214C0E" w:rsidP="00FC6D3A">
          <w:pPr>
            <w:spacing w:after="240"/>
            <w:ind w:left="1152"/>
            <w:rPr>
              <w:rStyle w:val="PlaceholderText"/>
              <w:rFonts w:eastAsiaTheme="minorHAnsi"/>
              <w:b/>
              <w:color w:val="666666" w:themeColor="text1" w:themeTint="99"/>
            </w:rPr>
          </w:pPr>
          <w:r w:rsidRPr="00687681">
            <w:rPr>
              <w:rStyle w:val="PlaceholderText"/>
              <w:rFonts w:eastAsiaTheme="minorHAnsi"/>
              <w:b/>
              <w:color w:val="666666" w:themeColor="text1" w:themeTint="99"/>
            </w:rPr>
            <w:t>Click or tap here to enter text.</w:t>
          </w:r>
        </w:p>
        <w:p w:rsidR="008D0983" w:rsidRDefault="00214C0E">
          <w:pPr>
            <w:pStyle w:val="176244EED97E4C0B8AC88F9D5411C8DD"/>
          </w:pPr>
          <w:r w:rsidRPr="00687681">
            <w:rPr>
              <w:rStyle w:val="PlaceholderText"/>
              <w:rFonts w:eastAsiaTheme="minorHAnsi"/>
              <w:color w:val="666666" w:themeColor="text1" w:themeTint="99"/>
            </w:rPr>
            <w:t>This section is for providing the alignment to the guardrails which are defined and agreed within the organisation.  Since these are subject to review and change, the specific versions of the documents should be identified.</w:t>
          </w:r>
        </w:p>
      </w:docPartBody>
    </w:docPart>
    <w:docPart>
      <w:docPartPr>
        <w:name w:val="C1E22EEB29B4421B915F85A71B76D30C"/>
        <w:category>
          <w:name w:val="General"/>
          <w:gallery w:val="placeholder"/>
        </w:category>
        <w:types>
          <w:type w:val="bbPlcHdr"/>
        </w:types>
        <w:behaviors>
          <w:behavior w:val="content"/>
        </w:behaviors>
        <w:guid w:val="{A3A266E4-DA9E-4482-8CD8-B7FF97A64223}"/>
      </w:docPartPr>
      <w:docPartBody>
        <w:p w:rsidR="008D0983" w:rsidRDefault="00214C0E">
          <w:pPr>
            <w:pStyle w:val="C1E22EEB29B4421B915F85A71B76D30C"/>
          </w:pPr>
          <w:r w:rsidRPr="00863539">
            <w:rPr>
              <w:rStyle w:val="PlaceholderText"/>
              <w:rFonts w:eastAsiaTheme="minorHAnsi"/>
              <w:b/>
              <w:color w:val="666666" w:themeColor="text1" w:themeTint="99"/>
            </w:rPr>
            <w:t>Click or tap here to enter text.</w:t>
          </w:r>
        </w:p>
      </w:docPartBody>
    </w:docPart>
    <w:docPart>
      <w:docPartPr>
        <w:name w:val="C7098F66CD5B480D821892A03DFE9AF3"/>
        <w:category>
          <w:name w:val="General"/>
          <w:gallery w:val="placeholder"/>
        </w:category>
        <w:types>
          <w:type w:val="bbPlcHdr"/>
        </w:types>
        <w:behaviors>
          <w:behavior w:val="content"/>
        </w:behaviors>
        <w:guid w:val="{4F81FAB2-F782-4BE5-BF44-2AE6650EC18E}"/>
      </w:docPartPr>
      <w:docPartBody>
        <w:p w:rsidR="008D0983" w:rsidRDefault="00214C0E">
          <w:pPr>
            <w:pStyle w:val="C7098F66CD5B480D821892A03DFE9AF3"/>
          </w:pPr>
          <w:r w:rsidRPr="00863539">
            <w:rPr>
              <w:rStyle w:val="PlaceholderText"/>
              <w:rFonts w:eastAsiaTheme="minorHAnsi"/>
              <w:b/>
              <w:color w:val="666666" w:themeColor="text1" w:themeTint="99"/>
            </w:rPr>
            <w:t>Click or tap here to enter text.</w:t>
          </w:r>
        </w:p>
      </w:docPartBody>
    </w:docPart>
    <w:docPart>
      <w:docPartPr>
        <w:name w:val="74E536DAAA084740831A1D2A587782FF"/>
        <w:category>
          <w:name w:val="General"/>
          <w:gallery w:val="placeholder"/>
        </w:category>
        <w:types>
          <w:type w:val="bbPlcHdr"/>
        </w:types>
        <w:behaviors>
          <w:behavior w:val="content"/>
        </w:behaviors>
        <w:guid w:val="{BCC38429-7450-4A2B-B5AA-FC0A52C2C9A2}"/>
      </w:docPartPr>
      <w:docPartBody>
        <w:p w:rsidR="008D0983" w:rsidRDefault="00214C0E">
          <w:pPr>
            <w:pStyle w:val="74E536DAAA084740831A1D2A587782FF"/>
          </w:pPr>
          <w:r w:rsidRPr="00863539">
            <w:rPr>
              <w:rStyle w:val="PlaceholderText"/>
              <w:rFonts w:eastAsiaTheme="minorHAnsi"/>
              <w:b/>
              <w:color w:val="666666" w:themeColor="text1" w:themeTint="99"/>
            </w:rPr>
            <w:t>Click or tap here to enter text.</w:t>
          </w:r>
        </w:p>
      </w:docPartBody>
    </w:docPart>
    <w:docPart>
      <w:docPartPr>
        <w:name w:val="FEA374CBF5E94740BF99245AF7D73A16"/>
        <w:category>
          <w:name w:val="General"/>
          <w:gallery w:val="placeholder"/>
        </w:category>
        <w:types>
          <w:type w:val="bbPlcHdr"/>
        </w:types>
        <w:behaviors>
          <w:behavior w:val="content"/>
        </w:behaviors>
        <w:guid w:val="{EACD9721-6CF9-4694-95DA-E25C8929BC4D}"/>
      </w:docPartPr>
      <w:docPartBody>
        <w:p w:rsidR="008D0983" w:rsidRDefault="00214C0E">
          <w:pPr>
            <w:pStyle w:val="FEA374CBF5E94740BF99245AF7D73A16"/>
          </w:pPr>
          <w:r w:rsidRPr="00863539">
            <w:rPr>
              <w:rStyle w:val="PlaceholderText"/>
              <w:rFonts w:eastAsiaTheme="minorHAnsi"/>
              <w:b/>
              <w:color w:val="666666" w:themeColor="text1" w:themeTint="99"/>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C0E"/>
    <w:rsid w:val="00011717"/>
    <w:rsid w:val="00100B16"/>
    <w:rsid w:val="00214C0E"/>
    <w:rsid w:val="003830B4"/>
    <w:rsid w:val="004051A9"/>
    <w:rsid w:val="00494C03"/>
    <w:rsid w:val="00505B29"/>
    <w:rsid w:val="00544184"/>
    <w:rsid w:val="005A44DB"/>
    <w:rsid w:val="00601FBD"/>
    <w:rsid w:val="00806FD5"/>
    <w:rsid w:val="008D0983"/>
    <w:rsid w:val="009D36DB"/>
    <w:rsid w:val="00D07097"/>
    <w:rsid w:val="00D24FF2"/>
    <w:rsid w:val="00FC6D3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035CA7D04E24335B78E37F911C78824">
    <w:name w:val="F035CA7D04E24335B78E37F911C78824"/>
  </w:style>
  <w:style w:type="paragraph" w:customStyle="1" w:styleId="A3B76B511CD245DD9112FE6BFB300A75">
    <w:name w:val="A3B76B511CD245DD9112FE6BFB300A75"/>
  </w:style>
  <w:style w:type="paragraph" w:customStyle="1" w:styleId="C86C497EBA634F07B6043A3EF70E59F6">
    <w:name w:val="C86C497EBA634F07B6043A3EF70E59F6"/>
  </w:style>
  <w:style w:type="paragraph" w:customStyle="1" w:styleId="176244EED97E4C0B8AC88F9D5411C8DD">
    <w:name w:val="176244EED97E4C0B8AC88F9D5411C8DD"/>
  </w:style>
  <w:style w:type="paragraph" w:customStyle="1" w:styleId="C1E22EEB29B4421B915F85A71B76D30C">
    <w:name w:val="C1E22EEB29B4421B915F85A71B76D30C"/>
  </w:style>
  <w:style w:type="paragraph" w:customStyle="1" w:styleId="C7098F66CD5B480D821892A03DFE9AF3">
    <w:name w:val="C7098F66CD5B480D821892A03DFE9AF3"/>
  </w:style>
  <w:style w:type="paragraph" w:customStyle="1" w:styleId="74E536DAAA084740831A1D2A587782FF">
    <w:name w:val="74E536DAAA084740831A1D2A587782FF"/>
  </w:style>
  <w:style w:type="paragraph" w:customStyle="1" w:styleId="FEA374CBF5E94740BF99245AF7D73A16">
    <w:name w:val="FEA374CBF5E94740BF99245AF7D73A16"/>
  </w:style>
  <w:style w:type="paragraph" w:customStyle="1" w:styleId="85C619E982FF4685A327190FBE55C7ED">
    <w:name w:val="85C619E982FF4685A327190FBE55C7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New IAG Tech Theme 1">
  <a:themeElements>
    <a:clrScheme name="NEW Tech">
      <a:dk1>
        <a:srgbClr val="53565A"/>
      </a:dk1>
      <a:lt1>
        <a:srgbClr val="FFFFFE"/>
      </a:lt1>
      <a:dk2>
        <a:srgbClr val="ABAD21"/>
      </a:dk2>
      <a:lt2>
        <a:srgbClr val="ACCA51"/>
      </a:lt2>
      <a:accent1>
        <a:srgbClr val="009CEA"/>
      </a:accent1>
      <a:accent2>
        <a:srgbClr val="004D5D"/>
      </a:accent2>
      <a:accent3>
        <a:srgbClr val="53545A"/>
      </a:accent3>
      <a:accent4>
        <a:srgbClr val="ABAD21"/>
      </a:accent4>
      <a:accent5>
        <a:srgbClr val="ABC852"/>
      </a:accent5>
      <a:accent6>
        <a:srgbClr val="039BE9"/>
      </a:accent6>
      <a:hlink>
        <a:srgbClr val="ABAD23"/>
      </a:hlink>
      <a:folHlink>
        <a:srgbClr val="53565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8000"/>
                <a:satMod val="300000"/>
              </a:schemeClr>
            </a:gs>
            <a:gs pos="12000">
              <a:schemeClr val="phClr">
                <a:tint val="48000"/>
                <a:satMod val="300000"/>
              </a:schemeClr>
            </a:gs>
            <a:gs pos="20000">
              <a:schemeClr val="phClr">
                <a:tint val="49000"/>
                <a:satMod val="300000"/>
              </a:schemeClr>
            </a:gs>
            <a:gs pos="100000">
              <a:schemeClr val="phClr">
                <a:shade val="30000"/>
              </a:schemeClr>
            </a:gs>
          </a:gsLst>
          <a:path path="circle">
            <a:fillToRect l="10000" t="-25000" r="10000" b="125000"/>
          </a:path>
        </a:gradFill>
        <a:blipFill>
          <a:blip xmlns:r="http://schemas.openxmlformats.org/officeDocument/2006/relationships" r:embed="rId1">
            <a:duotone>
              <a:schemeClr val="phClr">
                <a:shade val="75000"/>
                <a:satMod val="105000"/>
              </a:schemeClr>
              <a:schemeClr val="phClr">
                <a:tint val="95000"/>
                <a:satMod val="105000"/>
              </a:schemeClr>
            </a:duotone>
          </a:blip>
          <a:tile tx="0" ty="0" sx="38000" sy="38000" flip="none" algn="tl"/>
        </a:blipFill>
      </a:bgFillStyleLst>
    </a:fmtScheme>
  </a:themeElements>
  <a:objectDefaults/>
  <a:extraClrSchemeLst/>
  <a:custClrLst>
    <a:custClr name="grey 1">
      <a:srgbClr val="53565A"/>
    </a:custClr>
    <a:custClr name="grey 2">
      <a:srgbClr val="768186"/>
    </a:custClr>
    <a:custClr name="grey 3">
      <a:srgbClr val="A3A9AC"/>
    </a:custClr>
    <a:custClr name="grey 4">
      <a:srgbClr val="D8D2CC"/>
    </a:custClr>
    <a:custClr name="blue 1">
      <a:srgbClr val="0060AA"/>
    </a:custClr>
    <a:custClr name="blue 2">
      <a:srgbClr val="009CEA"/>
    </a:custClr>
    <a:custClr name="blue 3">
      <a:srgbClr val="91D3F5"/>
    </a:custClr>
    <a:custClr name="blue 4">
      <a:srgbClr val="C7E7FB"/>
    </a:custClr>
    <a:custClr name="blue 5">
      <a:srgbClr val="004D5D"/>
    </a:custClr>
    <a:custClr name="blue 6">
      <a:srgbClr val="0079A9"/>
    </a:custClr>
    <a:custClr name="blue 7">
      <a:srgbClr val="79A7B9"/>
    </a:custClr>
    <a:custClr name="blue 8">
      <a:srgbClr val="B7CAD6"/>
    </a:custClr>
    <a:custClr name="green 1">
      <a:srgbClr val="004421"/>
    </a:custClr>
    <a:custClr name="green 2">
      <a:srgbClr val="00822B"/>
    </a:custClr>
    <a:custClr name="green 3">
      <a:srgbClr val="4AAE62"/>
    </a:custClr>
    <a:custClr name="green 4">
      <a:srgbClr val="84D285"/>
    </a:custClr>
    <a:custClr name="green 5">
      <a:srgbClr val="92C01F"/>
    </a:custClr>
    <a:custClr name="green 6">
      <a:srgbClr val="ACCA52"/>
    </a:custClr>
    <a:custClr name="green 7">
      <a:srgbClr val="C3D783"/>
    </a:custClr>
    <a:custClr name="green 8">
      <a:srgbClr val="D5F1A4"/>
    </a:custClr>
    <a:custClr name="green 9">
      <a:srgbClr val="ACAD25"/>
    </a:custClr>
    <a:custClr name="green 10">
      <a:srgbClr val="C8C417"/>
    </a:custClr>
    <a:custClr name="green 11">
      <a:srgbClr val="DFDA09"/>
    </a:custClr>
    <a:custClr name="yellow 1">
      <a:srgbClr val="FFF800"/>
    </a:custClr>
    <a:custClr name="terracotta 1">
      <a:srgbClr val="BA611F"/>
    </a:custClr>
    <a:custClr name="terracotta 2">
      <a:srgbClr val="C98347"/>
    </a:custClr>
    <a:custClr name="terracotta 3">
      <a:srgbClr val="D39967"/>
    </a:custClr>
    <a:custClr name="terracotta 4">
      <a:srgbClr val="E6BB96"/>
    </a:custClr>
    <a:custClr name="orange 1">
      <a:srgbClr val="FF7900"/>
    </a:custClr>
    <a:custClr name="orange 2">
      <a:srgbClr val="FFA200"/>
    </a:custClr>
    <a:custClr name="orange 3">
      <a:srgbClr val="FFB850"/>
    </a:custClr>
    <a:custClr name="orange 4">
      <a:srgbClr val="FFD292"/>
    </a:custClr>
    <a:custClr name="yellow 2">
      <a:srgbClr val="FCC100"/>
    </a:custClr>
    <a:custClr name="yellow 3">
      <a:srgbClr val="FFD246"/>
    </a:custClr>
    <a:custClr name="yellow 4">
      <a:srgbClr val="FFDF76"/>
    </a:custClr>
    <a:custClr name="yellow 5">
      <a:srgbClr val="FFF595"/>
    </a:custClr>
  </a:custClrLst>
  <a:extLst>
    <a:ext uri="{05A4C25C-085E-4340-85A3-A5531E510DB2}">
      <thm15:themeFamily xmlns:thm15="http://schemas.microsoft.com/office/thememl/2012/main" name="New IAG Tech Theme 1" id="{FA6BCCBC-A47A-9B41-ACDD-A5CB0184F979}" vid="{F69DB082-640B-074A-A7A0-5851751B26E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0AB6CB532E7E5448E52D3BF1CDF8919" ma:contentTypeVersion="6" ma:contentTypeDescription="Create a new document." ma:contentTypeScope="" ma:versionID="af1c5d78bb397005fb1bae6bf1a78ef3">
  <xsd:schema xmlns:xsd="http://www.w3.org/2001/XMLSchema" xmlns:xs="http://www.w3.org/2001/XMLSchema" xmlns:p="http://schemas.microsoft.com/office/2006/metadata/properties" xmlns:ns2="891829ef-9df6-473f-86b9-144bbebaba77" xmlns:ns3="3d9013c7-2232-461e-9182-2f1f786ffe99" targetNamespace="http://schemas.microsoft.com/office/2006/metadata/properties" ma:root="true" ma:fieldsID="ced216ca2d8c3df227cb043449480021" ns2:_="" ns3:_="">
    <xsd:import namespace="891829ef-9df6-473f-86b9-144bbebaba77"/>
    <xsd:import namespace="3d9013c7-2232-461e-9182-2f1f786ffe9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1829ef-9df6-473f-86b9-144bbebab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9013c7-2232-461e-9182-2f1f786ffe9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C4115A-A108-489C-B043-8484C06260B6}">
  <ds:schemaRefs>
    <ds:schemaRef ds:uri="http://schemas.microsoft.com/sharepoint/v3/contenttype/forms"/>
  </ds:schemaRefs>
</ds:datastoreItem>
</file>

<file path=customXml/itemProps2.xml><?xml version="1.0" encoding="utf-8"?>
<ds:datastoreItem xmlns:ds="http://schemas.openxmlformats.org/officeDocument/2006/customXml" ds:itemID="{F7FDC163-D699-456B-B972-BCB04A03BAC4}">
  <ds:schemaRefs>
    <ds:schemaRef ds:uri="http://schemas.openxmlformats.org/officeDocument/2006/bibliography"/>
  </ds:schemaRefs>
</ds:datastoreItem>
</file>

<file path=customXml/itemProps3.xml><?xml version="1.0" encoding="utf-8"?>
<ds:datastoreItem xmlns:ds="http://schemas.openxmlformats.org/officeDocument/2006/customXml" ds:itemID="{76C0F3B2-2E8D-4154-968D-D1D5891AF8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1829ef-9df6-473f-86b9-144bbebaba77"/>
    <ds:schemaRef ds:uri="3d9013c7-2232-461e-9182-2f1f786ffe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4198F5-5C35-448D-A333-1338963D809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IAG Tech S2PART.02 Architecture Blueprint V0.1</Template>
  <TotalTime>1920</TotalTime>
  <Pages>20</Pages>
  <Words>2611</Words>
  <Characters>14887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Portfolio Item</vt:lpstr>
    </vt:vector>
  </TitlesOfParts>
  <Manager>Pete Rhodes</Manager>
  <Company>IAG Tech</Company>
  <LinksUpToDate>false</LinksUpToDate>
  <CharactersWithSpaces>17464</CharactersWithSpaces>
  <SharedDoc>false</SharedDoc>
  <HyperlinkBase/>
  <HLinks>
    <vt:vector size="24" baseType="variant">
      <vt:variant>
        <vt:i4>6357105</vt:i4>
      </vt:variant>
      <vt:variant>
        <vt:i4>81</vt:i4>
      </vt:variant>
      <vt:variant>
        <vt:i4>0</vt:i4>
      </vt:variant>
      <vt:variant>
        <vt:i4>5</vt:i4>
      </vt:variant>
      <vt:variant>
        <vt:lpwstr>https://iairgroup.sharepoint.com/sites/FIMProjectImplementation/Shared Documents/Forms/</vt:lpwstr>
      </vt:variant>
      <vt:variant>
        <vt:lpwstr/>
      </vt:variant>
      <vt:variant>
        <vt:i4>3342385</vt:i4>
      </vt:variant>
      <vt:variant>
        <vt:i4>78</vt:i4>
      </vt:variant>
      <vt:variant>
        <vt:i4>0</vt:i4>
      </vt:variant>
      <vt:variant>
        <vt:i4>5</vt:i4>
      </vt:variant>
      <vt:variant>
        <vt:lpwstr>https://access.redhat.com/documentation/en-us/red_hat_enterprise_linux/8/pdf/security_hardening/red_hat_enterprise_linux-8-security_hardening-en-us.pdf</vt:lpwstr>
      </vt:variant>
      <vt:variant>
        <vt:lpwstr/>
      </vt:variant>
      <vt:variant>
        <vt:i4>6684799</vt:i4>
      </vt:variant>
      <vt:variant>
        <vt:i4>75</vt:i4>
      </vt:variant>
      <vt:variant>
        <vt:i4>0</vt:i4>
      </vt:variant>
      <vt:variant>
        <vt:i4>5</vt:i4>
      </vt:variant>
      <vt:variant>
        <vt:lpwstr>https://gitlab.com/iairgroup/restricted/cyber-scm-fim/hardening</vt:lpwstr>
      </vt:variant>
      <vt:variant>
        <vt:lpwstr/>
      </vt:variant>
      <vt:variant>
        <vt:i4>5963860</vt:i4>
      </vt:variant>
      <vt:variant>
        <vt:i4>72</vt:i4>
      </vt:variant>
      <vt:variant>
        <vt:i4>0</vt:i4>
      </vt:variant>
      <vt:variant>
        <vt:i4>5</vt:i4>
      </vt:variant>
      <vt:variant>
        <vt:lpwstr>https://hub.docker.com/r/hashicorp/packer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Item</dc:title>
  <dc:subject/>
  <dc:creator>Goutam Panda</dc:creator>
  <cp:keywords/>
  <dc:description/>
  <cp:lastModifiedBy>Piyush Sinha Sinha</cp:lastModifiedBy>
  <cp:revision>22</cp:revision>
  <cp:lastPrinted>2018-02-02T01:00:00Z</cp:lastPrinted>
  <dcterms:created xsi:type="dcterms:W3CDTF">2022-06-16T18:35:00Z</dcterms:created>
  <dcterms:modified xsi:type="dcterms:W3CDTF">2022-06-21T09:41:00Z</dcterms:modified>
  <cp:category>Architecture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0x01010050AB6CB532E7E5448E52D3BF1CDF8919</vt:lpwstr>
  </property>
</Properties>
</file>