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802" w:rsidRDefault="00491417" w:rsidP="00491417">
      <w:pPr>
        <w:pStyle w:val="ListParagraph"/>
        <w:numPr>
          <w:ilvl w:val="0"/>
          <w:numId w:val="1"/>
        </w:numPr>
        <w:rPr>
          <w:b/>
        </w:rPr>
      </w:pPr>
      <w:bookmarkStart w:id="0" w:name="_GoBack"/>
      <w:r>
        <w:rPr>
          <w:b/>
        </w:rPr>
        <w:t>Creating a</w:t>
      </w:r>
      <w:r w:rsidR="00CB259B" w:rsidRPr="00491417">
        <w:rPr>
          <w:b/>
        </w:rPr>
        <w:t xml:space="preserve"> </w:t>
      </w:r>
      <w:r>
        <w:rPr>
          <w:b/>
        </w:rPr>
        <w:t xml:space="preserve">Microsoft </w:t>
      </w:r>
      <w:r w:rsidR="00CB259B" w:rsidRPr="00491417">
        <w:rPr>
          <w:b/>
        </w:rPr>
        <w:t>Azure Account</w:t>
      </w:r>
      <w:r w:rsidRPr="00491417">
        <w:rPr>
          <w:b/>
        </w:rPr>
        <w:t>:</w:t>
      </w:r>
    </w:p>
    <w:p w:rsidR="00491417" w:rsidRPr="00491417" w:rsidRDefault="00491417" w:rsidP="00491417">
      <w:r w:rsidRPr="00491417">
        <w:t>Azure is a cloud computing platform and set of services offered by Microsoft, providing a wide range of solutions for building, deploying, and managing applications and services through Microsoft-managed data centers.</w:t>
      </w:r>
      <w:r w:rsidR="00D82D8F">
        <w:t xml:space="preserve"> Create a free azure account </w:t>
      </w:r>
      <w:hyperlink r:id="rId5" w:history="1">
        <w:r w:rsidR="00D82D8F" w:rsidRPr="00D82D8F">
          <w:rPr>
            <w:rStyle w:val="Hyperlink"/>
          </w:rPr>
          <w:t>here</w:t>
        </w:r>
      </w:hyperlink>
      <w:r w:rsidR="00D82D8F">
        <w:t>.</w:t>
      </w:r>
    </w:p>
    <w:p w:rsidR="00491417" w:rsidRDefault="00491417" w:rsidP="00491417">
      <w:pPr>
        <w:rPr>
          <w:b/>
        </w:rPr>
      </w:pPr>
      <w:r>
        <w:rPr>
          <w:b/>
          <w:noProof/>
        </w:rPr>
        <w:drawing>
          <wp:inline distT="0" distB="0" distL="0" distR="0">
            <wp:extent cx="5943600" cy="2850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 accoun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rsidR="00341D03" w:rsidRPr="00341D03" w:rsidRDefault="00341D03" w:rsidP="00491417">
      <w:r>
        <w:t>Fig. 1. How to create Azure account.</w:t>
      </w:r>
    </w:p>
    <w:p w:rsidR="00491417" w:rsidRDefault="00491417">
      <w:r>
        <w:t xml:space="preserve">After creating the Microsoft Azure account, you activate the account and login. You are given a free Azure subscription for 3 month with $200 credits. </w:t>
      </w:r>
    </w:p>
    <w:p w:rsidR="00CB259B" w:rsidRDefault="00F95912">
      <w:pPr>
        <w:rPr>
          <w:b/>
        </w:rPr>
      </w:pPr>
      <w:proofErr w:type="gramStart"/>
      <w:r w:rsidRPr="00F95912">
        <w:rPr>
          <w:b/>
        </w:rPr>
        <w:t xml:space="preserve">1.1 </w:t>
      </w:r>
      <w:r w:rsidR="00CB259B" w:rsidRPr="00F95912">
        <w:rPr>
          <w:b/>
        </w:rPr>
        <w:t xml:space="preserve"> Creating</w:t>
      </w:r>
      <w:proofErr w:type="gramEnd"/>
      <w:r w:rsidR="00CB259B" w:rsidRPr="00F95912">
        <w:rPr>
          <w:b/>
        </w:rPr>
        <w:t xml:space="preserve"> a Resource group and ML Workspace</w:t>
      </w:r>
    </w:p>
    <w:p w:rsidR="00F95912" w:rsidRDefault="00F95912" w:rsidP="00F95912">
      <w:r w:rsidRPr="00F95912">
        <w:t xml:space="preserve">An Azure Resource Group is a logical container used to group Azure resources, such as virtual machines, databases, and web </w:t>
      </w:r>
      <w:proofErr w:type="gramStart"/>
      <w:r w:rsidRPr="00F95912">
        <w:t>apps, that</w:t>
      </w:r>
      <w:proofErr w:type="gramEnd"/>
      <w:r w:rsidRPr="00F95912">
        <w:t xml:space="preserve"> share the same lifecycle, permis</w:t>
      </w:r>
      <w:r>
        <w:t>sions, and policies.</w:t>
      </w:r>
    </w:p>
    <w:p w:rsidR="00F95912" w:rsidRDefault="00F95912" w:rsidP="00F95912">
      <w:r>
        <w:rPr>
          <w:noProof/>
        </w:rPr>
        <w:lastRenderedPageBreak/>
        <w:drawing>
          <wp:inline distT="0" distB="0" distL="0" distR="0">
            <wp:extent cx="4899660" cy="421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 for ml.png"/>
                    <pic:cNvPicPr/>
                  </pic:nvPicPr>
                  <pic:blipFill>
                    <a:blip r:embed="rId7">
                      <a:extLst>
                        <a:ext uri="{28A0092B-C50C-407E-A947-70E740481C1C}">
                          <a14:useLocalDpi xmlns:a14="http://schemas.microsoft.com/office/drawing/2010/main" val="0"/>
                        </a:ext>
                      </a:extLst>
                    </a:blip>
                    <a:stretch>
                      <a:fillRect/>
                    </a:stretch>
                  </pic:blipFill>
                  <pic:spPr>
                    <a:xfrm>
                      <a:off x="0" y="0"/>
                      <a:ext cx="4902162" cy="4213450"/>
                    </a:xfrm>
                    <a:prstGeom prst="rect">
                      <a:avLst/>
                    </a:prstGeom>
                  </pic:spPr>
                </pic:pic>
              </a:graphicData>
            </a:graphic>
          </wp:inline>
        </w:drawing>
      </w:r>
    </w:p>
    <w:p w:rsidR="00341D03" w:rsidRPr="00F95912" w:rsidRDefault="00341D03" w:rsidP="00F95912">
      <w:r>
        <w:t>Fig. 2. Azure Portal</w:t>
      </w:r>
    </w:p>
    <w:p w:rsidR="00F95912" w:rsidRDefault="00F95912" w:rsidP="00F95912">
      <w:r w:rsidRPr="00F95912">
        <w:t>An Azure Machine Learning (ML) Workspace is a centralized place to work with all the artifacts you create when you use Azure Machine Learning. It provides a collaborative space for managing and tracking experiments, models, data, and compute resources.</w:t>
      </w:r>
    </w:p>
    <w:p w:rsidR="00F95912" w:rsidRDefault="00F95912" w:rsidP="00F95912">
      <w:r>
        <w:rPr>
          <w:noProof/>
        </w:rPr>
        <w:drawing>
          <wp:inline distT="0" distB="0" distL="0" distR="0">
            <wp:extent cx="5943600" cy="1990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ck on create new workspac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inline>
        </w:drawing>
      </w:r>
    </w:p>
    <w:p w:rsidR="00341D03" w:rsidRDefault="00341D03" w:rsidP="00F95912">
      <w:r>
        <w:t>Fig. 3. Creating a New workspace</w:t>
      </w:r>
    </w:p>
    <w:p w:rsidR="00F95912" w:rsidRDefault="00F95912" w:rsidP="00F95912"/>
    <w:p w:rsidR="00F95912" w:rsidRDefault="00F95912" w:rsidP="00F95912">
      <w:r>
        <w:lastRenderedPageBreak/>
        <w:t>Click on create, then on New workspace to create an ML workspace</w:t>
      </w:r>
      <w:r>
        <w:rPr>
          <w:noProof/>
        </w:rPr>
        <w:drawing>
          <wp:inline distT="0" distB="0" distL="0" distR="0">
            <wp:extent cx="5943600" cy="4453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a workspa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rsidR="00341D03" w:rsidRDefault="00341D03" w:rsidP="00F95912">
      <w:r>
        <w:t>Fig. 4. Creating Workspace and Resource Group</w:t>
      </w:r>
    </w:p>
    <w:p w:rsidR="00F95912" w:rsidRDefault="00F95912" w:rsidP="00F95912">
      <w:r>
        <w:t>You create a new resource group while creating the ML workspace</w:t>
      </w:r>
    </w:p>
    <w:p w:rsidR="00F95912" w:rsidRPr="00F95912" w:rsidRDefault="00F95912" w:rsidP="00F95912"/>
    <w:p w:rsidR="00F95912" w:rsidRPr="00F95912" w:rsidRDefault="00F95912">
      <w:pPr>
        <w:rPr>
          <w:b/>
        </w:rPr>
      </w:pPr>
      <w:r w:rsidRPr="00F95912">
        <w:rPr>
          <w:b/>
        </w:rPr>
        <w:t xml:space="preserve">1.2 </w:t>
      </w:r>
      <w:r w:rsidR="00CB259B" w:rsidRPr="00F95912">
        <w:rPr>
          <w:b/>
        </w:rPr>
        <w:t xml:space="preserve">Create a suitable compute instance </w:t>
      </w:r>
    </w:p>
    <w:p w:rsidR="00F95912" w:rsidRDefault="00F95912">
      <w:r w:rsidRPr="00F95912">
        <w:t>An Azure compute instance refers to a virtual machine (VM) or container instance provisioned in the Azure cloud platform. These instances provide scalable computing resources for running applications, processing data, or hosting services without the need to manage physical hardware. Azure compute instances come in various sizes and types to cater to different workload requirements, offering flexibility, scalability, and reliability for computing tasks in the cloud.</w:t>
      </w:r>
    </w:p>
    <w:p w:rsidR="00F95912" w:rsidRDefault="00F95912">
      <w:r>
        <w:rPr>
          <w:noProof/>
        </w:rPr>
        <w:lastRenderedPageBreak/>
        <w:drawing>
          <wp:inline distT="0" distB="0" distL="0" distR="0">
            <wp:extent cx="5943600" cy="326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 of compute insta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rsidR="007324FB" w:rsidRDefault="007324FB">
      <w:r>
        <w:t>Fig. 5. Creating a Compute Instance</w:t>
      </w:r>
    </w:p>
    <w:p w:rsidR="00F95912" w:rsidRDefault="00F95912">
      <w:r>
        <w:t>Select the suitable instance for your project.</w:t>
      </w:r>
    </w:p>
    <w:p w:rsidR="00F95912" w:rsidRDefault="00F95912"/>
    <w:p w:rsidR="00CB259B" w:rsidRDefault="007324FB">
      <w:pPr>
        <w:rPr>
          <w:b/>
        </w:rPr>
      </w:pPr>
      <w:r>
        <w:rPr>
          <w:b/>
        </w:rPr>
        <w:t>1.3</w:t>
      </w:r>
      <w:r w:rsidR="00CB259B" w:rsidRPr="00F95912">
        <w:rPr>
          <w:b/>
        </w:rPr>
        <w:t xml:space="preserve"> Launching a </w:t>
      </w:r>
      <w:r w:rsidR="00F95912">
        <w:rPr>
          <w:b/>
        </w:rPr>
        <w:t>Azure ML N</w:t>
      </w:r>
      <w:r w:rsidR="00CB259B" w:rsidRPr="00F95912">
        <w:rPr>
          <w:b/>
        </w:rPr>
        <w:t>otebook</w:t>
      </w:r>
      <w:r w:rsidR="00F95912">
        <w:rPr>
          <w:b/>
        </w:rPr>
        <w:t xml:space="preserve"> from the W</w:t>
      </w:r>
      <w:r w:rsidR="00CB259B" w:rsidRPr="00F95912">
        <w:rPr>
          <w:b/>
        </w:rPr>
        <w:t>orkspace</w:t>
      </w:r>
    </w:p>
    <w:p w:rsidR="00F95912" w:rsidRDefault="00F95912">
      <w:r w:rsidRPr="00F95912">
        <w:t xml:space="preserve">An Azure ML notebook is a collaborative development environment provided by Azure Machine Learning service. It allows data scientists and developers to create, edit, and run </w:t>
      </w:r>
      <w:proofErr w:type="spellStart"/>
      <w:r w:rsidRPr="00F95912">
        <w:t>Jupyter</w:t>
      </w:r>
      <w:proofErr w:type="spellEnd"/>
      <w:r w:rsidRPr="00F95912">
        <w:t xml:space="preserve"> notebooks directly in the Azure cloud environment. These notebooks support various programming languages like Python, R, and Julia, enabling users to analyze data, build machine learning models, and deploy them to production seamlessly. With features such as integrated version control, data access, and scalable compute resources, Azure ML notebooks streamline the end-to-end machine learning workflow for teams working on AI projects.</w:t>
      </w:r>
    </w:p>
    <w:p w:rsidR="00F95912" w:rsidRDefault="00DB6EE4">
      <w:r>
        <w:rPr>
          <w:noProof/>
        </w:rPr>
        <w:lastRenderedPageBreak/>
        <w:drawing>
          <wp:inline distT="0" distB="0" distL="0" distR="0">
            <wp:extent cx="5090160" cy="324878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ebook and compute instanc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4626" cy="3251634"/>
                    </a:xfrm>
                    <a:prstGeom prst="rect">
                      <a:avLst/>
                    </a:prstGeom>
                  </pic:spPr>
                </pic:pic>
              </a:graphicData>
            </a:graphic>
          </wp:inline>
        </w:drawing>
      </w:r>
    </w:p>
    <w:p w:rsidR="007324FB" w:rsidRDefault="007324FB">
      <w:r>
        <w:t>Fig. 6. Workspace Portal</w:t>
      </w:r>
    </w:p>
    <w:p w:rsidR="00DB6EE4" w:rsidRPr="00F95912" w:rsidRDefault="00DB6EE4"/>
    <w:p w:rsidR="00CB259B" w:rsidRDefault="00DB6EE4">
      <w:pPr>
        <w:rPr>
          <w:b/>
        </w:rPr>
      </w:pPr>
      <w:r w:rsidRPr="00DB6EE4">
        <w:rPr>
          <w:b/>
        </w:rPr>
        <w:t xml:space="preserve">1.4 </w:t>
      </w:r>
      <w:r w:rsidR="00CB259B" w:rsidRPr="00DB6EE4">
        <w:rPr>
          <w:b/>
        </w:rPr>
        <w:t>Connect the Kernel with the right python Environment/versions</w:t>
      </w:r>
    </w:p>
    <w:p w:rsidR="00DB6EE4" w:rsidRDefault="00DB6EE4">
      <w:pPr>
        <w:rPr>
          <w:b/>
        </w:rPr>
      </w:pPr>
      <w:r>
        <w:rPr>
          <w:b/>
          <w:noProof/>
        </w:rPr>
        <w:drawing>
          <wp:inline distT="0" distB="0" distL="0" distR="0">
            <wp:extent cx="5768840" cy="336833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k your instance.png"/>
                    <pic:cNvPicPr/>
                  </pic:nvPicPr>
                  <pic:blipFill>
                    <a:blip r:embed="rId12">
                      <a:extLst>
                        <a:ext uri="{28A0092B-C50C-407E-A947-70E740481C1C}">
                          <a14:useLocalDpi xmlns:a14="http://schemas.microsoft.com/office/drawing/2010/main" val="0"/>
                        </a:ext>
                      </a:extLst>
                    </a:blip>
                    <a:stretch>
                      <a:fillRect/>
                    </a:stretch>
                  </pic:blipFill>
                  <pic:spPr>
                    <a:xfrm>
                      <a:off x="0" y="0"/>
                      <a:ext cx="5768840" cy="3368332"/>
                    </a:xfrm>
                    <a:prstGeom prst="rect">
                      <a:avLst/>
                    </a:prstGeom>
                  </pic:spPr>
                </pic:pic>
              </a:graphicData>
            </a:graphic>
          </wp:inline>
        </w:drawing>
      </w:r>
    </w:p>
    <w:p w:rsidR="007324FB" w:rsidRPr="007324FB" w:rsidRDefault="007324FB">
      <w:r>
        <w:t>Fig. 7. Compute Instance</w:t>
      </w:r>
    </w:p>
    <w:p w:rsidR="00DB6EE4" w:rsidRPr="00DB6EE4" w:rsidRDefault="00DB6EE4">
      <w:r>
        <w:lastRenderedPageBreak/>
        <w:t>Here you can select the compute instance you have created. You can start and stop the instances as well. I utilized the 8 Cores, 64 GB (RAM), 300 GB (Disk) 80% of the time.</w:t>
      </w:r>
    </w:p>
    <w:p w:rsidR="00DB6EE4" w:rsidRDefault="00DB6EE4">
      <w:pPr>
        <w:rPr>
          <w:b/>
        </w:rPr>
      </w:pPr>
      <w:r>
        <w:rPr>
          <w:b/>
          <w:noProof/>
        </w:rPr>
        <w:drawing>
          <wp:inline distT="0" distB="0" distL="0" distR="0">
            <wp:extent cx="5943600" cy="2345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k your python vers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rsidR="007324FB" w:rsidRPr="007324FB" w:rsidRDefault="007324FB">
      <w:r>
        <w:t>Fig. 8. Python Versions</w:t>
      </w:r>
    </w:p>
    <w:p w:rsidR="0012120E" w:rsidRDefault="0012120E">
      <w:r>
        <w:t xml:space="preserve">Pick the right version of python. </w:t>
      </w:r>
    </w:p>
    <w:p w:rsidR="0012120E" w:rsidRDefault="0012120E">
      <w:r>
        <w:rPr>
          <w:noProof/>
        </w:rPr>
        <w:drawing>
          <wp:inline distT="0" distB="0" distL="0" distR="0">
            <wp:extent cx="4473328" cy="142506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ython version.png"/>
                    <pic:cNvPicPr/>
                  </pic:nvPicPr>
                  <pic:blipFill>
                    <a:blip r:embed="rId14">
                      <a:extLst>
                        <a:ext uri="{28A0092B-C50C-407E-A947-70E740481C1C}">
                          <a14:useLocalDpi xmlns:a14="http://schemas.microsoft.com/office/drawing/2010/main" val="0"/>
                        </a:ext>
                      </a:extLst>
                    </a:blip>
                    <a:stretch>
                      <a:fillRect/>
                    </a:stretch>
                  </pic:blipFill>
                  <pic:spPr>
                    <a:xfrm>
                      <a:off x="0" y="0"/>
                      <a:ext cx="4473328" cy="1425063"/>
                    </a:xfrm>
                    <a:prstGeom prst="rect">
                      <a:avLst/>
                    </a:prstGeom>
                  </pic:spPr>
                </pic:pic>
              </a:graphicData>
            </a:graphic>
          </wp:inline>
        </w:drawing>
      </w:r>
    </w:p>
    <w:p w:rsidR="007324FB" w:rsidRDefault="007324FB">
      <w:r>
        <w:t>Fig. 9. Python Version</w:t>
      </w:r>
    </w:p>
    <w:p w:rsidR="0012120E" w:rsidRPr="0012120E" w:rsidRDefault="0012120E">
      <w:r>
        <w:t xml:space="preserve">I </w:t>
      </w:r>
      <w:proofErr w:type="spellStart"/>
      <w:r>
        <w:t>ustilized</w:t>
      </w:r>
      <w:proofErr w:type="spellEnd"/>
      <w:r>
        <w:t xml:space="preserve"> the python 3.8.5 (</w:t>
      </w:r>
      <w:proofErr w:type="spellStart"/>
      <w:r>
        <w:t>ipykernel</w:t>
      </w:r>
      <w:proofErr w:type="spellEnd"/>
      <w:r>
        <w:t xml:space="preserve">), which is more efficient with </w:t>
      </w:r>
      <w:proofErr w:type="spellStart"/>
      <w:r>
        <w:t>jupyter</w:t>
      </w:r>
      <w:proofErr w:type="spellEnd"/>
      <w:r>
        <w:t xml:space="preserve"> notebook.</w:t>
      </w:r>
    </w:p>
    <w:p w:rsidR="00DB6EE4" w:rsidRPr="00DB6EE4" w:rsidRDefault="00DB6EE4">
      <w:pPr>
        <w:rPr>
          <w:b/>
        </w:rPr>
      </w:pPr>
    </w:p>
    <w:p w:rsidR="00CB259B" w:rsidRDefault="0012120E">
      <w:pPr>
        <w:rPr>
          <w:b/>
        </w:rPr>
      </w:pPr>
      <w:r w:rsidRPr="0012120E">
        <w:rPr>
          <w:b/>
        </w:rPr>
        <w:t>1.5</w:t>
      </w:r>
      <w:r w:rsidR="00CB259B" w:rsidRPr="0012120E">
        <w:rPr>
          <w:b/>
        </w:rPr>
        <w:t xml:space="preserve"> Create a folder for the data and upload your data to the workspace</w:t>
      </w:r>
    </w:p>
    <w:p w:rsidR="0012120E" w:rsidRDefault="0012120E">
      <w:pPr>
        <w:rPr>
          <w:b/>
        </w:rPr>
      </w:pPr>
      <w:r>
        <w:rPr>
          <w:b/>
          <w:noProof/>
        </w:rPr>
        <w:lastRenderedPageBreak/>
        <w:drawing>
          <wp:inline distT="0" distB="0" distL="0" distR="0">
            <wp:extent cx="4411980" cy="530149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 your dataset.png"/>
                    <pic:cNvPicPr/>
                  </pic:nvPicPr>
                  <pic:blipFill>
                    <a:blip r:embed="rId15">
                      <a:extLst>
                        <a:ext uri="{28A0092B-C50C-407E-A947-70E740481C1C}">
                          <a14:useLocalDpi xmlns:a14="http://schemas.microsoft.com/office/drawing/2010/main" val="0"/>
                        </a:ext>
                      </a:extLst>
                    </a:blip>
                    <a:stretch>
                      <a:fillRect/>
                    </a:stretch>
                  </pic:blipFill>
                  <pic:spPr>
                    <a:xfrm>
                      <a:off x="0" y="0"/>
                      <a:ext cx="4418479" cy="5309301"/>
                    </a:xfrm>
                    <a:prstGeom prst="rect">
                      <a:avLst/>
                    </a:prstGeom>
                  </pic:spPr>
                </pic:pic>
              </a:graphicData>
            </a:graphic>
          </wp:inline>
        </w:drawing>
      </w:r>
    </w:p>
    <w:p w:rsidR="007324FB" w:rsidRPr="007324FB" w:rsidRDefault="007324FB">
      <w:r>
        <w:t>Fig. 10. Creating/Uploading Folder and Files</w:t>
      </w:r>
    </w:p>
    <w:p w:rsidR="0012120E" w:rsidRDefault="0012120E">
      <w:r>
        <w:t>Under “User” &gt; “</w:t>
      </w:r>
      <w:proofErr w:type="spellStart"/>
      <w:r>
        <w:t>Agwunobi</w:t>
      </w:r>
      <w:proofErr w:type="spellEnd"/>
      <w:r>
        <w:t>” &gt; “files” and “folders”, here you can upload your file and also create new folders.</w:t>
      </w:r>
    </w:p>
    <w:p w:rsidR="0012120E" w:rsidRPr="0012120E" w:rsidRDefault="0012120E"/>
    <w:p w:rsidR="00CB259B" w:rsidRPr="00863B19" w:rsidRDefault="00CB259B" w:rsidP="00863B19">
      <w:pPr>
        <w:pStyle w:val="ListParagraph"/>
        <w:numPr>
          <w:ilvl w:val="1"/>
          <w:numId w:val="2"/>
        </w:numPr>
        <w:rPr>
          <w:b/>
        </w:rPr>
      </w:pPr>
      <w:r w:rsidRPr="00863B19">
        <w:rPr>
          <w:b/>
        </w:rPr>
        <w:t xml:space="preserve">Import and </w:t>
      </w:r>
      <w:r w:rsidR="00790367" w:rsidRPr="00863B19">
        <w:rPr>
          <w:b/>
        </w:rPr>
        <w:t>I</w:t>
      </w:r>
      <w:r w:rsidR="00F2367F" w:rsidRPr="00863B19">
        <w:rPr>
          <w:b/>
        </w:rPr>
        <w:t>nstall all the n</w:t>
      </w:r>
      <w:r w:rsidR="00790367" w:rsidRPr="00863B19">
        <w:rPr>
          <w:b/>
        </w:rPr>
        <w:t>ecessary libraries</w:t>
      </w:r>
      <w:r w:rsidR="00863B19" w:rsidRPr="00863B19">
        <w:rPr>
          <w:b/>
        </w:rPr>
        <w:t xml:space="preserve"> and frame</w:t>
      </w:r>
      <w:r w:rsidR="00F2367F" w:rsidRPr="00863B19">
        <w:rPr>
          <w:b/>
        </w:rPr>
        <w:t>works</w:t>
      </w:r>
    </w:p>
    <w:p w:rsidR="0012120E" w:rsidRDefault="0012120E" w:rsidP="0012120E">
      <w:pPr>
        <w:rPr>
          <w:b/>
        </w:rPr>
      </w:pPr>
      <w:r>
        <w:rPr>
          <w:b/>
          <w:noProof/>
        </w:rPr>
        <w:lastRenderedPageBreak/>
        <w:drawing>
          <wp:inline distT="0" distB="0" distL="0" distR="0">
            <wp:extent cx="5943600" cy="3669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ading necessary librari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rsidR="007324FB" w:rsidRPr="00B65212" w:rsidRDefault="007324FB" w:rsidP="0012120E">
      <w:r w:rsidRPr="00B65212">
        <w:t xml:space="preserve">Fig. 11. </w:t>
      </w:r>
      <w:r w:rsidR="00B65212" w:rsidRPr="00B65212">
        <w:t>Loading</w:t>
      </w:r>
      <w:r w:rsidR="00B65212">
        <w:t xml:space="preserve"> Libraries</w:t>
      </w:r>
    </w:p>
    <w:p w:rsidR="00790367" w:rsidRDefault="00863B19">
      <w:r>
        <w:t>All the libraries above were import in order to carry out the project.</w:t>
      </w:r>
    </w:p>
    <w:p w:rsidR="00B65212" w:rsidRDefault="00B65212"/>
    <w:p w:rsidR="00863B19" w:rsidRDefault="00863B19">
      <w:r>
        <w:rPr>
          <w:noProof/>
        </w:rPr>
        <w:drawing>
          <wp:inline distT="0" distB="0" distL="0" distR="0">
            <wp:extent cx="4092295" cy="2568163"/>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braries.png"/>
                    <pic:cNvPicPr/>
                  </pic:nvPicPr>
                  <pic:blipFill>
                    <a:blip r:embed="rId17">
                      <a:extLst>
                        <a:ext uri="{28A0092B-C50C-407E-A947-70E740481C1C}">
                          <a14:useLocalDpi xmlns:a14="http://schemas.microsoft.com/office/drawing/2010/main" val="0"/>
                        </a:ext>
                      </a:extLst>
                    </a:blip>
                    <a:stretch>
                      <a:fillRect/>
                    </a:stretch>
                  </pic:blipFill>
                  <pic:spPr>
                    <a:xfrm>
                      <a:off x="0" y="0"/>
                      <a:ext cx="4092295" cy="2568163"/>
                    </a:xfrm>
                    <a:prstGeom prst="rect">
                      <a:avLst/>
                    </a:prstGeom>
                  </pic:spPr>
                </pic:pic>
              </a:graphicData>
            </a:graphic>
          </wp:inline>
        </w:drawing>
      </w:r>
    </w:p>
    <w:p w:rsidR="00B65212" w:rsidRDefault="00B65212">
      <w:r>
        <w:t>Fig. 12. Downloading and Installing Frameworks</w:t>
      </w:r>
    </w:p>
    <w:p w:rsidR="00B65212" w:rsidRDefault="00B65212"/>
    <w:p w:rsidR="00863B19" w:rsidRDefault="00863B19">
      <w:r>
        <w:t>These were also download and installed.</w:t>
      </w:r>
    </w:p>
    <w:p w:rsidR="00863B19" w:rsidRDefault="00863B19"/>
    <w:p w:rsidR="00790367" w:rsidRDefault="00863B19">
      <w:pPr>
        <w:rPr>
          <w:b/>
        </w:rPr>
      </w:pPr>
      <w:r>
        <w:rPr>
          <w:b/>
        </w:rPr>
        <w:t>2.0</w:t>
      </w:r>
      <w:r w:rsidR="00790367" w:rsidRPr="00863B19">
        <w:rPr>
          <w:b/>
        </w:rPr>
        <w:t xml:space="preserve"> Running the code and output </w:t>
      </w:r>
      <w:proofErr w:type="spellStart"/>
      <w:r w:rsidR="00790367" w:rsidRPr="00863B19">
        <w:rPr>
          <w:b/>
        </w:rPr>
        <w:t>Visaualization</w:t>
      </w:r>
      <w:proofErr w:type="spellEnd"/>
    </w:p>
    <w:p w:rsidR="00863B19" w:rsidRDefault="00863B19">
      <w:r>
        <w:t>Below are some of the codes and visualizations that were carried out.</w:t>
      </w:r>
    </w:p>
    <w:p w:rsidR="00863B19" w:rsidRDefault="00863B19">
      <w:pPr>
        <w:rPr>
          <w:b/>
        </w:rPr>
      </w:pPr>
      <w:r w:rsidRPr="00863B19">
        <w:rPr>
          <w:b/>
        </w:rPr>
        <w:t>2.1 Importing the dataset</w:t>
      </w:r>
    </w:p>
    <w:p w:rsidR="00863B19" w:rsidRDefault="00863B19">
      <w:pPr>
        <w:rPr>
          <w:b/>
        </w:rPr>
      </w:pPr>
      <w:r>
        <w:rPr>
          <w:b/>
          <w:noProof/>
        </w:rPr>
        <w:drawing>
          <wp:inline distT="0" distB="0" distL="0" distR="0">
            <wp:extent cx="5943600" cy="3550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pet of datase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rsidR="00B65212" w:rsidRPr="00B65212" w:rsidRDefault="00B65212">
      <w:r>
        <w:t>Fig. 13. Importing Dataset</w:t>
      </w:r>
    </w:p>
    <w:p w:rsidR="00863B19" w:rsidRPr="00863B19" w:rsidRDefault="00863B19">
      <w:pPr>
        <w:rPr>
          <w:b/>
        </w:rPr>
      </w:pPr>
    </w:p>
    <w:p w:rsidR="00863B19" w:rsidRDefault="00863B19">
      <w:pPr>
        <w:rPr>
          <w:b/>
        </w:rPr>
      </w:pPr>
      <w:r w:rsidRPr="00863B19">
        <w:rPr>
          <w:b/>
        </w:rPr>
        <w:t>2.2 Data Info</w:t>
      </w:r>
    </w:p>
    <w:p w:rsidR="00863B19" w:rsidRDefault="00E56F3A">
      <w:pPr>
        <w:rPr>
          <w:b/>
        </w:rPr>
      </w:pPr>
      <w:r>
        <w:rPr>
          <w:b/>
          <w:noProof/>
        </w:rPr>
        <w:lastRenderedPageBreak/>
        <w:drawing>
          <wp:inline distT="0" distB="0" distL="0" distR="0">
            <wp:extent cx="4686706" cy="3398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info.png"/>
                    <pic:cNvPicPr/>
                  </pic:nvPicPr>
                  <pic:blipFill>
                    <a:blip r:embed="rId19">
                      <a:extLst>
                        <a:ext uri="{28A0092B-C50C-407E-A947-70E740481C1C}">
                          <a14:useLocalDpi xmlns:a14="http://schemas.microsoft.com/office/drawing/2010/main" val="0"/>
                        </a:ext>
                      </a:extLst>
                    </a:blip>
                    <a:stretch>
                      <a:fillRect/>
                    </a:stretch>
                  </pic:blipFill>
                  <pic:spPr>
                    <a:xfrm>
                      <a:off x="0" y="0"/>
                      <a:ext cx="4686706" cy="3398815"/>
                    </a:xfrm>
                    <a:prstGeom prst="rect">
                      <a:avLst/>
                    </a:prstGeom>
                  </pic:spPr>
                </pic:pic>
              </a:graphicData>
            </a:graphic>
          </wp:inline>
        </w:drawing>
      </w:r>
    </w:p>
    <w:p w:rsidR="00B65212" w:rsidRPr="00B65212" w:rsidRDefault="00B65212" w:rsidP="00B65212">
      <w:r>
        <w:t xml:space="preserve">Fig. 14. </w:t>
      </w:r>
      <w:r>
        <w:t>Dataset</w:t>
      </w:r>
      <w:r>
        <w:t xml:space="preserve"> Info</w:t>
      </w:r>
    </w:p>
    <w:p w:rsidR="00B65212" w:rsidRDefault="00B65212">
      <w:pPr>
        <w:rPr>
          <w:b/>
        </w:rPr>
      </w:pPr>
    </w:p>
    <w:p w:rsidR="00B65212" w:rsidRDefault="00B65212">
      <w:pPr>
        <w:rPr>
          <w:b/>
        </w:rPr>
      </w:pPr>
    </w:p>
    <w:p w:rsidR="00E56F3A" w:rsidRDefault="00E56F3A">
      <w:pPr>
        <w:rPr>
          <w:b/>
        </w:rPr>
      </w:pPr>
      <w:r>
        <w:rPr>
          <w:b/>
        </w:rPr>
        <w:t>2.3 Exploratory Data Analysis (EDA)</w:t>
      </w:r>
    </w:p>
    <w:p w:rsidR="00E56F3A" w:rsidRDefault="00E56F3A">
      <w:pPr>
        <w:rPr>
          <w:b/>
        </w:rPr>
      </w:pPr>
      <w:r>
        <w:rPr>
          <w:b/>
          <w:noProof/>
        </w:rPr>
        <w:lastRenderedPageBreak/>
        <w:drawing>
          <wp:inline distT="0" distB="0" distL="0" distR="0">
            <wp:extent cx="59436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r char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B65212" w:rsidRPr="00B65212" w:rsidRDefault="00B65212">
      <w:r>
        <w:t>Fig. 15. Bar Plot showing the Sentiment Categories</w:t>
      </w:r>
    </w:p>
    <w:p w:rsidR="00E56F3A" w:rsidRDefault="00E56F3A">
      <w:pPr>
        <w:rPr>
          <w:b/>
        </w:rPr>
      </w:pPr>
    </w:p>
    <w:p w:rsidR="00790367" w:rsidRDefault="00E56F3A">
      <w:pPr>
        <w:rPr>
          <w:b/>
        </w:rPr>
      </w:pPr>
      <w:r w:rsidRPr="00E56F3A">
        <w:rPr>
          <w:b/>
        </w:rPr>
        <w:t xml:space="preserve">2.3 </w:t>
      </w:r>
      <w:r w:rsidR="00790367" w:rsidRPr="00E56F3A">
        <w:rPr>
          <w:b/>
        </w:rPr>
        <w:t>Training of the models</w:t>
      </w:r>
    </w:p>
    <w:p w:rsidR="00E56F3A" w:rsidRDefault="00E56F3A">
      <w:pPr>
        <w:rPr>
          <w:b/>
        </w:rPr>
      </w:pPr>
      <w:r>
        <w:rPr>
          <w:b/>
        </w:rPr>
        <w:t>Logistic Regression</w:t>
      </w:r>
    </w:p>
    <w:p w:rsidR="00E56F3A" w:rsidRDefault="00E56F3A">
      <w:pPr>
        <w:rPr>
          <w:b/>
        </w:rPr>
      </w:pPr>
      <w:r>
        <w:rPr>
          <w:b/>
          <w:noProof/>
        </w:rPr>
        <w:lastRenderedPageBreak/>
        <w:drawing>
          <wp:inline distT="0" distB="0" distL="0" distR="0">
            <wp:extent cx="5943600" cy="3272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r cod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rsidR="00B65212" w:rsidRPr="00B65212" w:rsidRDefault="00B65212" w:rsidP="00B65212">
      <w:r>
        <w:t>Fig</w:t>
      </w:r>
      <w:r>
        <w:t>. 16</w:t>
      </w:r>
      <w:r>
        <w:t xml:space="preserve">. </w:t>
      </w:r>
      <w:r>
        <w:t>Logistic Regression Model</w:t>
      </w:r>
    </w:p>
    <w:p w:rsidR="00B65212" w:rsidRDefault="00B65212">
      <w:pPr>
        <w:rPr>
          <w:b/>
        </w:rPr>
      </w:pPr>
    </w:p>
    <w:p w:rsidR="00E56F3A" w:rsidRDefault="00E56F3A">
      <w:pPr>
        <w:rPr>
          <w:b/>
        </w:rPr>
      </w:pPr>
    </w:p>
    <w:p w:rsidR="00E56F3A" w:rsidRDefault="00E56F3A">
      <w:pPr>
        <w:rPr>
          <w:b/>
        </w:rPr>
      </w:pPr>
      <w:r>
        <w:rPr>
          <w:b/>
        </w:rPr>
        <w:t>Support Vector Machine (SVM)</w:t>
      </w:r>
    </w:p>
    <w:p w:rsidR="00E56F3A" w:rsidRDefault="00E56F3A">
      <w:pPr>
        <w:rPr>
          <w:b/>
        </w:rPr>
      </w:pPr>
      <w:r>
        <w:rPr>
          <w:b/>
          <w:noProof/>
        </w:rPr>
        <w:drawing>
          <wp:inline distT="0" distB="0" distL="0" distR="0">
            <wp:extent cx="5943600" cy="3166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v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B65212" w:rsidRPr="00B65212" w:rsidRDefault="00B65212" w:rsidP="00B65212">
      <w:r>
        <w:t>Fig</w:t>
      </w:r>
      <w:r>
        <w:t>. 17</w:t>
      </w:r>
      <w:r>
        <w:t xml:space="preserve">. </w:t>
      </w:r>
      <w:r>
        <w:t>SVM Model</w:t>
      </w:r>
    </w:p>
    <w:p w:rsidR="00B65212" w:rsidRDefault="00B65212">
      <w:pPr>
        <w:rPr>
          <w:b/>
        </w:rPr>
      </w:pPr>
    </w:p>
    <w:p w:rsidR="00E56F3A" w:rsidRDefault="00E56F3A">
      <w:pPr>
        <w:rPr>
          <w:b/>
        </w:rPr>
      </w:pPr>
    </w:p>
    <w:p w:rsidR="00E56F3A" w:rsidRDefault="00E56F3A">
      <w:pPr>
        <w:rPr>
          <w:b/>
        </w:rPr>
      </w:pPr>
      <w:proofErr w:type="spellStart"/>
      <w:r>
        <w:rPr>
          <w:b/>
        </w:rPr>
        <w:t>XGBoost</w:t>
      </w:r>
      <w:proofErr w:type="spellEnd"/>
    </w:p>
    <w:p w:rsidR="00E56F3A" w:rsidRDefault="00E56F3A">
      <w:pPr>
        <w:rPr>
          <w:b/>
        </w:rPr>
      </w:pPr>
      <w:r>
        <w:rPr>
          <w:b/>
          <w:noProof/>
        </w:rPr>
        <w:drawing>
          <wp:inline distT="0" distB="0" distL="0" distR="0">
            <wp:extent cx="5943600" cy="335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gboo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B65212" w:rsidRPr="00B65212" w:rsidRDefault="00B65212" w:rsidP="00B65212">
      <w:r>
        <w:t>Fig</w:t>
      </w:r>
      <w:r>
        <w:t>. 18</w:t>
      </w:r>
      <w:r>
        <w:t xml:space="preserve">. </w:t>
      </w:r>
      <w:proofErr w:type="spellStart"/>
      <w:r>
        <w:t>XGBoost</w:t>
      </w:r>
      <w:proofErr w:type="spellEnd"/>
      <w:r>
        <w:t xml:space="preserve"> Model</w:t>
      </w:r>
    </w:p>
    <w:p w:rsidR="00B65212" w:rsidRDefault="00B65212">
      <w:pPr>
        <w:rPr>
          <w:b/>
        </w:rPr>
      </w:pPr>
    </w:p>
    <w:p w:rsidR="00E56F3A" w:rsidRDefault="00E56F3A">
      <w:pPr>
        <w:rPr>
          <w:b/>
        </w:rPr>
      </w:pPr>
    </w:p>
    <w:p w:rsidR="00E56F3A" w:rsidRDefault="00E56F3A">
      <w:pPr>
        <w:rPr>
          <w:b/>
        </w:rPr>
      </w:pPr>
      <w:r>
        <w:rPr>
          <w:b/>
        </w:rPr>
        <w:t>BERT</w:t>
      </w:r>
    </w:p>
    <w:p w:rsidR="00E56F3A" w:rsidRDefault="00E56F3A">
      <w:pPr>
        <w:rPr>
          <w:b/>
        </w:rPr>
      </w:pPr>
      <w:r>
        <w:rPr>
          <w:b/>
          <w:noProof/>
        </w:rPr>
        <w:lastRenderedPageBreak/>
        <w:drawing>
          <wp:inline distT="0" distB="0" distL="0" distR="0">
            <wp:extent cx="5943600" cy="31222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rsidR="00B65212" w:rsidRPr="00B65212" w:rsidRDefault="00B65212" w:rsidP="00B65212">
      <w:r>
        <w:t>Fig</w:t>
      </w:r>
      <w:r>
        <w:t>. 19</w:t>
      </w:r>
      <w:r>
        <w:t xml:space="preserve">. </w:t>
      </w:r>
      <w:r>
        <w:t>BERT Model</w:t>
      </w:r>
    </w:p>
    <w:p w:rsidR="00B65212" w:rsidRDefault="00B65212">
      <w:pPr>
        <w:rPr>
          <w:b/>
        </w:rPr>
      </w:pPr>
    </w:p>
    <w:p w:rsidR="00E56F3A" w:rsidRDefault="00E56F3A">
      <w:pPr>
        <w:rPr>
          <w:b/>
        </w:rPr>
      </w:pPr>
    </w:p>
    <w:p w:rsidR="00E56F3A" w:rsidRDefault="00E56F3A">
      <w:pPr>
        <w:rPr>
          <w:b/>
        </w:rPr>
      </w:pPr>
      <w:proofErr w:type="spellStart"/>
      <w:r>
        <w:rPr>
          <w:b/>
        </w:rPr>
        <w:t>RoBERTa</w:t>
      </w:r>
      <w:proofErr w:type="spellEnd"/>
    </w:p>
    <w:p w:rsidR="00E56F3A" w:rsidRDefault="00E56F3A">
      <w:pPr>
        <w:rPr>
          <w:b/>
        </w:rPr>
      </w:pPr>
      <w:r>
        <w:rPr>
          <w:b/>
          <w:noProof/>
        </w:rPr>
        <w:drawing>
          <wp:inline distT="0" distB="0" distL="0" distR="0">
            <wp:extent cx="5943600" cy="3646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ert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inline>
        </w:drawing>
      </w:r>
    </w:p>
    <w:p w:rsidR="00B65212" w:rsidRPr="00B65212" w:rsidRDefault="00B65212" w:rsidP="00B65212">
      <w:r>
        <w:lastRenderedPageBreak/>
        <w:t>Fig</w:t>
      </w:r>
      <w:r>
        <w:t>. 20</w:t>
      </w:r>
      <w:r>
        <w:t xml:space="preserve">. </w:t>
      </w:r>
      <w:proofErr w:type="spellStart"/>
      <w:r>
        <w:t>Ro</w:t>
      </w:r>
      <w:r>
        <w:t>BERT</w:t>
      </w:r>
      <w:r>
        <w:t>a</w:t>
      </w:r>
      <w:proofErr w:type="spellEnd"/>
      <w:r>
        <w:t xml:space="preserve"> Model</w:t>
      </w:r>
    </w:p>
    <w:p w:rsidR="00B65212" w:rsidRDefault="00B65212">
      <w:pPr>
        <w:rPr>
          <w:b/>
        </w:rPr>
      </w:pPr>
    </w:p>
    <w:p w:rsidR="00E56F3A" w:rsidRDefault="00E56F3A">
      <w:pPr>
        <w:rPr>
          <w:b/>
        </w:rPr>
      </w:pPr>
    </w:p>
    <w:p w:rsidR="00E56F3A" w:rsidRDefault="00E56F3A">
      <w:pPr>
        <w:rPr>
          <w:b/>
        </w:rPr>
      </w:pPr>
      <w:proofErr w:type="spellStart"/>
      <w:r>
        <w:rPr>
          <w:b/>
        </w:rPr>
        <w:t>FinBERT</w:t>
      </w:r>
      <w:proofErr w:type="spellEnd"/>
    </w:p>
    <w:p w:rsidR="00E56F3A" w:rsidRDefault="00E56F3A">
      <w:pPr>
        <w:rPr>
          <w:b/>
        </w:rPr>
      </w:pPr>
      <w:r>
        <w:rPr>
          <w:b/>
          <w:noProof/>
        </w:rPr>
        <w:drawing>
          <wp:inline distT="0" distB="0" distL="0" distR="0">
            <wp:extent cx="5943600" cy="3247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be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B65212" w:rsidRPr="00B65212" w:rsidRDefault="00B65212" w:rsidP="00B65212">
      <w:r>
        <w:t>Fig</w:t>
      </w:r>
      <w:r>
        <w:t>. 21</w:t>
      </w:r>
      <w:r>
        <w:t xml:space="preserve">. </w:t>
      </w:r>
      <w:proofErr w:type="spellStart"/>
      <w:r>
        <w:t>Fin</w:t>
      </w:r>
      <w:r>
        <w:t>BERT</w:t>
      </w:r>
      <w:proofErr w:type="spellEnd"/>
      <w:r>
        <w:t xml:space="preserve"> Model</w:t>
      </w:r>
    </w:p>
    <w:p w:rsidR="00B65212" w:rsidRDefault="00B65212">
      <w:pPr>
        <w:rPr>
          <w:b/>
        </w:rPr>
      </w:pPr>
    </w:p>
    <w:p w:rsidR="00E56F3A" w:rsidRDefault="00E56F3A">
      <w:pPr>
        <w:rPr>
          <w:b/>
        </w:rPr>
      </w:pPr>
    </w:p>
    <w:p w:rsidR="00E56F3A" w:rsidRDefault="00E56F3A" w:rsidP="00E56F3A">
      <w:pPr>
        <w:rPr>
          <w:b/>
        </w:rPr>
      </w:pPr>
      <w:r>
        <w:rPr>
          <w:b/>
        </w:rPr>
        <w:t xml:space="preserve">2.4 </w:t>
      </w:r>
      <w:r w:rsidRPr="00E56F3A">
        <w:rPr>
          <w:b/>
        </w:rPr>
        <w:t>Evaluations of the models</w:t>
      </w:r>
    </w:p>
    <w:p w:rsidR="00E56F3A" w:rsidRDefault="00E56F3A" w:rsidP="00E56F3A">
      <w:pPr>
        <w:rPr>
          <w:b/>
        </w:rPr>
      </w:pPr>
      <w:r>
        <w:rPr>
          <w:b/>
        </w:rPr>
        <w:t xml:space="preserve">Machine Learning (ML) Models </w:t>
      </w:r>
    </w:p>
    <w:p w:rsidR="00E56F3A" w:rsidRDefault="00E56F3A" w:rsidP="00E56F3A">
      <w:pPr>
        <w:rPr>
          <w:b/>
        </w:rPr>
      </w:pPr>
      <w:r>
        <w:rPr>
          <w:b/>
        </w:rPr>
        <w:t>ML Metrics Comparison</w:t>
      </w:r>
    </w:p>
    <w:p w:rsidR="00E56F3A" w:rsidRDefault="00E56F3A" w:rsidP="00E56F3A">
      <w:r>
        <w:rPr>
          <w:noProof/>
        </w:rPr>
        <w:lastRenderedPageBreak/>
        <w:drawing>
          <wp:inline distT="0" distB="0" distL="0" distR="0">
            <wp:extent cx="5943600" cy="37509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l 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0945"/>
                    </a:xfrm>
                    <a:prstGeom prst="rect">
                      <a:avLst/>
                    </a:prstGeom>
                  </pic:spPr>
                </pic:pic>
              </a:graphicData>
            </a:graphic>
          </wp:inline>
        </w:drawing>
      </w:r>
    </w:p>
    <w:p w:rsidR="00B65212" w:rsidRPr="00B65212" w:rsidRDefault="00B65212" w:rsidP="00B65212">
      <w:r>
        <w:t>Fig. 2</w:t>
      </w:r>
      <w:r>
        <w:t>2</w:t>
      </w:r>
      <w:r>
        <w:t xml:space="preserve">. </w:t>
      </w:r>
      <w:r>
        <w:t>ML</w:t>
      </w:r>
      <w:r>
        <w:t xml:space="preserve"> Model</w:t>
      </w:r>
      <w:r>
        <w:t xml:space="preserve"> Comparison</w:t>
      </w:r>
    </w:p>
    <w:p w:rsidR="00B65212" w:rsidRDefault="00B65212" w:rsidP="00E56F3A"/>
    <w:p w:rsidR="00E56F3A" w:rsidRDefault="00E56F3A" w:rsidP="00E56F3A"/>
    <w:p w:rsidR="00E56F3A" w:rsidRDefault="00E56F3A" w:rsidP="00E56F3A">
      <w:pPr>
        <w:rPr>
          <w:b/>
        </w:rPr>
      </w:pPr>
      <w:r w:rsidRPr="00E56F3A">
        <w:rPr>
          <w:b/>
        </w:rPr>
        <w:t>ML Bar Plot</w:t>
      </w:r>
    </w:p>
    <w:p w:rsidR="00E56F3A" w:rsidRDefault="00E56F3A" w:rsidP="00E56F3A">
      <w:pPr>
        <w:rPr>
          <w:b/>
        </w:rPr>
      </w:pPr>
      <w:r>
        <w:rPr>
          <w:b/>
          <w:noProof/>
        </w:rPr>
        <w:lastRenderedPageBreak/>
        <w:drawing>
          <wp:inline distT="0" distB="0" distL="0" distR="0">
            <wp:extent cx="5943600" cy="4817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l bar plo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p>
    <w:p w:rsidR="00B65212" w:rsidRPr="00B65212" w:rsidRDefault="00B65212" w:rsidP="00B65212">
      <w:r>
        <w:t>Fig. 2</w:t>
      </w:r>
      <w:r>
        <w:t>3</w:t>
      </w:r>
      <w:r>
        <w:t>. ML Model</w:t>
      </w:r>
      <w:r>
        <w:t xml:space="preserve"> </w:t>
      </w:r>
      <w:proofErr w:type="gramStart"/>
      <w:r>
        <w:t>Bar</w:t>
      </w:r>
      <w:proofErr w:type="gramEnd"/>
      <w:r>
        <w:t xml:space="preserve"> Plot</w:t>
      </w:r>
    </w:p>
    <w:p w:rsidR="00B65212" w:rsidRDefault="00B65212" w:rsidP="00E56F3A">
      <w:pPr>
        <w:rPr>
          <w:b/>
        </w:rPr>
      </w:pPr>
    </w:p>
    <w:p w:rsidR="00E56F3A" w:rsidRDefault="00E56F3A" w:rsidP="00E56F3A">
      <w:pPr>
        <w:rPr>
          <w:b/>
        </w:rPr>
      </w:pPr>
    </w:p>
    <w:p w:rsidR="00E56F3A" w:rsidRDefault="00E56F3A" w:rsidP="00E56F3A">
      <w:pPr>
        <w:rPr>
          <w:b/>
        </w:rPr>
      </w:pPr>
      <w:r>
        <w:rPr>
          <w:b/>
        </w:rPr>
        <w:t>Natural Language Processing (NLP) Comparison</w:t>
      </w:r>
    </w:p>
    <w:p w:rsidR="00E56F3A" w:rsidRDefault="00E56F3A" w:rsidP="00E56F3A">
      <w:pPr>
        <w:rPr>
          <w:b/>
          <w:noProof/>
        </w:rPr>
      </w:pPr>
      <w:r>
        <w:rPr>
          <w:b/>
          <w:noProof/>
        </w:rPr>
        <w:t>NLP Metrics</w:t>
      </w:r>
    </w:p>
    <w:p w:rsidR="00E56F3A" w:rsidRDefault="00E56F3A" w:rsidP="00E56F3A">
      <w:pPr>
        <w:rPr>
          <w:b/>
        </w:rPr>
      </w:pPr>
      <w:r>
        <w:rPr>
          <w:b/>
          <w:noProof/>
        </w:rPr>
        <w:lastRenderedPageBreak/>
        <w:drawing>
          <wp:inline distT="0" distB="0" distL="0" distR="0">
            <wp:extent cx="5943600" cy="4975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lp comparis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r>
        <w:rPr>
          <w:b/>
        </w:rPr>
        <w:t xml:space="preserve"> </w:t>
      </w:r>
    </w:p>
    <w:p w:rsidR="00B65212" w:rsidRPr="00B65212" w:rsidRDefault="00B65212" w:rsidP="00B65212">
      <w:r>
        <w:t>Fig. 2</w:t>
      </w:r>
      <w:r>
        <w:t>4</w:t>
      </w:r>
      <w:r>
        <w:t xml:space="preserve">. </w:t>
      </w:r>
      <w:r>
        <w:t>NLP</w:t>
      </w:r>
      <w:r>
        <w:t xml:space="preserve"> Model</w:t>
      </w:r>
      <w:r>
        <w:t xml:space="preserve"> Comparison</w:t>
      </w:r>
    </w:p>
    <w:p w:rsidR="00B65212" w:rsidRDefault="00B65212" w:rsidP="00E56F3A">
      <w:pPr>
        <w:rPr>
          <w:b/>
        </w:rPr>
      </w:pPr>
    </w:p>
    <w:p w:rsidR="00E56F3A" w:rsidRDefault="00E56F3A" w:rsidP="00E56F3A">
      <w:pPr>
        <w:rPr>
          <w:b/>
        </w:rPr>
      </w:pPr>
      <w:r>
        <w:rPr>
          <w:b/>
        </w:rPr>
        <w:t xml:space="preserve">NLP </w:t>
      </w:r>
      <w:proofErr w:type="gramStart"/>
      <w:r>
        <w:rPr>
          <w:b/>
        </w:rPr>
        <w:t>Bar</w:t>
      </w:r>
      <w:proofErr w:type="gramEnd"/>
      <w:r>
        <w:rPr>
          <w:b/>
        </w:rPr>
        <w:t xml:space="preserve"> Plot</w:t>
      </w:r>
    </w:p>
    <w:p w:rsidR="00B65212" w:rsidRDefault="00B65212" w:rsidP="00E56F3A">
      <w:pPr>
        <w:rPr>
          <w:b/>
          <w:noProof/>
        </w:rPr>
      </w:pPr>
    </w:p>
    <w:p w:rsidR="00E56F3A" w:rsidRDefault="00E56F3A" w:rsidP="00E56F3A">
      <w:pPr>
        <w:rPr>
          <w:b/>
        </w:rPr>
      </w:pPr>
      <w:r>
        <w:rPr>
          <w:b/>
          <w:noProof/>
        </w:rPr>
        <w:lastRenderedPageBreak/>
        <w:drawing>
          <wp:inline distT="0" distB="0" distL="0" distR="0">
            <wp:extent cx="5387807" cy="581456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lp bar plot.png"/>
                    <pic:cNvPicPr/>
                  </pic:nvPicPr>
                  <pic:blipFill>
                    <a:blip r:embed="rId30">
                      <a:extLst>
                        <a:ext uri="{28A0092B-C50C-407E-A947-70E740481C1C}">
                          <a14:useLocalDpi xmlns:a14="http://schemas.microsoft.com/office/drawing/2010/main" val="0"/>
                        </a:ext>
                      </a:extLst>
                    </a:blip>
                    <a:stretch>
                      <a:fillRect/>
                    </a:stretch>
                  </pic:blipFill>
                  <pic:spPr>
                    <a:xfrm>
                      <a:off x="0" y="0"/>
                      <a:ext cx="5387807" cy="5814564"/>
                    </a:xfrm>
                    <a:prstGeom prst="rect">
                      <a:avLst/>
                    </a:prstGeom>
                  </pic:spPr>
                </pic:pic>
              </a:graphicData>
            </a:graphic>
          </wp:inline>
        </w:drawing>
      </w:r>
    </w:p>
    <w:p w:rsidR="00B65212" w:rsidRPr="00B65212" w:rsidRDefault="00B65212" w:rsidP="00B65212">
      <w:r>
        <w:t>Fig</w:t>
      </w:r>
      <w:r>
        <w:t>. 25</w:t>
      </w:r>
      <w:r>
        <w:t xml:space="preserve">. </w:t>
      </w:r>
      <w:r w:rsidR="00676832">
        <w:t>NLP</w:t>
      </w:r>
      <w:r>
        <w:t xml:space="preserve"> Model Bar Plot</w:t>
      </w:r>
    </w:p>
    <w:p w:rsidR="00B65212" w:rsidRDefault="00B65212" w:rsidP="00E56F3A">
      <w:pPr>
        <w:rPr>
          <w:b/>
        </w:rPr>
      </w:pPr>
    </w:p>
    <w:p w:rsidR="00E56F3A" w:rsidRDefault="00E56F3A" w:rsidP="00E56F3A">
      <w:pPr>
        <w:rPr>
          <w:b/>
        </w:rPr>
      </w:pPr>
    </w:p>
    <w:p w:rsidR="00E56F3A" w:rsidRDefault="002C0C54" w:rsidP="00E56F3A">
      <w:pPr>
        <w:rPr>
          <w:b/>
        </w:rPr>
      </w:pPr>
      <w:r>
        <w:rPr>
          <w:b/>
        </w:rPr>
        <w:t xml:space="preserve">2.5 </w:t>
      </w:r>
      <w:proofErr w:type="spellStart"/>
      <w:r>
        <w:rPr>
          <w:b/>
        </w:rPr>
        <w:t>Explainability</w:t>
      </w:r>
      <w:proofErr w:type="spellEnd"/>
      <w:r>
        <w:rPr>
          <w:b/>
        </w:rPr>
        <w:t xml:space="preserve"> of the Models</w:t>
      </w:r>
    </w:p>
    <w:p w:rsidR="002C0C54" w:rsidRDefault="002C0C54" w:rsidP="00E56F3A">
      <w:pPr>
        <w:rPr>
          <w:b/>
        </w:rPr>
      </w:pPr>
      <w:r>
        <w:rPr>
          <w:b/>
        </w:rPr>
        <w:t>SHAP</w:t>
      </w:r>
    </w:p>
    <w:p w:rsidR="002C0C54" w:rsidRDefault="002C0C54" w:rsidP="00E56F3A">
      <w:pPr>
        <w:rPr>
          <w:b/>
        </w:rPr>
      </w:pPr>
      <w:r>
        <w:rPr>
          <w:b/>
          <w:noProof/>
        </w:rPr>
        <w:lastRenderedPageBreak/>
        <w:drawing>
          <wp:inline distT="0" distB="0" distL="0" distR="0">
            <wp:extent cx="5189670" cy="561642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ap.png"/>
                    <pic:cNvPicPr/>
                  </pic:nvPicPr>
                  <pic:blipFill>
                    <a:blip r:embed="rId31">
                      <a:extLst>
                        <a:ext uri="{28A0092B-C50C-407E-A947-70E740481C1C}">
                          <a14:useLocalDpi xmlns:a14="http://schemas.microsoft.com/office/drawing/2010/main" val="0"/>
                        </a:ext>
                      </a:extLst>
                    </a:blip>
                    <a:stretch>
                      <a:fillRect/>
                    </a:stretch>
                  </pic:blipFill>
                  <pic:spPr>
                    <a:xfrm>
                      <a:off x="0" y="0"/>
                      <a:ext cx="5189670" cy="5616427"/>
                    </a:xfrm>
                    <a:prstGeom prst="rect">
                      <a:avLst/>
                    </a:prstGeom>
                  </pic:spPr>
                </pic:pic>
              </a:graphicData>
            </a:graphic>
          </wp:inline>
        </w:drawing>
      </w:r>
    </w:p>
    <w:p w:rsidR="00676832" w:rsidRPr="00B65212" w:rsidRDefault="00676832" w:rsidP="00676832">
      <w:r>
        <w:t>Fig</w:t>
      </w:r>
      <w:r>
        <w:t>. 26</w:t>
      </w:r>
      <w:r>
        <w:t xml:space="preserve">. </w:t>
      </w:r>
      <w:r>
        <w:t>ML SHAP Values</w:t>
      </w:r>
    </w:p>
    <w:p w:rsidR="00676832" w:rsidRDefault="00676832" w:rsidP="00E56F3A">
      <w:pPr>
        <w:rPr>
          <w:b/>
        </w:rPr>
      </w:pPr>
    </w:p>
    <w:p w:rsidR="002C0C54" w:rsidRDefault="002C0C54" w:rsidP="00E56F3A">
      <w:pPr>
        <w:rPr>
          <w:b/>
        </w:rPr>
      </w:pPr>
    </w:p>
    <w:p w:rsidR="002C0C54" w:rsidRDefault="002C0C54" w:rsidP="00E56F3A">
      <w:pPr>
        <w:rPr>
          <w:b/>
        </w:rPr>
      </w:pPr>
      <w:r>
        <w:rPr>
          <w:b/>
        </w:rPr>
        <w:t>LIME</w:t>
      </w:r>
    </w:p>
    <w:p w:rsidR="002C0C54" w:rsidRDefault="002C0C54" w:rsidP="00E56F3A">
      <w:pPr>
        <w:rPr>
          <w:b/>
        </w:rPr>
      </w:pPr>
      <w:r>
        <w:rPr>
          <w:b/>
          <w:noProof/>
        </w:rPr>
        <w:lastRenderedPageBreak/>
        <w:drawing>
          <wp:inline distT="0" distB="0" distL="0" distR="0">
            <wp:extent cx="5943600" cy="2468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me be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rsidR="002C0C54" w:rsidRDefault="002C0C54" w:rsidP="00E56F3A">
      <w:pPr>
        <w:rPr>
          <w:b/>
        </w:rPr>
      </w:pPr>
      <w:r>
        <w:rPr>
          <w:b/>
          <w:noProof/>
        </w:rPr>
        <w:drawing>
          <wp:inline distT="0" distB="0" distL="0" distR="0">
            <wp:extent cx="5943600" cy="1682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me bert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682750"/>
                    </a:xfrm>
                    <a:prstGeom prst="rect">
                      <a:avLst/>
                    </a:prstGeom>
                  </pic:spPr>
                </pic:pic>
              </a:graphicData>
            </a:graphic>
          </wp:inline>
        </w:drawing>
      </w:r>
    </w:p>
    <w:p w:rsidR="00676832" w:rsidRPr="00B65212" w:rsidRDefault="00676832" w:rsidP="00676832">
      <w:r>
        <w:t>Fig</w:t>
      </w:r>
      <w:r>
        <w:t>. 27</w:t>
      </w:r>
      <w:r>
        <w:t xml:space="preserve">. </w:t>
      </w:r>
      <w:r>
        <w:t xml:space="preserve">NLP LIME </w:t>
      </w:r>
      <w:proofErr w:type="spellStart"/>
      <w:r>
        <w:t>Explainability</w:t>
      </w:r>
      <w:proofErr w:type="spellEnd"/>
    </w:p>
    <w:p w:rsidR="00676832" w:rsidRPr="00E56F3A" w:rsidRDefault="00676832" w:rsidP="00E56F3A">
      <w:pPr>
        <w:rPr>
          <w:b/>
        </w:rPr>
      </w:pPr>
    </w:p>
    <w:p w:rsidR="00E56F3A" w:rsidRDefault="00E56F3A">
      <w:pPr>
        <w:rPr>
          <w:b/>
        </w:rPr>
      </w:pPr>
    </w:p>
    <w:p w:rsidR="00E56F3A" w:rsidRPr="00E56F3A" w:rsidRDefault="00E56F3A">
      <w:pPr>
        <w:rPr>
          <w:b/>
        </w:rPr>
      </w:pPr>
    </w:p>
    <w:p w:rsidR="00790367" w:rsidRDefault="002C0C54">
      <w:pPr>
        <w:rPr>
          <w:b/>
        </w:rPr>
      </w:pPr>
      <w:r w:rsidRPr="002C0C54">
        <w:rPr>
          <w:b/>
        </w:rPr>
        <w:t xml:space="preserve">2.6 </w:t>
      </w:r>
      <w:r w:rsidR="00790367" w:rsidRPr="002C0C54">
        <w:rPr>
          <w:b/>
        </w:rPr>
        <w:t>Saving</w:t>
      </w:r>
      <w:r>
        <w:rPr>
          <w:b/>
        </w:rPr>
        <w:t xml:space="preserve"> the Models for D</w:t>
      </w:r>
      <w:r w:rsidR="00790367" w:rsidRPr="002C0C54">
        <w:rPr>
          <w:b/>
        </w:rPr>
        <w:t>eployment</w:t>
      </w:r>
      <w:r>
        <w:rPr>
          <w:b/>
        </w:rPr>
        <w:t xml:space="preserve"> Purposes</w:t>
      </w:r>
    </w:p>
    <w:p w:rsidR="002C0C54" w:rsidRDefault="002C0C54">
      <w:pPr>
        <w:rPr>
          <w:b/>
        </w:rPr>
      </w:pPr>
      <w:r>
        <w:rPr>
          <w:b/>
          <w:noProof/>
        </w:rPr>
        <w:lastRenderedPageBreak/>
        <w:drawing>
          <wp:inline distT="0" distB="0" distL="0" distR="0">
            <wp:extent cx="5943600" cy="4037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ving the model.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rsidR="00676832" w:rsidRPr="00B65212" w:rsidRDefault="00676832" w:rsidP="00676832">
      <w:r>
        <w:t>Fig</w:t>
      </w:r>
      <w:r>
        <w:t>. 28. Saving the Models</w:t>
      </w:r>
    </w:p>
    <w:p w:rsidR="00676832" w:rsidRDefault="00676832">
      <w:pPr>
        <w:rPr>
          <w:b/>
        </w:rPr>
      </w:pPr>
    </w:p>
    <w:p w:rsidR="002C0C54" w:rsidRPr="002C0C54" w:rsidRDefault="002C0C54">
      <w:r>
        <w:t>Under the “User” &gt; “</w:t>
      </w:r>
      <w:proofErr w:type="spellStart"/>
      <w:r>
        <w:t>Agwunobi</w:t>
      </w:r>
      <w:proofErr w:type="spellEnd"/>
      <w:r>
        <w:t>” are the saved models that can easily be deployment</w:t>
      </w:r>
      <w:r w:rsidR="00341D03">
        <w:t xml:space="preserve"> using </w:t>
      </w:r>
      <w:r w:rsidR="00341D03" w:rsidRPr="00341D03">
        <w:t>Azure Container Instances (ACI) or Azure Kubernetes Service (AKS)</w:t>
      </w:r>
      <w:r w:rsidR="00341D03">
        <w:t xml:space="preserve">. </w:t>
      </w:r>
      <w:bookmarkEnd w:id="0"/>
    </w:p>
    <w:sectPr w:rsidR="002C0C54" w:rsidRPr="002C0C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534E57"/>
    <w:multiLevelType w:val="multilevel"/>
    <w:tmpl w:val="4616480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FEC3100"/>
    <w:multiLevelType w:val="multilevel"/>
    <w:tmpl w:val="F104C70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9B"/>
    <w:rsid w:val="0012120E"/>
    <w:rsid w:val="002C0C54"/>
    <w:rsid w:val="00341D03"/>
    <w:rsid w:val="00491417"/>
    <w:rsid w:val="00676832"/>
    <w:rsid w:val="007324FB"/>
    <w:rsid w:val="00790367"/>
    <w:rsid w:val="00863B19"/>
    <w:rsid w:val="00B65212"/>
    <w:rsid w:val="00BB1802"/>
    <w:rsid w:val="00CB259B"/>
    <w:rsid w:val="00D82D8F"/>
    <w:rsid w:val="00DB6EE4"/>
    <w:rsid w:val="00E56F3A"/>
    <w:rsid w:val="00F2367F"/>
    <w:rsid w:val="00F95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B9CC"/>
  <w15:chartTrackingRefBased/>
  <w15:docId w15:val="{D497FE17-17AC-4C4C-9704-24F4C7726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417"/>
    <w:pPr>
      <w:ind w:left="720"/>
      <w:contextualSpacing/>
    </w:pPr>
  </w:style>
  <w:style w:type="character" w:styleId="Hyperlink">
    <w:name w:val="Hyperlink"/>
    <w:basedOn w:val="DefaultParagraphFont"/>
    <w:uiPriority w:val="99"/>
    <w:unhideWhenUsed/>
    <w:rsid w:val="00D82D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azure.microsoft.com/en-gb/free/search/?ef_id=_k_bd0de3760bcf188808db854d11bae5dd_k_&amp;OCID=AIDcmm3bvqzxp1_SEM__k_bd0de3760bcf188808db854d11bae5dd_k_&amp;msclkid=bd0de3760bcf188808db854d11bae5d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22</Pages>
  <Words>723</Words>
  <Characters>4126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Chinedu</dc:creator>
  <cp:keywords/>
  <dc:description/>
  <cp:lastModifiedBy>Chinedu</cp:lastModifiedBy>
  <cp:revision>2</cp:revision>
  <dcterms:created xsi:type="dcterms:W3CDTF">2024-05-08T05:51:00Z</dcterms:created>
  <dcterms:modified xsi:type="dcterms:W3CDTF">2024-05-08T08:45:00Z</dcterms:modified>
</cp:coreProperties>
</file>