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</w:pPr>
      <w:r>
        <w:t>TP 4 SR</w:t>
      </w:r>
    </w:p>
    <w:p/>
    <w:p>
      <w:pPr>
        <w:pStyle w:val="4"/>
        <w:rPr>
          <w:lang w:val="en-US" w:eastAsia="zh-CN"/>
        </w:rPr>
      </w:pPr>
      <w:r>
        <w:rPr>
          <w:lang w:val="en-US" w:eastAsia="zh-CN"/>
        </w:rPr>
        <w:t xml:space="preserve">Partie I – Translation d’adresse NAT dynamique N vers 1 (avec translation de port PAT) </w:t>
      </w:r>
    </w:p>
    <w:p>
      <w:r>
        <w:t>1)</w:t>
      </w:r>
    </w:p>
    <w:p>
      <w:pPr>
        <w:rPr>
          <w:i/>
          <w:iCs/>
        </w:rPr>
      </w:pPr>
      <w:r>
        <w:t xml:space="preserve">Nous avons un </w:t>
      </w:r>
      <w:r>
        <w:rPr>
          <w:i/>
          <w:iCs/>
        </w:rPr>
        <w:t xml:space="preserve">Request Timout </w:t>
      </w:r>
    </w:p>
    <w:p>
      <w:pPr>
        <w:rPr>
          <w:i w:val="0"/>
          <w:iCs w:val="0"/>
        </w:rPr>
      </w:pPr>
    </w:p>
    <w:p>
      <w:pPr>
        <w:rPr>
          <w:i w:val="0"/>
          <w:iCs w:val="0"/>
        </w:rPr>
      </w:pPr>
      <w:r>
        <w:rPr>
          <w:i w:val="0"/>
          <w:iCs w:val="0"/>
        </w:rPr>
        <w:t>2)</w:t>
      </w: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Le paquet est détruit au niveau d’internet. Il est détruit a cause du type adresse source “privée” alors qu’il faut une adresse dites publique.</w:t>
      </w:r>
    </w:p>
    <w:p>
      <w:pPr>
        <w:rPr>
          <w:rFonts w:hint="default"/>
          <w:i w:val="0"/>
          <w:iCs w:val="0"/>
        </w:rPr>
      </w:pPr>
    </w:p>
    <w:p>
      <w:pPr>
        <w:rPr>
          <w:rFonts w:hint="default"/>
          <w:i w:val="0"/>
          <w:iCs w:val="0"/>
        </w:rPr>
      </w:pPr>
      <w:r>
        <w:rPr>
          <w:rFonts w:hint="default"/>
          <w:i w:val="0"/>
          <w:iCs w:val="0"/>
        </w:rPr>
        <w:t>3)</w:t>
      </w:r>
    </w:p>
    <w:p>
      <w:r>
        <w:drawing>
          <wp:inline distT="0" distB="0" distL="114300" distR="114300">
            <wp:extent cx="2682240" cy="2291715"/>
            <wp:effectExtent l="0" t="0" r="3810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4)</w:t>
      </w:r>
    </w:p>
    <w:p>
      <w:r>
        <w:t>La table NAT est vide</w:t>
      </w:r>
    </w:p>
    <w:p/>
    <w:p>
      <w:r>
        <w:t>5)</w:t>
      </w:r>
    </w:p>
    <w:p>
      <w:pPr>
        <w:rPr>
          <w:rFonts w:hint="default"/>
        </w:rPr>
      </w:pPr>
      <w:r>
        <w:rPr>
          <w:rFonts w:hint="default"/>
        </w:rPr>
        <w:t>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2FEA51E"/>
    <w:rsid w:val="B2FEA51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asciiTheme="minorAscii" w:hAnsiTheme="minorAscii"/>
      <w:b/>
      <w:bCs/>
      <w:sz w:val="28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Communauté_10.1.0.5672_F1E327BC-269C-435d-A152-05C5408002CA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2017-01-14T17:49:00Z</dcterms:created>
  <dc:creator>nicolas</dc:creator>
  <cp:lastModifiedBy>nicolas</cp:lastModifiedBy>
  <dcterms:modified xsi:type="dcterms:W3CDTF">2017-01-14T18:07:37Z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1036-10.1.0.5672</vt:lpwstr>
  </property>
</Properties>
</file>