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69" w:rsidRPr="00D37F69" w:rsidRDefault="00D37F69" w:rsidP="00D37F69">
      <w:pPr>
        <w:pStyle w:val="NoSpacing"/>
        <w:rPr>
          <w:sz w:val="24"/>
        </w:rPr>
      </w:pPr>
      <w:bookmarkStart w:id="0" w:name="_GoBack"/>
      <w:bookmarkEnd w:id="0"/>
      <w:r w:rsidRPr="00D37F69">
        <w:rPr>
          <w:sz w:val="24"/>
        </w:rPr>
        <w:t>Pre-Tiebreaker procedures:</w:t>
      </w:r>
    </w:p>
    <w:p w:rsidR="00D37F69" w:rsidRPr="00D37F69" w:rsidRDefault="00D37F69" w:rsidP="00D37F69">
      <w:pPr>
        <w:pStyle w:val="NoSpacing"/>
        <w:numPr>
          <w:ilvl w:val="0"/>
          <w:numId w:val="3"/>
        </w:numPr>
        <w:rPr>
          <w:sz w:val="24"/>
        </w:rPr>
      </w:pPr>
      <w:r w:rsidRPr="00D37F69">
        <w:rPr>
          <w:sz w:val="24"/>
        </w:rPr>
        <w:t>First, potentially placing tied test papers should compared, starting from question 10.</w:t>
      </w:r>
    </w:p>
    <w:p w:rsidR="00D37F69" w:rsidRPr="00D37F69" w:rsidRDefault="00D37F69" w:rsidP="00D37F69">
      <w:pPr>
        <w:pStyle w:val="NoSpacing"/>
        <w:numPr>
          <w:ilvl w:val="0"/>
          <w:numId w:val="3"/>
        </w:numPr>
        <w:rPr>
          <w:sz w:val="24"/>
        </w:rPr>
      </w:pPr>
      <w:r w:rsidRPr="00D37F69">
        <w:rPr>
          <w:sz w:val="24"/>
        </w:rPr>
        <w:t>If one paper gets question 10 and the other paper does not (blank or wrong), the first paper gets a higher placing.</w:t>
      </w:r>
    </w:p>
    <w:p w:rsidR="00D37F69" w:rsidRPr="00D37F69" w:rsidRDefault="00D37F69" w:rsidP="00D37F69">
      <w:pPr>
        <w:pStyle w:val="NoSpacing"/>
        <w:numPr>
          <w:ilvl w:val="0"/>
          <w:numId w:val="3"/>
        </w:numPr>
        <w:rPr>
          <w:sz w:val="24"/>
        </w:rPr>
      </w:pPr>
      <w:r w:rsidRPr="00D37F69">
        <w:rPr>
          <w:sz w:val="24"/>
        </w:rPr>
        <w:t>If a question cannot be broken with question 10, repeat the procedure for question 9, then 8, and so on.</w:t>
      </w:r>
    </w:p>
    <w:p w:rsidR="00D37F69" w:rsidRPr="00D37F69" w:rsidRDefault="00D37F69" w:rsidP="00D37F69">
      <w:pPr>
        <w:pStyle w:val="NoSpacing"/>
        <w:numPr>
          <w:ilvl w:val="0"/>
          <w:numId w:val="3"/>
        </w:numPr>
        <w:rPr>
          <w:sz w:val="24"/>
        </w:rPr>
      </w:pPr>
      <w:r w:rsidRPr="00D37F69">
        <w:rPr>
          <w:sz w:val="24"/>
        </w:rPr>
        <w:t>If two (or more) papers are identical, call those students for a tiebreaker.</w:t>
      </w:r>
    </w:p>
    <w:p w:rsidR="00D37F69" w:rsidRPr="00D37F69" w:rsidRDefault="00D37F69" w:rsidP="00D37F69">
      <w:pPr>
        <w:pStyle w:val="NoSpacing"/>
        <w:rPr>
          <w:sz w:val="24"/>
        </w:rPr>
      </w:pPr>
    </w:p>
    <w:p w:rsidR="00D37F69" w:rsidRPr="00D37F69" w:rsidRDefault="00D37F69" w:rsidP="00D37F69">
      <w:pPr>
        <w:pStyle w:val="NoSpacing"/>
        <w:rPr>
          <w:sz w:val="24"/>
        </w:rPr>
      </w:pPr>
      <w:r w:rsidRPr="00D37F69">
        <w:rPr>
          <w:sz w:val="24"/>
        </w:rPr>
        <w:t>Tiebreaker procedures:</w:t>
      </w:r>
    </w:p>
    <w:p w:rsidR="00D37F69" w:rsidRPr="00D37F69" w:rsidRDefault="00D37F69" w:rsidP="00D37F69">
      <w:pPr>
        <w:pStyle w:val="NoSpacing"/>
        <w:numPr>
          <w:ilvl w:val="0"/>
          <w:numId w:val="3"/>
        </w:numPr>
        <w:rPr>
          <w:sz w:val="24"/>
        </w:rPr>
      </w:pPr>
      <w:r w:rsidRPr="00D37F69">
        <w:rPr>
          <w:sz w:val="24"/>
        </w:rPr>
        <w:t>Do: Check that each student has a good pencil.</w:t>
      </w:r>
    </w:p>
    <w:p w:rsidR="00D37F69" w:rsidRPr="00D37F69" w:rsidRDefault="00D37F69" w:rsidP="00D37F69">
      <w:pPr>
        <w:pStyle w:val="NoSpacing"/>
        <w:numPr>
          <w:ilvl w:val="0"/>
          <w:numId w:val="3"/>
        </w:numPr>
        <w:rPr>
          <w:sz w:val="24"/>
        </w:rPr>
      </w:pPr>
      <w:r w:rsidRPr="00D37F69">
        <w:rPr>
          <w:sz w:val="24"/>
        </w:rPr>
        <w:t>Read: “On the other side of this paper are four numbers. Please write your name on the back of your slip, then do not touch it until I say go. You may use only the four basic functions and parentheses to create the number 24. The fastest correct answer gets the higher placing.” [If more than 2 students, add: “The next fastest correct answer will get the next highest placing.”] “You will have 90 seconds. Please circle your answer for creating 24, and raise your hand when you are done. Other students may continue working if one student has submitted an answer. Are there any questions?”</w:t>
      </w:r>
    </w:p>
    <w:p w:rsidR="00D37F69" w:rsidRPr="00D37F69" w:rsidRDefault="00D37F69" w:rsidP="00D37F69">
      <w:pPr>
        <w:pStyle w:val="NoSpacing"/>
        <w:numPr>
          <w:ilvl w:val="0"/>
          <w:numId w:val="3"/>
        </w:numPr>
        <w:rPr>
          <w:sz w:val="24"/>
        </w:rPr>
      </w:pPr>
      <w:r w:rsidRPr="00D37F69">
        <w:rPr>
          <w:sz w:val="24"/>
        </w:rPr>
        <w:t>Do: Say start, start a stopwatch. Be sure to write times on each slip of paper.</w:t>
      </w:r>
    </w:p>
    <w:p w:rsidR="00D37F69" w:rsidRDefault="00D37F69" w:rsidP="00D37F69">
      <w:pPr>
        <w:pStyle w:val="NoSpacing"/>
        <w:rPr>
          <w:sz w:val="32"/>
        </w:rPr>
      </w:pPr>
    </w:p>
    <w:p w:rsidR="00D37F69" w:rsidRPr="007709ED" w:rsidRDefault="00D37F69" w:rsidP="00D37F69">
      <w:pPr>
        <w:pStyle w:val="NoSpacing"/>
        <w:rPr>
          <w:sz w:val="32"/>
        </w:rPr>
      </w:pPr>
    </w:p>
    <w:tbl>
      <w:tblPr>
        <w:tblStyle w:val="TableGrid"/>
        <w:tblW w:w="0" w:type="auto"/>
        <w:tblLook w:val="04A0" w:firstRow="1" w:lastRow="0" w:firstColumn="1" w:lastColumn="0" w:noHBand="0" w:noVBand="1"/>
      </w:tblPr>
      <w:tblGrid>
        <w:gridCol w:w="4675"/>
        <w:gridCol w:w="4675"/>
      </w:tblGrid>
      <w:tr w:rsidR="00D37F69" w:rsidTr="00411ECC">
        <w:tc>
          <w:tcPr>
            <w:tcW w:w="4788" w:type="dxa"/>
          </w:tcPr>
          <w:p w:rsidR="00D37F69" w:rsidRPr="00F17992" w:rsidRDefault="00D37F69" w:rsidP="00D37F69">
            <w:pPr>
              <w:pStyle w:val="NoSpacing"/>
              <w:rPr>
                <w:sz w:val="16"/>
              </w:rPr>
            </w:pPr>
          </w:p>
          <w:p w:rsidR="00D37F69" w:rsidRDefault="00D37F69" w:rsidP="00D37F69">
            <w:pPr>
              <w:pStyle w:val="NoSpacing"/>
              <w:rPr>
                <w:sz w:val="32"/>
              </w:rPr>
            </w:pPr>
            <w:r>
              <w:rPr>
                <w:sz w:val="32"/>
              </w:rPr>
              <w:t>TB1: 2, 3, 8, 11</w:t>
            </w:r>
          </w:p>
          <w:p w:rsidR="00D37F69" w:rsidRDefault="00D37F69" w:rsidP="00D37F69">
            <w:pPr>
              <w:pStyle w:val="NoSpacing"/>
              <w:rPr>
                <w:sz w:val="32"/>
              </w:rPr>
            </w:pPr>
          </w:p>
          <w:p w:rsidR="00D37F69" w:rsidRDefault="00D37F69" w:rsidP="00D37F69">
            <w:pPr>
              <w:pStyle w:val="NoSpacing"/>
              <w:rPr>
                <w:sz w:val="32"/>
              </w:rPr>
            </w:pPr>
          </w:p>
        </w:tc>
        <w:tc>
          <w:tcPr>
            <w:tcW w:w="4788" w:type="dxa"/>
          </w:tcPr>
          <w:p w:rsidR="00D37F69" w:rsidRPr="00F17992" w:rsidRDefault="00D37F69" w:rsidP="00D37F69">
            <w:pPr>
              <w:pStyle w:val="NoSpacing"/>
              <w:rPr>
                <w:sz w:val="16"/>
              </w:rPr>
            </w:pPr>
          </w:p>
          <w:p w:rsidR="00D37F69" w:rsidRDefault="00D37F69" w:rsidP="00D37F69">
            <w:pPr>
              <w:pStyle w:val="NoSpacing"/>
              <w:rPr>
                <w:sz w:val="32"/>
              </w:rPr>
            </w:pPr>
            <w:r>
              <w:rPr>
                <w:sz w:val="32"/>
              </w:rPr>
              <w:t>TB1: 2, 3, 8, 11</w:t>
            </w:r>
          </w:p>
        </w:tc>
      </w:tr>
      <w:tr w:rsidR="00D37F69" w:rsidTr="00411ECC">
        <w:tc>
          <w:tcPr>
            <w:tcW w:w="4788" w:type="dxa"/>
          </w:tcPr>
          <w:p w:rsidR="00D37F69" w:rsidRPr="00F17992" w:rsidRDefault="00D37F69" w:rsidP="00D37F69">
            <w:pPr>
              <w:pStyle w:val="NoSpacing"/>
              <w:rPr>
                <w:sz w:val="16"/>
              </w:rPr>
            </w:pPr>
          </w:p>
          <w:p w:rsidR="00D37F69" w:rsidRDefault="00D37F69" w:rsidP="00D37F69">
            <w:pPr>
              <w:pStyle w:val="NoSpacing"/>
              <w:rPr>
                <w:sz w:val="32"/>
              </w:rPr>
            </w:pPr>
            <w:r>
              <w:rPr>
                <w:sz w:val="32"/>
              </w:rPr>
              <w:t>TB1: 2, 3, 8, 11</w:t>
            </w:r>
          </w:p>
          <w:p w:rsidR="00D37F69" w:rsidRDefault="00D37F69" w:rsidP="00D37F69">
            <w:pPr>
              <w:pStyle w:val="NoSpacing"/>
              <w:rPr>
                <w:sz w:val="32"/>
              </w:rPr>
            </w:pPr>
          </w:p>
          <w:p w:rsidR="00D37F69" w:rsidRDefault="00D37F69" w:rsidP="00D37F69">
            <w:pPr>
              <w:pStyle w:val="NoSpacing"/>
              <w:rPr>
                <w:sz w:val="32"/>
              </w:rPr>
            </w:pPr>
          </w:p>
        </w:tc>
        <w:tc>
          <w:tcPr>
            <w:tcW w:w="4788" w:type="dxa"/>
          </w:tcPr>
          <w:p w:rsidR="00D37F69" w:rsidRPr="00F17992" w:rsidRDefault="00D37F69" w:rsidP="00D37F69">
            <w:pPr>
              <w:pStyle w:val="NoSpacing"/>
              <w:rPr>
                <w:sz w:val="16"/>
              </w:rPr>
            </w:pPr>
          </w:p>
          <w:p w:rsidR="00D37F69" w:rsidRDefault="00D37F69" w:rsidP="00D37F69">
            <w:pPr>
              <w:pStyle w:val="NoSpacing"/>
              <w:rPr>
                <w:sz w:val="32"/>
              </w:rPr>
            </w:pPr>
            <w:r>
              <w:rPr>
                <w:sz w:val="32"/>
              </w:rPr>
              <w:t>TB1: 2, 3, 8, 11</w:t>
            </w:r>
          </w:p>
          <w:p w:rsidR="00D37F69" w:rsidRDefault="00D37F69" w:rsidP="00D37F69">
            <w:pPr>
              <w:pStyle w:val="NoSpacing"/>
              <w:rPr>
                <w:sz w:val="32"/>
              </w:rPr>
            </w:pPr>
          </w:p>
        </w:tc>
      </w:tr>
      <w:tr w:rsidR="00D37F69" w:rsidTr="00411ECC">
        <w:tc>
          <w:tcPr>
            <w:tcW w:w="4788" w:type="dxa"/>
          </w:tcPr>
          <w:p w:rsidR="00D37F69" w:rsidRPr="00F17992" w:rsidRDefault="00D37F69" w:rsidP="00D37F69">
            <w:pPr>
              <w:pStyle w:val="NoSpacing"/>
              <w:rPr>
                <w:sz w:val="16"/>
              </w:rPr>
            </w:pPr>
          </w:p>
          <w:p w:rsidR="00D37F69" w:rsidRDefault="00D37F69" w:rsidP="00D37F69">
            <w:pPr>
              <w:pStyle w:val="NoSpacing"/>
              <w:rPr>
                <w:sz w:val="32"/>
              </w:rPr>
            </w:pPr>
            <w:r>
              <w:rPr>
                <w:sz w:val="32"/>
              </w:rPr>
              <w:t>TB2: 1, 2, 6, 10</w:t>
            </w:r>
          </w:p>
          <w:p w:rsidR="00D37F69" w:rsidRDefault="00D37F69" w:rsidP="00D37F69">
            <w:pPr>
              <w:pStyle w:val="NoSpacing"/>
              <w:rPr>
                <w:sz w:val="32"/>
              </w:rPr>
            </w:pPr>
          </w:p>
          <w:p w:rsidR="00D37F69" w:rsidRDefault="00D37F69" w:rsidP="00D37F69">
            <w:pPr>
              <w:pStyle w:val="NoSpacing"/>
              <w:rPr>
                <w:sz w:val="32"/>
              </w:rPr>
            </w:pPr>
          </w:p>
        </w:tc>
        <w:tc>
          <w:tcPr>
            <w:tcW w:w="4788" w:type="dxa"/>
          </w:tcPr>
          <w:p w:rsidR="00D37F69" w:rsidRPr="00F17992" w:rsidRDefault="00D37F69" w:rsidP="00D37F69">
            <w:pPr>
              <w:pStyle w:val="NoSpacing"/>
              <w:rPr>
                <w:sz w:val="16"/>
              </w:rPr>
            </w:pPr>
          </w:p>
          <w:p w:rsidR="00D37F69" w:rsidRDefault="00D37F69" w:rsidP="00D37F69">
            <w:pPr>
              <w:pStyle w:val="NoSpacing"/>
              <w:rPr>
                <w:sz w:val="32"/>
              </w:rPr>
            </w:pPr>
            <w:r>
              <w:rPr>
                <w:sz w:val="32"/>
              </w:rPr>
              <w:t>TB2: 1, 2, 6, 10</w:t>
            </w:r>
          </w:p>
          <w:p w:rsidR="00D37F69" w:rsidRDefault="00D37F69" w:rsidP="00D37F69">
            <w:pPr>
              <w:pStyle w:val="NoSpacing"/>
              <w:rPr>
                <w:sz w:val="32"/>
              </w:rPr>
            </w:pPr>
          </w:p>
        </w:tc>
      </w:tr>
      <w:tr w:rsidR="00D37F69" w:rsidTr="00411ECC">
        <w:tc>
          <w:tcPr>
            <w:tcW w:w="4788" w:type="dxa"/>
          </w:tcPr>
          <w:p w:rsidR="00D37F69" w:rsidRPr="00F17992" w:rsidRDefault="00D37F69" w:rsidP="00D37F69">
            <w:pPr>
              <w:pStyle w:val="NoSpacing"/>
              <w:rPr>
                <w:sz w:val="16"/>
              </w:rPr>
            </w:pPr>
          </w:p>
          <w:p w:rsidR="00D37F69" w:rsidRDefault="00D37F69" w:rsidP="00D37F69">
            <w:pPr>
              <w:pStyle w:val="NoSpacing"/>
              <w:rPr>
                <w:sz w:val="32"/>
              </w:rPr>
            </w:pPr>
            <w:r>
              <w:rPr>
                <w:sz w:val="32"/>
              </w:rPr>
              <w:t>TB2: 1, 2, 6, 10</w:t>
            </w:r>
          </w:p>
        </w:tc>
        <w:tc>
          <w:tcPr>
            <w:tcW w:w="4788" w:type="dxa"/>
          </w:tcPr>
          <w:p w:rsidR="00D37F69" w:rsidRPr="00F17992" w:rsidRDefault="00D37F69" w:rsidP="00D37F69">
            <w:pPr>
              <w:pStyle w:val="NoSpacing"/>
              <w:rPr>
                <w:sz w:val="16"/>
              </w:rPr>
            </w:pPr>
          </w:p>
          <w:p w:rsidR="00D37F69" w:rsidRDefault="00D37F69" w:rsidP="00D37F69">
            <w:pPr>
              <w:pStyle w:val="NoSpacing"/>
              <w:rPr>
                <w:sz w:val="32"/>
              </w:rPr>
            </w:pPr>
            <w:r>
              <w:rPr>
                <w:sz w:val="32"/>
              </w:rPr>
              <w:t>TB2: 1, 2, 6, 10</w:t>
            </w:r>
          </w:p>
          <w:p w:rsidR="00D37F69" w:rsidRDefault="00D37F69" w:rsidP="00D37F69">
            <w:pPr>
              <w:pStyle w:val="NoSpacing"/>
              <w:rPr>
                <w:sz w:val="32"/>
              </w:rPr>
            </w:pPr>
          </w:p>
          <w:p w:rsidR="00D37F69" w:rsidRDefault="00D37F69" w:rsidP="00D37F69">
            <w:pPr>
              <w:pStyle w:val="NoSpacing"/>
              <w:rPr>
                <w:sz w:val="32"/>
              </w:rPr>
            </w:pPr>
          </w:p>
        </w:tc>
      </w:tr>
    </w:tbl>
    <w:p w:rsidR="00D37F69" w:rsidRDefault="00D37F69" w:rsidP="00D37F69">
      <w:pPr>
        <w:pStyle w:val="NoSpacing"/>
        <w:rPr>
          <w:sz w:val="32"/>
        </w:rPr>
      </w:pPr>
    </w:p>
    <w:p w:rsidR="00D37F69" w:rsidRDefault="00D37F69" w:rsidP="00D37F69">
      <w:pPr>
        <w:pStyle w:val="NoSpacing"/>
        <w:rPr>
          <w:sz w:val="32"/>
        </w:rPr>
      </w:pPr>
    </w:p>
    <w:p w:rsidR="00D37F69" w:rsidRPr="007709ED" w:rsidRDefault="00D37F69" w:rsidP="00D37F69">
      <w:pPr>
        <w:pStyle w:val="NoSpacing"/>
        <w:rPr>
          <w:sz w:val="32"/>
        </w:rPr>
      </w:pPr>
      <w:proofErr w:type="spellStart"/>
      <w:r>
        <w:rPr>
          <w:sz w:val="32"/>
        </w:rPr>
        <w:t>Ans</w:t>
      </w:r>
      <w:proofErr w:type="spellEnd"/>
      <w:r>
        <w:rPr>
          <w:sz w:val="32"/>
        </w:rPr>
        <w:t xml:space="preserve">: TB1: 2 + 3 + 8 + 11 = 24; TB2: 6 * (10/2 – 1) or 2 * (10 – 1) </w:t>
      </w:r>
    </w:p>
    <w:p w:rsidR="00866CF5" w:rsidRDefault="00236364" w:rsidP="00D37F69">
      <w:pPr>
        <w:pStyle w:val="NoSpacing"/>
      </w:pPr>
    </w:p>
    <w:sectPr w:rsidR="00866CF5" w:rsidSect="00F756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36364">
      <w:pPr>
        <w:spacing w:after="0" w:line="240" w:lineRule="auto"/>
      </w:pPr>
      <w:r>
        <w:separator/>
      </w:r>
    </w:p>
  </w:endnote>
  <w:endnote w:type="continuationSeparator" w:id="0">
    <w:p w:rsidR="00000000" w:rsidRDefault="0023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36364">
      <w:pPr>
        <w:spacing w:after="0" w:line="240" w:lineRule="auto"/>
      </w:pPr>
      <w:r>
        <w:separator/>
      </w:r>
    </w:p>
  </w:footnote>
  <w:footnote w:type="continuationSeparator" w:id="0">
    <w:p w:rsidR="00000000" w:rsidRDefault="00236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60C" w:rsidRPr="00F7560C" w:rsidRDefault="00D37F69">
    <w:pPr>
      <w:pStyle w:val="Header"/>
      <w:rPr>
        <w:b/>
        <w:sz w:val="36"/>
        <w:szCs w:val="36"/>
      </w:rPr>
    </w:pPr>
    <w:r>
      <w:rPr>
        <w:b/>
        <w:sz w:val="36"/>
        <w:szCs w:val="36"/>
      </w:rPr>
      <w:t>2014 Chiles Mini Mu</w:t>
    </w:r>
    <w:r>
      <w:rPr>
        <w:b/>
        <w:sz w:val="36"/>
        <w:szCs w:val="36"/>
      </w:rPr>
      <w:tab/>
    </w:r>
    <w:r>
      <w:rPr>
        <w:b/>
        <w:sz w:val="36"/>
        <w:szCs w:val="36"/>
      </w:rPr>
      <w:tab/>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D7B21"/>
    <w:multiLevelType w:val="hybridMultilevel"/>
    <w:tmpl w:val="FD7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52E9E"/>
    <w:multiLevelType w:val="hybridMultilevel"/>
    <w:tmpl w:val="3514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B6A0E"/>
    <w:multiLevelType w:val="hybridMultilevel"/>
    <w:tmpl w:val="D496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69"/>
    <w:rsid w:val="00236364"/>
    <w:rsid w:val="00861F57"/>
    <w:rsid w:val="009F5C64"/>
    <w:rsid w:val="00D3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0A3F3-132F-4198-8E57-A6615AD7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F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F6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37F69"/>
    <w:rPr>
      <w:rFonts w:eastAsiaTheme="minorEastAsia"/>
    </w:rPr>
  </w:style>
  <w:style w:type="paragraph" w:styleId="ListParagraph">
    <w:name w:val="List Paragraph"/>
    <w:basedOn w:val="Normal"/>
    <w:uiPriority w:val="34"/>
    <w:qFormat/>
    <w:rsid w:val="00D37F69"/>
    <w:pPr>
      <w:ind w:left="720"/>
      <w:contextualSpacing/>
    </w:pPr>
  </w:style>
  <w:style w:type="table" w:styleId="TableGrid">
    <w:name w:val="Table Grid"/>
    <w:basedOn w:val="TableNormal"/>
    <w:uiPriority w:val="59"/>
    <w:rsid w:val="00D3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7F69"/>
    <w:pPr>
      <w:spacing w:after="0" w:line="240" w:lineRule="auto"/>
    </w:pPr>
  </w:style>
  <w:style w:type="paragraph" w:styleId="BalloonText">
    <w:name w:val="Balloon Text"/>
    <w:basedOn w:val="Normal"/>
    <w:link w:val="BalloonTextChar"/>
    <w:uiPriority w:val="99"/>
    <w:semiHidden/>
    <w:unhideWhenUsed/>
    <w:rsid w:val="00236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3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1180</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Yang</dc:creator>
  <cp:keywords/>
  <dc:description/>
  <cp:lastModifiedBy>yinger</cp:lastModifiedBy>
  <cp:revision>2</cp:revision>
  <cp:lastPrinted>2014-10-06T01:46:00Z</cp:lastPrinted>
  <dcterms:created xsi:type="dcterms:W3CDTF">2014-10-06T01:47:00Z</dcterms:created>
  <dcterms:modified xsi:type="dcterms:W3CDTF">2014-10-06T01:47:00Z</dcterms:modified>
</cp:coreProperties>
</file>