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12C40B3E" wp14:editId="05F01009">
            <wp:simplePos x="0" y="0"/>
            <wp:positionH relativeFrom="column">
              <wp:posOffset>-344383</wp:posOffset>
            </wp:positionH>
            <wp:positionV relativeFrom="paragraph">
              <wp:posOffset>-491587</wp:posOffset>
            </wp:positionV>
            <wp:extent cx="1317625" cy="48641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486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65A3D9D2" wp14:editId="59E8421A">
            <wp:simplePos x="0" y="0"/>
            <wp:positionH relativeFrom="column">
              <wp:posOffset>4610100</wp:posOffset>
            </wp:positionH>
            <wp:positionV relativeFrom="paragraph">
              <wp:posOffset>-574567</wp:posOffset>
            </wp:positionV>
            <wp:extent cx="1002030" cy="89217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030" cy="89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61312" behindDoc="0" locked="0" layoutInCell="1" hidden="0" allowOverlap="1" wp14:anchorId="3E3CC01A" wp14:editId="3BA28B6C">
            <wp:simplePos x="0" y="0"/>
            <wp:positionH relativeFrom="column">
              <wp:posOffset>759839</wp:posOffset>
            </wp:positionH>
            <wp:positionV relativeFrom="paragraph">
              <wp:posOffset>53975</wp:posOffset>
            </wp:positionV>
            <wp:extent cx="3691255" cy="1845946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1845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Tecnológico Superior de Jalisco, Campus</w:t>
      </w: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 Huerta</w:t>
      </w: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INGENIERÍA EN SISTEMAS COMPUTACIONALES</w:t>
      </w: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Nombre de la carrera:</w:t>
      </w: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INGENIERÍA EN SISTEMAS COMPUTACIONALES</w:t>
      </w: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INTEGRANTES:</w:t>
      </w: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Jesús Ali Grijalva Torres</w:t>
      </w:r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Nombre de la materia:</w:t>
      </w:r>
    </w:p>
    <w:p w:rsidR="0022069F" w:rsidRPr="0022069F" w:rsidRDefault="0022069F" w:rsidP="002206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069F">
        <w:rPr>
          <w:rFonts w:ascii="Times New Roman" w:eastAsia="Times New Roman" w:hAnsi="Times New Roman" w:cs="Times New Roman"/>
          <w:sz w:val="24"/>
          <w:szCs w:val="24"/>
        </w:rPr>
        <w:t>Ingeniería de Software 2026</w:t>
      </w:r>
    </w:p>
    <w:p w:rsidR="0022069F" w:rsidRDefault="0022069F" w:rsidP="002206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069F">
        <w:rPr>
          <w:rFonts w:ascii="Times New Roman" w:eastAsia="Times New Roman" w:hAnsi="Times New Roman" w:cs="Times New Roman"/>
          <w:sz w:val="24"/>
          <w:szCs w:val="24"/>
        </w:rPr>
        <w:t>Sexto Semestre</w:t>
      </w:r>
    </w:p>
    <w:p w:rsidR="00CA4D68" w:rsidRDefault="00CA4D68" w:rsidP="002206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Tipo de trabajo y título de la actividad</w:t>
      </w:r>
    </w:p>
    <w:p w:rsidR="0022069F" w:rsidRDefault="0022069F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069F">
        <w:rPr>
          <w:rFonts w:ascii="Times New Roman" w:eastAsia="Times New Roman" w:hAnsi="Times New Roman" w:cs="Times New Roman"/>
          <w:sz w:val="24"/>
          <w:szCs w:val="24"/>
        </w:rPr>
        <w:t xml:space="preserve">Actividad 2. Diagrama </w:t>
      </w:r>
      <w:proofErr w:type="spellStart"/>
      <w:r w:rsidRPr="0022069F">
        <w:rPr>
          <w:rFonts w:ascii="Times New Roman" w:eastAsia="Times New Roman" w:hAnsi="Times New Roman" w:cs="Times New Roman"/>
          <w:sz w:val="24"/>
          <w:szCs w:val="24"/>
        </w:rPr>
        <w:t>modular</w:t>
      </w:r>
      <w:proofErr w:type="spellEnd"/>
    </w:p>
    <w:p w:rsidR="00CA4D68" w:rsidRDefault="00CA4D68" w:rsidP="00CA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59" w:lineRule="auto"/>
        <w:ind w:left="1068" w:right="873" w:hanging="7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Nombre del docente</w:t>
      </w:r>
    </w:p>
    <w:p w:rsidR="00CA4D68" w:rsidRDefault="0022069F" w:rsidP="0022069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069F">
        <w:rPr>
          <w:rFonts w:ascii="Times New Roman" w:eastAsia="Times New Roman" w:hAnsi="Times New Roman" w:cs="Times New Roman"/>
          <w:sz w:val="24"/>
          <w:szCs w:val="24"/>
        </w:rPr>
        <w:t>Omar Gerardo Pérez Morales</w:t>
      </w:r>
    </w:p>
    <w:p w:rsidR="0022069F" w:rsidRDefault="0022069F" w:rsidP="00CA4D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4D68" w:rsidRDefault="00CA4D68" w:rsidP="00CA4D68"/>
    <w:p w:rsidR="00CA4D68" w:rsidRDefault="00CA4D68"/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lastRenderedPageBreak/>
        <w:t>¿Qué es un diagrama modular?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Un diagrama modular es una representación gráfica de los módulos o componentes principales de un sistema de software y las relaciones entre ellos.</w:t>
      </w: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Su propósito es mostrar la estructura funcional del sistema, dividiéndolo en partes más pequeñas y manejables para entender cómo interactúan.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Este tipo de diagrama es útil porque: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CA4D68">
        <w:rPr>
          <w:sz w:val="24"/>
          <w:szCs w:val="24"/>
        </w:rPr>
        <w:t>Facilita la comprensión general del sistema</w:t>
      </w:r>
    </w:p>
    <w:p w:rsidR="00CA4D68" w:rsidRPr="00CA4D68" w:rsidRDefault="00CA4D68" w:rsidP="00CA4D6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CA4D68">
        <w:rPr>
          <w:sz w:val="24"/>
          <w:szCs w:val="24"/>
        </w:rPr>
        <w:t>Permite identificar responsabilidades de cada módulo</w:t>
      </w:r>
    </w:p>
    <w:p w:rsidR="00CA4D68" w:rsidRPr="00CA4D68" w:rsidRDefault="00CA4D68" w:rsidP="00CA4D6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CA4D68">
        <w:rPr>
          <w:sz w:val="24"/>
          <w:szCs w:val="24"/>
        </w:rPr>
        <w:t>Es una guía para el diseño y desarrollo de la aplicación</w:t>
      </w:r>
    </w:p>
    <w:p w:rsidR="00CA4D68" w:rsidRPr="00CA4D68" w:rsidRDefault="00CA4D68" w:rsidP="00CA4D6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CA4D68">
        <w:rPr>
          <w:sz w:val="24"/>
          <w:szCs w:val="24"/>
        </w:rPr>
        <w:t>Mejora la comunicación entre el equipo de trabajo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Pasos para elaborar un diagrama modular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Analizar los requisitos del sistema</w:t>
      </w: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Estudiar qué funciones debe realizar el software.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Identificar módulos o componentes funcionales</w:t>
      </w: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Separar el sistema en grupos de funciones relacionadas (por ejemplo: gestión de usuarios, inventario, reportes).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Definir relaciones entre módulos</w:t>
      </w: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Determinar cómo cada componente se comunica con otros (por ejemplo: gestión de inventarios envía datos a reportes).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Organizar jerarquías o dependencias</w:t>
      </w: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Establecer qué módulos dependen de otros o son independientes.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Representarlo gráficamente</w:t>
      </w: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Dibujar cajas o bloques para cada módulo y líneas para las relaciones entre ellos.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Revisar y validar</w:t>
      </w: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 xml:space="preserve">Confirmar con el equipo o con el cliente que la </w:t>
      </w:r>
      <w:proofErr w:type="spellStart"/>
      <w:r w:rsidRPr="00CA4D68">
        <w:rPr>
          <w:sz w:val="24"/>
          <w:szCs w:val="24"/>
        </w:rPr>
        <w:t>modularización</w:t>
      </w:r>
      <w:proofErr w:type="spellEnd"/>
      <w:r w:rsidRPr="00CA4D68">
        <w:rPr>
          <w:sz w:val="24"/>
          <w:szCs w:val="24"/>
        </w:rPr>
        <w:t xml:space="preserve"> refleja lo que se desea construir.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b/>
          <w:bCs/>
          <w:sz w:val="24"/>
          <w:szCs w:val="24"/>
        </w:rPr>
      </w:pPr>
    </w:p>
    <w:p w:rsidR="00CA4D68" w:rsidRPr="00CA4D68" w:rsidRDefault="00CA4D68" w:rsidP="00CA4D68">
      <w:pPr>
        <w:rPr>
          <w:b/>
          <w:bCs/>
          <w:sz w:val="24"/>
          <w:szCs w:val="24"/>
        </w:rPr>
      </w:pPr>
      <w:bookmarkStart w:id="0" w:name="_GoBack"/>
      <w:bookmarkEnd w:id="0"/>
      <w:r w:rsidRPr="00CA4D68">
        <w:rPr>
          <w:b/>
          <w:bCs/>
          <w:sz w:val="24"/>
          <w:szCs w:val="24"/>
        </w:rPr>
        <w:lastRenderedPageBreak/>
        <w:t>DIAGRAMA MODULAR PROPUESTO (VERSIÓN DETALLADA)</w:t>
      </w: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 xml:space="preserve"> Descripción General del Enfoque Modular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El Sistema de Gestión de Inventarios de Activos y Consumibles (SGIAC-ISC) se diseñó bajo un enfoque modular jerárquico, donde el sistema principal se divide en módulos funcionales independientes pero interconectados.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Cada módulo cumple una responsabilidad específica dentro del sistema, lo que permite: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pStyle w:val="Prrafodelista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CA4D68">
        <w:rPr>
          <w:sz w:val="24"/>
          <w:szCs w:val="24"/>
        </w:rPr>
        <w:t>Separación de responsabilidades</w:t>
      </w:r>
    </w:p>
    <w:p w:rsidR="00CA4D68" w:rsidRPr="00CA4D68" w:rsidRDefault="00CA4D68" w:rsidP="00CA4D68">
      <w:pPr>
        <w:spacing w:line="240" w:lineRule="auto"/>
        <w:rPr>
          <w:sz w:val="24"/>
          <w:szCs w:val="24"/>
        </w:rPr>
      </w:pPr>
    </w:p>
    <w:p w:rsidR="00CA4D68" w:rsidRPr="00CA4D68" w:rsidRDefault="00CA4D68" w:rsidP="00CA4D68">
      <w:pPr>
        <w:pStyle w:val="Prrafodelista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CA4D68">
        <w:rPr>
          <w:sz w:val="24"/>
          <w:szCs w:val="24"/>
        </w:rPr>
        <w:t>Mantenimiento más sencillo</w:t>
      </w:r>
    </w:p>
    <w:p w:rsidR="00CA4D68" w:rsidRPr="00CA4D68" w:rsidRDefault="00CA4D68" w:rsidP="00CA4D68">
      <w:pPr>
        <w:spacing w:line="240" w:lineRule="auto"/>
        <w:rPr>
          <w:sz w:val="24"/>
          <w:szCs w:val="24"/>
        </w:rPr>
      </w:pPr>
    </w:p>
    <w:p w:rsidR="00CA4D68" w:rsidRPr="00CA4D68" w:rsidRDefault="00CA4D68" w:rsidP="00CA4D68">
      <w:pPr>
        <w:pStyle w:val="Prrafodelista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CA4D68">
        <w:rPr>
          <w:sz w:val="24"/>
          <w:szCs w:val="24"/>
        </w:rPr>
        <w:t>Escalabilidad futura</w:t>
      </w:r>
    </w:p>
    <w:p w:rsidR="00CA4D68" w:rsidRPr="00CA4D68" w:rsidRDefault="00CA4D68" w:rsidP="00CA4D68">
      <w:pPr>
        <w:spacing w:line="240" w:lineRule="auto"/>
        <w:rPr>
          <w:sz w:val="24"/>
          <w:szCs w:val="24"/>
        </w:rPr>
      </w:pPr>
    </w:p>
    <w:p w:rsidR="00CA4D68" w:rsidRPr="00CA4D68" w:rsidRDefault="00CA4D68" w:rsidP="00CA4D68">
      <w:pPr>
        <w:pStyle w:val="Prrafodelista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CA4D68">
        <w:rPr>
          <w:sz w:val="24"/>
          <w:szCs w:val="24"/>
        </w:rPr>
        <w:t>Reutilización de componentes</w:t>
      </w:r>
    </w:p>
    <w:p w:rsidR="00CA4D68" w:rsidRPr="00CA4D68" w:rsidRDefault="00CA4D68" w:rsidP="00CA4D68">
      <w:pPr>
        <w:spacing w:line="240" w:lineRule="auto"/>
        <w:rPr>
          <w:sz w:val="24"/>
          <w:szCs w:val="24"/>
        </w:rPr>
      </w:pPr>
    </w:p>
    <w:p w:rsidR="00CA4D68" w:rsidRPr="00CA4D68" w:rsidRDefault="00CA4D68" w:rsidP="00CA4D68">
      <w:pPr>
        <w:pStyle w:val="Prrafodelista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CA4D68">
        <w:rPr>
          <w:sz w:val="24"/>
          <w:szCs w:val="24"/>
        </w:rPr>
        <w:t>Mayor control en el desarrollo</w:t>
      </w:r>
    </w:p>
    <w:p w:rsidR="00CA4D68" w:rsidRPr="00CA4D68" w:rsidRDefault="00CA4D68" w:rsidP="00CA4D68">
      <w:pPr>
        <w:spacing w:line="240" w:lineRule="auto"/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  <w:r w:rsidRPr="00CA4D68">
        <w:rPr>
          <w:sz w:val="24"/>
          <w:szCs w:val="24"/>
        </w:rPr>
        <w:t>El diagrama modular refleja la estructura lógica del sistema antes de su implementación técnica.</w:t>
      </w: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CA4D68" w:rsidRDefault="00CA4D68" w:rsidP="00CA4D68">
      <w:pPr>
        <w:rPr>
          <w:sz w:val="24"/>
          <w:szCs w:val="24"/>
        </w:rPr>
      </w:pPr>
    </w:p>
    <w:p w:rsidR="00CA4D68" w:rsidRDefault="00CA4D68" w:rsidP="00CA4D68">
      <w:pPr>
        <w:rPr>
          <w:sz w:val="24"/>
          <w:szCs w:val="24"/>
        </w:rPr>
      </w:pPr>
    </w:p>
    <w:p w:rsidR="00CA4D68" w:rsidRDefault="00CA4D68" w:rsidP="00CA4D68">
      <w:pPr>
        <w:rPr>
          <w:sz w:val="24"/>
          <w:szCs w:val="24"/>
        </w:rPr>
      </w:pPr>
    </w:p>
    <w:p w:rsidR="00CA4D68" w:rsidRDefault="00CA4D68" w:rsidP="00CA4D68">
      <w:pPr>
        <w:rPr>
          <w:sz w:val="24"/>
          <w:szCs w:val="24"/>
        </w:rPr>
      </w:pPr>
    </w:p>
    <w:p w:rsidR="00CA4D68" w:rsidRDefault="00CA4D68" w:rsidP="00CA4D68">
      <w:pPr>
        <w:rPr>
          <w:sz w:val="24"/>
          <w:szCs w:val="24"/>
        </w:rPr>
      </w:pPr>
    </w:p>
    <w:p w:rsidR="00CA4D68" w:rsidRDefault="00CA4D68" w:rsidP="00CA4D68">
      <w:pPr>
        <w:rPr>
          <w:sz w:val="24"/>
          <w:szCs w:val="24"/>
        </w:rPr>
      </w:pPr>
    </w:p>
    <w:p w:rsidR="00CA4D68" w:rsidRPr="00CA4D68" w:rsidRDefault="00CA4D68" w:rsidP="00CA4D68">
      <w:pPr>
        <w:rPr>
          <w:sz w:val="24"/>
          <w:szCs w:val="24"/>
        </w:rPr>
      </w:pPr>
    </w:p>
    <w:p w:rsidR="0022069F" w:rsidRDefault="0022069F" w:rsidP="00CA4D68">
      <w:pPr>
        <w:rPr>
          <w:sz w:val="24"/>
          <w:szCs w:val="24"/>
        </w:rPr>
        <w:sectPr w:rsidR="0022069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22069F" w:rsidRDefault="0022069F" w:rsidP="00CA4D68">
      <w:pPr>
        <w:rPr>
          <w:sz w:val="24"/>
          <w:szCs w:val="24"/>
        </w:rPr>
        <w:sectPr w:rsidR="0022069F" w:rsidSect="0022069F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151A895">
            <wp:simplePos x="0" y="0"/>
            <wp:positionH relativeFrom="column">
              <wp:posOffset>-710565</wp:posOffset>
            </wp:positionH>
            <wp:positionV relativeFrom="paragraph">
              <wp:posOffset>-371168</wp:posOffset>
            </wp:positionV>
            <wp:extent cx="9753600" cy="6505575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650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lastRenderedPageBreak/>
        <w:t>Explicación Detallada de Cada Módulo</w:t>
      </w: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 xml:space="preserve"> Módulo de Autenticación y Control de Acceso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Este módulo es el punto de entrada al sistema.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Responsabilidades:</w:t>
      </w:r>
    </w:p>
    <w:p w:rsidR="00CA4D68" w:rsidRPr="00CA4D68" w:rsidRDefault="00CA4D68" w:rsidP="00CA4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Validar credenciales (usuario y contraseña)</w:t>
      </w:r>
    </w:p>
    <w:p w:rsidR="00CA4D68" w:rsidRPr="00CA4D68" w:rsidRDefault="00CA4D68" w:rsidP="00CA4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Cifrar contraseñas</w:t>
      </w:r>
    </w:p>
    <w:p w:rsidR="00CA4D68" w:rsidRPr="00CA4D68" w:rsidRDefault="00CA4D68" w:rsidP="00CA4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Asignar sesión activa</w:t>
      </w:r>
    </w:p>
    <w:p w:rsidR="00CA4D68" w:rsidRPr="00CA4D68" w:rsidRDefault="00CA4D68" w:rsidP="00CA4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Determinar permisos según rol</w:t>
      </w:r>
    </w:p>
    <w:p w:rsidR="00CA4D68" w:rsidRPr="00CA4D68" w:rsidRDefault="00CA4D68" w:rsidP="00CA4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Restringir acceso a funciones no autorizadas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Depende directamente del módulo de Gestión de Usuarios y de la Base de Datos.</w:t>
      </w:r>
    </w:p>
    <w:p w:rsidR="00CA4D68" w:rsidRPr="00CA4D68" w:rsidRDefault="00CA4D68" w:rsidP="00CA4D68">
      <w:pPr>
        <w:spacing w:line="240" w:lineRule="auto"/>
        <w:rPr>
          <w:rFonts w:eastAsia="Times New Roman"/>
          <w:sz w:val="24"/>
          <w:szCs w:val="24"/>
          <w:lang w:eastAsia="zh-CN"/>
        </w:rPr>
      </w:pP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>2. Módulo de Gestión de Usuarios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Encargado de administrar:</w:t>
      </w:r>
    </w:p>
    <w:p w:rsidR="00CA4D68" w:rsidRPr="00CA4D68" w:rsidRDefault="00CA4D68" w:rsidP="00CA4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Registro de usuarios</w:t>
      </w:r>
    </w:p>
    <w:p w:rsidR="00CA4D68" w:rsidRPr="00CA4D68" w:rsidRDefault="00CA4D68" w:rsidP="00CA4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Modificación de datos</w:t>
      </w:r>
    </w:p>
    <w:p w:rsidR="00CA4D68" w:rsidRPr="00CA4D68" w:rsidRDefault="00CA4D68" w:rsidP="00CA4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Asignación de roles (Administrador, Docente, Alumno)</w:t>
      </w:r>
    </w:p>
    <w:p w:rsidR="00CA4D68" w:rsidRPr="00CA4D68" w:rsidRDefault="00CA4D68" w:rsidP="00CA4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Activación o desactivación de cuentas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Este módulo solo es accesible para el Administrador.</w:t>
      </w:r>
    </w:p>
    <w:p w:rsidR="00CA4D68" w:rsidRPr="00CA4D68" w:rsidRDefault="00CA4D68" w:rsidP="00CA4D68">
      <w:pPr>
        <w:spacing w:line="240" w:lineRule="auto"/>
        <w:rPr>
          <w:rFonts w:eastAsia="Times New Roman"/>
          <w:sz w:val="24"/>
          <w:szCs w:val="24"/>
          <w:lang w:eastAsia="zh-CN"/>
        </w:rPr>
      </w:pP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>3. Módulo de Gestión de Inventario</w:t>
      </w:r>
    </w:p>
    <w:p w:rsidR="00CA4D68" w:rsidRPr="00CA4D68" w:rsidRDefault="00CA4D68" w:rsidP="0022069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Este módulo se divide en dos submódulos:</w:t>
      </w: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>a) Submódulo de Activos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Gestiona bienes reutilizables como:</w:t>
      </w:r>
    </w:p>
    <w:p w:rsidR="00CA4D68" w:rsidRPr="00CA4D68" w:rsidRDefault="00CA4D68" w:rsidP="00CA4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Computadoras</w:t>
      </w:r>
    </w:p>
    <w:p w:rsidR="00CA4D68" w:rsidRPr="00CA4D68" w:rsidRDefault="00CA4D68" w:rsidP="00CA4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Proyectores</w:t>
      </w:r>
    </w:p>
    <w:p w:rsidR="00CA4D68" w:rsidRPr="00CA4D68" w:rsidRDefault="00CA4D68" w:rsidP="00CA4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Cámaras</w:t>
      </w:r>
    </w:p>
    <w:p w:rsidR="00CA4D68" w:rsidRPr="00CA4D68" w:rsidRDefault="00CA4D68" w:rsidP="00CA4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Monitores</w:t>
      </w:r>
    </w:p>
    <w:p w:rsidR="00CA4D68" w:rsidRPr="00CA4D68" w:rsidRDefault="00CA4D68" w:rsidP="0022069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Permite:</w:t>
      </w:r>
    </w:p>
    <w:p w:rsidR="00CA4D68" w:rsidRPr="00CA4D68" w:rsidRDefault="00CA4D68" w:rsidP="00CA4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lastRenderedPageBreak/>
        <w:t>Registrar activos</w:t>
      </w:r>
    </w:p>
    <w:p w:rsidR="00CA4D68" w:rsidRPr="00CA4D68" w:rsidRDefault="00CA4D68" w:rsidP="00CA4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Cambiar estado (Disponible, Prestado, No disponible)</w:t>
      </w:r>
    </w:p>
    <w:p w:rsidR="00CA4D68" w:rsidRPr="00CA4D68" w:rsidRDefault="00CA4D68" w:rsidP="00CA4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Consultar disponibilidad</w:t>
      </w: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>b) Submódulo de Consumibles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Gestiona materiales que se agotan, como:</w:t>
      </w:r>
    </w:p>
    <w:p w:rsidR="00CA4D68" w:rsidRPr="00CA4D68" w:rsidRDefault="00CA4D68" w:rsidP="00CA4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Hojas</w:t>
      </w:r>
    </w:p>
    <w:p w:rsidR="00CA4D68" w:rsidRPr="00CA4D68" w:rsidRDefault="00CA4D68" w:rsidP="00CA4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Cables</w:t>
      </w:r>
    </w:p>
    <w:p w:rsidR="00CA4D68" w:rsidRPr="00CA4D68" w:rsidRDefault="00CA4D68" w:rsidP="00CA4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Tóner</w:t>
      </w:r>
    </w:p>
    <w:p w:rsidR="00CA4D68" w:rsidRPr="00CA4D68" w:rsidRDefault="00CA4D68" w:rsidP="00CA4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Material de laboratorio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Permite:</w:t>
      </w:r>
    </w:p>
    <w:p w:rsidR="00CA4D68" w:rsidRPr="00CA4D68" w:rsidRDefault="00CA4D68" w:rsidP="00CA4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Registrar entradas</w:t>
      </w:r>
    </w:p>
    <w:p w:rsidR="00CA4D68" w:rsidRPr="00CA4D68" w:rsidRDefault="00CA4D68" w:rsidP="00CA4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Descontar salidas definitivas</w:t>
      </w:r>
    </w:p>
    <w:p w:rsidR="00CA4D68" w:rsidRPr="00CA4D68" w:rsidRDefault="00CA4D68" w:rsidP="00CA4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Controlar cantidades disponibles</w:t>
      </w: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>4. Módulo de Gestión de Préstamos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Encargado de controlar el flujo de materiales:</w:t>
      </w:r>
    </w:p>
    <w:p w:rsidR="00CA4D68" w:rsidRPr="00CA4D68" w:rsidRDefault="00CA4D68" w:rsidP="00CA4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Solicitud de préstamo</w:t>
      </w:r>
    </w:p>
    <w:p w:rsidR="00CA4D68" w:rsidRPr="00CA4D68" w:rsidRDefault="00CA4D68" w:rsidP="00CA4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Validación de disponibilidad</w:t>
      </w:r>
    </w:p>
    <w:p w:rsidR="00CA4D68" w:rsidRPr="00CA4D68" w:rsidRDefault="00CA4D68" w:rsidP="00CA4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Registro de fecha de entrega</w:t>
      </w:r>
    </w:p>
    <w:p w:rsidR="00CA4D68" w:rsidRPr="00CA4D68" w:rsidRDefault="00CA4D68" w:rsidP="00CA4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Registro de fecha de devolución</w:t>
      </w:r>
    </w:p>
    <w:p w:rsidR="00CA4D68" w:rsidRPr="00CA4D68" w:rsidRDefault="00CA4D68" w:rsidP="00CA4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Cambio de estado del material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Interactúa directamente con:</w:t>
      </w:r>
    </w:p>
    <w:p w:rsidR="00CA4D68" w:rsidRPr="00CA4D68" w:rsidRDefault="00CA4D68" w:rsidP="00CA4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Gestión de Inventario</w:t>
      </w:r>
    </w:p>
    <w:p w:rsidR="00CA4D68" w:rsidRPr="00CA4D68" w:rsidRDefault="00CA4D68" w:rsidP="00CA4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Bitácora</w:t>
      </w:r>
    </w:p>
    <w:p w:rsidR="00CA4D68" w:rsidRPr="00CA4D68" w:rsidRDefault="00CA4D68" w:rsidP="00CA4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Base de Datos</w:t>
      </w:r>
    </w:p>
    <w:p w:rsidR="00CA4D68" w:rsidRPr="00CA4D68" w:rsidRDefault="00CA4D68" w:rsidP="00CA4D68">
      <w:pPr>
        <w:spacing w:line="240" w:lineRule="auto"/>
        <w:rPr>
          <w:rFonts w:eastAsia="Times New Roman"/>
          <w:sz w:val="24"/>
          <w:szCs w:val="24"/>
          <w:lang w:eastAsia="zh-CN"/>
        </w:rPr>
      </w:pP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>5. Módulo de Reservas de Laboratorios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Permite a los docentes:</w:t>
      </w:r>
    </w:p>
    <w:p w:rsidR="00CA4D68" w:rsidRPr="00CA4D68" w:rsidRDefault="00CA4D68" w:rsidP="00CA4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Seleccionar edificio (A o B)</w:t>
      </w:r>
    </w:p>
    <w:p w:rsidR="00CA4D68" w:rsidRPr="00CA4D68" w:rsidRDefault="00CA4D68" w:rsidP="00CA4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Indicar fecha y horario</w:t>
      </w:r>
    </w:p>
    <w:p w:rsidR="00CA4D68" w:rsidRPr="00CA4D68" w:rsidRDefault="00CA4D68" w:rsidP="00CA4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Validar disponibilidad</w:t>
      </w:r>
    </w:p>
    <w:p w:rsidR="00CA4D68" w:rsidRPr="00CA4D68" w:rsidRDefault="00CA4D68" w:rsidP="00CA4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Registrar reserva con anticipación mínima (24–48 horas)</w:t>
      </w: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lastRenderedPageBreak/>
        <w:t>6. Módulo de Bitácora y Auditoría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Uno de los módulos más importantes del sistema.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Funciones:</w:t>
      </w:r>
    </w:p>
    <w:p w:rsidR="00CA4D68" w:rsidRPr="00CA4D68" w:rsidRDefault="00CA4D68" w:rsidP="00CA4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Registrar automáticamente cada acción</w:t>
      </w:r>
    </w:p>
    <w:p w:rsidR="00CA4D68" w:rsidRPr="00CA4D68" w:rsidRDefault="00CA4D68" w:rsidP="00CA4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Guardar fecha y hora</w:t>
      </w:r>
    </w:p>
    <w:p w:rsidR="00CA4D68" w:rsidRPr="00CA4D68" w:rsidRDefault="00CA4D68" w:rsidP="00CA4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Registrar usuario responsable</w:t>
      </w:r>
    </w:p>
    <w:p w:rsidR="00CA4D68" w:rsidRPr="00CA4D68" w:rsidRDefault="00CA4D68" w:rsidP="00CA4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Evitar modificación o eliminación de registros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Garantiza trazabilidad y control institucional.</w:t>
      </w:r>
    </w:p>
    <w:p w:rsidR="00CA4D68" w:rsidRPr="00CA4D68" w:rsidRDefault="00CA4D68" w:rsidP="00CA4D68">
      <w:pPr>
        <w:spacing w:line="240" w:lineRule="auto"/>
        <w:rPr>
          <w:rFonts w:eastAsia="Times New Roman"/>
          <w:sz w:val="24"/>
          <w:szCs w:val="24"/>
          <w:lang w:eastAsia="zh-CN"/>
        </w:rPr>
      </w:pP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>7. Módulo de Reportes y Exportación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Permite generar:</w:t>
      </w:r>
    </w:p>
    <w:p w:rsidR="00CA4D68" w:rsidRPr="00CA4D68" w:rsidRDefault="00CA4D68" w:rsidP="00CA4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Reportes de inventario</w:t>
      </w:r>
    </w:p>
    <w:p w:rsidR="00CA4D68" w:rsidRPr="00CA4D68" w:rsidRDefault="00CA4D68" w:rsidP="00CA4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Reportes de préstamos</w:t>
      </w:r>
    </w:p>
    <w:p w:rsidR="00CA4D68" w:rsidRPr="00CA4D68" w:rsidRDefault="00CA4D68" w:rsidP="00CA4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Reportes de consumibles</w:t>
      </w:r>
    </w:p>
    <w:p w:rsidR="00CA4D68" w:rsidRPr="00CA4D68" w:rsidRDefault="00CA4D68" w:rsidP="00CA4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Reportes de reservas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Opciones de exportación:</w:t>
      </w:r>
    </w:p>
    <w:p w:rsidR="00CA4D68" w:rsidRPr="00CA4D68" w:rsidRDefault="00CA4D68" w:rsidP="00CA4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PDF</w:t>
      </w:r>
    </w:p>
    <w:p w:rsidR="00CA4D68" w:rsidRPr="00CA4D68" w:rsidRDefault="00CA4D68" w:rsidP="00CA4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Excel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Este módulo consulta información desde todos los demás módulos.</w:t>
      </w: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>8. Base de Datos MySQL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Contiene las siguientes entidades principales:</w:t>
      </w:r>
    </w:p>
    <w:p w:rsidR="00CA4D68" w:rsidRPr="00CA4D68" w:rsidRDefault="00CA4D68" w:rsidP="00CA4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Usuarios</w:t>
      </w:r>
    </w:p>
    <w:p w:rsidR="00CA4D68" w:rsidRPr="00CA4D68" w:rsidRDefault="00CA4D68" w:rsidP="00CA4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Roles</w:t>
      </w:r>
    </w:p>
    <w:p w:rsidR="00CA4D68" w:rsidRPr="00CA4D68" w:rsidRDefault="00CA4D68" w:rsidP="00CA4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Materiales</w:t>
      </w:r>
    </w:p>
    <w:p w:rsidR="00CA4D68" w:rsidRPr="00CA4D68" w:rsidRDefault="00CA4D68" w:rsidP="00CA4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Categorías</w:t>
      </w:r>
    </w:p>
    <w:p w:rsidR="00CA4D68" w:rsidRPr="00CA4D68" w:rsidRDefault="00CA4D68" w:rsidP="00CA4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Préstamos</w:t>
      </w:r>
    </w:p>
    <w:p w:rsidR="00CA4D68" w:rsidRPr="00CA4D68" w:rsidRDefault="00CA4D68" w:rsidP="00CA4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proofErr w:type="spellStart"/>
      <w:r w:rsidRPr="00CA4D68">
        <w:rPr>
          <w:rFonts w:eastAsia="Times New Roman"/>
          <w:sz w:val="24"/>
          <w:szCs w:val="24"/>
          <w:lang w:eastAsia="zh-CN"/>
        </w:rPr>
        <w:t>Detalle_Prestamo</w:t>
      </w:r>
      <w:proofErr w:type="spellEnd"/>
    </w:p>
    <w:p w:rsidR="00CA4D68" w:rsidRPr="00CA4D68" w:rsidRDefault="00CA4D68" w:rsidP="00CA4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Reservas</w:t>
      </w:r>
    </w:p>
    <w:p w:rsidR="00CA4D68" w:rsidRPr="00CA4D68" w:rsidRDefault="00CA4D68" w:rsidP="00CA4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Bitácora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Es el núcleo de almacenamiento del sistema.</w:t>
      </w:r>
    </w:p>
    <w:p w:rsidR="00CA4D68" w:rsidRPr="00CA4D68" w:rsidRDefault="00CA4D68" w:rsidP="00CA4D68">
      <w:pPr>
        <w:spacing w:line="240" w:lineRule="auto"/>
        <w:rPr>
          <w:rFonts w:eastAsia="Times New Roman"/>
          <w:sz w:val="24"/>
          <w:szCs w:val="24"/>
          <w:lang w:eastAsia="zh-CN"/>
        </w:rPr>
      </w:pP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>Relación entre Módulos</w:t>
      </w:r>
    </w:p>
    <w:p w:rsidR="00CA4D68" w:rsidRPr="00CA4D68" w:rsidRDefault="00CA4D68" w:rsidP="00CA4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Todos los módulos dependen de la Base de Datos.</w:t>
      </w:r>
    </w:p>
    <w:p w:rsidR="00CA4D68" w:rsidRPr="00CA4D68" w:rsidRDefault="00CA4D68" w:rsidP="00CA4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El módulo de Bitácora recibe información de todos los demás.</w:t>
      </w:r>
    </w:p>
    <w:p w:rsidR="00CA4D68" w:rsidRPr="00CA4D68" w:rsidRDefault="00CA4D68" w:rsidP="00CA4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El módulo de Reportes consulta datos globales.</w:t>
      </w:r>
    </w:p>
    <w:p w:rsidR="00CA4D68" w:rsidRPr="00CA4D68" w:rsidRDefault="00CA4D68" w:rsidP="00CA4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El módulo de Autenticación controla el acceso a todos los módulos.</w:t>
      </w:r>
    </w:p>
    <w:p w:rsidR="00CA4D68" w:rsidRPr="00CA4D68" w:rsidRDefault="00CA4D68" w:rsidP="00CA4D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Esto demuestra que el sistema tiene una estructura modular organizada pero interconectada.</w:t>
      </w:r>
    </w:p>
    <w:p w:rsidR="00CA4D68" w:rsidRPr="00CA4D68" w:rsidRDefault="00CA4D68" w:rsidP="00CA4D68">
      <w:pPr>
        <w:spacing w:line="240" w:lineRule="auto"/>
        <w:rPr>
          <w:rFonts w:eastAsia="Times New Roman"/>
          <w:sz w:val="24"/>
          <w:szCs w:val="24"/>
          <w:lang w:eastAsia="zh-CN"/>
        </w:rPr>
      </w:pPr>
    </w:p>
    <w:p w:rsidR="00CA4D68" w:rsidRPr="00CA4D68" w:rsidRDefault="00CA4D68" w:rsidP="00CA4D68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eastAsia="zh-CN"/>
        </w:rPr>
      </w:pPr>
      <w:r w:rsidRPr="00CA4D68">
        <w:rPr>
          <w:rFonts w:eastAsia="Times New Roman"/>
          <w:b/>
          <w:bCs/>
          <w:sz w:val="24"/>
          <w:szCs w:val="24"/>
          <w:lang w:eastAsia="zh-CN"/>
        </w:rPr>
        <w:t xml:space="preserve"> Ventajas del Diseño Modular del SGIAC-ISC</w:t>
      </w:r>
    </w:p>
    <w:p w:rsidR="00CA4D68" w:rsidRPr="00CA4D68" w:rsidRDefault="00CA4D68" w:rsidP="00CA4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Permite mantenimiento independiente por módulo.</w:t>
      </w:r>
    </w:p>
    <w:p w:rsidR="00CA4D68" w:rsidRPr="00CA4D68" w:rsidRDefault="00CA4D68" w:rsidP="00CA4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Facilita la detección de errores.</w:t>
      </w:r>
    </w:p>
    <w:p w:rsidR="00CA4D68" w:rsidRPr="00CA4D68" w:rsidRDefault="00CA4D68" w:rsidP="00CA4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Mejora la seguridad al centralizar el control de acceso.</w:t>
      </w:r>
    </w:p>
    <w:p w:rsidR="00CA4D68" w:rsidRPr="00CA4D68" w:rsidRDefault="00CA4D68" w:rsidP="00CA4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Permite futura migración a una arquitectura más robusta (por ejemplo, nube).</w:t>
      </w:r>
    </w:p>
    <w:p w:rsidR="00CA4D68" w:rsidRPr="00CA4D68" w:rsidRDefault="00CA4D68" w:rsidP="00CA4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CA4D68">
        <w:rPr>
          <w:rFonts w:eastAsia="Times New Roman"/>
          <w:sz w:val="24"/>
          <w:szCs w:val="24"/>
          <w:lang w:eastAsia="zh-CN"/>
        </w:rPr>
        <w:t>Cumple con principios de arquitectura definidos en ISO/IEC 1471:2000.</w:t>
      </w:r>
    </w:p>
    <w:p w:rsidR="00CA4D68" w:rsidRPr="00CA4D68" w:rsidRDefault="00CA4D68" w:rsidP="00CA4D68">
      <w:pPr>
        <w:rPr>
          <w:sz w:val="24"/>
          <w:szCs w:val="24"/>
        </w:rPr>
      </w:pPr>
    </w:p>
    <w:sectPr w:rsidR="00CA4D68" w:rsidRPr="00CA4D68" w:rsidSect="0022069F">
      <w:type w:val="oddPage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E2279"/>
    <w:multiLevelType w:val="multilevel"/>
    <w:tmpl w:val="68D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72D"/>
    <w:multiLevelType w:val="hybridMultilevel"/>
    <w:tmpl w:val="B0623AE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E2530"/>
    <w:multiLevelType w:val="multilevel"/>
    <w:tmpl w:val="D9F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91BEA"/>
    <w:multiLevelType w:val="multilevel"/>
    <w:tmpl w:val="3CC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61CAD"/>
    <w:multiLevelType w:val="multilevel"/>
    <w:tmpl w:val="B9B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67396"/>
    <w:multiLevelType w:val="multilevel"/>
    <w:tmpl w:val="29F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A3F64"/>
    <w:multiLevelType w:val="multilevel"/>
    <w:tmpl w:val="376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663AB"/>
    <w:multiLevelType w:val="multilevel"/>
    <w:tmpl w:val="C3A8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F0054"/>
    <w:multiLevelType w:val="multilevel"/>
    <w:tmpl w:val="8E2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22F5E"/>
    <w:multiLevelType w:val="multilevel"/>
    <w:tmpl w:val="B70E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414E6"/>
    <w:multiLevelType w:val="multilevel"/>
    <w:tmpl w:val="F8A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00F45"/>
    <w:multiLevelType w:val="multilevel"/>
    <w:tmpl w:val="E03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648E8"/>
    <w:multiLevelType w:val="multilevel"/>
    <w:tmpl w:val="6FA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06370"/>
    <w:multiLevelType w:val="multilevel"/>
    <w:tmpl w:val="2756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5681A"/>
    <w:multiLevelType w:val="multilevel"/>
    <w:tmpl w:val="F5F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53D1B"/>
    <w:multiLevelType w:val="hybridMultilevel"/>
    <w:tmpl w:val="C86094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77EB8"/>
    <w:multiLevelType w:val="multilevel"/>
    <w:tmpl w:val="7C0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4"/>
  </w:num>
  <w:num w:numId="4">
    <w:abstractNumId w:val="2"/>
  </w:num>
  <w:num w:numId="5">
    <w:abstractNumId w:val="13"/>
  </w:num>
  <w:num w:numId="6">
    <w:abstractNumId w:val="5"/>
  </w:num>
  <w:num w:numId="7">
    <w:abstractNumId w:val="3"/>
  </w:num>
  <w:num w:numId="8">
    <w:abstractNumId w:val="9"/>
  </w:num>
  <w:num w:numId="9">
    <w:abstractNumId w:val="12"/>
  </w:num>
  <w:num w:numId="10">
    <w:abstractNumId w:val="0"/>
  </w:num>
  <w:num w:numId="11">
    <w:abstractNumId w:val="16"/>
  </w:num>
  <w:num w:numId="12">
    <w:abstractNumId w:val="14"/>
  </w:num>
  <w:num w:numId="13">
    <w:abstractNumId w:val="8"/>
  </w:num>
  <w:num w:numId="14">
    <w:abstractNumId w:val="6"/>
  </w:num>
  <w:num w:numId="15">
    <w:abstractNumId w:val="7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68"/>
    <w:rsid w:val="0008604B"/>
    <w:rsid w:val="0022069F"/>
    <w:rsid w:val="00CA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D496"/>
  <w15:chartTrackingRefBased/>
  <w15:docId w15:val="{583FFB15-1B1F-4366-92A4-D5D85132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D68"/>
    <w:pPr>
      <w:spacing w:after="0" w:line="276" w:lineRule="auto"/>
    </w:pPr>
    <w:rPr>
      <w:rFonts w:ascii="Arial" w:eastAsia="Arial" w:hAnsi="Arial" w:cs="Arial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206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A4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Ttulo3">
    <w:name w:val="heading 3"/>
    <w:basedOn w:val="Normal"/>
    <w:link w:val="Ttulo3Car"/>
    <w:uiPriority w:val="9"/>
    <w:qFormat/>
    <w:rsid w:val="00CA4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Ttulo4">
    <w:name w:val="heading 4"/>
    <w:basedOn w:val="Normal"/>
    <w:link w:val="Ttulo4Car"/>
    <w:uiPriority w:val="9"/>
    <w:qFormat/>
    <w:rsid w:val="00CA4D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4D68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A4D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CA4D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CA4D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A4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2206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5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FAB00-8738-468C-B9A9-9682DD278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826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GRIJALVA</dc:creator>
  <cp:keywords/>
  <dc:description/>
  <cp:lastModifiedBy>ALI GRIJALVA</cp:lastModifiedBy>
  <cp:revision>1</cp:revision>
  <dcterms:created xsi:type="dcterms:W3CDTF">2026-02-17T22:16:00Z</dcterms:created>
  <dcterms:modified xsi:type="dcterms:W3CDTF">2026-02-17T22:47:00Z</dcterms:modified>
</cp:coreProperties>
</file>