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735B82" w14:textId="77777777" w:rsidR="004A0ADD" w:rsidRPr="004A0ADD" w:rsidRDefault="004A0ADD" w:rsidP="004A0ADD">
      <w:pPr>
        <w:spacing w:before="100" w:beforeAutospacing="1" w:after="100" w:afterAutospacing="1" w:line="240" w:lineRule="auto"/>
        <w:jc w:val="center"/>
        <w:outlineLvl w:val="2"/>
        <w:rPr>
          <w:rFonts w:ascii="Arial" w:eastAsia="Times New Roman" w:hAnsi="Arial" w:cs="Arial"/>
          <w:b/>
          <w:bCs/>
          <w:sz w:val="28"/>
          <w:szCs w:val="28"/>
          <w:lang w:eastAsia="es-MX"/>
        </w:rPr>
      </w:pPr>
      <w:r w:rsidRPr="004A0ADD">
        <w:rPr>
          <w:rFonts w:ascii="Arial" w:eastAsia="Times New Roman" w:hAnsi="Arial" w:cs="Arial"/>
          <w:b/>
          <w:bCs/>
          <w:sz w:val="28"/>
          <w:szCs w:val="28"/>
          <w:lang w:eastAsia="es-MX"/>
        </w:rPr>
        <w:t>Elaborar el Estudio de Factibilidad y el Análisis Costo-Beneficio</w:t>
      </w:r>
    </w:p>
    <w:p w14:paraId="1D8A407A" w14:textId="77777777" w:rsidR="004A0ADD" w:rsidRPr="004A0ADD" w:rsidRDefault="004A0ADD" w:rsidP="004A0ADD">
      <w:pPr>
        <w:spacing w:before="100" w:beforeAutospacing="1" w:after="100" w:afterAutospacing="1" w:line="240" w:lineRule="auto"/>
        <w:jc w:val="both"/>
        <w:outlineLvl w:val="3"/>
        <w:rPr>
          <w:rFonts w:ascii="Arial" w:eastAsia="Times New Roman" w:hAnsi="Arial" w:cs="Arial"/>
          <w:b/>
          <w:bCs/>
          <w:i/>
          <w:sz w:val="24"/>
          <w:szCs w:val="24"/>
          <w:lang w:eastAsia="es-MX"/>
        </w:rPr>
      </w:pPr>
      <w:r w:rsidRPr="004A0ADD">
        <w:rPr>
          <w:rFonts w:ascii="Arial" w:eastAsia="Times New Roman" w:hAnsi="Arial" w:cs="Arial"/>
          <w:b/>
          <w:bCs/>
          <w:i/>
          <w:sz w:val="24"/>
          <w:szCs w:val="24"/>
          <w:lang w:eastAsia="es-MX"/>
        </w:rPr>
        <w:t>Estudio de Factibilidad</w:t>
      </w:r>
    </w:p>
    <w:p w14:paraId="5BD84F47" w14:textId="77777777" w:rsidR="004A0ADD" w:rsidRPr="004A0ADD" w:rsidRDefault="004A0ADD" w:rsidP="004A0ADD">
      <w:pPr>
        <w:spacing w:before="100" w:beforeAutospacing="1" w:after="100" w:afterAutospacing="1" w:line="240" w:lineRule="auto"/>
        <w:jc w:val="both"/>
        <w:rPr>
          <w:rFonts w:ascii="Arial" w:eastAsia="Times New Roman" w:hAnsi="Arial" w:cs="Arial"/>
          <w:sz w:val="24"/>
          <w:szCs w:val="24"/>
          <w:lang w:eastAsia="es-MX"/>
        </w:rPr>
      </w:pPr>
      <w:r w:rsidRPr="004A0ADD">
        <w:rPr>
          <w:rFonts w:ascii="Arial" w:eastAsia="Times New Roman" w:hAnsi="Arial" w:cs="Arial"/>
          <w:sz w:val="24"/>
          <w:szCs w:val="24"/>
          <w:lang w:eastAsia="es-MX"/>
        </w:rPr>
        <w:t>El estudio de factibilidad tiene como objetivo evaluar la viabilidad del proyecto desde varias perspectivas. Debes analizar si el proyecto puede ser desarrollado con éxito, tomando en cuenta los aspectos técnicos, económicos y operativos.</w:t>
      </w:r>
    </w:p>
    <w:p w14:paraId="14663129" w14:textId="77777777" w:rsidR="004A0ADD" w:rsidRPr="004A0ADD" w:rsidRDefault="004A0ADD" w:rsidP="004A0ADD">
      <w:pPr>
        <w:spacing w:before="100" w:beforeAutospacing="1" w:after="100" w:afterAutospacing="1" w:line="240" w:lineRule="auto"/>
        <w:jc w:val="both"/>
        <w:rPr>
          <w:rFonts w:ascii="Arial" w:eastAsia="Times New Roman" w:hAnsi="Arial" w:cs="Arial"/>
          <w:sz w:val="24"/>
          <w:szCs w:val="24"/>
          <w:lang w:eastAsia="es-MX"/>
        </w:rPr>
      </w:pPr>
      <w:r w:rsidRPr="004A0ADD">
        <w:rPr>
          <w:rFonts w:ascii="Arial" w:eastAsia="Times New Roman" w:hAnsi="Arial" w:cs="Arial"/>
          <w:b/>
          <w:bCs/>
          <w:sz w:val="24"/>
          <w:szCs w:val="24"/>
          <w:lang w:eastAsia="es-MX"/>
        </w:rPr>
        <w:t>Pasos para elaborar el Estudio de Factibilidad:</w:t>
      </w:r>
    </w:p>
    <w:p w14:paraId="2F78A79F" w14:textId="5BF0FC75" w:rsidR="004A0ADD" w:rsidRPr="00851E8F" w:rsidRDefault="004A0ADD" w:rsidP="004A0ADD">
      <w:pPr>
        <w:numPr>
          <w:ilvl w:val="0"/>
          <w:numId w:val="1"/>
        </w:numPr>
        <w:spacing w:before="100" w:beforeAutospacing="1" w:after="100" w:afterAutospacing="1" w:line="240" w:lineRule="auto"/>
        <w:jc w:val="both"/>
        <w:rPr>
          <w:rFonts w:ascii="Arial" w:eastAsia="Times New Roman" w:hAnsi="Arial" w:cs="Arial"/>
          <w:sz w:val="24"/>
          <w:szCs w:val="24"/>
          <w:lang w:eastAsia="es-MX"/>
        </w:rPr>
      </w:pPr>
      <w:r w:rsidRPr="004A0ADD">
        <w:rPr>
          <w:rFonts w:ascii="Arial" w:eastAsia="Times New Roman" w:hAnsi="Arial" w:cs="Arial"/>
          <w:b/>
          <w:bCs/>
          <w:sz w:val="24"/>
          <w:szCs w:val="24"/>
          <w:lang w:eastAsia="es-MX"/>
        </w:rPr>
        <w:t>Introducción al Estudio de Factibilidad:</w:t>
      </w:r>
    </w:p>
    <w:p w14:paraId="5439A6A9" w14:textId="77777777" w:rsidR="00851E8F" w:rsidRPr="00851E8F" w:rsidRDefault="00851E8F" w:rsidP="00851E8F">
      <w:pPr>
        <w:pStyle w:val="Prrafodelista"/>
        <w:spacing w:before="100" w:beforeAutospacing="1" w:after="100" w:afterAutospacing="1" w:line="240" w:lineRule="auto"/>
        <w:jc w:val="both"/>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t>El presente Estudio de Factibilidad tiene como objetivo evaluar la viabilidad del desarrollo del Sistema de Gestión de Inventarios de Activos y Consumibles (SGIAC-ISC) antes de iniciar formalmente su construcción. Este análisis permite determinar si el proyecto puede llevarse a cabo de manera exitosa desde los puntos de vista técnico, económico y operativo.</w:t>
      </w:r>
    </w:p>
    <w:p w14:paraId="4711E93F" w14:textId="1E91491B" w:rsidR="00851E8F" w:rsidRPr="00851E8F" w:rsidRDefault="00851E8F" w:rsidP="00851E8F">
      <w:pPr>
        <w:pStyle w:val="Prrafodelista"/>
        <w:spacing w:before="100" w:beforeAutospacing="1" w:after="100" w:afterAutospacing="1" w:line="240" w:lineRule="auto"/>
        <w:jc w:val="both"/>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t>Actualmente, el área de Ingeniería en Sistemas Computacionales del Tecnológico Superior de Jalisco, Unidad La Huerta, enfrenta problemas relacionados con el control manual de inventarios, tales como pérdida de información, duplicidad de registros, dificultad para rastrear préstamos y ausencia de reportes confiables. Estas problemáticas justifican la necesidad de implementar un sistema automatizado que permita mejorar la administración de los recursos materiales.</w:t>
      </w:r>
    </w:p>
    <w:p w14:paraId="28F9148A" w14:textId="77777777" w:rsidR="004A0ADD" w:rsidRPr="004A0ADD" w:rsidRDefault="004A0ADD" w:rsidP="004A0ADD">
      <w:pPr>
        <w:numPr>
          <w:ilvl w:val="0"/>
          <w:numId w:val="1"/>
        </w:numPr>
        <w:spacing w:before="100" w:beforeAutospacing="1" w:after="100" w:afterAutospacing="1" w:line="240" w:lineRule="auto"/>
        <w:jc w:val="both"/>
        <w:rPr>
          <w:rFonts w:ascii="Arial" w:eastAsia="Times New Roman" w:hAnsi="Arial" w:cs="Arial"/>
          <w:sz w:val="24"/>
          <w:szCs w:val="24"/>
          <w:lang w:eastAsia="es-MX"/>
        </w:rPr>
      </w:pPr>
      <w:r w:rsidRPr="004A0ADD">
        <w:rPr>
          <w:rFonts w:ascii="Arial" w:eastAsia="Times New Roman" w:hAnsi="Arial" w:cs="Arial"/>
          <w:b/>
          <w:bCs/>
          <w:sz w:val="24"/>
          <w:szCs w:val="24"/>
          <w:lang w:eastAsia="es-MX"/>
        </w:rPr>
        <w:t>Factibilidad Técnica:</w:t>
      </w:r>
    </w:p>
    <w:p w14:paraId="176B4ADD" w14:textId="7FB8755E" w:rsidR="00851E8F" w:rsidRDefault="00851E8F" w:rsidP="00851E8F">
      <w:pPr>
        <w:spacing w:before="100" w:beforeAutospacing="1" w:after="100" w:afterAutospacing="1" w:line="240" w:lineRule="auto"/>
        <w:jc w:val="both"/>
        <w:rPr>
          <w:rFonts w:ascii="Arial" w:eastAsia="Times New Roman" w:hAnsi="Arial" w:cs="Arial"/>
          <w:sz w:val="24"/>
          <w:szCs w:val="24"/>
          <w:lang w:eastAsia="es-MX"/>
        </w:rPr>
      </w:pPr>
      <w:r>
        <w:rPr>
          <w:rFonts w:ascii="Arial" w:eastAsia="Times New Roman" w:hAnsi="Arial" w:cs="Arial"/>
          <w:b/>
          <w:bCs/>
          <w:sz w:val="24"/>
          <w:szCs w:val="24"/>
          <w:lang w:eastAsia="es-MX"/>
        </w:rPr>
        <w:t xml:space="preserve">           </w:t>
      </w:r>
      <w:r w:rsidR="004A0ADD" w:rsidRPr="004A0ADD">
        <w:rPr>
          <w:rFonts w:ascii="Arial" w:eastAsia="Times New Roman" w:hAnsi="Arial" w:cs="Arial"/>
          <w:b/>
          <w:bCs/>
          <w:sz w:val="24"/>
          <w:szCs w:val="24"/>
          <w:lang w:eastAsia="es-MX"/>
        </w:rPr>
        <w:t>Descripción del entorno tecnológico:</w:t>
      </w:r>
      <w:r w:rsidR="004A0ADD" w:rsidRPr="004A0ADD">
        <w:rPr>
          <w:rFonts w:ascii="Arial" w:eastAsia="Times New Roman" w:hAnsi="Arial" w:cs="Arial"/>
          <w:sz w:val="24"/>
          <w:szCs w:val="24"/>
          <w:lang w:eastAsia="es-MX"/>
        </w:rPr>
        <w:t xml:space="preserve"> </w:t>
      </w:r>
    </w:p>
    <w:p w14:paraId="0AF41397" w14:textId="77777777" w:rsidR="00851E8F" w:rsidRPr="00851E8F" w:rsidRDefault="00851E8F" w:rsidP="00851E8F">
      <w:pPr>
        <w:spacing w:before="100" w:beforeAutospacing="1" w:after="100" w:afterAutospacing="1" w:line="240" w:lineRule="auto"/>
        <w:ind w:left="708"/>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t>El sistema SGIAC-ISC será desarrollado como una aplicación web utilizando las siguientes tecnologías:</w:t>
      </w:r>
    </w:p>
    <w:p w14:paraId="50A02EF8" w14:textId="77777777" w:rsidR="00851E8F" w:rsidRPr="00851E8F" w:rsidRDefault="00851E8F" w:rsidP="00851E8F">
      <w:pPr>
        <w:numPr>
          <w:ilvl w:val="0"/>
          <w:numId w:val="4"/>
        </w:numPr>
        <w:tabs>
          <w:tab w:val="clear" w:pos="720"/>
          <w:tab w:val="num" w:pos="1428"/>
        </w:tabs>
        <w:spacing w:before="100" w:beforeAutospacing="1" w:after="100" w:afterAutospacing="1" w:line="240" w:lineRule="auto"/>
        <w:ind w:left="1428"/>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t>Lenguaje de programación: Java</w:t>
      </w:r>
    </w:p>
    <w:p w14:paraId="2C36B2E4" w14:textId="7049D058" w:rsidR="00851E8F" w:rsidRPr="00851E8F" w:rsidRDefault="00851E8F" w:rsidP="00851E8F">
      <w:pPr>
        <w:numPr>
          <w:ilvl w:val="0"/>
          <w:numId w:val="4"/>
        </w:numPr>
        <w:tabs>
          <w:tab w:val="clear" w:pos="720"/>
          <w:tab w:val="num" w:pos="1428"/>
        </w:tabs>
        <w:spacing w:before="100" w:beforeAutospacing="1" w:after="100" w:afterAutospacing="1" w:line="240" w:lineRule="auto"/>
        <w:ind w:left="1428"/>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t>Entorno de desarrollo:</w:t>
      </w:r>
      <w:r>
        <w:rPr>
          <w:rFonts w:ascii="Times New Roman" w:eastAsia="Times New Roman" w:hAnsi="Times New Roman" w:cs="Times New Roman"/>
          <w:sz w:val="24"/>
          <w:szCs w:val="24"/>
          <w:lang w:eastAsia="es-MX"/>
        </w:rPr>
        <w:t xml:space="preserve"> </w:t>
      </w:r>
      <w:proofErr w:type="spellStart"/>
      <w:r>
        <w:rPr>
          <w:rFonts w:ascii="Times New Roman" w:eastAsia="Times New Roman" w:hAnsi="Times New Roman" w:cs="Times New Roman"/>
          <w:sz w:val="24"/>
          <w:szCs w:val="24"/>
          <w:lang w:eastAsia="es-MX"/>
        </w:rPr>
        <w:t>VisualestudieCode</w:t>
      </w:r>
      <w:proofErr w:type="spellEnd"/>
    </w:p>
    <w:p w14:paraId="4979A3A7" w14:textId="77777777" w:rsidR="00851E8F" w:rsidRPr="00851E8F" w:rsidRDefault="00851E8F" w:rsidP="00851E8F">
      <w:pPr>
        <w:numPr>
          <w:ilvl w:val="0"/>
          <w:numId w:val="4"/>
        </w:numPr>
        <w:tabs>
          <w:tab w:val="clear" w:pos="720"/>
          <w:tab w:val="num" w:pos="1428"/>
        </w:tabs>
        <w:spacing w:before="100" w:beforeAutospacing="1" w:after="100" w:afterAutospacing="1" w:line="240" w:lineRule="auto"/>
        <w:ind w:left="1428"/>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t>Base de datos: MySQL</w:t>
      </w:r>
    </w:p>
    <w:p w14:paraId="5A881ACD" w14:textId="77777777" w:rsidR="00851E8F" w:rsidRPr="00851E8F" w:rsidRDefault="00851E8F" w:rsidP="00851E8F">
      <w:pPr>
        <w:numPr>
          <w:ilvl w:val="0"/>
          <w:numId w:val="4"/>
        </w:numPr>
        <w:tabs>
          <w:tab w:val="clear" w:pos="720"/>
          <w:tab w:val="num" w:pos="1428"/>
        </w:tabs>
        <w:spacing w:before="100" w:beforeAutospacing="1" w:after="100" w:afterAutospacing="1" w:line="240" w:lineRule="auto"/>
        <w:ind w:left="1428"/>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t>Lenguaje de consulta: SQL</w:t>
      </w:r>
    </w:p>
    <w:p w14:paraId="32792236" w14:textId="21D39CF9" w:rsidR="00851E8F" w:rsidRPr="00851E8F" w:rsidRDefault="00851E8F" w:rsidP="00851E8F">
      <w:pPr>
        <w:numPr>
          <w:ilvl w:val="0"/>
          <w:numId w:val="4"/>
        </w:numPr>
        <w:tabs>
          <w:tab w:val="clear" w:pos="720"/>
          <w:tab w:val="num" w:pos="1428"/>
        </w:tabs>
        <w:spacing w:before="100" w:beforeAutospacing="1" w:after="100" w:afterAutospacing="1" w:line="240" w:lineRule="auto"/>
        <w:ind w:left="1428"/>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t xml:space="preserve">Servidor web: </w:t>
      </w:r>
      <w:proofErr w:type="spellStart"/>
      <w:r>
        <w:rPr>
          <w:rFonts w:ascii="Times New Roman" w:eastAsia="Times New Roman" w:hAnsi="Times New Roman" w:cs="Times New Roman"/>
          <w:sz w:val="24"/>
          <w:szCs w:val="24"/>
          <w:lang w:eastAsia="es-MX"/>
        </w:rPr>
        <w:t>Xchamp</w:t>
      </w:r>
      <w:proofErr w:type="spellEnd"/>
    </w:p>
    <w:p w14:paraId="6C222F22" w14:textId="10C61532" w:rsidR="00851E8F" w:rsidRPr="00851E8F" w:rsidRDefault="00851E8F" w:rsidP="00851E8F">
      <w:pPr>
        <w:numPr>
          <w:ilvl w:val="0"/>
          <w:numId w:val="4"/>
        </w:numPr>
        <w:tabs>
          <w:tab w:val="clear" w:pos="720"/>
          <w:tab w:val="num" w:pos="1428"/>
        </w:tabs>
        <w:spacing w:before="100" w:beforeAutospacing="1" w:after="100" w:afterAutospacing="1" w:line="240" w:lineRule="auto"/>
        <w:ind w:left="1428"/>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t xml:space="preserve">Navegador: Google Chrome, </w:t>
      </w:r>
      <w:r>
        <w:rPr>
          <w:rFonts w:ascii="Times New Roman" w:eastAsia="Times New Roman" w:hAnsi="Times New Roman" w:cs="Times New Roman"/>
          <w:sz w:val="24"/>
          <w:szCs w:val="24"/>
          <w:lang w:eastAsia="es-MX"/>
        </w:rPr>
        <w:t>opera</w:t>
      </w:r>
    </w:p>
    <w:p w14:paraId="41F46FA9" w14:textId="633FE943" w:rsidR="00851E8F" w:rsidRPr="00851E8F" w:rsidRDefault="00851E8F" w:rsidP="00851E8F">
      <w:pPr>
        <w:spacing w:before="100" w:beforeAutospacing="1" w:after="100" w:afterAutospacing="1" w:line="240" w:lineRule="auto"/>
        <w:ind w:left="708"/>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t xml:space="preserve">Estas tecnologías </w:t>
      </w:r>
      <w:proofErr w:type="gramStart"/>
      <w:r w:rsidRPr="00851E8F">
        <w:rPr>
          <w:rFonts w:ascii="Times New Roman" w:eastAsia="Times New Roman" w:hAnsi="Times New Roman" w:cs="Times New Roman"/>
          <w:sz w:val="24"/>
          <w:szCs w:val="24"/>
          <w:lang w:eastAsia="es-MX"/>
        </w:rPr>
        <w:t xml:space="preserve">son </w:t>
      </w:r>
      <w:r>
        <w:rPr>
          <w:rFonts w:ascii="Times New Roman" w:eastAsia="Times New Roman" w:hAnsi="Times New Roman" w:cs="Times New Roman"/>
          <w:sz w:val="24"/>
          <w:szCs w:val="24"/>
          <w:lang w:eastAsia="es-MX"/>
        </w:rPr>
        <w:t xml:space="preserve"> las</w:t>
      </w:r>
      <w:proofErr w:type="gramEnd"/>
      <w:r>
        <w:rPr>
          <w:rFonts w:ascii="Times New Roman" w:eastAsia="Times New Roman" w:hAnsi="Times New Roman" w:cs="Times New Roman"/>
          <w:sz w:val="24"/>
          <w:szCs w:val="24"/>
          <w:lang w:eastAsia="es-MX"/>
        </w:rPr>
        <w:t xml:space="preserve"> que estaremos </w:t>
      </w:r>
      <w:r w:rsidRPr="00851E8F">
        <w:rPr>
          <w:rFonts w:ascii="Times New Roman" w:eastAsia="Times New Roman" w:hAnsi="Times New Roman" w:cs="Times New Roman"/>
          <w:sz w:val="24"/>
          <w:szCs w:val="24"/>
          <w:lang w:eastAsia="es-MX"/>
        </w:rPr>
        <w:t>ampliamente utilizadas, estables y cuentan con abundante documentación.</w:t>
      </w:r>
    </w:p>
    <w:p w14:paraId="6A7984C4" w14:textId="5EF0C86C" w:rsidR="00851E8F" w:rsidRDefault="00851E8F" w:rsidP="00851E8F">
      <w:pPr>
        <w:pStyle w:val="NormalWeb"/>
        <w:rPr>
          <w:rFonts w:ascii="Arial" w:hAnsi="Arial" w:cs="Arial"/>
          <w:b/>
          <w:bCs/>
        </w:rPr>
      </w:pPr>
      <w:r>
        <w:rPr>
          <w:rFonts w:ascii="Arial" w:hAnsi="Arial" w:cs="Arial"/>
          <w:b/>
          <w:bCs/>
        </w:rPr>
        <w:t xml:space="preserve">          </w:t>
      </w:r>
      <w:r w:rsidR="004A0ADD" w:rsidRPr="004A0ADD">
        <w:rPr>
          <w:rFonts w:ascii="Arial" w:hAnsi="Arial" w:cs="Arial"/>
          <w:b/>
          <w:bCs/>
        </w:rPr>
        <w:t>Evaluación de recursos disponibles:</w:t>
      </w:r>
    </w:p>
    <w:p w14:paraId="0DBC39E1" w14:textId="3EE17605" w:rsidR="00851E8F" w:rsidRPr="00851E8F" w:rsidRDefault="004A0ADD" w:rsidP="00851E8F">
      <w:pPr>
        <w:pStyle w:val="NormalWeb"/>
        <w:ind w:left="708"/>
      </w:pPr>
      <w:r w:rsidRPr="004A0ADD">
        <w:rPr>
          <w:rFonts w:ascii="Arial" w:hAnsi="Arial" w:cs="Arial"/>
        </w:rPr>
        <w:t xml:space="preserve"> </w:t>
      </w:r>
      <w:r w:rsidR="00851E8F" w:rsidRPr="00851E8F">
        <w:t>El equipo de desarrollo está conformado por estudiantes de Ingeniería en Sistemas Computacionales con conocimientos en:</w:t>
      </w:r>
    </w:p>
    <w:p w14:paraId="09052C0E" w14:textId="77777777" w:rsidR="00851E8F" w:rsidRPr="00851E8F" w:rsidRDefault="00851E8F" w:rsidP="00851E8F">
      <w:pPr>
        <w:numPr>
          <w:ilvl w:val="0"/>
          <w:numId w:val="5"/>
        </w:numPr>
        <w:tabs>
          <w:tab w:val="clear" w:pos="720"/>
          <w:tab w:val="num" w:pos="1428"/>
        </w:tabs>
        <w:spacing w:before="100" w:beforeAutospacing="1" w:after="100" w:afterAutospacing="1" w:line="240" w:lineRule="auto"/>
        <w:ind w:left="1428"/>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lastRenderedPageBreak/>
        <w:t>Programación orientada a objetos</w:t>
      </w:r>
    </w:p>
    <w:p w14:paraId="2677DB39" w14:textId="77777777" w:rsidR="00851E8F" w:rsidRPr="00851E8F" w:rsidRDefault="00851E8F" w:rsidP="00851E8F">
      <w:pPr>
        <w:numPr>
          <w:ilvl w:val="0"/>
          <w:numId w:val="5"/>
        </w:numPr>
        <w:tabs>
          <w:tab w:val="clear" w:pos="720"/>
          <w:tab w:val="num" w:pos="1428"/>
        </w:tabs>
        <w:spacing w:before="100" w:beforeAutospacing="1" w:after="100" w:afterAutospacing="1" w:line="240" w:lineRule="auto"/>
        <w:ind w:left="1428"/>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t>Desarrollo web</w:t>
      </w:r>
    </w:p>
    <w:p w14:paraId="5F21CDC8" w14:textId="77777777" w:rsidR="00851E8F" w:rsidRPr="00851E8F" w:rsidRDefault="00851E8F" w:rsidP="00851E8F">
      <w:pPr>
        <w:numPr>
          <w:ilvl w:val="0"/>
          <w:numId w:val="5"/>
        </w:numPr>
        <w:tabs>
          <w:tab w:val="clear" w:pos="720"/>
          <w:tab w:val="num" w:pos="1428"/>
        </w:tabs>
        <w:spacing w:before="100" w:beforeAutospacing="1" w:after="100" w:afterAutospacing="1" w:line="240" w:lineRule="auto"/>
        <w:ind w:left="1428"/>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t>Bases de datos relacionales</w:t>
      </w:r>
    </w:p>
    <w:p w14:paraId="2EE054B6" w14:textId="77777777" w:rsidR="00851E8F" w:rsidRPr="00851E8F" w:rsidRDefault="00851E8F" w:rsidP="00851E8F">
      <w:pPr>
        <w:numPr>
          <w:ilvl w:val="0"/>
          <w:numId w:val="5"/>
        </w:numPr>
        <w:tabs>
          <w:tab w:val="clear" w:pos="720"/>
          <w:tab w:val="num" w:pos="1428"/>
        </w:tabs>
        <w:spacing w:before="100" w:beforeAutospacing="1" w:after="100" w:afterAutospacing="1" w:line="240" w:lineRule="auto"/>
        <w:ind w:left="1428"/>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t>Modelado UML</w:t>
      </w:r>
    </w:p>
    <w:p w14:paraId="6F1EA8E6" w14:textId="77777777" w:rsidR="00851E8F" w:rsidRPr="00851E8F" w:rsidRDefault="00851E8F" w:rsidP="00851E8F">
      <w:pPr>
        <w:spacing w:before="100" w:beforeAutospacing="1" w:after="100" w:afterAutospacing="1" w:line="240" w:lineRule="auto"/>
        <w:ind w:left="708"/>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t>Además, la institución cuenta con equipos de cómputo y acceso a internet suficientes para el desarrollo del sistema.</w:t>
      </w:r>
    </w:p>
    <w:p w14:paraId="6B0CA925" w14:textId="06427725" w:rsidR="004A0ADD" w:rsidRPr="004A0ADD" w:rsidRDefault="004A0ADD" w:rsidP="00851E8F">
      <w:pPr>
        <w:spacing w:before="100" w:beforeAutospacing="1" w:after="100" w:afterAutospacing="1" w:line="240" w:lineRule="auto"/>
        <w:jc w:val="both"/>
        <w:rPr>
          <w:rFonts w:ascii="Arial" w:eastAsia="Times New Roman" w:hAnsi="Arial" w:cs="Arial"/>
          <w:sz w:val="24"/>
          <w:szCs w:val="24"/>
          <w:lang w:eastAsia="es-MX"/>
        </w:rPr>
      </w:pPr>
    </w:p>
    <w:p w14:paraId="5FC1E328" w14:textId="3F8CDD8E" w:rsidR="004A0ADD" w:rsidRDefault="00981F66" w:rsidP="00981F66">
      <w:pPr>
        <w:spacing w:before="100" w:beforeAutospacing="1" w:after="100" w:afterAutospacing="1" w:line="240" w:lineRule="auto"/>
        <w:jc w:val="both"/>
        <w:rPr>
          <w:rFonts w:ascii="Arial" w:eastAsia="Times New Roman" w:hAnsi="Arial" w:cs="Arial"/>
          <w:sz w:val="24"/>
          <w:szCs w:val="24"/>
          <w:lang w:eastAsia="es-MX"/>
        </w:rPr>
      </w:pPr>
      <w:r>
        <w:rPr>
          <w:rFonts w:ascii="Arial" w:eastAsia="Times New Roman" w:hAnsi="Arial" w:cs="Arial"/>
          <w:b/>
          <w:bCs/>
          <w:sz w:val="24"/>
          <w:szCs w:val="24"/>
          <w:lang w:eastAsia="es-MX"/>
        </w:rPr>
        <w:t xml:space="preserve">               </w:t>
      </w:r>
      <w:r w:rsidR="004A0ADD" w:rsidRPr="004A0ADD">
        <w:rPr>
          <w:rFonts w:ascii="Arial" w:eastAsia="Times New Roman" w:hAnsi="Arial" w:cs="Arial"/>
          <w:b/>
          <w:bCs/>
          <w:sz w:val="24"/>
          <w:szCs w:val="24"/>
          <w:lang w:eastAsia="es-MX"/>
        </w:rPr>
        <w:t>Evaluación de los requisitos técnicos:</w:t>
      </w:r>
    </w:p>
    <w:p w14:paraId="56FAB4FF" w14:textId="1A1C67BB" w:rsidR="00851E8F" w:rsidRPr="00851E8F" w:rsidRDefault="00851E8F" w:rsidP="00981F66">
      <w:pPr>
        <w:pStyle w:val="NormalWeb"/>
        <w:ind w:left="1068"/>
      </w:pPr>
      <w:r w:rsidRPr="00851E8F">
        <w:t>Los requerimientos técnicos del sistema pueden ser cubiertos con la infraestructura actual de la institución, ya que:</w:t>
      </w:r>
    </w:p>
    <w:p w14:paraId="6AFE8A81" w14:textId="6F4775F3" w:rsidR="00851E8F" w:rsidRPr="00851E8F" w:rsidRDefault="00851E8F" w:rsidP="00981F66">
      <w:pPr>
        <w:numPr>
          <w:ilvl w:val="0"/>
          <w:numId w:val="6"/>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t>Se dispone de computadoras con capacidad para ejecutar NetBeans</w:t>
      </w:r>
      <w:r w:rsidR="00981F66">
        <w:rPr>
          <w:rFonts w:ascii="Times New Roman" w:eastAsia="Times New Roman" w:hAnsi="Times New Roman" w:cs="Times New Roman"/>
          <w:sz w:val="24"/>
          <w:szCs w:val="24"/>
          <w:lang w:eastAsia="es-MX"/>
        </w:rPr>
        <w:t xml:space="preserve"> o visual estudie </w:t>
      </w:r>
      <w:proofErr w:type="spellStart"/>
      <w:r w:rsidR="00981F66">
        <w:rPr>
          <w:rFonts w:ascii="Times New Roman" w:eastAsia="Times New Roman" w:hAnsi="Times New Roman" w:cs="Times New Roman"/>
          <w:sz w:val="24"/>
          <w:szCs w:val="24"/>
          <w:lang w:eastAsia="es-MX"/>
        </w:rPr>
        <w:t>code</w:t>
      </w:r>
      <w:proofErr w:type="spellEnd"/>
    </w:p>
    <w:p w14:paraId="421457F8" w14:textId="77777777" w:rsidR="00851E8F" w:rsidRPr="00851E8F" w:rsidRDefault="00851E8F" w:rsidP="00981F66">
      <w:pPr>
        <w:numPr>
          <w:ilvl w:val="0"/>
          <w:numId w:val="6"/>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t>Se cuenta con servidores institucionales o equipos que pueden fungir como servidor local.</w:t>
      </w:r>
    </w:p>
    <w:p w14:paraId="217FAE85" w14:textId="2384D6CD" w:rsidR="00851E8F" w:rsidRDefault="00851E8F" w:rsidP="00981F66">
      <w:pPr>
        <w:numPr>
          <w:ilvl w:val="0"/>
          <w:numId w:val="6"/>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t>La base de datos MySQL puede ejecutarse sin requerimientos de hardware avanzados.</w:t>
      </w:r>
    </w:p>
    <w:p w14:paraId="3A314320" w14:textId="13CDD325" w:rsidR="00981F66" w:rsidRPr="00851E8F" w:rsidRDefault="00981F66" w:rsidP="00981F66">
      <w:pPr>
        <w:numPr>
          <w:ilvl w:val="0"/>
          <w:numId w:val="6"/>
        </w:numPr>
        <w:tabs>
          <w:tab w:val="clear" w:pos="720"/>
          <w:tab w:val="num" w:pos="1788"/>
        </w:tabs>
        <w:spacing w:before="100" w:beforeAutospacing="1" w:after="100" w:afterAutospacing="1" w:line="240" w:lineRule="auto"/>
        <w:ind w:left="1788"/>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Todos los desarrolladores del equipo cuentan con computadoras capaz de hacer todo el trabajo</w:t>
      </w:r>
    </w:p>
    <w:p w14:paraId="10AAA55E" w14:textId="3A56ED99" w:rsidR="00851E8F" w:rsidRPr="004A0ADD" w:rsidRDefault="00851E8F" w:rsidP="00851E8F">
      <w:pPr>
        <w:spacing w:before="100" w:beforeAutospacing="1" w:after="100" w:afterAutospacing="1" w:line="240" w:lineRule="auto"/>
        <w:jc w:val="both"/>
        <w:rPr>
          <w:rFonts w:ascii="Arial" w:eastAsia="Times New Roman" w:hAnsi="Arial" w:cs="Arial"/>
          <w:sz w:val="24"/>
          <w:szCs w:val="24"/>
          <w:lang w:eastAsia="es-MX"/>
        </w:rPr>
      </w:pPr>
    </w:p>
    <w:p w14:paraId="2C3452F8" w14:textId="1B77C891" w:rsidR="004A0ADD" w:rsidRDefault="004A0ADD" w:rsidP="00981F66">
      <w:pPr>
        <w:spacing w:before="100" w:beforeAutospacing="1" w:after="100" w:afterAutospacing="1" w:line="240" w:lineRule="auto"/>
        <w:ind w:left="1428"/>
        <w:jc w:val="both"/>
        <w:rPr>
          <w:rFonts w:ascii="Arial" w:eastAsia="Times New Roman" w:hAnsi="Arial" w:cs="Arial"/>
          <w:sz w:val="24"/>
          <w:szCs w:val="24"/>
          <w:lang w:eastAsia="es-MX"/>
        </w:rPr>
      </w:pPr>
      <w:r w:rsidRPr="004A0ADD">
        <w:rPr>
          <w:rFonts w:ascii="Arial" w:eastAsia="Times New Roman" w:hAnsi="Arial" w:cs="Arial"/>
          <w:b/>
          <w:bCs/>
          <w:sz w:val="24"/>
          <w:szCs w:val="24"/>
          <w:lang w:eastAsia="es-MX"/>
        </w:rPr>
        <w:t>Análisis de riesgos técnicos:</w:t>
      </w:r>
      <w:r w:rsidRPr="004A0ADD">
        <w:rPr>
          <w:rFonts w:ascii="Arial" w:eastAsia="Times New Roman" w:hAnsi="Arial" w:cs="Arial"/>
          <w:sz w:val="24"/>
          <w:szCs w:val="24"/>
          <w:lang w:eastAsia="es-MX"/>
        </w:rPr>
        <w:t xml:space="preserve"> </w:t>
      </w:r>
    </w:p>
    <w:p w14:paraId="2A59C6AF" w14:textId="77777777" w:rsidR="00981F66" w:rsidRPr="00981F66" w:rsidRDefault="00981F66" w:rsidP="00981F66">
      <w:pPr>
        <w:spacing w:before="100" w:beforeAutospacing="1" w:after="100" w:afterAutospacing="1" w:line="240" w:lineRule="auto"/>
        <w:ind w:left="1416"/>
        <w:rPr>
          <w:rFonts w:ascii="Times New Roman" w:eastAsia="Times New Roman" w:hAnsi="Times New Roman" w:cs="Times New Roman"/>
          <w:sz w:val="24"/>
          <w:szCs w:val="24"/>
          <w:lang w:eastAsia="es-MX"/>
        </w:rPr>
      </w:pPr>
      <w:r w:rsidRPr="00981F66">
        <w:rPr>
          <w:rFonts w:ascii="Times New Roman" w:eastAsia="Times New Roman" w:hAnsi="Times New Roman" w:cs="Times New Roman"/>
          <w:sz w:val="24"/>
          <w:szCs w:val="24"/>
          <w:lang w:eastAsia="es-MX"/>
        </w:rPr>
        <w:t xml:space="preserve">Uno de los riesgos técnicos es la posibilidad de </w:t>
      </w:r>
      <w:r w:rsidRPr="00981F66">
        <w:rPr>
          <w:rFonts w:ascii="Times New Roman" w:eastAsia="Times New Roman" w:hAnsi="Times New Roman" w:cs="Times New Roman"/>
          <w:b/>
          <w:bCs/>
          <w:sz w:val="24"/>
          <w:szCs w:val="24"/>
          <w:lang w:eastAsia="es-MX"/>
        </w:rPr>
        <w:t>fallos en la base de datos</w:t>
      </w:r>
      <w:r w:rsidRPr="00981F66">
        <w:rPr>
          <w:rFonts w:ascii="Times New Roman" w:eastAsia="Times New Roman" w:hAnsi="Times New Roman" w:cs="Times New Roman"/>
          <w:sz w:val="24"/>
          <w:szCs w:val="24"/>
          <w:lang w:eastAsia="es-MX"/>
        </w:rPr>
        <w:t>, tales como pérdida de información, registros incompletos o errores en consultas. Este riesgo será mitigado mediante la implementación de respaldos periódicos, validación de datos en los formularios y el uso adecuado de transacciones.</w:t>
      </w:r>
    </w:p>
    <w:p w14:paraId="5D561088" w14:textId="7C5DBFC1" w:rsidR="00981F66" w:rsidRPr="00981F66" w:rsidRDefault="00981F66" w:rsidP="00981F66">
      <w:pPr>
        <w:spacing w:before="100" w:beforeAutospacing="1" w:after="100" w:afterAutospacing="1" w:line="240" w:lineRule="auto"/>
        <w:ind w:left="1416"/>
        <w:rPr>
          <w:rFonts w:ascii="Times New Roman" w:eastAsia="Times New Roman" w:hAnsi="Times New Roman" w:cs="Times New Roman"/>
          <w:sz w:val="24"/>
          <w:szCs w:val="24"/>
          <w:lang w:eastAsia="es-MX"/>
        </w:rPr>
      </w:pPr>
      <w:r w:rsidRPr="00981F66">
        <w:rPr>
          <w:rFonts w:ascii="Times New Roman" w:eastAsia="Times New Roman" w:hAnsi="Times New Roman" w:cs="Times New Roman"/>
          <w:sz w:val="24"/>
          <w:szCs w:val="24"/>
          <w:lang w:eastAsia="es-MX"/>
        </w:rPr>
        <w:t xml:space="preserve">Otro riesgo importante es la </w:t>
      </w:r>
      <w:r w:rsidRPr="00981F66">
        <w:rPr>
          <w:rFonts w:ascii="Times New Roman" w:eastAsia="Times New Roman" w:hAnsi="Times New Roman" w:cs="Times New Roman"/>
          <w:b/>
          <w:bCs/>
          <w:sz w:val="24"/>
          <w:szCs w:val="24"/>
          <w:lang w:eastAsia="es-MX"/>
        </w:rPr>
        <w:t>falta de experiencia del equipo de desarrollo en algunas tecnologías específicas</w:t>
      </w:r>
      <w:r w:rsidRPr="00981F66">
        <w:rPr>
          <w:rFonts w:ascii="Times New Roman" w:eastAsia="Times New Roman" w:hAnsi="Times New Roman" w:cs="Times New Roman"/>
          <w:sz w:val="24"/>
          <w:szCs w:val="24"/>
          <w:lang w:eastAsia="es-MX"/>
        </w:rPr>
        <w:t>, lo cual podría ocasionar retrasos o errores durante la implementación. Para disminuir este riesgo, se fomentará el uso de documentación oficial, tutoriales confiables y la distribución de tareas de acuerdo con las habilidades de cada integrante.</w:t>
      </w:r>
    </w:p>
    <w:tbl>
      <w:tblPr>
        <w:tblStyle w:val="Tablaconcuadrcula"/>
        <w:tblW w:w="8263" w:type="dxa"/>
        <w:tblInd w:w="1416" w:type="dxa"/>
        <w:tblLook w:val="04A0" w:firstRow="1" w:lastRow="0" w:firstColumn="1" w:lastColumn="0" w:noHBand="0" w:noVBand="1"/>
      </w:tblPr>
      <w:tblGrid>
        <w:gridCol w:w="4318"/>
        <w:gridCol w:w="1193"/>
        <w:gridCol w:w="2752"/>
      </w:tblGrid>
      <w:tr w:rsidR="00851E8F" w:rsidRPr="00851E8F" w14:paraId="3114A4E8" w14:textId="77777777" w:rsidTr="00981F66">
        <w:trPr>
          <w:trHeight w:val="284"/>
        </w:trPr>
        <w:tc>
          <w:tcPr>
            <w:tcW w:w="0" w:type="auto"/>
            <w:hideMark/>
          </w:tcPr>
          <w:p w14:paraId="0A680E5A" w14:textId="77777777" w:rsidR="00851E8F" w:rsidRPr="00851E8F" w:rsidRDefault="00851E8F" w:rsidP="00981F66">
            <w:pPr>
              <w:pStyle w:val="Prrafodelista"/>
              <w:jc w:val="center"/>
              <w:rPr>
                <w:rFonts w:ascii="Times New Roman" w:eastAsia="Times New Roman" w:hAnsi="Times New Roman" w:cs="Times New Roman"/>
                <w:b/>
                <w:bCs/>
                <w:sz w:val="24"/>
                <w:szCs w:val="24"/>
                <w:lang w:eastAsia="es-MX"/>
              </w:rPr>
            </w:pPr>
            <w:r w:rsidRPr="00851E8F">
              <w:rPr>
                <w:rFonts w:ascii="Times New Roman" w:eastAsia="Times New Roman" w:hAnsi="Times New Roman" w:cs="Times New Roman"/>
                <w:b/>
                <w:bCs/>
                <w:sz w:val="24"/>
                <w:szCs w:val="24"/>
                <w:lang w:eastAsia="es-MX"/>
              </w:rPr>
              <w:t>Riesgo</w:t>
            </w:r>
          </w:p>
        </w:tc>
        <w:tc>
          <w:tcPr>
            <w:tcW w:w="0" w:type="auto"/>
            <w:hideMark/>
          </w:tcPr>
          <w:p w14:paraId="54FB47E5" w14:textId="77777777" w:rsidR="00851E8F" w:rsidRPr="00851E8F" w:rsidRDefault="00851E8F" w:rsidP="00981F66">
            <w:pPr>
              <w:jc w:val="center"/>
              <w:rPr>
                <w:rFonts w:ascii="Times New Roman" w:eastAsia="Times New Roman" w:hAnsi="Times New Roman" w:cs="Times New Roman"/>
                <w:b/>
                <w:bCs/>
                <w:sz w:val="24"/>
                <w:szCs w:val="24"/>
                <w:lang w:eastAsia="es-MX"/>
              </w:rPr>
            </w:pPr>
            <w:r w:rsidRPr="00851E8F">
              <w:rPr>
                <w:rFonts w:ascii="Times New Roman" w:eastAsia="Times New Roman" w:hAnsi="Times New Roman" w:cs="Times New Roman"/>
                <w:b/>
                <w:bCs/>
                <w:sz w:val="24"/>
                <w:szCs w:val="24"/>
                <w:lang w:eastAsia="es-MX"/>
              </w:rPr>
              <w:t>Impacto</w:t>
            </w:r>
          </w:p>
        </w:tc>
        <w:tc>
          <w:tcPr>
            <w:tcW w:w="0" w:type="auto"/>
            <w:hideMark/>
          </w:tcPr>
          <w:p w14:paraId="4701F4AE" w14:textId="77777777" w:rsidR="00851E8F" w:rsidRPr="00851E8F" w:rsidRDefault="00851E8F" w:rsidP="00981F66">
            <w:pPr>
              <w:jc w:val="center"/>
              <w:rPr>
                <w:rFonts w:ascii="Times New Roman" w:eastAsia="Times New Roman" w:hAnsi="Times New Roman" w:cs="Times New Roman"/>
                <w:b/>
                <w:bCs/>
                <w:sz w:val="24"/>
                <w:szCs w:val="24"/>
                <w:lang w:eastAsia="es-MX"/>
              </w:rPr>
            </w:pPr>
            <w:r w:rsidRPr="00851E8F">
              <w:rPr>
                <w:rFonts w:ascii="Times New Roman" w:eastAsia="Times New Roman" w:hAnsi="Times New Roman" w:cs="Times New Roman"/>
                <w:b/>
                <w:bCs/>
                <w:sz w:val="24"/>
                <w:szCs w:val="24"/>
                <w:lang w:eastAsia="es-MX"/>
              </w:rPr>
              <w:t>Mitigación</w:t>
            </w:r>
          </w:p>
        </w:tc>
      </w:tr>
      <w:tr w:rsidR="00851E8F" w:rsidRPr="00851E8F" w14:paraId="3519F3BC" w14:textId="77777777" w:rsidTr="00981F66">
        <w:trPr>
          <w:trHeight w:val="284"/>
        </w:trPr>
        <w:tc>
          <w:tcPr>
            <w:tcW w:w="0" w:type="auto"/>
            <w:hideMark/>
          </w:tcPr>
          <w:p w14:paraId="00072F21" w14:textId="77777777" w:rsidR="00851E8F" w:rsidRPr="00851E8F" w:rsidRDefault="00851E8F" w:rsidP="00981F66">
            <w:pPr>
              <w:jc w:val="center"/>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t>Falta de experiencia avanzada en Java</w:t>
            </w:r>
          </w:p>
        </w:tc>
        <w:tc>
          <w:tcPr>
            <w:tcW w:w="0" w:type="auto"/>
            <w:hideMark/>
          </w:tcPr>
          <w:p w14:paraId="2EA7A61C" w14:textId="77777777" w:rsidR="00851E8F" w:rsidRPr="00851E8F" w:rsidRDefault="00851E8F" w:rsidP="00981F66">
            <w:pPr>
              <w:jc w:val="center"/>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t>Medio</w:t>
            </w:r>
          </w:p>
        </w:tc>
        <w:tc>
          <w:tcPr>
            <w:tcW w:w="0" w:type="auto"/>
            <w:hideMark/>
          </w:tcPr>
          <w:p w14:paraId="709C3E96" w14:textId="77777777" w:rsidR="00851E8F" w:rsidRPr="00851E8F" w:rsidRDefault="00851E8F" w:rsidP="00981F66">
            <w:pPr>
              <w:jc w:val="center"/>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t>Capacitación y práctica</w:t>
            </w:r>
          </w:p>
        </w:tc>
      </w:tr>
      <w:tr w:rsidR="00851E8F" w:rsidRPr="00851E8F" w14:paraId="1BFD9397" w14:textId="77777777" w:rsidTr="00981F66">
        <w:trPr>
          <w:trHeight w:val="284"/>
        </w:trPr>
        <w:tc>
          <w:tcPr>
            <w:tcW w:w="0" w:type="auto"/>
            <w:hideMark/>
          </w:tcPr>
          <w:p w14:paraId="3FA834DC" w14:textId="77777777" w:rsidR="00851E8F" w:rsidRPr="00851E8F" w:rsidRDefault="00851E8F" w:rsidP="00981F66">
            <w:pPr>
              <w:jc w:val="center"/>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t>Fallos en base de datos</w:t>
            </w:r>
          </w:p>
        </w:tc>
        <w:tc>
          <w:tcPr>
            <w:tcW w:w="0" w:type="auto"/>
            <w:hideMark/>
          </w:tcPr>
          <w:p w14:paraId="3300B34A" w14:textId="77777777" w:rsidR="00851E8F" w:rsidRPr="00851E8F" w:rsidRDefault="00851E8F" w:rsidP="00981F66">
            <w:pPr>
              <w:jc w:val="center"/>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t>Medio</w:t>
            </w:r>
          </w:p>
        </w:tc>
        <w:tc>
          <w:tcPr>
            <w:tcW w:w="0" w:type="auto"/>
            <w:hideMark/>
          </w:tcPr>
          <w:p w14:paraId="3CEAEFC8" w14:textId="77777777" w:rsidR="00851E8F" w:rsidRPr="00851E8F" w:rsidRDefault="00851E8F" w:rsidP="00981F66">
            <w:pPr>
              <w:jc w:val="center"/>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t>Respaldos periódicos</w:t>
            </w:r>
          </w:p>
        </w:tc>
      </w:tr>
      <w:tr w:rsidR="00851E8F" w:rsidRPr="00851E8F" w14:paraId="2F357331" w14:textId="77777777" w:rsidTr="00981F66">
        <w:trPr>
          <w:trHeight w:val="272"/>
        </w:trPr>
        <w:tc>
          <w:tcPr>
            <w:tcW w:w="0" w:type="auto"/>
            <w:hideMark/>
          </w:tcPr>
          <w:p w14:paraId="6A13C9B7" w14:textId="77777777" w:rsidR="00851E8F" w:rsidRPr="00851E8F" w:rsidRDefault="00851E8F" w:rsidP="00981F66">
            <w:pPr>
              <w:jc w:val="center"/>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t>Incompatibilidad con navegadores</w:t>
            </w:r>
          </w:p>
        </w:tc>
        <w:tc>
          <w:tcPr>
            <w:tcW w:w="0" w:type="auto"/>
            <w:hideMark/>
          </w:tcPr>
          <w:p w14:paraId="142E64B9" w14:textId="77777777" w:rsidR="00851E8F" w:rsidRPr="00851E8F" w:rsidRDefault="00851E8F" w:rsidP="00981F66">
            <w:pPr>
              <w:jc w:val="center"/>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t>Bajo</w:t>
            </w:r>
          </w:p>
        </w:tc>
        <w:tc>
          <w:tcPr>
            <w:tcW w:w="0" w:type="auto"/>
            <w:hideMark/>
          </w:tcPr>
          <w:p w14:paraId="52DACE9E" w14:textId="77777777" w:rsidR="00851E8F" w:rsidRPr="00851E8F" w:rsidRDefault="00851E8F" w:rsidP="00981F66">
            <w:pPr>
              <w:jc w:val="center"/>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t>Uso de estándares web</w:t>
            </w:r>
          </w:p>
        </w:tc>
      </w:tr>
      <w:tr w:rsidR="00851E8F" w:rsidRPr="00851E8F" w14:paraId="379F779D" w14:textId="77777777" w:rsidTr="00981F66">
        <w:trPr>
          <w:trHeight w:val="284"/>
        </w:trPr>
        <w:tc>
          <w:tcPr>
            <w:tcW w:w="0" w:type="auto"/>
            <w:hideMark/>
          </w:tcPr>
          <w:p w14:paraId="3090F8F1" w14:textId="77777777" w:rsidR="00851E8F" w:rsidRPr="00851E8F" w:rsidRDefault="00851E8F" w:rsidP="00981F66">
            <w:pPr>
              <w:jc w:val="center"/>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t>Errores de seguridad</w:t>
            </w:r>
          </w:p>
        </w:tc>
        <w:tc>
          <w:tcPr>
            <w:tcW w:w="0" w:type="auto"/>
            <w:hideMark/>
          </w:tcPr>
          <w:p w14:paraId="44AAFCBC" w14:textId="77777777" w:rsidR="00851E8F" w:rsidRPr="00851E8F" w:rsidRDefault="00851E8F" w:rsidP="00981F66">
            <w:pPr>
              <w:jc w:val="center"/>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t>Medio</w:t>
            </w:r>
          </w:p>
        </w:tc>
        <w:tc>
          <w:tcPr>
            <w:tcW w:w="0" w:type="auto"/>
            <w:hideMark/>
          </w:tcPr>
          <w:p w14:paraId="6EAE8133" w14:textId="77777777" w:rsidR="00851E8F" w:rsidRPr="00851E8F" w:rsidRDefault="00851E8F" w:rsidP="00981F66">
            <w:pPr>
              <w:jc w:val="center"/>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t>Validaciones y cifrado</w:t>
            </w:r>
          </w:p>
        </w:tc>
      </w:tr>
    </w:tbl>
    <w:p w14:paraId="72863591" w14:textId="77777777" w:rsidR="00851E8F" w:rsidRPr="004A0ADD" w:rsidRDefault="00851E8F" w:rsidP="00851E8F">
      <w:pPr>
        <w:spacing w:before="100" w:beforeAutospacing="1" w:after="100" w:afterAutospacing="1" w:line="240" w:lineRule="auto"/>
        <w:ind w:left="1440"/>
        <w:jc w:val="both"/>
        <w:rPr>
          <w:rFonts w:ascii="Arial" w:eastAsia="Times New Roman" w:hAnsi="Arial" w:cs="Arial"/>
          <w:sz w:val="24"/>
          <w:szCs w:val="24"/>
          <w:lang w:eastAsia="es-MX"/>
        </w:rPr>
      </w:pPr>
    </w:p>
    <w:p w14:paraId="6E5FBAF9" w14:textId="77777777" w:rsidR="004A0ADD" w:rsidRPr="004A0ADD" w:rsidRDefault="004A0ADD" w:rsidP="004A0ADD">
      <w:pPr>
        <w:numPr>
          <w:ilvl w:val="0"/>
          <w:numId w:val="1"/>
        </w:numPr>
        <w:spacing w:before="100" w:beforeAutospacing="1" w:after="100" w:afterAutospacing="1" w:line="240" w:lineRule="auto"/>
        <w:jc w:val="both"/>
        <w:rPr>
          <w:rFonts w:ascii="Arial" w:eastAsia="Times New Roman" w:hAnsi="Arial" w:cs="Arial"/>
          <w:sz w:val="24"/>
          <w:szCs w:val="24"/>
          <w:lang w:eastAsia="es-MX"/>
        </w:rPr>
      </w:pPr>
      <w:r w:rsidRPr="004A0ADD">
        <w:rPr>
          <w:rFonts w:ascii="Arial" w:eastAsia="Times New Roman" w:hAnsi="Arial" w:cs="Arial"/>
          <w:b/>
          <w:bCs/>
          <w:sz w:val="24"/>
          <w:szCs w:val="24"/>
          <w:lang w:eastAsia="es-MX"/>
        </w:rPr>
        <w:t>Factibilidad Económica:</w:t>
      </w:r>
    </w:p>
    <w:p w14:paraId="2A288CF0" w14:textId="5EFD5A8D" w:rsidR="00851E8F" w:rsidRDefault="004A0ADD" w:rsidP="00981F66">
      <w:pPr>
        <w:spacing w:before="100" w:beforeAutospacing="1" w:after="100" w:afterAutospacing="1" w:line="240" w:lineRule="auto"/>
        <w:ind w:left="1440"/>
        <w:jc w:val="both"/>
        <w:rPr>
          <w:rFonts w:ascii="Arial" w:eastAsia="Times New Roman" w:hAnsi="Arial" w:cs="Arial"/>
          <w:sz w:val="24"/>
          <w:szCs w:val="24"/>
          <w:lang w:eastAsia="es-MX"/>
        </w:rPr>
      </w:pPr>
      <w:r w:rsidRPr="004A0ADD">
        <w:rPr>
          <w:rFonts w:ascii="Arial" w:eastAsia="Times New Roman" w:hAnsi="Arial" w:cs="Arial"/>
          <w:b/>
          <w:bCs/>
          <w:sz w:val="24"/>
          <w:szCs w:val="24"/>
          <w:lang w:eastAsia="es-MX"/>
        </w:rPr>
        <w:t>Estimación de costos:</w:t>
      </w:r>
      <w:r w:rsidRPr="004A0ADD">
        <w:rPr>
          <w:rFonts w:ascii="Arial" w:eastAsia="Times New Roman" w:hAnsi="Arial" w:cs="Arial"/>
          <w:sz w:val="24"/>
          <w:szCs w:val="24"/>
          <w:lang w:eastAsia="es-MX"/>
        </w:rPr>
        <w:t xml:space="preserve"> </w:t>
      </w:r>
      <w:r w:rsidR="00851E8F" w:rsidRPr="00981F66">
        <w:rPr>
          <w:rFonts w:ascii="Arial" w:eastAsia="Times New Roman" w:hAnsi="Arial" w:cs="Arial"/>
          <w:sz w:val="24"/>
          <w:szCs w:val="24"/>
          <w:lang w:eastAsia="es-MX"/>
        </w:rPr>
        <w:t xml:space="preserve">   </w:t>
      </w:r>
    </w:p>
    <w:p w14:paraId="5B40EC45" w14:textId="77777777" w:rsidR="00981F66" w:rsidRPr="00981F66" w:rsidRDefault="00981F66" w:rsidP="00981F66">
      <w:pPr>
        <w:spacing w:before="100" w:beforeAutospacing="1" w:after="100" w:afterAutospacing="1" w:line="240" w:lineRule="auto"/>
        <w:ind w:left="1440"/>
        <w:jc w:val="both"/>
        <w:rPr>
          <w:rFonts w:ascii="Arial" w:eastAsia="Times New Roman" w:hAnsi="Arial" w:cs="Arial"/>
          <w:sz w:val="24"/>
          <w:szCs w:val="24"/>
          <w:lang w:eastAsia="es-MX"/>
        </w:rPr>
      </w:pPr>
      <w:r w:rsidRPr="00981F66">
        <w:rPr>
          <w:rFonts w:ascii="Arial" w:eastAsia="Times New Roman" w:hAnsi="Arial" w:cs="Arial"/>
          <w:sz w:val="24"/>
          <w:szCs w:val="24"/>
          <w:lang w:eastAsia="es-MX"/>
        </w:rPr>
        <w:t xml:space="preserve">En cuanto a los </w:t>
      </w:r>
      <w:r w:rsidRPr="00981F66">
        <w:rPr>
          <w:rFonts w:ascii="Arial" w:eastAsia="Times New Roman" w:hAnsi="Arial" w:cs="Arial"/>
          <w:b/>
          <w:bCs/>
          <w:sz w:val="24"/>
          <w:szCs w:val="24"/>
          <w:lang w:eastAsia="es-MX"/>
        </w:rPr>
        <w:t>costos de personal</w:t>
      </w:r>
      <w:r w:rsidRPr="00981F66">
        <w:rPr>
          <w:rFonts w:ascii="Arial" w:eastAsia="Times New Roman" w:hAnsi="Arial" w:cs="Arial"/>
          <w:sz w:val="24"/>
          <w:szCs w:val="24"/>
          <w:lang w:eastAsia="es-MX"/>
        </w:rPr>
        <w:t>, el sistema será desarrollado por un equipo de estudiantes como parte de un proyecto académico, por lo que no se generarán gastos relacionados con salarios, honorarios o contratación de personal externo.</w:t>
      </w:r>
    </w:p>
    <w:p w14:paraId="64B50568" w14:textId="77777777" w:rsidR="00981F66" w:rsidRPr="00981F66" w:rsidRDefault="00981F66" w:rsidP="00981F66">
      <w:pPr>
        <w:spacing w:before="100" w:beforeAutospacing="1" w:after="100" w:afterAutospacing="1" w:line="240" w:lineRule="auto"/>
        <w:ind w:left="1440"/>
        <w:jc w:val="both"/>
        <w:rPr>
          <w:rFonts w:ascii="Arial" w:eastAsia="Times New Roman" w:hAnsi="Arial" w:cs="Arial"/>
          <w:sz w:val="24"/>
          <w:szCs w:val="24"/>
          <w:lang w:eastAsia="es-MX"/>
        </w:rPr>
      </w:pPr>
      <w:r w:rsidRPr="00981F66">
        <w:rPr>
          <w:rFonts w:ascii="Arial" w:eastAsia="Times New Roman" w:hAnsi="Arial" w:cs="Arial"/>
          <w:sz w:val="24"/>
          <w:szCs w:val="24"/>
          <w:lang w:eastAsia="es-MX"/>
        </w:rPr>
        <w:t xml:space="preserve">Respecto a las </w:t>
      </w:r>
      <w:r w:rsidRPr="00981F66">
        <w:rPr>
          <w:rFonts w:ascii="Arial" w:eastAsia="Times New Roman" w:hAnsi="Arial" w:cs="Arial"/>
          <w:b/>
          <w:bCs/>
          <w:sz w:val="24"/>
          <w:szCs w:val="24"/>
          <w:lang w:eastAsia="es-MX"/>
        </w:rPr>
        <w:t>licencias de software</w:t>
      </w:r>
      <w:r w:rsidRPr="00981F66">
        <w:rPr>
          <w:rFonts w:ascii="Arial" w:eastAsia="Times New Roman" w:hAnsi="Arial" w:cs="Arial"/>
          <w:sz w:val="24"/>
          <w:szCs w:val="24"/>
          <w:lang w:eastAsia="es-MX"/>
        </w:rPr>
        <w:t>, se utilizarán herramientas y tecnologías de uso libre y gratuito, tales como el lenguaje de programación Java, el entorno de desarrollo NetBeans y el gestor de base de datos MySQL, por lo que no será necesario adquirir licencias comerciales.</w:t>
      </w:r>
    </w:p>
    <w:p w14:paraId="0F9D47AB" w14:textId="77777777" w:rsidR="00981F66" w:rsidRPr="00981F66" w:rsidRDefault="00981F66" w:rsidP="00981F66">
      <w:pPr>
        <w:spacing w:before="100" w:beforeAutospacing="1" w:after="100" w:afterAutospacing="1" w:line="240" w:lineRule="auto"/>
        <w:ind w:left="1440"/>
        <w:jc w:val="both"/>
        <w:rPr>
          <w:rFonts w:ascii="Arial" w:eastAsia="Times New Roman" w:hAnsi="Arial" w:cs="Arial"/>
          <w:sz w:val="24"/>
          <w:szCs w:val="24"/>
          <w:lang w:eastAsia="es-MX"/>
        </w:rPr>
      </w:pPr>
      <w:r w:rsidRPr="00981F66">
        <w:rPr>
          <w:rFonts w:ascii="Arial" w:eastAsia="Times New Roman" w:hAnsi="Arial" w:cs="Arial"/>
          <w:sz w:val="24"/>
          <w:szCs w:val="24"/>
          <w:lang w:eastAsia="es-MX"/>
        </w:rPr>
        <w:t xml:space="preserve">En relación con el </w:t>
      </w:r>
      <w:r w:rsidRPr="00981F66">
        <w:rPr>
          <w:rFonts w:ascii="Arial" w:eastAsia="Times New Roman" w:hAnsi="Arial" w:cs="Arial"/>
          <w:b/>
          <w:bCs/>
          <w:sz w:val="24"/>
          <w:szCs w:val="24"/>
          <w:lang w:eastAsia="es-MX"/>
        </w:rPr>
        <w:t>hardware</w:t>
      </w:r>
      <w:r w:rsidRPr="00981F66">
        <w:rPr>
          <w:rFonts w:ascii="Arial" w:eastAsia="Times New Roman" w:hAnsi="Arial" w:cs="Arial"/>
          <w:sz w:val="24"/>
          <w:szCs w:val="24"/>
          <w:lang w:eastAsia="es-MX"/>
        </w:rPr>
        <w:t>, el equipo de desarrollo utilizará computadoras personales propias, las cuales cumplen con los requerimientos mínimos para el desarrollo del sistema, evitando así la necesidad de adquirir nuevos equipos.</w:t>
      </w:r>
    </w:p>
    <w:p w14:paraId="1FD31947" w14:textId="77777777" w:rsidR="00981F66" w:rsidRPr="00981F66" w:rsidRDefault="00981F66" w:rsidP="00981F66">
      <w:pPr>
        <w:spacing w:before="100" w:beforeAutospacing="1" w:after="100" w:afterAutospacing="1" w:line="240" w:lineRule="auto"/>
        <w:ind w:left="1440"/>
        <w:jc w:val="both"/>
        <w:rPr>
          <w:rFonts w:ascii="Arial" w:eastAsia="Times New Roman" w:hAnsi="Arial" w:cs="Arial"/>
          <w:sz w:val="24"/>
          <w:szCs w:val="24"/>
          <w:lang w:eastAsia="es-MX"/>
        </w:rPr>
      </w:pPr>
      <w:r w:rsidRPr="00981F66">
        <w:rPr>
          <w:rFonts w:ascii="Arial" w:eastAsia="Times New Roman" w:hAnsi="Arial" w:cs="Arial"/>
          <w:sz w:val="24"/>
          <w:szCs w:val="24"/>
          <w:lang w:eastAsia="es-MX"/>
        </w:rPr>
        <w:t xml:space="preserve">En cuanto a la </w:t>
      </w:r>
      <w:r w:rsidRPr="00981F66">
        <w:rPr>
          <w:rFonts w:ascii="Arial" w:eastAsia="Times New Roman" w:hAnsi="Arial" w:cs="Arial"/>
          <w:b/>
          <w:bCs/>
          <w:sz w:val="24"/>
          <w:szCs w:val="24"/>
          <w:lang w:eastAsia="es-MX"/>
        </w:rPr>
        <w:t>infraestructura</w:t>
      </w:r>
      <w:r w:rsidRPr="00981F66">
        <w:rPr>
          <w:rFonts w:ascii="Arial" w:eastAsia="Times New Roman" w:hAnsi="Arial" w:cs="Arial"/>
          <w:sz w:val="24"/>
          <w:szCs w:val="24"/>
          <w:lang w:eastAsia="es-MX"/>
        </w:rPr>
        <w:t>, se contempla el uso de la infraestructura existente en la institución, como red local y acceso a internet, por lo que no se generarán costos adicionales.</w:t>
      </w:r>
    </w:p>
    <w:p w14:paraId="007D8E71" w14:textId="77777777" w:rsidR="00981F66" w:rsidRPr="00981F66" w:rsidRDefault="00981F66" w:rsidP="00981F66">
      <w:pPr>
        <w:spacing w:before="100" w:beforeAutospacing="1" w:after="100" w:afterAutospacing="1" w:line="240" w:lineRule="auto"/>
        <w:ind w:left="1440"/>
        <w:jc w:val="both"/>
        <w:rPr>
          <w:rFonts w:ascii="Arial" w:eastAsia="Times New Roman" w:hAnsi="Arial" w:cs="Arial"/>
          <w:sz w:val="24"/>
          <w:szCs w:val="24"/>
          <w:lang w:eastAsia="es-MX"/>
        </w:rPr>
      </w:pPr>
      <w:r w:rsidRPr="00981F66">
        <w:rPr>
          <w:rFonts w:ascii="Arial" w:eastAsia="Times New Roman" w:hAnsi="Arial" w:cs="Arial"/>
          <w:sz w:val="24"/>
          <w:szCs w:val="24"/>
          <w:lang w:eastAsia="es-MX"/>
        </w:rPr>
        <w:t xml:space="preserve">Finalmente, los </w:t>
      </w:r>
      <w:r w:rsidRPr="00981F66">
        <w:rPr>
          <w:rFonts w:ascii="Arial" w:eastAsia="Times New Roman" w:hAnsi="Arial" w:cs="Arial"/>
          <w:b/>
          <w:bCs/>
          <w:sz w:val="24"/>
          <w:szCs w:val="24"/>
          <w:lang w:eastAsia="es-MX"/>
        </w:rPr>
        <w:t>gastos operativos</w:t>
      </w:r>
      <w:r w:rsidRPr="00981F66">
        <w:rPr>
          <w:rFonts w:ascii="Arial" w:eastAsia="Times New Roman" w:hAnsi="Arial" w:cs="Arial"/>
          <w:sz w:val="24"/>
          <w:szCs w:val="24"/>
          <w:lang w:eastAsia="es-MX"/>
        </w:rPr>
        <w:t xml:space="preserve"> se consideran mínimos, limitándose principalmente al consumo de energía eléctrica y uso de recursos ya disponibles.</w:t>
      </w:r>
    </w:p>
    <w:p w14:paraId="3887BFCB" w14:textId="3C5AD6D2" w:rsidR="00981F66" w:rsidRPr="00981F66" w:rsidRDefault="00981F66" w:rsidP="00981F66">
      <w:pPr>
        <w:spacing w:before="100" w:beforeAutospacing="1" w:after="100" w:afterAutospacing="1" w:line="240" w:lineRule="auto"/>
        <w:ind w:left="1440"/>
        <w:jc w:val="both"/>
        <w:rPr>
          <w:rFonts w:ascii="Arial" w:eastAsia="Times New Roman" w:hAnsi="Arial" w:cs="Arial"/>
          <w:sz w:val="24"/>
          <w:szCs w:val="24"/>
          <w:lang w:eastAsia="es-MX"/>
        </w:rPr>
      </w:pPr>
    </w:p>
    <w:tbl>
      <w:tblPr>
        <w:tblStyle w:val="Tablaconcuadrcula"/>
        <w:tblW w:w="0" w:type="auto"/>
        <w:tblInd w:w="1303" w:type="dxa"/>
        <w:tblLook w:val="04A0" w:firstRow="1" w:lastRow="0" w:firstColumn="1" w:lastColumn="0" w:noHBand="0" w:noVBand="1"/>
      </w:tblPr>
      <w:tblGrid>
        <w:gridCol w:w="3815"/>
        <w:gridCol w:w="2002"/>
      </w:tblGrid>
      <w:tr w:rsidR="00851E8F" w:rsidRPr="00851E8F" w14:paraId="0478811B" w14:textId="77777777" w:rsidTr="00981F66">
        <w:tc>
          <w:tcPr>
            <w:tcW w:w="0" w:type="auto"/>
            <w:hideMark/>
          </w:tcPr>
          <w:p w14:paraId="70B38BAE" w14:textId="77777777" w:rsidR="00851E8F" w:rsidRPr="00851E8F" w:rsidRDefault="00851E8F" w:rsidP="00851E8F">
            <w:pPr>
              <w:jc w:val="center"/>
              <w:rPr>
                <w:rFonts w:ascii="Times New Roman" w:eastAsia="Times New Roman" w:hAnsi="Times New Roman" w:cs="Times New Roman"/>
                <w:b/>
                <w:bCs/>
                <w:sz w:val="24"/>
                <w:szCs w:val="24"/>
                <w:lang w:eastAsia="es-MX"/>
              </w:rPr>
            </w:pPr>
            <w:r w:rsidRPr="00851E8F">
              <w:rPr>
                <w:rFonts w:ascii="Times New Roman" w:eastAsia="Times New Roman" w:hAnsi="Times New Roman" w:cs="Times New Roman"/>
                <w:b/>
                <w:bCs/>
                <w:sz w:val="24"/>
                <w:szCs w:val="24"/>
                <w:lang w:eastAsia="es-MX"/>
              </w:rPr>
              <w:t>Concepto</w:t>
            </w:r>
          </w:p>
        </w:tc>
        <w:tc>
          <w:tcPr>
            <w:tcW w:w="0" w:type="auto"/>
            <w:hideMark/>
          </w:tcPr>
          <w:p w14:paraId="330290C4" w14:textId="77777777" w:rsidR="00851E8F" w:rsidRPr="00851E8F" w:rsidRDefault="00851E8F" w:rsidP="00851E8F">
            <w:pPr>
              <w:jc w:val="center"/>
              <w:rPr>
                <w:rFonts w:ascii="Times New Roman" w:eastAsia="Times New Roman" w:hAnsi="Times New Roman" w:cs="Times New Roman"/>
                <w:b/>
                <w:bCs/>
                <w:sz w:val="24"/>
                <w:szCs w:val="24"/>
                <w:lang w:eastAsia="es-MX"/>
              </w:rPr>
            </w:pPr>
            <w:r w:rsidRPr="00851E8F">
              <w:rPr>
                <w:rFonts w:ascii="Times New Roman" w:eastAsia="Times New Roman" w:hAnsi="Times New Roman" w:cs="Times New Roman"/>
                <w:b/>
                <w:bCs/>
                <w:sz w:val="24"/>
                <w:szCs w:val="24"/>
                <w:lang w:eastAsia="es-MX"/>
              </w:rPr>
              <w:t>Costo Estimado</w:t>
            </w:r>
          </w:p>
        </w:tc>
      </w:tr>
      <w:tr w:rsidR="00851E8F" w:rsidRPr="00851E8F" w14:paraId="32104B53" w14:textId="77777777" w:rsidTr="00981F66">
        <w:tc>
          <w:tcPr>
            <w:tcW w:w="0" w:type="auto"/>
            <w:hideMark/>
          </w:tcPr>
          <w:p w14:paraId="1DFD8A61" w14:textId="77777777" w:rsidR="00851E8F" w:rsidRPr="00851E8F" w:rsidRDefault="00851E8F" w:rsidP="00851E8F">
            <w:pPr>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t>Licencias de software</w:t>
            </w:r>
          </w:p>
        </w:tc>
        <w:tc>
          <w:tcPr>
            <w:tcW w:w="0" w:type="auto"/>
            <w:hideMark/>
          </w:tcPr>
          <w:p w14:paraId="22B26D1A" w14:textId="77777777" w:rsidR="00851E8F" w:rsidRPr="00851E8F" w:rsidRDefault="00851E8F" w:rsidP="00851E8F">
            <w:pPr>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t>$0 (software libre)</w:t>
            </w:r>
          </w:p>
        </w:tc>
      </w:tr>
      <w:tr w:rsidR="00851E8F" w:rsidRPr="00851E8F" w14:paraId="0B10C9F3" w14:textId="77777777" w:rsidTr="00981F66">
        <w:tc>
          <w:tcPr>
            <w:tcW w:w="0" w:type="auto"/>
            <w:hideMark/>
          </w:tcPr>
          <w:p w14:paraId="36267091" w14:textId="77777777" w:rsidR="00851E8F" w:rsidRPr="00851E8F" w:rsidRDefault="00851E8F" w:rsidP="00851E8F">
            <w:pPr>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t>Equipo de cómputo</w:t>
            </w:r>
          </w:p>
        </w:tc>
        <w:tc>
          <w:tcPr>
            <w:tcW w:w="0" w:type="auto"/>
            <w:hideMark/>
          </w:tcPr>
          <w:p w14:paraId="7BB9341A" w14:textId="77777777" w:rsidR="00851E8F" w:rsidRPr="00851E8F" w:rsidRDefault="00851E8F" w:rsidP="00851E8F">
            <w:pPr>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t>$0 (existente)</w:t>
            </w:r>
          </w:p>
        </w:tc>
      </w:tr>
      <w:tr w:rsidR="00851E8F" w:rsidRPr="00851E8F" w14:paraId="2254868C" w14:textId="77777777" w:rsidTr="00981F66">
        <w:tc>
          <w:tcPr>
            <w:tcW w:w="0" w:type="auto"/>
            <w:hideMark/>
          </w:tcPr>
          <w:p w14:paraId="1E203689" w14:textId="77777777" w:rsidR="00851E8F" w:rsidRPr="00851E8F" w:rsidRDefault="00851E8F" w:rsidP="00851E8F">
            <w:pPr>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t>Desarrollo (mano de obra estudiantil)</w:t>
            </w:r>
          </w:p>
        </w:tc>
        <w:tc>
          <w:tcPr>
            <w:tcW w:w="0" w:type="auto"/>
            <w:hideMark/>
          </w:tcPr>
          <w:p w14:paraId="54D8F5A4" w14:textId="77777777" w:rsidR="00851E8F" w:rsidRPr="00851E8F" w:rsidRDefault="00851E8F" w:rsidP="00851E8F">
            <w:pPr>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t>$0</w:t>
            </w:r>
          </w:p>
        </w:tc>
      </w:tr>
      <w:tr w:rsidR="00851E8F" w:rsidRPr="00851E8F" w14:paraId="2444DCFC" w14:textId="77777777" w:rsidTr="00981F66">
        <w:tc>
          <w:tcPr>
            <w:tcW w:w="0" w:type="auto"/>
            <w:hideMark/>
          </w:tcPr>
          <w:p w14:paraId="1FBA66E7" w14:textId="77777777" w:rsidR="00851E8F" w:rsidRPr="00851E8F" w:rsidRDefault="00851E8F" w:rsidP="00851E8F">
            <w:pPr>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t>Servidor local</w:t>
            </w:r>
          </w:p>
        </w:tc>
        <w:tc>
          <w:tcPr>
            <w:tcW w:w="0" w:type="auto"/>
            <w:hideMark/>
          </w:tcPr>
          <w:p w14:paraId="4D0A6EAE" w14:textId="77777777" w:rsidR="00851E8F" w:rsidRPr="00851E8F" w:rsidRDefault="00851E8F" w:rsidP="00851E8F">
            <w:pPr>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t>$0</w:t>
            </w:r>
          </w:p>
        </w:tc>
      </w:tr>
      <w:tr w:rsidR="00851E8F" w:rsidRPr="00851E8F" w14:paraId="1179726F" w14:textId="77777777" w:rsidTr="00981F66">
        <w:tc>
          <w:tcPr>
            <w:tcW w:w="0" w:type="auto"/>
            <w:hideMark/>
          </w:tcPr>
          <w:p w14:paraId="00DE65E0" w14:textId="77777777" w:rsidR="00851E8F" w:rsidRPr="00851E8F" w:rsidRDefault="00851E8F" w:rsidP="00851E8F">
            <w:pPr>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t>Capacitación básica</w:t>
            </w:r>
          </w:p>
        </w:tc>
        <w:tc>
          <w:tcPr>
            <w:tcW w:w="0" w:type="auto"/>
            <w:hideMark/>
          </w:tcPr>
          <w:p w14:paraId="6EF6E9EF" w14:textId="6DE3CB92" w:rsidR="00851E8F" w:rsidRPr="00851E8F" w:rsidRDefault="00851E8F" w:rsidP="00851E8F">
            <w:pPr>
              <w:rPr>
                <w:rFonts w:ascii="Times New Roman" w:eastAsia="Times New Roman" w:hAnsi="Times New Roman" w:cs="Times New Roman"/>
                <w:sz w:val="24"/>
                <w:szCs w:val="24"/>
                <w:lang w:eastAsia="es-MX"/>
              </w:rPr>
            </w:pPr>
            <w:r w:rsidRPr="00851E8F">
              <w:rPr>
                <w:rFonts w:ascii="Times New Roman" w:eastAsia="Times New Roman" w:hAnsi="Times New Roman" w:cs="Times New Roman"/>
                <w:sz w:val="24"/>
                <w:szCs w:val="24"/>
                <w:lang w:eastAsia="es-MX"/>
              </w:rPr>
              <w:t>$</w:t>
            </w:r>
            <w:r w:rsidR="00981F66">
              <w:rPr>
                <w:rFonts w:ascii="Times New Roman" w:eastAsia="Times New Roman" w:hAnsi="Times New Roman" w:cs="Times New Roman"/>
                <w:sz w:val="24"/>
                <w:szCs w:val="24"/>
                <w:lang w:eastAsia="es-MX"/>
              </w:rPr>
              <w:t>Aprendizaje</w:t>
            </w:r>
          </w:p>
        </w:tc>
      </w:tr>
      <w:tr w:rsidR="00851E8F" w:rsidRPr="00851E8F" w14:paraId="53DA150E" w14:textId="77777777" w:rsidTr="00981F66">
        <w:tc>
          <w:tcPr>
            <w:tcW w:w="0" w:type="auto"/>
            <w:hideMark/>
          </w:tcPr>
          <w:p w14:paraId="7B27CE08" w14:textId="77777777" w:rsidR="00851E8F" w:rsidRPr="00851E8F" w:rsidRDefault="00851E8F" w:rsidP="00851E8F">
            <w:pPr>
              <w:rPr>
                <w:rFonts w:ascii="Times New Roman" w:eastAsia="Times New Roman" w:hAnsi="Times New Roman" w:cs="Times New Roman"/>
                <w:sz w:val="24"/>
                <w:szCs w:val="24"/>
                <w:lang w:eastAsia="es-MX"/>
              </w:rPr>
            </w:pPr>
            <w:proofErr w:type="gramStart"/>
            <w:r w:rsidRPr="00851E8F">
              <w:rPr>
                <w:rFonts w:ascii="Times New Roman" w:eastAsia="Times New Roman" w:hAnsi="Times New Roman" w:cs="Times New Roman"/>
                <w:b/>
                <w:bCs/>
                <w:sz w:val="24"/>
                <w:szCs w:val="24"/>
                <w:lang w:eastAsia="es-MX"/>
              </w:rPr>
              <w:t>Total</w:t>
            </w:r>
            <w:proofErr w:type="gramEnd"/>
            <w:r w:rsidRPr="00851E8F">
              <w:rPr>
                <w:rFonts w:ascii="Times New Roman" w:eastAsia="Times New Roman" w:hAnsi="Times New Roman" w:cs="Times New Roman"/>
                <w:b/>
                <w:bCs/>
                <w:sz w:val="24"/>
                <w:szCs w:val="24"/>
                <w:lang w:eastAsia="es-MX"/>
              </w:rPr>
              <w:t xml:space="preserve"> aproximado</w:t>
            </w:r>
          </w:p>
        </w:tc>
        <w:tc>
          <w:tcPr>
            <w:tcW w:w="0" w:type="auto"/>
            <w:hideMark/>
          </w:tcPr>
          <w:p w14:paraId="41181493" w14:textId="160F2B50" w:rsidR="00851E8F" w:rsidRPr="00851E8F" w:rsidRDefault="00851E8F" w:rsidP="00851E8F">
            <w:pPr>
              <w:rPr>
                <w:rFonts w:ascii="Times New Roman" w:eastAsia="Times New Roman" w:hAnsi="Times New Roman" w:cs="Times New Roman"/>
                <w:sz w:val="24"/>
                <w:szCs w:val="24"/>
                <w:lang w:eastAsia="es-MX"/>
              </w:rPr>
            </w:pPr>
            <w:r w:rsidRPr="00851E8F">
              <w:rPr>
                <w:rFonts w:ascii="Times New Roman" w:eastAsia="Times New Roman" w:hAnsi="Times New Roman" w:cs="Times New Roman"/>
                <w:b/>
                <w:bCs/>
                <w:sz w:val="24"/>
                <w:szCs w:val="24"/>
                <w:lang w:eastAsia="es-MX"/>
              </w:rPr>
              <w:t>$0 MXN</w:t>
            </w:r>
          </w:p>
        </w:tc>
      </w:tr>
    </w:tbl>
    <w:p w14:paraId="2F8145CE" w14:textId="3C0BC244" w:rsidR="00851E8F" w:rsidRPr="004A0ADD" w:rsidRDefault="00851E8F" w:rsidP="00981F66">
      <w:pPr>
        <w:spacing w:before="100" w:beforeAutospacing="1" w:after="100" w:afterAutospacing="1" w:line="240" w:lineRule="auto"/>
        <w:ind w:left="720"/>
        <w:jc w:val="both"/>
        <w:rPr>
          <w:rFonts w:ascii="Arial" w:eastAsia="Times New Roman" w:hAnsi="Arial" w:cs="Arial"/>
          <w:sz w:val="24"/>
          <w:szCs w:val="24"/>
          <w:lang w:eastAsia="es-MX"/>
        </w:rPr>
      </w:pPr>
    </w:p>
    <w:p w14:paraId="29E447F7" w14:textId="77777777" w:rsidR="00981F66" w:rsidRDefault="00981F66" w:rsidP="00981F66">
      <w:pPr>
        <w:spacing w:before="100" w:beforeAutospacing="1" w:after="100" w:afterAutospacing="1" w:line="240" w:lineRule="auto"/>
        <w:ind w:left="1440"/>
        <w:jc w:val="both"/>
        <w:rPr>
          <w:rFonts w:ascii="Arial" w:eastAsia="Times New Roman" w:hAnsi="Arial" w:cs="Arial"/>
          <w:b/>
          <w:bCs/>
          <w:sz w:val="24"/>
          <w:szCs w:val="24"/>
          <w:lang w:eastAsia="es-MX"/>
        </w:rPr>
      </w:pPr>
    </w:p>
    <w:p w14:paraId="47DD2469" w14:textId="77777777" w:rsidR="00981F66" w:rsidRDefault="00981F66" w:rsidP="00981F66">
      <w:pPr>
        <w:spacing w:before="100" w:beforeAutospacing="1" w:after="100" w:afterAutospacing="1" w:line="240" w:lineRule="auto"/>
        <w:ind w:left="1440"/>
        <w:jc w:val="both"/>
        <w:rPr>
          <w:rFonts w:ascii="Arial" w:eastAsia="Times New Roman" w:hAnsi="Arial" w:cs="Arial"/>
          <w:b/>
          <w:bCs/>
          <w:sz w:val="24"/>
          <w:szCs w:val="24"/>
          <w:lang w:eastAsia="es-MX"/>
        </w:rPr>
      </w:pPr>
    </w:p>
    <w:p w14:paraId="02F83895" w14:textId="4796C8FA" w:rsidR="00851E8F" w:rsidRDefault="004A0ADD" w:rsidP="00981F66">
      <w:pPr>
        <w:spacing w:before="100" w:beforeAutospacing="1" w:after="100" w:afterAutospacing="1" w:line="240" w:lineRule="auto"/>
        <w:ind w:left="1440"/>
        <w:jc w:val="both"/>
        <w:rPr>
          <w:rFonts w:ascii="Arial" w:eastAsia="Times New Roman" w:hAnsi="Arial" w:cs="Arial"/>
          <w:sz w:val="24"/>
          <w:szCs w:val="24"/>
          <w:lang w:eastAsia="es-MX"/>
        </w:rPr>
      </w:pPr>
      <w:r w:rsidRPr="004A0ADD">
        <w:rPr>
          <w:rFonts w:ascii="Arial" w:eastAsia="Times New Roman" w:hAnsi="Arial" w:cs="Arial"/>
          <w:b/>
          <w:bCs/>
          <w:sz w:val="24"/>
          <w:szCs w:val="24"/>
          <w:lang w:eastAsia="es-MX"/>
        </w:rPr>
        <w:lastRenderedPageBreak/>
        <w:t>Fuentes de financiamiento:</w:t>
      </w:r>
    </w:p>
    <w:p w14:paraId="7DAEAE3D" w14:textId="30389B15" w:rsidR="00851E8F" w:rsidRPr="00981F66" w:rsidRDefault="00851E8F" w:rsidP="00981F66">
      <w:pPr>
        <w:spacing w:before="100" w:beforeAutospacing="1" w:after="100" w:afterAutospacing="1" w:line="240" w:lineRule="auto"/>
        <w:ind w:left="1416"/>
        <w:jc w:val="both"/>
        <w:rPr>
          <w:rFonts w:ascii="Arial" w:eastAsia="Times New Roman" w:hAnsi="Arial" w:cs="Arial"/>
          <w:sz w:val="24"/>
          <w:szCs w:val="24"/>
          <w:lang w:eastAsia="es-MX"/>
        </w:rPr>
      </w:pPr>
      <w:r w:rsidRPr="00981F66">
        <w:rPr>
          <w:sz w:val="24"/>
          <w:szCs w:val="24"/>
        </w:rPr>
        <w:t>El proyecto será desarrollado como parte de actividades académicas, utilizando recursos institucionales, por lo que no requiere inversión externa.</w:t>
      </w:r>
    </w:p>
    <w:p w14:paraId="06A247BA" w14:textId="77777777" w:rsidR="00851E8F" w:rsidRPr="004A0ADD" w:rsidRDefault="00851E8F" w:rsidP="00981F66">
      <w:pPr>
        <w:spacing w:before="100" w:beforeAutospacing="1" w:after="100" w:afterAutospacing="1" w:line="240" w:lineRule="auto"/>
        <w:ind w:left="720"/>
        <w:jc w:val="both"/>
        <w:rPr>
          <w:rFonts w:ascii="Arial" w:eastAsia="Times New Roman" w:hAnsi="Arial" w:cs="Arial"/>
          <w:sz w:val="24"/>
          <w:szCs w:val="24"/>
          <w:lang w:eastAsia="es-MX"/>
        </w:rPr>
      </w:pPr>
    </w:p>
    <w:p w14:paraId="048395D8" w14:textId="330D97D0" w:rsidR="004A0ADD" w:rsidRDefault="004A0ADD" w:rsidP="004D6E49">
      <w:pPr>
        <w:spacing w:before="100" w:beforeAutospacing="1" w:after="100" w:afterAutospacing="1" w:line="240" w:lineRule="auto"/>
        <w:ind w:left="1440"/>
        <w:jc w:val="both"/>
        <w:rPr>
          <w:rFonts w:ascii="Arial" w:eastAsia="Times New Roman" w:hAnsi="Arial" w:cs="Arial"/>
          <w:sz w:val="24"/>
          <w:szCs w:val="24"/>
          <w:lang w:eastAsia="es-MX"/>
        </w:rPr>
      </w:pPr>
      <w:r w:rsidRPr="004A0ADD">
        <w:rPr>
          <w:rFonts w:ascii="Arial" w:eastAsia="Times New Roman" w:hAnsi="Arial" w:cs="Arial"/>
          <w:b/>
          <w:bCs/>
          <w:sz w:val="24"/>
          <w:szCs w:val="24"/>
          <w:lang w:eastAsia="es-MX"/>
        </w:rPr>
        <w:t>Evaluación del retorno de inversión (ROI):</w:t>
      </w:r>
      <w:r w:rsidRPr="004A0ADD">
        <w:rPr>
          <w:rFonts w:ascii="Arial" w:eastAsia="Times New Roman" w:hAnsi="Arial" w:cs="Arial"/>
          <w:sz w:val="24"/>
          <w:szCs w:val="24"/>
          <w:lang w:eastAsia="es-MX"/>
        </w:rPr>
        <w:t xml:space="preserve"> </w:t>
      </w:r>
    </w:p>
    <w:p w14:paraId="353BD5E1" w14:textId="4536E750" w:rsidR="004D6E49" w:rsidRPr="004D6E49" w:rsidRDefault="004D6E49" w:rsidP="004D6E49">
      <w:pPr>
        <w:spacing w:before="100" w:beforeAutospacing="1" w:after="100" w:afterAutospacing="1" w:line="240" w:lineRule="auto"/>
        <w:ind w:left="1416"/>
        <w:jc w:val="both"/>
        <w:rPr>
          <w:rFonts w:ascii="Times New Roman" w:eastAsia="Times New Roman" w:hAnsi="Times New Roman" w:cs="Times New Roman"/>
          <w:sz w:val="24"/>
          <w:szCs w:val="24"/>
          <w:lang w:eastAsia="es-MX"/>
        </w:rPr>
      </w:pPr>
      <w:r w:rsidRPr="004D6E49">
        <w:rPr>
          <w:rFonts w:ascii="Times New Roman" w:eastAsia="Times New Roman" w:hAnsi="Times New Roman" w:cs="Times New Roman"/>
          <w:sz w:val="24"/>
          <w:szCs w:val="24"/>
          <w:lang w:eastAsia="es-MX"/>
        </w:rPr>
        <w:t>La implementación del sistema permitirá reducir pérdidas de materiales, disminuir el uso de papel, optimizar el tiempo del personal encargado del inventario y mejorar el control de los recursos. Estos beneficios se traducen en ahorros indirectos para la institución, ya que se reduce la necesidad de reposición de materiales y se incrementa la eficiencia de los procesos.</w:t>
      </w:r>
    </w:p>
    <w:p w14:paraId="2B85D5FD" w14:textId="5388E145" w:rsidR="00851E8F" w:rsidRPr="004A0ADD" w:rsidRDefault="004D6E49" w:rsidP="004D6E49">
      <w:pPr>
        <w:spacing w:before="100" w:beforeAutospacing="1" w:after="100" w:afterAutospacing="1" w:line="240" w:lineRule="auto"/>
        <w:ind w:left="1416"/>
        <w:jc w:val="both"/>
        <w:rPr>
          <w:rFonts w:ascii="Arial" w:eastAsia="Times New Roman" w:hAnsi="Arial" w:cs="Arial"/>
          <w:sz w:val="24"/>
          <w:szCs w:val="24"/>
          <w:lang w:eastAsia="es-MX"/>
        </w:rPr>
      </w:pPr>
      <w:r w:rsidRPr="004D6E49">
        <w:rPr>
          <w:rFonts w:ascii="Times New Roman" w:eastAsia="Times New Roman" w:hAnsi="Times New Roman" w:cs="Times New Roman"/>
          <w:sz w:val="24"/>
          <w:szCs w:val="24"/>
          <w:lang w:eastAsia="es-MX"/>
        </w:rPr>
        <w:t>En consecuencia, aunque el retorno no se mide exclusivamente en términos monetarios, el impacto positivo en la organización justifica ampliamente la implementación del sistema, considerándose un retorno de inversión favorable.</w:t>
      </w:r>
    </w:p>
    <w:p w14:paraId="4718295B" w14:textId="77777777" w:rsidR="004A0ADD" w:rsidRPr="004A0ADD" w:rsidRDefault="004A0ADD" w:rsidP="004A0ADD">
      <w:pPr>
        <w:numPr>
          <w:ilvl w:val="0"/>
          <w:numId w:val="1"/>
        </w:numPr>
        <w:spacing w:before="100" w:beforeAutospacing="1" w:after="100" w:afterAutospacing="1" w:line="240" w:lineRule="auto"/>
        <w:jc w:val="both"/>
        <w:rPr>
          <w:rFonts w:ascii="Arial" w:eastAsia="Times New Roman" w:hAnsi="Arial" w:cs="Arial"/>
          <w:sz w:val="24"/>
          <w:szCs w:val="24"/>
          <w:lang w:eastAsia="es-MX"/>
        </w:rPr>
      </w:pPr>
      <w:r w:rsidRPr="004A0ADD">
        <w:rPr>
          <w:rFonts w:ascii="Arial" w:eastAsia="Times New Roman" w:hAnsi="Arial" w:cs="Arial"/>
          <w:b/>
          <w:bCs/>
          <w:sz w:val="24"/>
          <w:szCs w:val="24"/>
          <w:lang w:eastAsia="es-MX"/>
        </w:rPr>
        <w:t>Factibilidad Operativa:</w:t>
      </w:r>
    </w:p>
    <w:p w14:paraId="04F75025" w14:textId="5B7D39A6" w:rsidR="004A0ADD" w:rsidRDefault="004A0ADD" w:rsidP="004D6E49">
      <w:pPr>
        <w:spacing w:before="100" w:beforeAutospacing="1" w:after="100" w:afterAutospacing="1" w:line="240" w:lineRule="auto"/>
        <w:ind w:left="1440"/>
        <w:jc w:val="both"/>
        <w:rPr>
          <w:rFonts w:ascii="Arial" w:eastAsia="Times New Roman" w:hAnsi="Arial" w:cs="Arial"/>
          <w:sz w:val="24"/>
          <w:szCs w:val="24"/>
          <w:lang w:eastAsia="es-MX"/>
        </w:rPr>
      </w:pPr>
      <w:r w:rsidRPr="004A0ADD">
        <w:rPr>
          <w:rFonts w:ascii="Arial" w:eastAsia="Times New Roman" w:hAnsi="Arial" w:cs="Arial"/>
          <w:b/>
          <w:bCs/>
          <w:sz w:val="24"/>
          <w:szCs w:val="24"/>
          <w:lang w:eastAsia="es-MX"/>
        </w:rPr>
        <w:t>Evaluación de la organización:</w:t>
      </w:r>
      <w:r w:rsidRPr="004A0ADD">
        <w:rPr>
          <w:rFonts w:ascii="Arial" w:eastAsia="Times New Roman" w:hAnsi="Arial" w:cs="Arial"/>
          <w:sz w:val="24"/>
          <w:szCs w:val="24"/>
          <w:lang w:eastAsia="es-MX"/>
        </w:rPr>
        <w:t xml:space="preserve"> </w:t>
      </w:r>
    </w:p>
    <w:p w14:paraId="17B72293" w14:textId="77777777" w:rsidR="004D6E49" w:rsidRPr="004D6E49" w:rsidRDefault="004D6E49" w:rsidP="004D6E49">
      <w:pPr>
        <w:spacing w:before="100" w:beforeAutospacing="1" w:after="100" w:afterAutospacing="1" w:line="240" w:lineRule="auto"/>
        <w:ind w:left="1440"/>
        <w:jc w:val="both"/>
        <w:rPr>
          <w:rFonts w:ascii="Arial" w:eastAsia="Times New Roman" w:hAnsi="Arial" w:cs="Arial"/>
          <w:sz w:val="24"/>
          <w:szCs w:val="24"/>
          <w:lang w:eastAsia="es-MX"/>
        </w:rPr>
      </w:pPr>
      <w:r w:rsidRPr="004D6E49">
        <w:rPr>
          <w:rFonts w:ascii="Arial" w:eastAsia="Times New Roman" w:hAnsi="Arial" w:cs="Arial"/>
          <w:sz w:val="24"/>
          <w:szCs w:val="24"/>
          <w:lang w:eastAsia="es-MX"/>
        </w:rPr>
        <w:t>Si el proyecto se desarrolla conforme a lo planeado, la organización cuenta con la capacidad operativa necesaria para adoptar el Sistema de Gestión de Inventarios de Activos y Consumibles (SGIAC-ISC). La institución dispone de personal administrativo y docente con conocimientos básicos en el uso de sistemas informáticos, lo que facilita la incorporación del sistema a sus actividades diarias.</w:t>
      </w:r>
    </w:p>
    <w:p w14:paraId="67B61B8B" w14:textId="77777777" w:rsidR="004D6E49" w:rsidRPr="004D6E49" w:rsidRDefault="004D6E49" w:rsidP="004D6E49">
      <w:pPr>
        <w:spacing w:before="100" w:beforeAutospacing="1" w:after="100" w:afterAutospacing="1" w:line="240" w:lineRule="auto"/>
        <w:ind w:left="1440"/>
        <w:jc w:val="both"/>
        <w:rPr>
          <w:rFonts w:ascii="Arial" w:eastAsia="Times New Roman" w:hAnsi="Arial" w:cs="Arial"/>
          <w:sz w:val="24"/>
          <w:szCs w:val="24"/>
          <w:lang w:eastAsia="es-MX"/>
        </w:rPr>
      </w:pPr>
      <w:r w:rsidRPr="004D6E49">
        <w:rPr>
          <w:rFonts w:ascii="Arial" w:eastAsia="Times New Roman" w:hAnsi="Arial" w:cs="Arial"/>
          <w:sz w:val="24"/>
          <w:szCs w:val="24"/>
          <w:lang w:eastAsia="es-MX"/>
        </w:rPr>
        <w:t>Asimismo, los procesos actuales de control de inventario y préstamo de materiales pueden adaptarse fácilmente al nuevo sistema, por lo que se considera que la adopción e implementación del SGIAC-ISC es viable desde el punto de vista operativo.</w:t>
      </w:r>
    </w:p>
    <w:p w14:paraId="6E198F49" w14:textId="77777777" w:rsidR="004D6E49" w:rsidRDefault="004D6E49" w:rsidP="004D6E49">
      <w:pPr>
        <w:spacing w:before="100" w:beforeAutospacing="1" w:after="100" w:afterAutospacing="1" w:line="240" w:lineRule="auto"/>
        <w:ind w:left="1440"/>
        <w:jc w:val="both"/>
        <w:rPr>
          <w:rFonts w:ascii="Arial" w:eastAsia="Times New Roman" w:hAnsi="Arial" w:cs="Arial"/>
          <w:sz w:val="24"/>
          <w:szCs w:val="24"/>
          <w:lang w:eastAsia="es-MX"/>
        </w:rPr>
      </w:pPr>
    </w:p>
    <w:p w14:paraId="1ECA44E1" w14:textId="423D2334" w:rsidR="004A0ADD" w:rsidRDefault="004A0ADD" w:rsidP="004D6E49">
      <w:pPr>
        <w:spacing w:before="100" w:beforeAutospacing="1" w:after="100" w:afterAutospacing="1" w:line="240" w:lineRule="auto"/>
        <w:ind w:left="1440"/>
        <w:jc w:val="both"/>
        <w:rPr>
          <w:rFonts w:ascii="Arial" w:eastAsia="Times New Roman" w:hAnsi="Arial" w:cs="Arial"/>
          <w:sz w:val="24"/>
          <w:szCs w:val="24"/>
          <w:lang w:eastAsia="es-MX"/>
        </w:rPr>
      </w:pPr>
      <w:r w:rsidRPr="004A0ADD">
        <w:rPr>
          <w:rFonts w:ascii="Arial" w:eastAsia="Times New Roman" w:hAnsi="Arial" w:cs="Arial"/>
          <w:b/>
          <w:bCs/>
          <w:sz w:val="24"/>
          <w:szCs w:val="24"/>
          <w:lang w:eastAsia="es-MX"/>
        </w:rPr>
        <w:t>Compatibilidad con los procesos existentes:</w:t>
      </w:r>
      <w:r w:rsidRPr="004A0ADD">
        <w:rPr>
          <w:rFonts w:ascii="Arial" w:eastAsia="Times New Roman" w:hAnsi="Arial" w:cs="Arial"/>
          <w:sz w:val="24"/>
          <w:szCs w:val="24"/>
          <w:lang w:eastAsia="es-MX"/>
        </w:rPr>
        <w:t xml:space="preserve"> </w:t>
      </w:r>
    </w:p>
    <w:p w14:paraId="4CEB8AF3" w14:textId="77777777" w:rsidR="004D6E49" w:rsidRPr="004D6E49" w:rsidRDefault="004D6E49" w:rsidP="004D6E49">
      <w:pPr>
        <w:spacing w:before="100" w:beforeAutospacing="1" w:after="100" w:afterAutospacing="1" w:line="240" w:lineRule="auto"/>
        <w:ind w:left="1440"/>
        <w:jc w:val="both"/>
        <w:rPr>
          <w:rFonts w:ascii="Times New Roman" w:eastAsia="Times New Roman" w:hAnsi="Times New Roman" w:cs="Times New Roman"/>
          <w:sz w:val="24"/>
          <w:szCs w:val="24"/>
          <w:lang w:eastAsia="es-MX"/>
        </w:rPr>
      </w:pPr>
      <w:r w:rsidRPr="004D6E49">
        <w:rPr>
          <w:rFonts w:ascii="Times New Roman" w:eastAsia="Times New Roman" w:hAnsi="Times New Roman" w:cs="Times New Roman"/>
          <w:sz w:val="24"/>
          <w:szCs w:val="24"/>
          <w:lang w:eastAsia="es-MX"/>
        </w:rPr>
        <w:t>El Sistema de Gestión de Inventarios de Activos y Consumibles (SGIAC-ISC) ha sido diseñado tomando como base los procesos actuales de la organización, tales como el registro de inventario, el préstamo de materiales y la reserva de laboratorios. El sistema no modifica de manera significativa el flujo de trabajo existente, sino que digitaliza y automatiza dichas actividades.</w:t>
      </w:r>
    </w:p>
    <w:p w14:paraId="033E7209" w14:textId="77777777" w:rsidR="004D6E49" w:rsidRPr="004D6E49" w:rsidRDefault="004D6E49" w:rsidP="004D6E49">
      <w:pPr>
        <w:spacing w:before="100" w:beforeAutospacing="1" w:after="100" w:afterAutospacing="1" w:line="240" w:lineRule="auto"/>
        <w:ind w:left="1440"/>
        <w:jc w:val="both"/>
        <w:rPr>
          <w:rFonts w:ascii="Times New Roman" w:eastAsia="Times New Roman" w:hAnsi="Times New Roman" w:cs="Times New Roman"/>
          <w:sz w:val="24"/>
          <w:szCs w:val="24"/>
          <w:lang w:eastAsia="es-MX"/>
        </w:rPr>
      </w:pPr>
    </w:p>
    <w:p w14:paraId="3E7C6120" w14:textId="0DA96A03" w:rsidR="00851E8F" w:rsidRPr="004A0ADD" w:rsidRDefault="004D6E49" w:rsidP="004D6E49">
      <w:pPr>
        <w:spacing w:before="100" w:beforeAutospacing="1" w:after="100" w:afterAutospacing="1" w:line="240" w:lineRule="auto"/>
        <w:ind w:left="1440"/>
        <w:jc w:val="both"/>
        <w:rPr>
          <w:rFonts w:ascii="Arial" w:eastAsia="Times New Roman" w:hAnsi="Arial" w:cs="Arial"/>
          <w:sz w:val="24"/>
          <w:szCs w:val="24"/>
          <w:lang w:eastAsia="es-MX"/>
        </w:rPr>
      </w:pPr>
      <w:r w:rsidRPr="004D6E49">
        <w:rPr>
          <w:rFonts w:ascii="Times New Roman" w:eastAsia="Times New Roman" w:hAnsi="Times New Roman" w:cs="Times New Roman"/>
          <w:sz w:val="24"/>
          <w:szCs w:val="24"/>
          <w:lang w:eastAsia="es-MX"/>
        </w:rPr>
        <w:t>Por lo anterior, el sistema es compatible con los procesos actuales de la organización, facilitando su integración y reduciendo la resistencia al cambio por parte de los usuarios.</w:t>
      </w:r>
    </w:p>
    <w:p w14:paraId="50C1305F" w14:textId="5A757802" w:rsidR="004A0ADD" w:rsidRDefault="004A0ADD" w:rsidP="004D6E49">
      <w:pPr>
        <w:spacing w:before="100" w:beforeAutospacing="1" w:after="100" w:afterAutospacing="1" w:line="240" w:lineRule="auto"/>
        <w:ind w:left="1440"/>
        <w:jc w:val="both"/>
        <w:rPr>
          <w:rFonts w:ascii="Arial" w:eastAsia="Times New Roman" w:hAnsi="Arial" w:cs="Arial"/>
          <w:sz w:val="24"/>
          <w:szCs w:val="24"/>
          <w:lang w:eastAsia="es-MX"/>
        </w:rPr>
      </w:pPr>
      <w:r w:rsidRPr="004A0ADD">
        <w:rPr>
          <w:rFonts w:ascii="Arial" w:eastAsia="Times New Roman" w:hAnsi="Arial" w:cs="Arial"/>
          <w:b/>
          <w:bCs/>
          <w:sz w:val="24"/>
          <w:szCs w:val="24"/>
          <w:lang w:eastAsia="es-MX"/>
        </w:rPr>
        <w:t>Capacitación y mantenimiento:</w:t>
      </w:r>
      <w:r w:rsidRPr="004A0ADD">
        <w:rPr>
          <w:rFonts w:ascii="Arial" w:eastAsia="Times New Roman" w:hAnsi="Arial" w:cs="Arial"/>
          <w:sz w:val="24"/>
          <w:szCs w:val="24"/>
          <w:lang w:eastAsia="es-MX"/>
        </w:rPr>
        <w:t xml:space="preserve"> </w:t>
      </w:r>
    </w:p>
    <w:p w14:paraId="51046796" w14:textId="77777777" w:rsidR="004D6E49" w:rsidRPr="004D6E49" w:rsidRDefault="004D6E49" w:rsidP="004D6E49">
      <w:pPr>
        <w:spacing w:before="100" w:beforeAutospacing="1" w:after="100" w:afterAutospacing="1" w:line="240" w:lineRule="auto"/>
        <w:ind w:left="1440"/>
        <w:jc w:val="both"/>
        <w:rPr>
          <w:rFonts w:ascii="Arial" w:eastAsia="Times New Roman" w:hAnsi="Arial" w:cs="Arial"/>
          <w:sz w:val="24"/>
          <w:szCs w:val="24"/>
          <w:lang w:eastAsia="es-MX"/>
        </w:rPr>
      </w:pPr>
      <w:r w:rsidRPr="004D6E49">
        <w:rPr>
          <w:rFonts w:ascii="Arial" w:eastAsia="Times New Roman" w:hAnsi="Arial" w:cs="Arial"/>
          <w:sz w:val="24"/>
          <w:szCs w:val="24"/>
          <w:lang w:eastAsia="es-MX"/>
        </w:rPr>
        <w:t>Para el uso adecuado del Sistema de Gestión de Inventarios de Activos y Consumibles (SGIAC-ISC) será necesaria una capacitación básica dirigida a los usuarios, la cual consistirá en una breve explicación sobre el funcionamiento general del sistema y sus principales módulos. Esta capacitación puede realizarse en una sesión corta y apoyarse con manuales o guías de usuario.</w:t>
      </w:r>
    </w:p>
    <w:p w14:paraId="3106C673" w14:textId="77777777" w:rsidR="004D6E49" w:rsidRPr="004D6E49" w:rsidRDefault="004D6E49" w:rsidP="004D6E49">
      <w:pPr>
        <w:spacing w:before="100" w:beforeAutospacing="1" w:after="100" w:afterAutospacing="1" w:line="240" w:lineRule="auto"/>
        <w:ind w:left="1440"/>
        <w:jc w:val="both"/>
        <w:rPr>
          <w:rFonts w:ascii="Arial" w:eastAsia="Times New Roman" w:hAnsi="Arial" w:cs="Arial"/>
          <w:sz w:val="24"/>
          <w:szCs w:val="24"/>
          <w:lang w:eastAsia="es-MX"/>
        </w:rPr>
      </w:pPr>
      <w:r w:rsidRPr="004D6E49">
        <w:rPr>
          <w:rFonts w:ascii="Arial" w:eastAsia="Times New Roman" w:hAnsi="Arial" w:cs="Arial"/>
          <w:sz w:val="24"/>
          <w:szCs w:val="24"/>
          <w:lang w:eastAsia="es-MX"/>
        </w:rPr>
        <w:t>En cuanto al mantenimiento, el sistema requerirá revisiones periódicas para corregir errores, realizar respaldos de la base de datos y aplicar mejoras. Estas actividades podrán ser realizadas por personal con conocimientos básicos en sistemas o por el área correspondiente, garantizando así la correcta operación del sistema a lo largo del tiempo.</w:t>
      </w:r>
    </w:p>
    <w:p w14:paraId="6789C66E" w14:textId="77777777" w:rsidR="00851E8F" w:rsidRPr="004A0ADD" w:rsidRDefault="00851E8F" w:rsidP="004D6E49">
      <w:pPr>
        <w:spacing w:before="100" w:beforeAutospacing="1" w:after="100" w:afterAutospacing="1" w:line="240" w:lineRule="auto"/>
        <w:ind w:left="1440"/>
        <w:jc w:val="both"/>
        <w:rPr>
          <w:rFonts w:ascii="Arial" w:eastAsia="Times New Roman" w:hAnsi="Arial" w:cs="Arial"/>
          <w:sz w:val="24"/>
          <w:szCs w:val="24"/>
          <w:lang w:eastAsia="es-MX"/>
        </w:rPr>
      </w:pPr>
    </w:p>
    <w:p w14:paraId="1E69950A" w14:textId="77777777" w:rsidR="004A0ADD" w:rsidRPr="004A0ADD" w:rsidRDefault="004A0ADD" w:rsidP="004A0ADD">
      <w:pPr>
        <w:numPr>
          <w:ilvl w:val="0"/>
          <w:numId w:val="1"/>
        </w:numPr>
        <w:spacing w:before="100" w:beforeAutospacing="1" w:after="100" w:afterAutospacing="1" w:line="240" w:lineRule="auto"/>
        <w:jc w:val="both"/>
        <w:rPr>
          <w:rFonts w:ascii="Arial" w:eastAsia="Times New Roman" w:hAnsi="Arial" w:cs="Arial"/>
          <w:sz w:val="24"/>
          <w:szCs w:val="24"/>
          <w:lang w:eastAsia="es-MX"/>
        </w:rPr>
      </w:pPr>
      <w:r w:rsidRPr="004A0ADD">
        <w:rPr>
          <w:rFonts w:ascii="Arial" w:eastAsia="Times New Roman" w:hAnsi="Arial" w:cs="Arial"/>
          <w:b/>
          <w:bCs/>
          <w:sz w:val="24"/>
          <w:szCs w:val="24"/>
          <w:lang w:eastAsia="es-MX"/>
        </w:rPr>
        <w:t>Conclusiones del Estudio de Factibilidad:</w:t>
      </w:r>
    </w:p>
    <w:p w14:paraId="64EE187F" w14:textId="17E0F8D2" w:rsidR="004A0ADD" w:rsidRDefault="00851E8F" w:rsidP="004A0ADD">
      <w:pPr>
        <w:spacing w:after="0" w:line="240" w:lineRule="auto"/>
        <w:jc w:val="both"/>
        <w:rPr>
          <w:rFonts w:ascii="Arial" w:eastAsia="Times New Roman" w:hAnsi="Arial" w:cs="Arial"/>
          <w:sz w:val="24"/>
          <w:szCs w:val="24"/>
          <w:lang w:eastAsia="es-MX"/>
        </w:rPr>
      </w:pPr>
      <w:r w:rsidRPr="00851E8F">
        <w:rPr>
          <w:rFonts w:ascii="Arial" w:eastAsia="Times New Roman" w:hAnsi="Arial" w:cs="Arial"/>
          <w:sz w:val="24"/>
          <w:szCs w:val="24"/>
          <w:lang w:eastAsia="es-MX"/>
        </w:rPr>
        <w:t>El análisis técnico, económico y operativo demuestra que el desarrollo del SGIAC-ISC es viable. Los riesgos identificados son mínimos y pueden ser mitigados mediante capacitación, pruebas y respaldos. Por lo tanto, se recomienda continuar con el desarrollo del proyecto.</w:t>
      </w:r>
    </w:p>
    <w:p w14:paraId="2CB66110" w14:textId="6BB6754E" w:rsidR="004D6E49" w:rsidRDefault="004D6E49" w:rsidP="004A0ADD">
      <w:pPr>
        <w:spacing w:after="0" w:line="240" w:lineRule="auto"/>
        <w:jc w:val="both"/>
        <w:rPr>
          <w:rFonts w:ascii="Arial" w:eastAsia="Times New Roman" w:hAnsi="Arial" w:cs="Arial"/>
          <w:sz w:val="24"/>
          <w:szCs w:val="24"/>
          <w:lang w:eastAsia="es-MX"/>
        </w:rPr>
      </w:pPr>
    </w:p>
    <w:p w14:paraId="51BF3103" w14:textId="256FAEFF" w:rsidR="004D6E49" w:rsidRPr="004D6E49" w:rsidRDefault="004D6E49" w:rsidP="004A0ADD">
      <w:pPr>
        <w:spacing w:after="0" w:line="240" w:lineRule="auto"/>
        <w:jc w:val="both"/>
        <w:rPr>
          <w:rFonts w:ascii="Arial" w:eastAsia="Times New Roman" w:hAnsi="Arial" w:cs="Arial"/>
          <w:sz w:val="24"/>
          <w:szCs w:val="24"/>
          <w:u w:val="single"/>
          <w:lang w:eastAsia="es-MX"/>
        </w:rPr>
      </w:pPr>
      <w:r>
        <w:rPr>
          <w:rFonts w:ascii="Arial" w:eastAsia="Times New Roman" w:hAnsi="Arial" w:cs="Arial"/>
          <w:sz w:val="24"/>
          <w:szCs w:val="24"/>
          <w:lang w:eastAsia="es-MX"/>
        </w:rPr>
        <w:t>Hasta aquí mi parte Ali Grijlava</w:t>
      </w:r>
      <w:bookmarkStart w:id="0" w:name="_GoBack"/>
      <w:bookmarkEnd w:id="0"/>
    </w:p>
    <w:p w14:paraId="1D2EA7FD" w14:textId="77777777" w:rsidR="004A0ADD" w:rsidRPr="004A0ADD" w:rsidRDefault="004A0ADD" w:rsidP="004A0ADD">
      <w:pPr>
        <w:spacing w:before="100" w:beforeAutospacing="1" w:after="100" w:afterAutospacing="1" w:line="240" w:lineRule="auto"/>
        <w:jc w:val="both"/>
        <w:outlineLvl w:val="3"/>
        <w:rPr>
          <w:rFonts w:ascii="Arial" w:eastAsia="Times New Roman" w:hAnsi="Arial" w:cs="Arial"/>
          <w:b/>
          <w:bCs/>
          <w:i/>
          <w:sz w:val="24"/>
          <w:szCs w:val="24"/>
          <w:lang w:eastAsia="es-MX"/>
        </w:rPr>
      </w:pPr>
      <w:r w:rsidRPr="004A0ADD">
        <w:rPr>
          <w:rFonts w:ascii="Arial" w:eastAsia="Times New Roman" w:hAnsi="Arial" w:cs="Arial"/>
          <w:b/>
          <w:bCs/>
          <w:i/>
          <w:sz w:val="24"/>
          <w:szCs w:val="24"/>
          <w:lang w:eastAsia="es-MX"/>
        </w:rPr>
        <w:t>Análisis Costo-Beneficio</w:t>
      </w:r>
    </w:p>
    <w:p w14:paraId="21EF654F" w14:textId="77777777" w:rsidR="004A0ADD" w:rsidRPr="004A0ADD" w:rsidRDefault="004A0ADD" w:rsidP="004A0ADD">
      <w:pPr>
        <w:spacing w:before="100" w:beforeAutospacing="1" w:after="100" w:afterAutospacing="1" w:line="240" w:lineRule="auto"/>
        <w:jc w:val="both"/>
        <w:rPr>
          <w:rFonts w:ascii="Arial" w:eastAsia="Times New Roman" w:hAnsi="Arial" w:cs="Arial"/>
          <w:sz w:val="24"/>
          <w:szCs w:val="24"/>
          <w:lang w:eastAsia="es-MX"/>
        </w:rPr>
      </w:pPr>
      <w:r w:rsidRPr="004A0ADD">
        <w:rPr>
          <w:rFonts w:ascii="Arial" w:eastAsia="Times New Roman" w:hAnsi="Arial" w:cs="Arial"/>
          <w:sz w:val="24"/>
          <w:szCs w:val="24"/>
          <w:lang w:eastAsia="es-MX"/>
        </w:rPr>
        <w:t>El análisis costo-beneficio es una herramienta utilizada para evaluar si los beneficios de implementar el sistema superan los costos involucrados en su desarrollo. Este análisis ayudará a tomar decisiones informadas sobre si continuar con el proyecto.</w:t>
      </w:r>
    </w:p>
    <w:p w14:paraId="780E5DB7" w14:textId="77777777" w:rsidR="004A0ADD" w:rsidRPr="004A0ADD" w:rsidRDefault="004A0ADD" w:rsidP="004A0ADD">
      <w:pPr>
        <w:spacing w:before="100" w:beforeAutospacing="1" w:after="100" w:afterAutospacing="1" w:line="240" w:lineRule="auto"/>
        <w:jc w:val="both"/>
        <w:rPr>
          <w:rFonts w:ascii="Arial" w:eastAsia="Times New Roman" w:hAnsi="Arial" w:cs="Arial"/>
          <w:sz w:val="24"/>
          <w:szCs w:val="24"/>
          <w:lang w:eastAsia="es-MX"/>
        </w:rPr>
      </w:pPr>
      <w:r w:rsidRPr="004A0ADD">
        <w:rPr>
          <w:rFonts w:ascii="Arial" w:eastAsia="Times New Roman" w:hAnsi="Arial" w:cs="Arial"/>
          <w:b/>
          <w:bCs/>
          <w:sz w:val="24"/>
          <w:szCs w:val="24"/>
          <w:lang w:eastAsia="es-MX"/>
        </w:rPr>
        <w:t>Pasos para elaborar el Análisis Costo-Beneficio:</w:t>
      </w:r>
    </w:p>
    <w:p w14:paraId="5A2E2366" w14:textId="77777777" w:rsidR="004A0ADD" w:rsidRPr="004A0ADD" w:rsidRDefault="004A0ADD" w:rsidP="004A0ADD">
      <w:pPr>
        <w:numPr>
          <w:ilvl w:val="0"/>
          <w:numId w:val="2"/>
        </w:numPr>
        <w:spacing w:before="100" w:beforeAutospacing="1" w:after="100" w:afterAutospacing="1" w:line="240" w:lineRule="auto"/>
        <w:jc w:val="both"/>
        <w:rPr>
          <w:rFonts w:ascii="Arial" w:eastAsia="Times New Roman" w:hAnsi="Arial" w:cs="Arial"/>
          <w:sz w:val="24"/>
          <w:szCs w:val="24"/>
          <w:lang w:eastAsia="es-MX"/>
        </w:rPr>
      </w:pPr>
      <w:r w:rsidRPr="004A0ADD">
        <w:rPr>
          <w:rFonts w:ascii="Arial" w:eastAsia="Times New Roman" w:hAnsi="Arial" w:cs="Arial"/>
          <w:b/>
          <w:bCs/>
          <w:sz w:val="24"/>
          <w:szCs w:val="24"/>
          <w:lang w:eastAsia="es-MX"/>
        </w:rPr>
        <w:t>Introducción al Análisis Costo-Beneficio:</w:t>
      </w:r>
    </w:p>
    <w:p w14:paraId="3710EBE1" w14:textId="77777777" w:rsidR="004A0ADD" w:rsidRPr="004A0ADD" w:rsidRDefault="004A0ADD" w:rsidP="004A0ADD">
      <w:pPr>
        <w:numPr>
          <w:ilvl w:val="1"/>
          <w:numId w:val="2"/>
        </w:numPr>
        <w:spacing w:before="100" w:beforeAutospacing="1" w:after="100" w:afterAutospacing="1" w:line="240" w:lineRule="auto"/>
        <w:jc w:val="both"/>
        <w:rPr>
          <w:rFonts w:ascii="Arial" w:eastAsia="Times New Roman" w:hAnsi="Arial" w:cs="Arial"/>
          <w:sz w:val="24"/>
          <w:szCs w:val="24"/>
          <w:lang w:eastAsia="es-MX"/>
        </w:rPr>
      </w:pPr>
      <w:r w:rsidRPr="004A0ADD">
        <w:rPr>
          <w:rFonts w:ascii="Arial" w:eastAsia="Times New Roman" w:hAnsi="Arial" w:cs="Arial"/>
          <w:sz w:val="24"/>
          <w:szCs w:val="24"/>
          <w:lang w:eastAsia="es-MX"/>
        </w:rPr>
        <w:t>Explica brevemente el propósito del análisis, resaltando la importancia de evaluar los beneficios esperados en relación con los costos involucrados.</w:t>
      </w:r>
    </w:p>
    <w:p w14:paraId="1F35D8D4" w14:textId="77777777" w:rsidR="004A0ADD" w:rsidRPr="004A0ADD" w:rsidRDefault="004A0ADD" w:rsidP="004A0ADD">
      <w:pPr>
        <w:numPr>
          <w:ilvl w:val="0"/>
          <w:numId w:val="2"/>
        </w:numPr>
        <w:spacing w:before="100" w:beforeAutospacing="1" w:after="100" w:afterAutospacing="1" w:line="240" w:lineRule="auto"/>
        <w:jc w:val="both"/>
        <w:rPr>
          <w:rFonts w:ascii="Arial" w:eastAsia="Times New Roman" w:hAnsi="Arial" w:cs="Arial"/>
          <w:sz w:val="24"/>
          <w:szCs w:val="24"/>
          <w:lang w:eastAsia="es-MX"/>
        </w:rPr>
      </w:pPr>
      <w:r w:rsidRPr="004A0ADD">
        <w:rPr>
          <w:rFonts w:ascii="Arial" w:eastAsia="Times New Roman" w:hAnsi="Arial" w:cs="Arial"/>
          <w:b/>
          <w:bCs/>
          <w:sz w:val="24"/>
          <w:szCs w:val="24"/>
          <w:lang w:eastAsia="es-MX"/>
        </w:rPr>
        <w:t>Identificación de Costos:</w:t>
      </w:r>
    </w:p>
    <w:p w14:paraId="6FCBF86E" w14:textId="77777777" w:rsidR="004A0ADD" w:rsidRPr="004A0ADD" w:rsidRDefault="004A0ADD" w:rsidP="004A0ADD">
      <w:pPr>
        <w:numPr>
          <w:ilvl w:val="1"/>
          <w:numId w:val="2"/>
        </w:numPr>
        <w:spacing w:before="100" w:beforeAutospacing="1" w:after="100" w:afterAutospacing="1" w:line="240" w:lineRule="auto"/>
        <w:jc w:val="both"/>
        <w:rPr>
          <w:rFonts w:ascii="Arial" w:eastAsia="Times New Roman" w:hAnsi="Arial" w:cs="Arial"/>
          <w:sz w:val="24"/>
          <w:szCs w:val="24"/>
          <w:lang w:eastAsia="es-MX"/>
        </w:rPr>
      </w:pPr>
      <w:r w:rsidRPr="004A0ADD">
        <w:rPr>
          <w:rFonts w:ascii="Arial" w:eastAsia="Times New Roman" w:hAnsi="Arial" w:cs="Arial"/>
          <w:b/>
          <w:bCs/>
          <w:sz w:val="24"/>
          <w:szCs w:val="24"/>
          <w:lang w:eastAsia="es-MX"/>
        </w:rPr>
        <w:lastRenderedPageBreak/>
        <w:t>Costos de desarrollo:</w:t>
      </w:r>
      <w:r w:rsidRPr="004A0ADD">
        <w:rPr>
          <w:rFonts w:ascii="Arial" w:eastAsia="Times New Roman" w:hAnsi="Arial" w:cs="Arial"/>
          <w:sz w:val="24"/>
          <w:szCs w:val="24"/>
          <w:lang w:eastAsia="es-MX"/>
        </w:rPr>
        <w:t xml:space="preserve"> Incluye los costos de personal (salarios, honorarios de consultores, etc.), licencias de software, equipos de hardware, y otras herramientas necesarias.</w:t>
      </w:r>
    </w:p>
    <w:p w14:paraId="7F0695BC" w14:textId="77777777" w:rsidR="004A0ADD" w:rsidRPr="004A0ADD" w:rsidRDefault="004A0ADD" w:rsidP="004A0ADD">
      <w:pPr>
        <w:numPr>
          <w:ilvl w:val="1"/>
          <w:numId w:val="2"/>
        </w:numPr>
        <w:spacing w:before="100" w:beforeAutospacing="1" w:after="100" w:afterAutospacing="1" w:line="240" w:lineRule="auto"/>
        <w:jc w:val="both"/>
        <w:rPr>
          <w:rFonts w:ascii="Arial" w:eastAsia="Times New Roman" w:hAnsi="Arial" w:cs="Arial"/>
          <w:sz w:val="24"/>
          <w:szCs w:val="24"/>
          <w:lang w:eastAsia="es-MX"/>
        </w:rPr>
      </w:pPr>
      <w:r w:rsidRPr="004A0ADD">
        <w:rPr>
          <w:rFonts w:ascii="Arial" w:eastAsia="Times New Roman" w:hAnsi="Arial" w:cs="Arial"/>
          <w:b/>
          <w:bCs/>
          <w:sz w:val="24"/>
          <w:szCs w:val="24"/>
          <w:lang w:eastAsia="es-MX"/>
        </w:rPr>
        <w:t>Costos operativos:</w:t>
      </w:r>
      <w:r w:rsidRPr="004A0ADD">
        <w:rPr>
          <w:rFonts w:ascii="Arial" w:eastAsia="Times New Roman" w:hAnsi="Arial" w:cs="Arial"/>
          <w:sz w:val="24"/>
          <w:szCs w:val="24"/>
          <w:lang w:eastAsia="es-MX"/>
        </w:rPr>
        <w:t xml:space="preserve"> Detalla los costos asociados con la operación del sistema, como mantenimiento, soporte técnico, costos de servidores, etc.</w:t>
      </w:r>
    </w:p>
    <w:p w14:paraId="3AAB3E37" w14:textId="77777777" w:rsidR="004A0ADD" w:rsidRPr="004A0ADD" w:rsidRDefault="004A0ADD" w:rsidP="004A0ADD">
      <w:pPr>
        <w:numPr>
          <w:ilvl w:val="1"/>
          <w:numId w:val="2"/>
        </w:numPr>
        <w:spacing w:before="100" w:beforeAutospacing="1" w:after="100" w:afterAutospacing="1" w:line="240" w:lineRule="auto"/>
        <w:jc w:val="both"/>
        <w:rPr>
          <w:rFonts w:ascii="Arial" w:eastAsia="Times New Roman" w:hAnsi="Arial" w:cs="Arial"/>
          <w:sz w:val="24"/>
          <w:szCs w:val="24"/>
          <w:lang w:eastAsia="es-MX"/>
        </w:rPr>
      </w:pPr>
      <w:r w:rsidRPr="004A0ADD">
        <w:rPr>
          <w:rFonts w:ascii="Arial" w:eastAsia="Times New Roman" w:hAnsi="Arial" w:cs="Arial"/>
          <w:b/>
          <w:bCs/>
          <w:sz w:val="24"/>
          <w:szCs w:val="24"/>
          <w:lang w:eastAsia="es-MX"/>
        </w:rPr>
        <w:t>Costos indirectos:</w:t>
      </w:r>
      <w:r w:rsidRPr="004A0ADD">
        <w:rPr>
          <w:rFonts w:ascii="Arial" w:eastAsia="Times New Roman" w:hAnsi="Arial" w:cs="Arial"/>
          <w:sz w:val="24"/>
          <w:szCs w:val="24"/>
          <w:lang w:eastAsia="es-MX"/>
        </w:rPr>
        <w:t xml:space="preserve"> Identifica otros costos que puedan surgir indirectamente, como la capacitación de usuarios, el tiempo perdido por problemas en la implementación, etc.</w:t>
      </w:r>
    </w:p>
    <w:p w14:paraId="567E93A1" w14:textId="77777777" w:rsidR="004A0ADD" w:rsidRPr="004A0ADD" w:rsidRDefault="004A0ADD" w:rsidP="004A0ADD">
      <w:pPr>
        <w:numPr>
          <w:ilvl w:val="0"/>
          <w:numId w:val="2"/>
        </w:numPr>
        <w:spacing w:before="100" w:beforeAutospacing="1" w:after="100" w:afterAutospacing="1" w:line="240" w:lineRule="auto"/>
        <w:jc w:val="both"/>
        <w:rPr>
          <w:rFonts w:ascii="Arial" w:eastAsia="Times New Roman" w:hAnsi="Arial" w:cs="Arial"/>
          <w:sz w:val="24"/>
          <w:szCs w:val="24"/>
          <w:lang w:eastAsia="es-MX"/>
        </w:rPr>
      </w:pPr>
      <w:r w:rsidRPr="004A0ADD">
        <w:rPr>
          <w:rFonts w:ascii="Arial" w:eastAsia="Times New Roman" w:hAnsi="Arial" w:cs="Arial"/>
          <w:b/>
          <w:bCs/>
          <w:sz w:val="24"/>
          <w:szCs w:val="24"/>
          <w:lang w:eastAsia="es-MX"/>
        </w:rPr>
        <w:t>Identificación de Beneficios:</w:t>
      </w:r>
    </w:p>
    <w:p w14:paraId="50F2648C" w14:textId="77777777" w:rsidR="004A0ADD" w:rsidRPr="004A0ADD" w:rsidRDefault="004A0ADD" w:rsidP="004A0ADD">
      <w:pPr>
        <w:numPr>
          <w:ilvl w:val="1"/>
          <w:numId w:val="2"/>
        </w:numPr>
        <w:spacing w:before="100" w:beforeAutospacing="1" w:after="100" w:afterAutospacing="1" w:line="240" w:lineRule="auto"/>
        <w:jc w:val="both"/>
        <w:rPr>
          <w:rFonts w:ascii="Arial" w:eastAsia="Times New Roman" w:hAnsi="Arial" w:cs="Arial"/>
          <w:sz w:val="24"/>
          <w:szCs w:val="24"/>
          <w:lang w:eastAsia="es-MX"/>
        </w:rPr>
      </w:pPr>
      <w:r w:rsidRPr="004A0ADD">
        <w:rPr>
          <w:rFonts w:ascii="Arial" w:eastAsia="Times New Roman" w:hAnsi="Arial" w:cs="Arial"/>
          <w:b/>
          <w:bCs/>
          <w:sz w:val="24"/>
          <w:szCs w:val="24"/>
          <w:lang w:eastAsia="es-MX"/>
        </w:rPr>
        <w:t>Beneficios tangibles:</w:t>
      </w:r>
      <w:r w:rsidRPr="004A0ADD">
        <w:rPr>
          <w:rFonts w:ascii="Arial" w:eastAsia="Times New Roman" w:hAnsi="Arial" w:cs="Arial"/>
          <w:sz w:val="24"/>
          <w:szCs w:val="24"/>
          <w:lang w:eastAsia="es-MX"/>
        </w:rPr>
        <w:t xml:space="preserve"> Define los beneficios directos y cuantificables que se obtendrán del sistema, como la reducción de costos operativos, la mejora en la productividad, el ahorro de tiempo, etc.</w:t>
      </w:r>
    </w:p>
    <w:p w14:paraId="7E083F9F" w14:textId="77777777" w:rsidR="004A0ADD" w:rsidRPr="004A0ADD" w:rsidRDefault="004A0ADD" w:rsidP="004A0ADD">
      <w:pPr>
        <w:numPr>
          <w:ilvl w:val="1"/>
          <w:numId w:val="2"/>
        </w:numPr>
        <w:spacing w:before="100" w:beforeAutospacing="1" w:after="100" w:afterAutospacing="1" w:line="240" w:lineRule="auto"/>
        <w:jc w:val="both"/>
        <w:rPr>
          <w:rFonts w:ascii="Arial" w:eastAsia="Times New Roman" w:hAnsi="Arial" w:cs="Arial"/>
          <w:sz w:val="24"/>
          <w:szCs w:val="24"/>
          <w:lang w:eastAsia="es-MX"/>
        </w:rPr>
      </w:pPr>
      <w:r w:rsidRPr="004A0ADD">
        <w:rPr>
          <w:rFonts w:ascii="Arial" w:eastAsia="Times New Roman" w:hAnsi="Arial" w:cs="Arial"/>
          <w:b/>
          <w:bCs/>
          <w:sz w:val="24"/>
          <w:szCs w:val="24"/>
          <w:lang w:eastAsia="es-MX"/>
        </w:rPr>
        <w:t>Beneficios intangibles:</w:t>
      </w:r>
      <w:r w:rsidRPr="004A0ADD">
        <w:rPr>
          <w:rFonts w:ascii="Arial" w:eastAsia="Times New Roman" w:hAnsi="Arial" w:cs="Arial"/>
          <w:sz w:val="24"/>
          <w:szCs w:val="24"/>
          <w:lang w:eastAsia="es-MX"/>
        </w:rPr>
        <w:t xml:space="preserve"> Menciona los beneficios no directamente cuantificables, como la mejora en la satisfacción del cliente, la competitividad en el mercado, la mejora en la calidad de los productos/servicios, etc.</w:t>
      </w:r>
    </w:p>
    <w:p w14:paraId="1D7DC521" w14:textId="77777777" w:rsidR="004A0ADD" w:rsidRPr="004A0ADD" w:rsidRDefault="004A0ADD" w:rsidP="004A0ADD">
      <w:pPr>
        <w:numPr>
          <w:ilvl w:val="1"/>
          <w:numId w:val="2"/>
        </w:numPr>
        <w:spacing w:before="100" w:beforeAutospacing="1" w:after="100" w:afterAutospacing="1" w:line="240" w:lineRule="auto"/>
        <w:jc w:val="both"/>
        <w:rPr>
          <w:rFonts w:ascii="Arial" w:eastAsia="Times New Roman" w:hAnsi="Arial" w:cs="Arial"/>
          <w:sz w:val="24"/>
          <w:szCs w:val="24"/>
          <w:lang w:eastAsia="es-MX"/>
        </w:rPr>
      </w:pPr>
      <w:r w:rsidRPr="004A0ADD">
        <w:rPr>
          <w:rFonts w:ascii="Arial" w:eastAsia="Times New Roman" w:hAnsi="Arial" w:cs="Arial"/>
          <w:b/>
          <w:bCs/>
          <w:sz w:val="24"/>
          <w:szCs w:val="24"/>
          <w:lang w:eastAsia="es-MX"/>
        </w:rPr>
        <w:t>Beneficios a corto, medio y largo plazo:</w:t>
      </w:r>
      <w:r w:rsidRPr="004A0ADD">
        <w:rPr>
          <w:rFonts w:ascii="Arial" w:eastAsia="Times New Roman" w:hAnsi="Arial" w:cs="Arial"/>
          <w:sz w:val="24"/>
          <w:szCs w:val="24"/>
          <w:lang w:eastAsia="es-MX"/>
        </w:rPr>
        <w:t xml:space="preserve"> Clasifica los beneficios según el tiempo en que se espera que se materialicen.</w:t>
      </w:r>
    </w:p>
    <w:p w14:paraId="7D003AF5" w14:textId="77777777" w:rsidR="004A0ADD" w:rsidRPr="004A0ADD" w:rsidRDefault="004A0ADD" w:rsidP="004A0ADD">
      <w:pPr>
        <w:numPr>
          <w:ilvl w:val="0"/>
          <w:numId w:val="2"/>
        </w:numPr>
        <w:spacing w:before="100" w:beforeAutospacing="1" w:after="100" w:afterAutospacing="1" w:line="240" w:lineRule="auto"/>
        <w:jc w:val="both"/>
        <w:rPr>
          <w:rFonts w:ascii="Arial" w:eastAsia="Times New Roman" w:hAnsi="Arial" w:cs="Arial"/>
          <w:sz w:val="24"/>
          <w:szCs w:val="24"/>
          <w:lang w:eastAsia="es-MX"/>
        </w:rPr>
      </w:pPr>
      <w:r w:rsidRPr="004A0ADD">
        <w:rPr>
          <w:rFonts w:ascii="Arial" w:eastAsia="Times New Roman" w:hAnsi="Arial" w:cs="Arial"/>
          <w:b/>
          <w:bCs/>
          <w:sz w:val="24"/>
          <w:szCs w:val="24"/>
          <w:lang w:eastAsia="es-MX"/>
        </w:rPr>
        <w:t>Evaluación de los Costos y Beneficios:</w:t>
      </w:r>
    </w:p>
    <w:p w14:paraId="0CE2BD25" w14:textId="77777777" w:rsidR="004A0ADD" w:rsidRPr="004A0ADD" w:rsidRDefault="004A0ADD" w:rsidP="004A0ADD">
      <w:pPr>
        <w:numPr>
          <w:ilvl w:val="1"/>
          <w:numId w:val="2"/>
        </w:numPr>
        <w:spacing w:before="100" w:beforeAutospacing="1" w:after="100" w:afterAutospacing="1" w:line="240" w:lineRule="auto"/>
        <w:jc w:val="both"/>
        <w:rPr>
          <w:rFonts w:ascii="Arial" w:eastAsia="Times New Roman" w:hAnsi="Arial" w:cs="Arial"/>
          <w:sz w:val="24"/>
          <w:szCs w:val="24"/>
          <w:lang w:eastAsia="es-MX"/>
        </w:rPr>
      </w:pPr>
      <w:r w:rsidRPr="004A0ADD">
        <w:rPr>
          <w:rFonts w:ascii="Arial" w:eastAsia="Times New Roman" w:hAnsi="Arial" w:cs="Arial"/>
          <w:b/>
          <w:bCs/>
          <w:sz w:val="24"/>
          <w:szCs w:val="24"/>
          <w:lang w:eastAsia="es-MX"/>
        </w:rPr>
        <w:t>Relación Costo-Beneficio:</w:t>
      </w:r>
      <w:r w:rsidRPr="004A0ADD">
        <w:rPr>
          <w:rFonts w:ascii="Arial" w:eastAsia="Times New Roman" w:hAnsi="Arial" w:cs="Arial"/>
          <w:sz w:val="24"/>
          <w:szCs w:val="24"/>
          <w:lang w:eastAsia="es-MX"/>
        </w:rPr>
        <w:t xml:space="preserve"> Estima la relación entre los costos y beneficios. Una forma común de hacerlo es utilizando una fórmula de relación de beneficio/costo (Beneficios totales / Costos totales).</w:t>
      </w:r>
    </w:p>
    <w:p w14:paraId="717EFCE5" w14:textId="77777777" w:rsidR="004A0ADD" w:rsidRPr="004A0ADD" w:rsidRDefault="004A0ADD" w:rsidP="004A0ADD">
      <w:pPr>
        <w:numPr>
          <w:ilvl w:val="1"/>
          <w:numId w:val="2"/>
        </w:numPr>
        <w:spacing w:before="100" w:beforeAutospacing="1" w:after="100" w:afterAutospacing="1" w:line="240" w:lineRule="auto"/>
        <w:jc w:val="both"/>
        <w:rPr>
          <w:rFonts w:ascii="Arial" w:eastAsia="Times New Roman" w:hAnsi="Arial" w:cs="Arial"/>
          <w:sz w:val="24"/>
          <w:szCs w:val="24"/>
          <w:lang w:eastAsia="es-MX"/>
        </w:rPr>
      </w:pPr>
      <w:r w:rsidRPr="004A0ADD">
        <w:rPr>
          <w:rFonts w:ascii="Arial" w:eastAsia="Times New Roman" w:hAnsi="Arial" w:cs="Arial"/>
          <w:b/>
          <w:bCs/>
          <w:sz w:val="24"/>
          <w:szCs w:val="24"/>
          <w:lang w:eastAsia="es-MX"/>
        </w:rPr>
        <w:t>Punto de equilibrio:</w:t>
      </w:r>
      <w:r w:rsidRPr="004A0ADD">
        <w:rPr>
          <w:rFonts w:ascii="Arial" w:eastAsia="Times New Roman" w:hAnsi="Arial" w:cs="Arial"/>
          <w:sz w:val="24"/>
          <w:szCs w:val="24"/>
          <w:lang w:eastAsia="es-MX"/>
        </w:rPr>
        <w:t xml:space="preserve"> Calcula el punto en el cual los beneficios comienzan a superar los costos, es decir, el tiempo necesario para recuperar la inversión inicial.</w:t>
      </w:r>
    </w:p>
    <w:p w14:paraId="2FB8CFD5" w14:textId="77777777" w:rsidR="004A0ADD" w:rsidRPr="004A0ADD" w:rsidRDefault="004A0ADD" w:rsidP="004A0ADD">
      <w:pPr>
        <w:numPr>
          <w:ilvl w:val="1"/>
          <w:numId w:val="2"/>
        </w:numPr>
        <w:spacing w:before="100" w:beforeAutospacing="1" w:after="100" w:afterAutospacing="1" w:line="240" w:lineRule="auto"/>
        <w:jc w:val="both"/>
        <w:rPr>
          <w:rFonts w:ascii="Arial" w:eastAsia="Times New Roman" w:hAnsi="Arial" w:cs="Arial"/>
          <w:sz w:val="24"/>
          <w:szCs w:val="24"/>
          <w:lang w:eastAsia="es-MX"/>
        </w:rPr>
      </w:pPr>
      <w:r w:rsidRPr="004A0ADD">
        <w:rPr>
          <w:rFonts w:ascii="Arial" w:eastAsia="Times New Roman" w:hAnsi="Arial" w:cs="Arial"/>
          <w:b/>
          <w:bCs/>
          <w:sz w:val="24"/>
          <w:szCs w:val="24"/>
          <w:lang w:eastAsia="es-MX"/>
        </w:rPr>
        <w:t>Análisis de sensibilidad:</w:t>
      </w:r>
      <w:r w:rsidRPr="004A0ADD">
        <w:rPr>
          <w:rFonts w:ascii="Arial" w:eastAsia="Times New Roman" w:hAnsi="Arial" w:cs="Arial"/>
          <w:sz w:val="24"/>
          <w:szCs w:val="24"/>
          <w:lang w:eastAsia="es-MX"/>
        </w:rPr>
        <w:t xml:space="preserve"> Realiza un análisis para determinar cómo cambiarían los resultados si los costos o beneficios esperados fueran diferentes a los estimados inicialmente.</w:t>
      </w:r>
    </w:p>
    <w:p w14:paraId="6009F4EB" w14:textId="77777777" w:rsidR="004A0ADD" w:rsidRPr="004A0ADD" w:rsidRDefault="004A0ADD" w:rsidP="004A0ADD">
      <w:pPr>
        <w:numPr>
          <w:ilvl w:val="0"/>
          <w:numId w:val="2"/>
        </w:numPr>
        <w:spacing w:before="100" w:beforeAutospacing="1" w:after="100" w:afterAutospacing="1" w:line="240" w:lineRule="auto"/>
        <w:jc w:val="both"/>
        <w:rPr>
          <w:rFonts w:ascii="Arial" w:eastAsia="Times New Roman" w:hAnsi="Arial" w:cs="Arial"/>
          <w:sz w:val="24"/>
          <w:szCs w:val="24"/>
          <w:lang w:eastAsia="es-MX"/>
        </w:rPr>
      </w:pPr>
      <w:r w:rsidRPr="004A0ADD">
        <w:rPr>
          <w:rFonts w:ascii="Arial" w:eastAsia="Times New Roman" w:hAnsi="Arial" w:cs="Arial"/>
          <w:b/>
          <w:bCs/>
          <w:sz w:val="24"/>
          <w:szCs w:val="24"/>
          <w:lang w:eastAsia="es-MX"/>
        </w:rPr>
        <w:t>Conclusiones del Análisis Costo-Beneficio:</w:t>
      </w:r>
    </w:p>
    <w:p w14:paraId="7905D3B4" w14:textId="77777777" w:rsidR="004A0ADD" w:rsidRPr="004A0ADD" w:rsidRDefault="004A0ADD" w:rsidP="004A0ADD">
      <w:pPr>
        <w:numPr>
          <w:ilvl w:val="1"/>
          <w:numId w:val="2"/>
        </w:numPr>
        <w:spacing w:before="100" w:beforeAutospacing="1" w:after="100" w:afterAutospacing="1" w:line="240" w:lineRule="auto"/>
        <w:jc w:val="both"/>
        <w:rPr>
          <w:rFonts w:ascii="Arial" w:eastAsia="Times New Roman" w:hAnsi="Arial" w:cs="Arial"/>
          <w:sz w:val="24"/>
          <w:szCs w:val="24"/>
          <w:lang w:eastAsia="es-MX"/>
        </w:rPr>
      </w:pPr>
      <w:r w:rsidRPr="004A0ADD">
        <w:rPr>
          <w:rFonts w:ascii="Arial" w:eastAsia="Times New Roman" w:hAnsi="Arial" w:cs="Arial"/>
          <w:sz w:val="24"/>
          <w:szCs w:val="24"/>
          <w:lang w:eastAsia="es-MX"/>
        </w:rPr>
        <w:t>Resumen general de los resultados del análisis, destacando si el sistema ofrece un retorno de inversión positivo.</w:t>
      </w:r>
    </w:p>
    <w:p w14:paraId="6F9795A7" w14:textId="77777777" w:rsidR="004A0ADD" w:rsidRPr="004A0ADD" w:rsidRDefault="004A0ADD" w:rsidP="004A0ADD">
      <w:pPr>
        <w:numPr>
          <w:ilvl w:val="1"/>
          <w:numId w:val="2"/>
        </w:numPr>
        <w:spacing w:before="100" w:beforeAutospacing="1" w:after="100" w:afterAutospacing="1" w:line="240" w:lineRule="auto"/>
        <w:jc w:val="both"/>
        <w:rPr>
          <w:rFonts w:ascii="Arial" w:eastAsia="Times New Roman" w:hAnsi="Arial" w:cs="Arial"/>
          <w:sz w:val="24"/>
          <w:szCs w:val="24"/>
          <w:lang w:eastAsia="es-MX"/>
        </w:rPr>
      </w:pPr>
      <w:r w:rsidRPr="004A0ADD">
        <w:rPr>
          <w:rFonts w:ascii="Arial" w:eastAsia="Times New Roman" w:hAnsi="Arial" w:cs="Arial"/>
          <w:sz w:val="24"/>
          <w:szCs w:val="24"/>
          <w:lang w:eastAsia="es-MX"/>
        </w:rPr>
        <w:t>Si el beneficio total supera al costo, justifica la continuación del proyecto.</w:t>
      </w:r>
    </w:p>
    <w:p w14:paraId="25550BD9" w14:textId="77777777" w:rsidR="004A0ADD" w:rsidRPr="004A0ADD" w:rsidRDefault="004A0ADD" w:rsidP="004A0ADD">
      <w:pPr>
        <w:numPr>
          <w:ilvl w:val="1"/>
          <w:numId w:val="2"/>
        </w:numPr>
        <w:spacing w:before="100" w:beforeAutospacing="1" w:after="100" w:afterAutospacing="1" w:line="240" w:lineRule="auto"/>
        <w:jc w:val="both"/>
        <w:rPr>
          <w:rFonts w:ascii="Arial" w:eastAsia="Times New Roman" w:hAnsi="Arial" w:cs="Arial"/>
          <w:sz w:val="24"/>
          <w:szCs w:val="24"/>
          <w:lang w:eastAsia="es-MX"/>
        </w:rPr>
      </w:pPr>
      <w:r w:rsidRPr="004A0ADD">
        <w:rPr>
          <w:rFonts w:ascii="Arial" w:eastAsia="Times New Roman" w:hAnsi="Arial" w:cs="Arial"/>
          <w:sz w:val="24"/>
          <w:szCs w:val="24"/>
          <w:lang w:eastAsia="es-MX"/>
        </w:rPr>
        <w:t>Si los costos superan a los beneficios, proporciona recomendaciones sobre cómo mejorar la rentabilidad del proyecto o qué modificaciones podrían ayudar a reducir costos y aumentar beneficios.</w:t>
      </w:r>
    </w:p>
    <w:p w14:paraId="4AB45820" w14:textId="77777777" w:rsidR="004A0ADD" w:rsidRPr="004A0ADD" w:rsidRDefault="004D6E49" w:rsidP="004A0ADD">
      <w:pPr>
        <w:spacing w:after="0" w:line="240" w:lineRule="auto"/>
        <w:jc w:val="both"/>
        <w:rPr>
          <w:rFonts w:ascii="Arial" w:eastAsia="Times New Roman" w:hAnsi="Arial" w:cs="Arial"/>
          <w:sz w:val="24"/>
          <w:szCs w:val="24"/>
          <w:lang w:eastAsia="es-MX"/>
        </w:rPr>
      </w:pPr>
      <w:r>
        <w:rPr>
          <w:rFonts w:ascii="Arial" w:eastAsia="Times New Roman" w:hAnsi="Arial" w:cs="Arial"/>
          <w:sz w:val="24"/>
          <w:szCs w:val="24"/>
          <w:lang w:eastAsia="es-MX"/>
        </w:rPr>
        <w:pict w14:anchorId="75A9167A">
          <v:rect id="_x0000_i1026" style="width:0;height:1.5pt" o:hralign="center" o:hrstd="t" o:hr="t" fillcolor="#a0a0a0" stroked="f"/>
        </w:pict>
      </w:r>
    </w:p>
    <w:p w14:paraId="03A5AABB" w14:textId="77777777" w:rsidR="004A0ADD" w:rsidRPr="004A0ADD" w:rsidRDefault="004A0ADD" w:rsidP="004A0ADD">
      <w:pPr>
        <w:spacing w:before="100" w:beforeAutospacing="1" w:after="100" w:afterAutospacing="1" w:line="240" w:lineRule="auto"/>
        <w:jc w:val="both"/>
        <w:outlineLvl w:val="2"/>
        <w:rPr>
          <w:rFonts w:ascii="Arial" w:eastAsia="Times New Roman" w:hAnsi="Arial" w:cs="Arial"/>
          <w:b/>
          <w:bCs/>
          <w:sz w:val="24"/>
          <w:szCs w:val="24"/>
          <w:lang w:eastAsia="es-MX"/>
        </w:rPr>
      </w:pPr>
      <w:r w:rsidRPr="004A0ADD">
        <w:rPr>
          <w:rFonts w:ascii="Arial" w:eastAsia="Times New Roman" w:hAnsi="Arial" w:cs="Arial"/>
          <w:b/>
          <w:bCs/>
          <w:sz w:val="24"/>
          <w:szCs w:val="24"/>
          <w:lang w:eastAsia="es-MX"/>
        </w:rPr>
        <w:t>Consejos Generales:</w:t>
      </w:r>
    </w:p>
    <w:p w14:paraId="05937904" w14:textId="77777777" w:rsidR="004A0ADD" w:rsidRPr="004A0ADD" w:rsidRDefault="004A0ADD" w:rsidP="004A0ADD">
      <w:pPr>
        <w:numPr>
          <w:ilvl w:val="0"/>
          <w:numId w:val="3"/>
        </w:numPr>
        <w:spacing w:before="100" w:beforeAutospacing="1" w:after="100" w:afterAutospacing="1" w:line="240" w:lineRule="auto"/>
        <w:jc w:val="both"/>
        <w:rPr>
          <w:rFonts w:ascii="Arial" w:eastAsia="Times New Roman" w:hAnsi="Arial" w:cs="Arial"/>
          <w:sz w:val="24"/>
          <w:szCs w:val="24"/>
          <w:lang w:eastAsia="es-MX"/>
        </w:rPr>
      </w:pPr>
      <w:r w:rsidRPr="004A0ADD">
        <w:rPr>
          <w:rFonts w:ascii="Arial" w:eastAsia="Times New Roman" w:hAnsi="Arial" w:cs="Arial"/>
          <w:b/>
          <w:bCs/>
          <w:sz w:val="24"/>
          <w:szCs w:val="24"/>
          <w:lang w:eastAsia="es-MX"/>
        </w:rPr>
        <w:t>Claridad y precisión:</w:t>
      </w:r>
      <w:r w:rsidRPr="004A0ADD">
        <w:rPr>
          <w:rFonts w:ascii="Arial" w:eastAsia="Times New Roman" w:hAnsi="Arial" w:cs="Arial"/>
          <w:sz w:val="24"/>
          <w:szCs w:val="24"/>
          <w:lang w:eastAsia="es-MX"/>
        </w:rPr>
        <w:t xml:space="preserve"> Asegúrate de que tanto el estudio de factibilidad como el análisis costo-beneficio sean claros, precisos y bien documentados.</w:t>
      </w:r>
    </w:p>
    <w:p w14:paraId="059640F5" w14:textId="77777777" w:rsidR="004A0ADD" w:rsidRPr="004A0ADD" w:rsidRDefault="004A0ADD" w:rsidP="004A0ADD">
      <w:pPr>
        <w:numPr>
          <w:ilvl w:val="0"/>
          <w:numId w:val="3"/>
        </w:numPr>
        <w:spacing w:before="100" w:beforeAutospacing="1" w:after="100" w:afterAutospacing="1" w:line="240" w:lineRule="auto"/>
        <w:jc w:val="both"/>
        <w:rPr>
          <w:rFonts w:ascii="Arial" w:eastAsia="Times New Roman" w:hAnsi="Arial" w:cs="Arial"/>
          <w:sz w:val="24"/>
          <w:szCs w:val="24"/>
          <w:lang w:eastAsia="es-MX"/>
        </w:rPr>
      </w:pPr>
      <w:r w:rsidRPr="004A0ADD">
        <w:rPr>
          <w:rFonts w:ascii="Arial" w:eastAsia="Times New Roman" w:hAnsi="Arial" w:cs="Arial"/>
          <w:b/>
          <w:bCs/>
          <w:sz w:val="24"/>
          <w:szCs w:val="24"/>
          <w:lang w:eastAsia="es-MX"/>
        </w:rPr>
        <w:t>Datos reales y actualizados:</w:t>
      </w:r>
      <w:r w:rsidRPr="004A0ADD">
        <w:rPr>
          <w:rFonts w:ascii="Arial" w:eastAsia="Times New Roman" w:hAnsi="Arial" w:cs="Arial"/>
          <w:sz w:val="24"/>
          <w:szCs w:val="24"/>
          <w:lang w:eastAsia="es-MX"/>
        </w:rPr>
        <w:t xml:space="preserve"> Usa datos reales siempre que sea posible y realiza estimaciones basadas en información confiable.</w:t>
      </w:r>
    </w:p>
    <w:p w14:paraId="7046BAD0" w14:textId="77777777" w:rsidR="004A0ADD" w:rsidRPr="004A0ADD" w:rsidRDefault="004A0ADD" w:rsidP="004A0ADD">
      <w:pPr>
        <w:numPr>
          <w:ilvl w:val="0"/>
          <w:numId w:val="3"/>
        </w:numPr>
        <w:spacing w:before="100" w:beforeAutospacing="1" w:after="100" w:afterAutospacing="1" w:line="240" w:lineRule="auto"/>
        <w:jc w:val="both"/>
        <w:rPr>
          <w:rFonts w:ascii="Arial" w:eastAsia="Times New Roman" w:hAnsi="Arial" w:cs="Arial"/>
          <w:sz w:val="24"/>
          <w:szCs w:val="24"/>
          <w:lang w:eastAsia="es-MX"/>
        </w:rPr>
      </w:pPr>
      <w:r w:rsidRPr="004A0ADD">
        <w:rPr>
          <w:rFonts w:ascii="Arial" w:eastAsia="Times New Roman" w:hAnsi="Arial" w:cs="Arial"/>
          <w:b/>
          <w:bCs/>
          <w:sz w:val="24"/>
          <w:szCs w:val="24"/>
          <w:lang w:eastAsia="es-MX"/>
        </w:rPr>
        <w:lastRenderedPageBreak/>
        <w:t>Justificación:</w:t>
      </w:r>
      <w:r w:rsidRPr="004A0ADD">
        <w:rPr>
          <w:rFonts w:ascii="Arial" w:eastAsia="Times New Roman" w:hAnsi="Arial" w:cs="Arial"/>
          <w:sz w:val="24"/>
          <w:szCs w:val="24"/>
          <w:lang w:eastAsia="es-MX"/>
        </w:rPr>
        <w:t xml:space="preserve"> Justifica todas las decisiones y estimaciones realizadas en el análisis, proporcionando evidencia que respalde cada punto.</w:t>
      </w:r>
    </w:p>
    <w:p w14:paraId="6479A629" w14:textId="77777777" w:rsidR="004A0ADD" w:rsidRPr="004A0ADD" w:rsidRDefault="004A0ADD" w:rsidP="004A0ADD">
      <w:pPr>
        <w:numPr>
          <w:ilvl w:val="0"/>
          <w:numId w:val="3"/>
        </w:numPr>
        <w:spacing w:before="100" w:beforeAutospacing="1" w:after="100" w:afterAutospacing="1" w:line="240" w:lineRule="auto"/>
        <w:jc w:val="both"/>
        <w:rPr>
          <w:rFonts w:ascii="Arial" w:eastAsia="Times New Roman" w:hAnsi="Arial" w:cs="Arial"/>
          <w:sz w:val="24"/>
          <w:szCs w:val="24"/>
          <w:lang w:eastAsia="es-MX"/>
        </w:rPr>
      </w:pPr>
      <w:r w:rsidRPr="004A0ADD">
        <w:rPr>
          <w:rFonts w:ascii="Arial" w:eastAsia="Times New Roman" w:hAnsi="Arial" w:cs="Arial"/>
          <w:b/>
          <w:bCs/>
          <w:sz w:val="24"/>
          <w:szCs w:val="24"/>
          <w:lang w:eastAsia="es-MX"/>
        </w:rPr>
        <w:t>Evaluación de riesgos:</w:t>
      </w:r>
      <w:r w:rsidRPr="004A0ADD">
        <w:rPr>
          <w:rFonts w:ascii="Arial" w:eastAsia="Times New Roman" w:hAnsi="Arial" w:cs="Arial"/>
          <w:sz w:val="24"/>
          <w:szCs w:val="24"/>
          <w:lang w:eastAsia="es-MX"/>
        </w:rPr>
        <w:t xml:space="preserve"> No olvides evaluar posibles riesgos financieros y operativos que puedan afectar el éxito del proyecto y cómo se planea mitigarlos.</w:t>
      </w:r>
    </w:p>
    <w:p w14:paraId="29E8629D" w14:textId="77777777" w:rsidR="004A0ADD" w:rsidRPr="004A0ADD" w:rsidRDefault="004A0ADD" w:rsidP="004A0ADD">
      <w:pPr>
        <w:spacing w:before="100" w:beforeAutospacing="1" w:after="100" w:afterAutospacing="1" w:line="240" w:lineRule="auto"/>
        <w:jc w:val="both"/>
        <w:rPr>
          <w:rFonts w:ascii="Arial" w:eastAsia="Times New Roman" w:hAnsi="Arial" w:cs="Arial"/>
          <w:sz w:val="24"/>
          <w:szCs w:val="24"/>
          <w:lang w:eastAsia="es-MX"/>
        </w:rPr>
      </w:pPr>
      <w:r w:rsidRPr="004A0ADD">
        <w:rPr>
          <w:rFonts w:ascii="Arial" w:eastAsia="Times New Roman" w:hAnsi="Arial" w:cs="Arial"/>
          <w:sz w:val="24"/>
          <w:szCs w:val="24"/>
          <w:lang w:eastAsia="es-MX"/>
        </w:rPr>
        <w:t>El estudio de factibilidad y el análisis costo-beneficio son esenciales para tomar decisiones fundamentadas y garantizar que el proyecto sea viable y rentable.</w:t>
      </w:r>
    </w:p>
    <w:p w14:paraId="531BF434" w14:textId="77777777" w:rsidR="004F4B85" w:rsidRPr="004A0ADD" w:rsidRDefault="004F4B85" w:rsidP="004A0ADD">
      <w:pPr>
        <w:jc w:val="both"/>
        <w:rPr>
          <w:rFonts w:ascii="Arial" w:hAnsi="Arial" w:cs="Arial"/>
          <w:sz w:val="24"/>
          <w:szCs w:val="24"/>
        </w:rPr>
      </w:pPr>
    </w:p>
    <w:sectPr w:rsidR="004F4B85" w:rsidRPr="004A0AD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DC66DF"/>
    <w:multiLevelType w:val="multilevel"/>
    <w:tmpl w:val="756C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A3F64"/>
    <w:multiLevelType w:val="multilevel"/>
    <w:tmpl w:val="2D3840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DA74EA"/>
    <w:multiLevelType w:val="multilevel"/>
    <w:tmpl w:val="F4EE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91140"/>
    <w:multiLevelType w:val="multilevel"/>
    <w:tmpl w:val="DDA6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2F6033"/>
    <w:multiLevelType w:val="multilevel"/>
    <w:tmpl w:val="B7188D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4E0440"/>
    <w:multiLevelType w:val="multilevel"/>
    <w:tmpl w:val="6444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E7E0C"/>
    <w:multiLevelType w:val="multilevel"/>
    <w:tmpl w:val="D2A4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DC7160"/>
    <w:multiLevelType w:val="multilevel"/>
    <w:tmpl w:val="5CBA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745701"/>
    <w:multiLevelType w:val="multilevel"/>
    <w:tmpl w:val="0BBE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7"/>
  </w:num>
  <w:num w:numId="4">
    <w:abstractNumId w:val="8"/>
  </w:num>
  <w:num w:numId="5">
    <w:abstractNumId w:val="2"/>
  </w:num>
  <w:num w:numId="6">
    <w:abstractNumId w:val="3"/>
  </w:num>
  <w:num w:numId="7">
    <w:abstractNumId w:val="5"/>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ADD"/>
    <w:rsid w:val="004A0ADD"/>
    <w:rsid w:val="004D6E49"/>
    <w:rsid w:val="004F4B85"/>
    <w:rsid w:val="00851E8F"/>
    <w:rsid w:val="00981F6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15FCF"/>
  <w15:chartTrackingRefBased/>
  <w15:docId w15:val="{CA817734-33AB-40F8-A2A0-4CDBABCF6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4A0ADD"/>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paragraph" w:styleId="Ttulo4">
    <w:name w:val="heading 4"/>
    <w:basedOn w:val="Normal"/>
    <w:link w:val="Ttulo4Car"/>
    <w:uiPriority w:val="9"/>
    <w:qFormat/>
    <w:rsid w:val="004A0ADD"/>
    <w:pPr>
      <w:spacing w:before="100" w:beforeAutospacing="1" w:after="100" w:afterAutospacing="1" w:line="240" w:lineRule="auto"/>
      <w:outlineLvl w:val="3"/>
    </w:pPr>
    <w:rPr>
      <w:rFonts w:ascii="Times New Roman" w:eastAsia="Times New Roman" w:hAnsi="Times New Roman" w:cs="Times New Roman"/>
      <w:b/>
      <w:bCs/>
      <w:sz w:val="24"/>
      <w:szCs w:val="24"/>
      <w:lang w:eastAsia="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4A0ADD"/>
    <w:rPr>
      <w:rFonts w:ascii="Times New Roman" w:eastAsia="Times New Roman" w:hAnsi="Times New Roman" w:cs="Times New Roman"/>
      <w:b/>
      <w:bCs/>
      <w:sz w:val="27"/>
      <w:szCs w:val="27"/>
      <w:lang w:eastAsia="es-MX"/>
    </w:rPr>
  </w:style>
  <w:style w:type="character" w:customStyle="1" w:styleId="Ttulo4Car">
    <w:name w:val="Título 4 Car"/>
    <w:basedOn w:val="Fuentedeprrafopredeter"/>
    <w:link w:val="Ttulo4"/>
    <w:uiPriority w:val="9"/>
    <w:rsid w:val="004A0ADD"/>
    <w:rPr>
      <w:rFonts w:ascii="Times New Roman" w:eastAsia="Times New Roman" w:hAnsi="Times New Roman" w:cs="Times New Roman"/>
      <w:b/>
      <w:bCs/>
      <w:sz w:val="24"/>
      <w:szCs w:val="24"/>
      <w:lang w:eastAsia="es-MX"/>
    </w:rPr>
  </w:style>
  <w:style w:type="character" w:styleId="Textoennegrita">
    <w:name w:val="Strong"/>
    <w:basedOn w:val="Fuentedeprrafopredeter"/>
    <w:uiPriority w:val="22"/>
    <w:qFormat/>
    <w:rsid w:val="004A0ADD"/>
    <w:rPr>
      <w:b/>
      <w:bCs/>
    </w:rPr>
  </w:style>
  <w:style w:type="paragraph" w:styleId="NormalWeb">
    <w:name w:val="Normal (Web)"/>
    <w:basedOn w:val="Normal"/>
    <w:uiPriority w:val="99"/>
    <w:semiHidden/>
    <w:unhideWhenUsed/>
    <w:rsid w:val="004A0ADD"/>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Prrafodelista">
    <w:name w:val="List Paragraph"/>
    <w:basedOn w:val="Normal"/>
    <w:uiPriority w:val="34"/>
    <w:qFormat/>
    <w:rsid w:val="00851E8F"/>
    <w:pPr>
      <w:ind w:left="720"/>
      <w:contextualSpacing/>
    </w:pPr>
  </w:style>
  <w:style w:type="table" w:styleId="Tablaconcuadrcula">
    <w:name w:val="Table Grid"/>
    <w:basedOn w:val="Tablanormal"/>
    <w:uiPriority w:val="39"/>
    <w:rsid w:val="00981F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314997">
      <w:bodyDiv w:val="1"/>
      <w:marLeft w:val="0"/>
      <w:marRight w:val="0"/>
      <w:marTop w:val="0"/>
      <w:marBottom w:val="0"/>
      <w:divBdr>
        <w:top w:val="none" w:sz="0" w:space="0" w:color="auto"/>
        <w:left w:val="none" w:sz="0" w:space="0" w:color="auto"/>
        <w:bottom w:val="none" w:sz="0" w:space="0" w:color="auto"/>
        <w:right w:val="none" w:sz="0" w:space="0" w:color="auto"/>
      </w:divBdr>
    </w:div>
    <w:div w:id="150144455">
      <w:bodyDiv w:val="1"/>
      <w:marLeft w:val="0"/>
      <w:marRight w:val="0"/>
      <w:marTop w:val="0"/>
      <w:marBottom w:val="0"/>
      <w:divBdr>
        <w:top w:val="none" w:sz="0" w:space="0" w:color="auto"/>
        <w:left w:val="none" w:sz="0" w:space="0" w:color="auto"/>
        <w:bottom w:val="none" w:sz="0" w:space="0" w:color="auto"/>
        <w:right w:val="none" w:sz="0" w:space="0" w:color="auto"/>
      </w:divBdr>
    </w:div>
    <w:div w:id="213778637">
      <w:bodyDiv w:val="1"/>
      <w:marLeft w:val="0"/>
      <w:marRight w:val="0"/>
      <w:marTop w:val="0"/>
      <w:marBottom w:val="0"/>
      <w:divBdr>
        <w:top w:val="none" w:sz="0" w:space="0" w:color="auto"/>
        <w:left w:val="none" w:sz="0" w:space="0" w:color="auto"/>
        <w:bottom w:val="none" w:sz="0" w:space="0" w:color="auto"/>
        <w:right w:val="none" w:sz="0" w:space="0" w:color="auto"/>
      </w:divBdr>
    </w:div>
    <w:div w:id="232590249">
      <w:bodyDiv w:val="1"/>
      <w:marLeft w:val="0"/>
      <w:marRight w:val="0"/>
      <w:marTop w:val="0"/>
      <w:marBottom w:val="0"/>
      <w:divBdr>
        <w:top w:val="none" w:sz="0" w:space="0" w:color="auto"/>
        <w:left w:val="none" w:sz="0" w:space="0" w:color="auto"/>
        <w:bottom w:val="none" w:sz="0" w:space="0" w:color="auto"/>
        <w:right w:val="none" w:sz="0" w:space="0" w:color="auto"/>
      </w:divBdr>
    </w:div>
    <w:div w:id="364719719">
      <w:bodyDiv w:val="1"/>
      <w:marLeft w:val="0"/>
      <w:marRight w:val="0"/>
      <w:marTop w:val="0"/>
      <w:marBottom w:val="0"/>
      <w:divBdr>
        <w:top w:val="none" w:sz="0" w:space="0" w:color="auto"/>
        <w:left w:val="none" w:sz="0" w:space="0" w:color="auto"/>
        <w:bottom w:val="none" w:sz="0" w:space="0" w:color="auto"/>
        <w:right w:val="none" w:sz="0" w:space="0" w:color="auto"/>
      </w:divBdr>
    </w:div>
    <w:div w:id="573465636">
      <w:bodyDiv w:val="1"/>
      <w:marLeft w:val="0"/>
      <w:marRight w:val="0"/>
      <w:marTop w:val="0"/>
      <w:marBottom w:val="0"/>
      <w:divBdr>
        <w:top w:val="none" w:sz="0" w:space="0" w:color="auto"/>
        <w:left w:val="none" w:sz="0" w:space="0" w:color="auto"/>
        <w:bottom w:val="none" w:sz="0" w:space="0" w:color="auto"/>
        <w:right w:val="none" w:sz="0" w:space="0" w:color="auto"/>
      </w:divBdr>
    </w:div>
    <w:div w:id="620494912">
      <w:bodyDiv w:val="1"/>
      <w:marLeft w:val="0"/>
      <w:marRight w:val="0"/>
      <w:marTop w:val="0"/>
      <w:marBottom w:val="0"/>
      <w:divBdr>
        <w:top w:val="none" w:sz="0" w:space="0" w:color="auto"/>
        <w:left w:val="none" w:sz="0" w:space="0" w:color="auto"/>
        <w:bottom w:val="none" w:sz="0" w:space="0" w:color="auto"/>
        <w:right w:val="none" w:sz="0" w:space="0" w:color="auto"/>
      </w:divBdr>
    </w:div>
    <w:div w:id="628321655">
      <w:bodyDiv w:val="1"/>
      <w:marLeft w:val="0"/>
      <w:marRight w:val="0"/>
      <w:marTop w:val="0"/>
      <w:marBottom w:val="0"/>
      <w:divBdr>
        <w:top w:val="none" w:sz="0" w:space="0" w:color="auto"/>
        <w:left w:val="none" w:sz="0" w:space="0" w:color="auto"/>
        <w:bottom w:val="none" w:sz="0" w:space="0" w:color="auto"/>
        <w:right w:val="none" w:sz="0" w:space="0" w:color="auto"/>
      </w:divBdr>
    </w:div>
    <w:div w:id="758479294">
      <w:bodyDiv w:val="1"/>
      <w:marLeft w:val="0"/>
      <w:marRight w:val="0"/>
      <w:marTop w:val="0"/>
      <w:marBottom w:val="0"/>
      <w:divBdr>
        <w:top w:val="none" w:sz="0" w:space="0" w:color="auto"/>
        <w:left w:val="none" w:sz="0" w:space="0" w:color="auto"/>
        <w:bottom w:val="none" w:sz="0" w:space="0" w:color="auto"/>
        <w:right w:val="none" w:sz="0" w:space="0" w:color="auto"/>
      </w:divBdr>
    </w:div>
    <w:div w:id="840312889">
      <w:bodyDiv w:val="1"/>
      <w:marLeft w:val="0"/>
      <w:marRight w:val="0"/>
      <w:marTop w:val="0"/>
      <w:marBottom w:val="0"/>
      <w:divBdr>
        <w:top w:val="none" w:sz="0" w:space="0" w:color="auto"/>
        <w:left w:val="none" w:sz="0" w:space="0" w:color="auto"/>
        <w:bottom w:val="none" w:sz="0" w:space="0" w:color="auto"/>
        <w:right w:val="none" w:sz="0" w:space="0" w:color="auto"/>
      </w:divBdr>
    </w:div>
    <w:div w:id="971323327">
      <w:bodyDiv w:val="1"/>
      <w:marLeft w:val="0"/>
      <w:marRight w:val="0"/>
      <w:marTop w:val="0"/>
      <w:marBottom w:val="0"/>
      <w:divBdr>
        <w:top w:val="none" w:sz="0" w:space="0" w:color="auto"/>
        <w:left w:val="none" w:sz="0" w:space="0" w:color="auto"/>
        <w:bottom w:val="none" w:sz="0" w:space="0" w:color="auto"/>
        <w:right w:val="none" w:sz="0" w:space="0" w:color="auto"/>
      </w:divBdr>
    </w:div>
    <w:div w:id="1089740915">
      <w:bodyDiv w:val="1"/>
      <w:marLeft w:val="0"/>
      <w:marRight w:val="0"/>
      <w:marTop w:val="0"/>
      <w:marBottom w:val="0"/>
      <w:divBdr>
        <w:top w:val="none" w:sz="0" w:space="0" w:color="auto"/>
        <w:left w:val="none" w:sz="0" w:space="0" w:color="auto"/>
        <w:bottom w:val="none" w:sz="0" w:space="0" w:color="auto"/>
        <w:right w:val="none" w:sz="0" w:space="0" w:color="auto"/>
      </w:divBdr>
    </w:div>
    <w:div w:id="1102146839">
      <w:bodyDiv w:val="1"/>
      <w:marLeft w:val="0"/>
      <w:marRight w:val="0"/>
      <w:marTop w:val="0"/>
      <w:marBottom w:val="0"/>
      <w:divBdr>
        <w:top w:val="none" w:sz="0" w:space="0" w:color="auto"/>
        <w:left w:val="none" w:sz="0" w:space="0" w:color="auto"/>
        <w:bottom w:val="none" w:sz="0" w:space="0" w:color="auto"/>
        <w:right w:val="none" w:sz="0" w:space="0" w:color="auto"/>
      </w:divBdr>
    </w:div>
    <w:div w:id="1133062902">
      <w:bodyDiv w:val="1"/>
      <w:marLeft w:val="0"/>
      <w:marRight w:val="0"/>
      <w:marTop w:val="0"/>
      <w:marBottom w:val="0"/>
      <w:divBdr>
        <w:top w:val="none" w:sz="0" w:space="0" w:color="auto"/>
        <w:left w:val="none" w:sz="0" w:space="0" w:color="auto"/>
        <w:bottom w:val="none" w:sz="0" w:space="0" w:color="auto"/>
        <w:right w:val="none" w:sz="0" w:space="0" w:color="auto"/>
      </w:divBdr>
    </w:div>
    <w:div w:id="1254902075">
      <w:bodyDiv w:val="1"/>
      <w:marLeft w:val="0"/>
      <w:marRight w:val="0"/>
      <w:marTop w:val="0"/>
      <w:marBottom w:val="0"/>
      <w:divBdr>
        <w:top w:val="none" w:sz="0" w:space="0" w:color="auto"/>
        <w:left w:val="none" w:sz="0" w:space="0" w:color="auto"/>
        <w:bottom w:val="none" w:sz="0" w:space="0" w:color="auto"/>
        <w:right w:val="none" w:sz="0" w:space="0" w:color="auto"/>
      </w:divBdr>
    </w:div>
    <w:div w:id="1290630111">
      <w:bodyDiv w:val="1"/>
      <w:marLeft w:val="0"/>
      <w:marRight w:val="0"/>
      <w:marTop w:val="0"/>
      <w:marBottom w:val="0"/>
      <w:divBdr>
        <w:top w:val="none" w:sz="0" w:space="0" w:color="auto"/>
        <w:left w:val="none" w:sz="0" w:space="0" w:color="auto"/>
        <w:bottom w:val="none" w:sz="0" w:space="0" w:color="auto"/>
        <w:right w:val="none" w:sz="0" w:space="0" w:color="auto"/>
      </w:divBdr>
    </w:div>
    <w:div w:id="1383285200">
      <w:bodyDiv w:val="1"/>
      <w:marLeft w:val="0"/>
      <w:marRight w:val="0"/>
      <w:marTop w:val="0"/>
      <w:marBottom w:val="0"/>
      <w:divBdr>
        <w:top w:val="none" w:sz="0" w:space="0" w:color="auto"/>
        <w:left w:val="none" w:sz="0" w:space="0" w:color="auto"/>
        <w:bottom w:val="none" w:sz="0" w:space="0" w:color="auto"/>
        <w:right w:val="none" w:sz="0" w:space="0" w:color="auto"/>
      </w:divBdr>
    </w:div>
    <w:div w:id="1406030958">
      <w:bodyDiv w:val="1"/>
      <w:marLeft w:val="0"/>
      <w:marRight w:val="0"/>
      <w:marTop w:val="0"/>
      <w:marBottom w:val="0"/>
      <w:divBdr>
        <w:top w:val="none" w:sz="0" w:space="0" w:color="auto"/>
        <w:left w:val="none" w:sz="0" w:space="0" w:color="auto"/>
        <w:bottom w:val="none" w:sz="0" w:space="0" w:color="auto"/>
        <w:right w:val="none" w:sz="0" w:space="0" w:color="auto"/>
      </w:divBdr>
    </w:div>
    <w:div w:id="1415973133">
      <w:bodyDiv w:val="1"/>
      <w:marLeft w:val="0"/>
      <w:marRight w:val="0"/>
      <w:marTop w:val="0"/>
      <w:marBottom w:val="0"/>
      <w:divBdr>
        <w:top w:val="none" w:sz="0" w:space="0" w:color="auto"/>
        <w:left w:val="none" w:sz="0" w:space="0" w:color="auto"/>
        <w:bottom w:val="none" w:sz="0" w:space="0" w:color="auto"/>
        <w:right w:val="none" w:sz="0" w:space="0" w:color="auto"/>
      </w:divBdr>
    </w:div>
    <w:div w:id="1539851512">
      <w:bodyDiv w:val="1"/>
      <w:marLeft w:val="0"/>
      <w:marRight w:val="0"/>
      <w:marTop w:val="0"/>
      <w:marBottom w:val="0"/>
      <w:divBdr>
        <w:top w:val="none" w:sz="0" w:space="0" w:color="auto"/>
        <w:left w:val="none" w:sz="0" w:space="0" w:color="auto"/>
        <w:bottom w:val="none" w:sz="0" w:space="0" w:color="auto"/>
        <w:right w:val="none" w:sz="0" w:space="0" w:color="auto"/>
      </w:divBdr>
    </w:div>
    <w:div w:id="1574122531">
      <w:bodyDiv w:val="1"/>
      <w:marLeft w:val="0"/>
      <w:marRight w:val="0"/>
      <w:marTop w:val="0"/>
      <w:marBottom w:val="0"/>
      <w:divBdr>
        <w:top w:val="none" w:sz="0" w:space="0" w:color="auto"/>
        <w:left w:val="none" w:sz="0" w:space="0" w:color="auto"/>
        <w:bottom w:val="none" w:sz="0" w:space="0" w:color="auto"/>
        <w:right w:val="none" w:sz="0" w:space="0" w:color="auto"/>
      </w:divBdr>
      <w:divsChild>
        <w:div w:id="508836961">
          <w:marLeft w:val="0"/>
          <w:marRight w:val="0"/>
          <w:marTop w:val="0"/>
          <w:marBottom w:val="0"/>
          <w:divBdr>
            <w:top w:val="none" w:sz="0" w:space="0" w:color="auto"/>
            <w:left w:val="none" w:sz="0" w:space="0" w:color="auto"/>
            <w:bottom w:val="none" w:sz="0" w:space="0" w:color="auto"/>
            <w:right w:val="none" w:sz="0" w:space="0" w:color="auto"/>
          </w:divBdr>
          <w:divsChild>
            <w:div w:id="170671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53596">
      <w:bodyDiv w:val="1"/>
      <w:marLeft w:val="0"/>
      <w:marRight w:val="0"/>
      <w:marTop w:val="0"/>
      <w:marBottom w:val="0"/>
      <w:divBdr>
        <w:top w:val="none" w:sz="0" w:space="0" w:color="auto"/>
        <w:left w:val="none" w:sz="0" w:space="0" w:color="auto"/>
        <w:bottom w:val="none" w:sz="0" w:space="0" w:color="auto"/>
        <w:right w:val="none" w:sz="0" w:space="0" w:color="auto"/>
      </w:divBdr>
    </w:div>
    <w:div w:id="1845317924">
      <w:bodyDiv w:val="1"/>
      <w:marLeft w:val="0"/>
      <w:marRight w:val="0"/>
      <w:marTop w:val="0"/>
      <w:marBottom w:val="0"/>
      <w:divBdr>
        <w:top w:val="none" w:sz="0" w:space="0" w:color="auto"/>
        <w:left w:val="none" w:sz="0" w:space="0" w:color="auto"/>
        <w:bottom w:val="none" w:sz="0" w:space="0" w:color="auto"/>
        <w:right w:val="none" w:sz="0" w:space="0" w:color="auto"/>
      </w:divBdr>
    </w:div>
    <w:div w:id="1860583935">
      <w:bodyDiv w:val="1"/>
      <w:marLeft w:val="0"/>
      <w:marRight w:val="0"/>
      <w:marTop w:val="0"/>
      <w:marBottom w:val="0"/>
      <w:divBdr>
        <w:top w:val="none" w:sz="0" w:space="0" w:color="auto"/>
        <w:left w:val="none" w:sz="0" w:space="0" w:color="auto"/>
        <w:bottom w:val="none" w:sz="0" w:space="0" w:color="auto"/>
        <w:right w:val="none" w:sz="0" w:space="0" w:color="auto"/>
      </w:divBdr>
    </w:div>
    <w:div w:id="1992636370">
      <w:bodyDiv w:val="1"/>
      <w:marLeft w:val="0"/>
      <w:marRight w:val="0"/>
      <w:marTop w:val="0"/>
      <w:marBottom w:val="0"/>
      <w:divBdr>
        <w:top w:val="none" w:sz="0" w:space="0" w:color="auto"/>
        <w:left w:val="none" w:sz="0" w:space="0" w:color="auto"/>
        <w:bottom w:val="none" w:sz="0" w:space="0" w:color="auto"/>
        <w:right w:val="none" w:sz="0" w:space="0" w:color="auto"/>
      </w:divBdr>
    </w:div>
    <w:div w:id="2012288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1768</Words>
  <Characters>9724</Characters>
  <Application>Microsoft Office Word</Application>
  <DocSecurity>0</DocSecurity>
  <Lines>81</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TECMM PROFESOR</dc:creator>
  <cp:keywords/>
  <dc:description/>
  <cp:lastModifiedBy>ALI GRIJALVA</cp:lastModifiedBy>
  <cp:revision>2</cp:revision>
  <dcterms:created xsi:type="dcterms:W3CDTF">2025-01-31T17:23:00Z</dcterms:created>
  <dcterms:modified xsi:type="dcterms:W3CDTF">2026-02-02T06:42:00Z</dcterms:modified>
</cp:coreProperties>
</file>