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REPORTE DE GESTIÓN DE PROYECTO: SISTEMA DE GESTIÓN DE INVENTARIO DE ACTIVOS Y CONSUMIBLES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Responsable</w:t>
      </w:r>
      <w:r w:rsidDel="00000000" w:rsidR="00000000" w:rsidRPr="00000000">
        <w:rPr>
          <w:rtl w:val="0"/>
        </w:rPr>
        <w:t xml:space="preserve">: Project Manager (PM)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Área</w:t>
      </w:r>
      <w:r w:rsidDel="00000000" w:rsidR="00000000" w:rsidRPr="00000000">
        <w:rPr>
          <w:rtl w:val="0"/>
        </w:rPr>
        <w:t xml:space="preserve">: Ingeniería en Sistemas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1"/>
          <w:bCs w:val="1"/>
          <w:rtl w:val="0"/>
        </w:rPr>
        <w:t xml:space="preserve">Objetivo</w:t>
      </w:r>
      <w:r w:rsidDel="00000000" w:rsidR="00000000" w:rsidRPr="00000000">
        <w:rPr>
          <w:rtl w:val="0"/>
        </w:rPr>
        <w:t xml:space="preserve">: Organización, desarrollo e implementación real en el instituto.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Función Principal del Project Manager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Mi rol central fue garantizar la organización de las actividades en tiempo y forma para asegurar el éxito del desarrollo y su posterior implementación. Actuó como el nexo entre la planificación y la ejecución técnica, utilizando GitHub como herramienta principal para la gestión del proyecto.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Organización del Equipo y Asignación de Roles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Para optimizar el flujo de trabajo, se estructuró el equipo en cuatro roles clave, asignando tareas específicas mediante Issues en GitHub: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Analista: Encargado del análisis funcional del sistema y la definición de cómo debe operar.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Diseñador: Responsable de la interfaz de usuario (UI) y la visualización del sistema.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Desarrollador: Encargado de la lógica de funcionamiento y la gestión de la base de datos.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Tester: Responsable de realizar las pruebas de calidad, detectar errores y validar las correcciones.</w:t>
      </w:r>
    </w:p>
    <w:p w:rsidR="00000000" w:rsidDel="00000000" w:rsidP="00000000" w:rsidRDefault="00000000" w:rsidRPr="00000000" w14:paraId="0000000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Metodología de Trabajo en GitHub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Se implementó un sistema de etiquetado dentro de los Issues para clasificar las tareas según su nivel de importancia y prioridad. Esto permitió al equipo identificar rápidamente qué actividades eran críticas para el avance del sprint.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Flujo de Entrega y Cierre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El proceso de finalización de tareas siguió una cadena de validación estricta: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El integrante del equipo completaba su tarea asignada.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El Tester verifica el funcionamiento y aprueba la corrección de errores.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Finalmente, yo como PM, tras confirmar la validación, realizaba la integración del trabajo final subiéndose a la rama principal (main), asegurando que el código en producción fuera estable y funcional.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2733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7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