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437" w:rsidRDefault="00B91437" w:rsidP="00B9143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E7DEA">
        <w:rPr>
          <w:rFonts w:asciiTheme="majorHAnsi" w:hAnsiTheme="majorHAnsi" w:cstheme="majorHAnsi"/>
          <w:b/>
          <w:bCs/>
          <w:sz w:val="32"/>
          <w:szCs w:val="32"/>
        </w:rPr>
        <w:t>How Non-communicable diseases effect physically</w:t>
      </w:r>
    </w:p>
    <w:p w:rsidR="00B91437" w:rsidRDefault="00B91437" w:rsidP="00B91437">
      <w:pPr>
        <w:rPr>
          <w:rFonts w:cs="Times New Roman"/>
          <w:sz w:val="24"/>
          <w:szCs w:val="24"/>
        </w:rPr>
      </w:pPr>
      <w:r w:rsidRPr="00730385">
        <w:rPr>
          <w:rFonts w:cs="Times New Roman"/>
          <w:sz w:val="24"/>
          <w:szCs w:val="24"/>
        </w:rPr>
        <w:t>What is a non-communicable disease?</w:t>
      </w:r>
    </w:p>
    <w:p w:rsidR="00B91437" w:rsidRDefault="00B91437" w:rsidP="00B91437">
      <w:pPr>
        <w:pStyle w:val="ListParagraph"/>
        <w:numPr>
          <w:ilvl w:val="0"/>
          <w:numId w:val="1"/>
        </w:numPr>
        <w:spacing w:line="240" w:lineRule="auto"/>
      </w:pPr>
      <w:r w:rsidRPr="00730385">
        <w:t>Diseases that are not transmitting from one person to another directly</w:t>
      </w:r>
    </w:p>
    <w:p w:rsidR="00B91437" w:rsidRDefault="00B91437" w:rsidP="00B91437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730385">
        <w:rPr>
          <w:color w:val="000000" w:themeColor="text1"/>
        </w:rPr>
        <w:t>Parkinson’s disease, autoimmune disease, strokes, heart disease, cancers, diabetes, chronic kidney disease, Osteoarthritis, Osteoporosis, Alzheimer’s disease, cataracts are some examples</w:t>
      </w:r>
      <w:r>
        <w:rPr>
          <w:color w:val="000000" w:themeColor="text1"/>
        </w:rPr>
        <w:t>.</w:t>
      </w:r>
    </w:p>
    <w:p w:rsidR="00B91437" w:rsidRDefault="00B91437" w:rsidP="00B91437">
      <w:pPr>
        <w:jc w:val="left"/>
        <w:rPr>
          <w:rFonts w:cs="Times New Roman"/>
          <w:color w:val="000000" w:themeColor="text1"/>
          <w:sz w:val="24"/>
          <w:szCs w:val="24"/>
          <w:u w:val="single"/>
        </w:rPr>
      </w:pPr>
      <w:r w:rsidRPr="00B91437">
        <w:rPr>
          <w:rFonts w:cs="Times New Roman"/>
          <w:color w:val="000000" w:themeColor="text1"/>
          <w:sz w:val="24"/>
          <w:szCs w:val="24"/>
          <w:u w:val="single"/>
        </w:rPr>
        <w:t>Parkinson’s Disease</w:t>
      </w:r>
    </w:p>
    <w:p w:rsidR="00B91437" w:rsidRPr="00B91437" w:rsidRDefault="00655700" w:rsidP="00B91437">
      <w:pPr>
        <w:pStyle w:val="ListParagraph"/>
        <w:numPr>
          <w:ilvl w:val="0"/>
          <w:numId w:val="2"/>
        </w:numPr>
        <w:jc w:val="left"/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6F542B" wp14:editId="2FFCA9EC">
            <wp:simplePos x="0" y="0"/>
            <wp:positionH relativeFrom="column">
              <wp:posOffset>3411855</wp:posOffset>
            </wp:positionH>
            <wp:positionV relativeFrom="paragraph">
              <wp:posOffset>437515</wp:posOffset>
            </wp:positionV>
            <wp:extent cx="1790096" cy="695384"/>
            <wp:effectExtent l="0" t="0" r="635" b="9525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iting_by_a_Parkinson's_disease_pati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96" cy="695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437">
        <w:rPr>
          <w:noProof/>
        </w:rPr>
        <w:drawing>
          <wp:anchor distT="0" distB="0" distL="114300" distR="114300" simplePos="0" relativeHeight="251659264" behindDoc="0" locked="0" layoutInCell="1" allowOverlap="1" wp14:anchorId="6A297CEF" wp14:editId="54AABFBB">
            <wp:simplePos x="0" y="0"/>
            <wp:positionH relativeFrom="column">
              <wp:posOffset>365760</wp:posOffset>
            </wp:positionH>
            <wp:positionV relativeFrom="paragraph">
              <wp:posOffset>516724</wp:posOffset>
            </wp:positionV>
            <wp:extent cx="2576223" cy="1577340"/>
            <wp:effectExtent l="0" t="0" r="0" b="381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kins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27" cy="158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437" w:rsidRPr="00E248F6">
        <w:t>long-term degenerative disorder of the central nervous system</w:t>
      </w:r>
      <w:r w:rsidR="00B91437">
        <w:t xml:space="preserve"> that mainly affects the motor systems</w:t>
      </w:r>
    </w:p>
    <w:p w:rsidR="00B91437" w:rsidRDefault="00B91437" w:rsidP="00B91437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:rsidR="00B91437" w:rsidRDefault="00655700">
      <w:r>
        <w:rPr>
          <w:noProof/>
        </w:rPr>
        <w:drawing>
          <wp:anchor distT="0" distB="0" distL="114300" distR="114300" simplePos="0" relativeHeight="251663360" behindDoc="0" locked="0" layoutInCell="1" allowOverlap="1" wp14:anchorId="7E045A5A" wp14:editId="080B39C4">
            <wp:simplePos x="0" y="0"/>
            <wp:positionH relativeFrom="column">
              <wp:posOffset>3795395</wp:posOffset>
            </wp:positionH>
            <wp:positionV relativeFrom="paragraph">
              <wp:posOffset>163830</wp:posOffset>
            </wp:positionV>
            <wp:extent cx="1524000" cy="874059"/>
            <wp:effectExtent l="0" t="0" r="0" b="2540"/>
            <wp:wrapNone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-tremor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4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437" w:rsidRDefault="00B91437"/>
    <w:p w:rsidR="0010734C" w:rsidRDefault="0010734C"/>
    <w:p w:rsidR="00B91437" w:rsidRPr="00B91437" w:rsidRDefault="00B91437" w:rsidP="00B91437">
      <w:pPr>
        <w:pStyle w:val="ListParagraph"/>
        <w:numPr>
          <w:ilvl w:val="0"/>
          <w:numId w:val="2"/>
        </w:numPr>
      </w:pPr>
      <w:r>
        <w:t xml:space="preserve">How to combat- Aerobic exercises, physical therapies, </w:t>
      </w:r>
      <w:r w:rsidRPr="00B91437">
        <w:rPr>
          <w:shd w:val="clear" w:color="auto" w:fill="FFFFFF"/>
        </w:rPr>
        <w:t>Speech-language pathologist</w:t>
      </w:r>
      <w:r>
        <w:rPr>
          <w:shd w:val="clear" w:color="auto" w:fill="FFFFFF"/>
        </w:rPr>
        <w:t>.</w:t>
      </w:r>
    </w:p>
    <w:p w:rsidR="00B91437" w:rsidRDefault="00B91437" w:rsidP="00B91437">
      <w:pPr>
        <w:rPr>
          <w:color w:val="4472C4" w:themeColor="accent1"/>
        </w:rPr>
      </w:pPr>
      <w:r w:rsidRPr="00B91437">
        <w:rPr>
          <w:color w:val="4472C4" w:themeColor="accent1"/>
        </w:rPr>
        <w:t>Reference</w:t>
      </w:r>
    </w:p>
    <w:p w:rsidR="00B91437" w:rsidRPr="00B91437" w:rsidRDefault="00B91437" w:rsidP="00B91437">
      <w:pPr>
        <w:pStyle w:val="NoSpacing"/>
        <w:rPr>
          <w:color w:val="4472C4" w:themeColor="accent1"/>
        </w:rPr>
      </w:pPr>
      <w:r>
        <w:t xml:space="preserve">Mayo clinic - </w:t>
      </w:r>
      <w:r>
        <w:rPr>
          <w:rFonts w:eastAsia="Times New Roman"/>
        </w:rPr>
        <w:t xml:space="preserve">"Parkinson's disease - Diagnosis and treatment - Mayo Clinic." 24 Mar. 2022, </w:t>
      </w:r>
      <w:hyperlink r:id="rId8" w:history="1">
        <w:r>
          <w:rPr>
            <w:rStyle w:val="Hyperlink"/>
            <w:rFonts w:eastAsia="Times New Roman"/>
          </w:rPr>
          <w:t>https://www.mayoclinic.org/diseases-conditions/parkinsons-disease/diagnosis-treatment/drc-20376062</w:t>
        </w:r>
      </w:hyperlink>
      <w:r>
        <w:rPr>
          <w:rStyle w:val="Hyperlink"/>
          <w:rFonts w:eastAsia="Times New Roman"/>
        </w:rPr>
        <w:t>.</w:t>
      </w:r>
    </w:p>
    <w:p w:rsidR="00B91437" w:rsidRDefault="00B91437" w:rsidP="00B91437"/>
    <w:p w:rsidR="00655700" w:rsidRDefault="00655700" w:rsidP="00655700">
      <w:pPr>
        <w:rPr>
          <w:rFonts w:cs="Times New Roman"/>
          <w:color w:val="000000" w:themeColor="text1"/>
          <w:sz w:val="24"/>
          <w:szCs w:val="24"/>
          <w:u w:val="single"/>
        </w:rPr>
      </w:pPr>
      <w:r w:rsidRPr="00BE1ED4">
        <w:rPr>
          <w:rFonts w:cs="Times New Roman"/>
          <w:color w:val="000000" w:themeColor="text1"/>
          <w:sz w:val="24"/>
          <w:szCs w:val="24"/>
          <w:u w:val="single"/>
        </w:rPr>
        <w:t>Diabetes’s Disease</w:t>
      </w:r>
    </w:p>
    <w:p w:rsidR="00655700" w:rsidRPr="00614B69" w:rsidRDefault="00655700" w:rsidP="00655700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00614B69">
        <w:rPr>
          <w:rFonts w:cs="Times New Roman"/>
          <w:color w:val="000000" w:themeColor="text1"/>
        </w:rPr>
        <w:t xml:space="preserve">Diabetes disease occur when your blood glucose/ blood sugar level is high. </w:t>
      </w:r>
    </w:p>
    <w:p w:rsidR="00655700" w:rsidRPr="00614B69" w:rsidRDefault="00655700" w:rsidP="00655700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00614B69">
        <w:rPr>
          <w:rFonts w:cs="Times New Roman"/>
          <w:color w:val="000000" w:themeColor="text1"/>
        </w:rPr>
        <w:t>Symptoms- Urinate frequently, thirsty, loss of weight, feeling tired, skin get dry, blurry vision, hungry and numb on hands and legs.</w:t>
      </w:r>
    </w:p>
    <w:p w:rsidR="00655700" w:rsidRPr="00BE1ED4" w:rsidRDefault="00655700" w:rsidP="00655700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4"/>
          <w:szCs w:val="24"/>
          <w:u w:val="single"/>
        </w:rPr>
      </w:pPr>
      <w:r w:rsidRPr="00BE1ED4">
        <w:rPr>
          <w:rFonts w:cs="Times New Roman"/>
          <w:color w:val="000000" w:themeColor="text1"/>
        </w:rPr>
        <w:t>Effective exercise, eat low fat and sodium diet, avoid smoking and use of alcohol</w:t>
      </w:r>
      <w:r>
        <w:rPr>
          <w:rFonts w:cs="Times New Roman"/>
          <w:color w:val="000000" w:themeColor="text1"/>
        </w:rPr>
        <w:t>.</w:t>
      </w:r>
    </w:p>
    <w:p w:rsidR="00655700" w:rsidRDefault="00655700" w:rsidP="00B91437"/>
    <w:p w:rsidR="00B91437" w:rsidRDefault="00B91437" w:rsidP="00B91437">
      <w:pPr>
        <w:jc w:val="left"/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rFonts w:cs="Times New Roman"/>
          <w:color w:val="000000" w:themeColor="text1"/>
          <w:sz w:val="24"/>
          <w:szCs w:val="24"/>
          <w:u w:val="single"/>
        </w:rPr>
        <w:t>Autoimmune</w:t>
      </w:r>
      <w:r w:rsidRPr="00C13365">
        <w:rPr>
          <w:rFonts w:cs="Times New Roman"/>
          <w:color w:val="000000" w:themeColor="text1"/>
          <w:sz w:val="24"/>
          <w:szCs w:val="24"/>
          <w:u w:val="single"/>
        </w:rPr>
        <w:t xml:space="preserve"> Disease</w:t>
      </w:r>
    </w:p>
    <w:p w:rsidR="00B91437" w:rsidRPr="0011083E" w:rsidRDefault="0011083E" w:rsidP="0011083E">
      <w:pPr>
        <w:pStyle w:val="ListParagraph"/>
        <w:numPr>
          <w:ilvl w:val="0"/>
          <w:numId w:val="2"/>
        </w:numPr>
      </w:pPr>
      <w:r w:rsidRPr="0011083E">
        <w:rPr>
          <w:rFonts w:cs="Times New Roman"/>
          <w:color w:val="000000" w:themeColor="text1"/>
        </w:rPr>
        <w:t>Natural defense system of the body cannot identify foreign cells and own body cells separately. They attack mistakenly the normal body cells</w:t>
      </w:r>
      <w:r>
        <w:rPr>
          <w:rFonts w:cs="Times New Roman"/>
          <w:color w:val="000000" w:themeColor="text1"/>
        </w:rPr>
        <w:t>.</w:t>
      </w:r>
    </w:p>
    <w:p w:rsidR="0011083E" w:rsidRPr="0011083E" w:rsidRDefault="0011083E" w:rsidP="0011083E">
      <w:pPr>
        <w:pStyle w:val="ListParagraph"/>
        <w:numPr>
          <w:ilvl w:val="0"/>
          <w:numId w:val="2"/>
        </w:numPr>
      </w:pPr>
      <w:r w:rsidRPr="00243D26">
        <w:rPr>
          <w:rFonts w:cs="Times New Roman"/>
          <w:color w:val="000000" w:themeColor="text1"/>
        </w:rPr>
        <w:t>Symptoms- Hair loss, Skin Rashes, Fatigue, Achy muscle, swelling and redness</w:t>
      </w:r>
      <w:r>
        <w:rPr>
          <w:rFonts w:cs="Times New Roman"/>
          <w:color w:val="000000" w:themeColor="text1"/>
        </w:rPr>
        <w:t>.</w:t>
      </w:r>
    </w:p>
    <w:p w:rsidR="0011083E" w:rsidRPr="0011083E" w:rsidRDefault="0011083E" w:rsidP="0011083E">
      <w:pPr>
        <w:pStyle w:val="ListParagraph"/>
        <w:numPr>
          <w:ilvl w:val="0"/>
          <w:numId w:val="2"/>
        </w:numPr>
      </w:pPr>
      <w:r w:rsidRPr="00243D26">
        <w:rPr>
          <w:rFonts w:cs="Times New Roman"/>
          <w:color w:val="202124"/>
          <w:shd w:val="clear" w:color="auto" w:fill="FFFFFF"/>
        </w:rPr>
        <w:t>Work on healing and strengthening your gut</w:t>
      </w:r>
      <w:r>
        <w:rPr>
          <w:rFonts w:cs="Times New Roman"/>
          <w:color w:val="202124"/>
          <w:shd w:val="clear" w:color="auto" w:fill="FFFFFF"/>
        </w:rPr>
        <w:t xml:space="preserve">, </w:t>
      </w:r>
      <w:r w:rsidRPr="00243D26">
        <w:rPr>
          <w:rFonts w:cs="Times New Roman"/>
          <w:color w:val="202124"/>
          <w:shd w:val="clear" w:color="auto" w:fill="FFFFFF"/>
        </w:rPr>
        <w:t>Exercise</w:t>
      </w:r>
      <w:r>
        <w:rPr>
          <w:rFonts w:cs="Times New Roman"/>
          <w:color w:val="202124"/>
          <w:shd w:val="clear" w:color="auto" w:fill="FFFFFF"/>
        </w:rPr>
        <w:t xml:space="preserve">, </w:t>
      </w:r>
      <w:r w:rsidRPr="00243D26">
        <w:rPr>
          <w:rFonts w:cs="Times New Roman"/>
          <w:color w:val="202124"/>
          <w:shd w:val="clear" w:color="auto" w:fill="FFFFFF"/>
        </w:rPr>
        <w:t>Manage your stress</w:t>
      </w:r>
      <w:r>
        <w:rPr>
          <w:rFonts w:cs="Times New Roman"/>
          <w:color w:val="202124"/>
          <w:shd w:val="clear" w:color="auto" w:fill="FFFFFF"/>
        </w:rPr>
        <w:t>.</w:t>
      </w:r>
    </w:p>
    <w:p w:rsidR="0011083E" w:rsidRDefault="0011083E" w:rsidP="0011083E">
      <w:pPr>
        <w:pStyle w:val="ListParagraph"/>
      </w:pPr>
    </w:p>
    <w:p w:rsidR="00655700" w:rsidRPr="00FD3C48" w:rsidRDefault="00655700" w:rsidP="00655700">
      <w:pPr>
        <w:pStyle w:val="ListParagraph"/>
        <w:ind w:left="1080"/>
        <w:rPr>
          <w:rFonts w:cs="Times New Roman"/>
          <w:color w:val="000000" w:themeColor="text1"/>
        </w:rPr>
      </w:pPr>
    </w:p>
    <w:p w:rsidR="00655700" w:rsidRDefault="00655700" w:rsidP="00655700">
      <w:pPr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rFonts w:cs="Times New Roman"/>
          <w:color w:val="000000" w:themeColor="text1"/>
          <w:sz w:val="24"/>
          <w:szCs w:val="24"/>
          <w:u w:val="single"/>
        </w:rPr>
        <w:t xml:space="preserve">Cancer </w:t>
      </w:r>
      <w:r w:rsidRPr="007B7F26">
        <w:rPr>
          <w:rFonts w:cs="Times New Roman"/>
          <w:color w:val="000000" w:themeColor="text1"/>
          <w:sz w:val="24"/>
          <w:szCs w:val="24"/>
          <w:u w:val="single"/>
        </w:rPr>
        <w:t>Disease</w:t>
      </w:r>
    </w:p>
    <w:p w:rsidR="00655700" w:rsidRPr="00BE1ED4" w:rsidRDefault="00655700" w:rsidP="00655700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</w:rPr>
      </w:pPr>
      <w:r w:rsidRPr="00BE1ED4">
        <w:rPr>
          <w:rFonts w:cs="Times New Roman"/>
          <w:color w:val="000000" w:themeColor="text1"/>
        </w:rPr>
        <w:t>when some body cells grow uncontrollably and spread to other parts of the body.</w:t>
      </w:r>
    </w:p>
    <w:p w:rsidR="00655700" w:rsidRPr="00BE1ED4" w:rsidRDefault="00655700" w:rsidP="00655700">
      <w:pPr>
        <w:pStyle w:val="ListParagraph"/>
        <w:numPr>
          <w:ilvl w:val="0"/>
          <w:numId w:val="10"/>
        </w:numPr>
        <w:rPr>
          <w:rFonts w:cs="Times New Roman"/>
          <w:b/>
          <w:bCs/>
          <w:color w:val="000000" w:themeColor="text1"/>
          <w:sz w:val="24"/>
          <w:szCs w:val="24"/>
          <w:u w:val="single"/>
        </w:rPr>
      </w:pPr>
      <w:r w:rsidRPr="00BE1ED4">
        <w:rPr>
          <w:rFonts w:cs="Times New Roman"/>
          <w:color w:val="000000" w:themeColor="text1"/>
        </w:rPr>
        <w:t>Symptoms- Fatigue, Fever, change in the skin, Unusual bleeding, cough, sores that do not heal, weight loss</w:t>
      </w:r>
      <w:r>
        <w:rPr>
          <w:rFonts w:cs="Times New Roman"/>
          <w:color w:val="000000" w:themeColor="text1"/>
        </w:rPr>
        <w:t>.</w:t>
      </w:r>
    </w:p>
    <w:p w:rsidR="00A77416" w:rsidRPr="00A77416" w:rsidRDefault="00655700" w:rsidP="00655700">
      <w:pPr>
        <w:pStyle w:val="ListParagraph"/>
        <w:numPr>
          <w:ilvl w:val="0"/>
          <w:numId w:val="10"/>
        </w:numPr>
      </w:pPr>
      <w:r>
        <w:t xml:space="preserve">Engage in regular exercise, </w:t>
      </w:r>
      <w:r w:rsidRPr="002D20A7">
        <w:rPr>
          <w:rFonts w:cs="Times New Roman"/>
          <w:color w:val="000000" w:themeColor="text1"/>
        </w:rPr>
        <w:t>surgery of removing cancer</w:t>
      </w:r>
      <w:r>
        <w:rPr>
          <w:rFonts w:cs="Times New Roman"/>
          <w:color w:val="000000" w:themeColor="text1"/>
        </w:rPr>
        <w:t xml:space="preserve">, </w:t>
      </w:r>
      <w:r w:rsidRPr="002D20A7">
        <w:rPr>
          <w:rFonts w:cs="Times New Roman"/>
          <w:color w:val="000000" w:themeColor="text1"/>
        </w:rPr>
        <w:t>Chemotherapy, Radiation therapy, bone marrow transplant, Immunotherapy.</w:t>
      </w:r>
    </w:p>
    <w:p w:rsidR="0011083E" w:rsidRDefault="00BE1ED4" w:rsidP="00BE1ED4">
      <w:pPr>
        <w:rPr>
          <w:rFonts w:cs="Times New Roman"/>
          <w:color w:val="000000" w:themeColor="text1"/>
          <w:sz w:val="24"/>
          <w:szCs w:val="24"/>
          <w:u w:val="single"/>
        </w:rPr>
      </w:pPr>
      <w:r w:rsidRPr="00BE1ED4">
        <w:rPr>
          <w:rFonts w:cs="Times New Roman"/>
          <w:color w:val="000000" w:themeColor="text1"/>
          <w:sz w:val="24"/>
          <w:szCs w:val="24"/>
          <w:u w:val="single"/>
        </w:rPr>
        <w:t>Chronic kidney Disease</w:t>
      </w:r>
    </w:p>
    <w:p w:rsidR="00BE1ED4" w:rsidRPr="00BE1ED4" w:rsidRDefault="00BE1ED4" w:rsidP="00BE1ED4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 w:rsidRPr="00BE1ED4">
        <w:rPr>
          <w:rFonts w:cs="Times New Roman"/>
          <w:color w:val="000000" w:themeColor="text1"/>
        </w:rPr>
        <w:t>Kidneys get damage and cannot filter blood as the way they used to do at the Glomerulus.</w:t>
      </w:r>
    </w:p>
    <w:p w:rsidR="00BE1ED4" w:rsidRDefault="00BE1ED4" w:rsidP="00BE1ED4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 w:rsidRPr="00FD3C48">
        <w:rPr>
          <w:rFonts w:cs="Times New Roman"/>
          <w:color w:val="000000" w:themeColor="text1"/>
        </w:rPr>
        <w:t>Symptom- Vomiting, loss of appetite, fatigue, Muscle cramp, sleeping problems, les of more urination.</w:t>
      </w:r>
    </w:p>
    <w:p w:rsidR="00BE1ED4" w:rsidRDefault="00BE1ED4" w:rsidP="00BE1ED4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 w:rsidRPr="00FD3C48">
        <w:rPr>
          <w:rFonts w:cs="Times New Roman"/>
          <w:color w:val="000000" w:themeColor="text1"/>
        </w:rPr>
        <w:t>kidney transplantation, changing life style</w:t>
      </w:r>
      <w:r>
        <w:rPr>
          <w:rFonts w:cs="Times New Roman"/>
          <w:color w:val="000000" w:themeColor="text1"/>
        </w:rPr>
        <w:t xml:space="preserve">, </w:t>
      </w:r>
      <w:r w:rsidRPr="00FD3C48">
        <w:rPr>
          <w:rFonts w:cs="Times New Roman"/>
          <w:color w:val="000000" w:themeColor="text1"/>
        </w:rPr>
        <w:t>avoid smoking, avoid alcohol usage</w:t>
      </w:r>
      <w:r>
        <w:rPr>
          <w:rFonts w:cs="Times New Roman"/>
          <w:color w:val="000000" w:themeColor="text1"/>
        </w:rPr>
        <w:t xml:space="preserve">, </w:t>
      </w:r>
      <w:r w:rsidRPr="00FD3C48">
        <w:rPr>
          <w:rFonts w:cs="Times New Roman"/>
          <w:color w:val="000000" w:themeColor="text1"/>
        </w:rPr>
        <w:t>Engage in regular exercises</w:t>
      </w:r>
      <w:r>
        <w:rPr>
          <w:rFonts w:cs="Times New Roman"/>
          <w:color w:val="000000" w:themeColor="text1"/>
        </w:rPr>
        <w:t>.</w:t>
      </w:r>
    </w:p>
    <w:p w:rsidR="00BE1ED4" w:rsidRPr="00FD3C48" w:rsidRDefault="00BE1ED4" w:rsidP="00BE1ED4">
      <w:pPr>
        <w:pStyle w:val="ListParagraph"/>
        <w:ind w:left="1080"/>
        <w:rPr>
          <w:rFonts w:cs="Times New Roman"/>
          <w:color w:val="000000" w:themeColor="text1"/>
        </w:rPr>
      </w:pPr>
    </w:p>
    <w:p w:rsidR="00BE1ED4" w:rsidRDefault="00A77416" w:rsidP="00BE1ED4">
      <w:r>
        <w:rPr>
          <w:noProof/>
        </w:rPr>
        <w:drawing>
          <wp:anchor distT="0" distB="0" distL="114300" distR="114300" simplePos="0" relativeHeight="251669504" behindDoc="0" locked="0" layoutInCell="1" allowOverlap="1" wp14:anchorId="33991F97" wp14:editId="145DAAAA">
            <wp:simplePos x="0" y="0"/>
            <wp:positionH relativeFrom="column">
              <wp:posOffset>1236546</wp:posOffset>
            </wp:positionH>
            <wp:positionV relativeFrom="paragraph">
              <wp:posOffset>184919</wp:posOffset>
            </wp:positionV>
            <wp:extent cx="3846195" cy="1374775"/>
            <wp:effectExtent l="0" t="0" r="1905" b="1587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416" w:rsidRDefault="00A77416" w:rsidP="00BE1ED4"/>
    <w:p w:rsidR="00A77416" w:rsidRDefault="00A77416" w:rsidP="00BE1ED4"/>
    <w:p w:rsidR="00A77416" w:rsidRDefault="00A77416" w:rsidP="00BE1ED4"/>
    <w:p w:rsidR="00A77416" w:rsidRDefault="00A77416" w:rsidP="00BE1ED4"/>
    <w:p w:rsidR="00A77416" w:rsidRDefault="00A77416" w:rsidP="00BE1ED4">
      <w:r>
        <w:t xml:space="preserve">       </w:t>
      </w:r>
    </w:p>
    <w:p w:rsidR="00BE1ED4" w:rsidRPr="00BE1ED4" w:rsidRDefault="00BE1ED4" w:rsidP="00BE1ED4">
      <w:pPr>
        <w:rPr>
          <w:rFonts w:cs="Times New Roman"/>
          <w:b/>
          <w:bCs/>
          <w:color w:val="000000" w:themeColor="text1"/>
          <w:sz w:val="24"/>
          <w:szCs w:val="24"/>
          <w:u w:val="single"/>
        </w:rPr>
      </w:pPr>
      <w:r w:rsidRPr="00BE1ED4">
        <w:rPr>
          <w:rFonts w:cs="Times New Roman"/>
          <w:b/>
          <w:bCs/>
          <w:color w:val="000000" w:themeColor="text1"/>
          <w:sz w:val="24"/>
          <w:szCs w:val="24"/>
          <w:u w:val="single"/>
        </w:rPr>
        <w:t xml:space="preserve">Actions should take to prevent from non- communicable disease. </w:t>
      </w:r>
    </w:p>
    <w:p w:rsidR="00BE1ED4" w:rsidRP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Avoid Smoking.</w:t>
      </w:r>
    </w:p>
    <w:p w:rsidR="00BE1ED4" w:rsidRP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Avoid or Moderate use of Alcohol.</w:t>
      </w:r>
    </w:p>
    <w:p w:rsidR="00BE1ED4" w:rsidRP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Exercise more.</w:t>
      </w:r>
    </w:p>
    <w:p w:rsidR="00BE1ED4" w:rsidRP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Eat healthy food.</w:t>
      </w:r>
    </w:p>
    <w:p w:rsidR="00BE1ED4" w:rsidRP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Regularly check Blood Pressure.</w:t>
      </w:r>
    </w:p>
    <w:p w:rsidR="00BE1ED4" w:rsidRP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Maintain a healthy weight. Good BMI.</w:t>
      </w:r>
    </w:p>
    <w:p w:rsidR="00BE1ED4" w:rsidRP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Get Proper sleep Regularly.</w:t>
      </w:r>
    </w:p>
    <w:p w:rsid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Sustain Good social life.</w:t>
      </w:r>
    </w:p>
    <w:p w:rsidR="00DD7E0E" w:rsidRPr="00BE1ED4" w:rsidRDefault="00DD7E0E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Regulate sugar and salt intake</w:t>
      </w:r>
    </w:p>
    <w:p w:rsidR="00BE1ED4" w:rsidRDefault="00BE1ED4" w:rsidP="00BE1ED4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24"/>
          <w:szCs w:val="24"/>
        </w:rPr>
      </w:pPr>
      <w:r w:rsidRPr="00BE1ED4">
        <w:rPr>
          <w:rFonts w:cs="Times New Roman"/>
          <w:color w:val="000000" w:themeColor="text1"/>
          <w:sz w:val="24"/>
          <w:szCs w:val="24"/>
        </w:rPr>
        <w:t>Manage stress.</w:t>
      </w:r>
    </w:p>
    <w:p w:rsidR="00DD7E0E" w:rsidRPr="00BE1ED4" w:rsidRDefault="00DD7E0E" w:rsidP="00DD7E0E">
      <w:pPr>
        <w:pStyle w:val="ListParagraph"/>
        <w:rPr>
          <w:rFonts w:cs="Times New Roman"/>
          <w:color w:val="000000" w:themeColor="text1"/>
          <w:sz w:val="24"/>
          <w:szCs w:val="24"/>
        </w:rPr>
      </w:pPr>
    </w:p>
    <w:p w:rsidR="00BE1ED4" w:rsidRPr="00BE1ED4" w:rsidRDefault="00BE1ED4" w:rsidP="00BE1ED4">
      <w:pPr>
        <w:pStyle w:val="NoSpacing"/>
        <w:ind w:left="360"/>
        <w:rPr>
          <w:color w:val="4472C4" w:themeColor="accent1"/>
        </w:rPr>
      </w:pPr>
      <w:r w:rsidRPr="00BE1ED4">
        <w:rPr>
          <w:color w:val="4472C4" w:themeColor="accent1"/>
        </w:rPr>
        <w:t>Reference</w:t>
      </w:r>
    </w:p>
    <w:p w:rsidR="00BE1ED4" w:rsidRPr="00CE0928" w:rsidRDefault="00BE1ED4" w:rsidP="00BE1ED4">
      <w:pPr>
        <w:pStyle w:val="NoSpacing"/>
        <w:numPr>
          <w:ilvl w:val="0"/>
          <w:numId w:val="13"/>
        </w:numPr>
        <w:rPr>
          <w:color w:val="000000" w:themeColor="text1"/>
        </w:rPr>
      </w:pPr>
      <w:r w:rsidRPr="00CE0928">
        <w:rPr>
          <w:color w:val="000000" w:themeColor="text1"/>
        </w:rPr>
        <w:t xml:space="preserve">You Must Get Healthy -  </w:t>
      </w:r>
      <w:hyperlink r:id="rId10" w:history="1">
        <w:r w:rsidRPr="006F2911">
          <w:rPr>
            <w:rStyle w:val="Hyperlink"/>
          </w:rPr>
          <w:t>https://www.youmustgethealthy.com/2021/09/ways-prevent-non-communicable-diseases.html</w:t>
        </w:r>
      </w:hyperlink>
    </w:p>
    <w:p w:rsidR="00BE1ED4" w:rsidRPr="00BE1ED4" w:rsidRDefault="00BE1ED4" w:rsidP="00BE1ED4">
      <w:pPr>
        <w:pStyle w:val="NoSpacing"/>
        <w:numPr>
          <w:ilvl w:val="0"/>
          <w:numId w:val="13"/>
        </w:numPr>
        <w:rPr>
          <w:rFonts w:eastAsia="Times New Roman"/>
        </w:rPr>
      </w:pPr>
      <w:r w:rsidRPr="00FE12C8">
        <w:rPr>
          <w:color w:val="000000" w:themeColor="text1"/>
        </w:rPr>
        <w:t xml:space="preserve">WHO- “World Health Organization”- </w:t>
      </w:r>
      <w:r>
        <w:rPr>
          <w:rFonts w:eastAsia="Times New Roman"/>
        </w:rPr>
        <w:t xml:space="preserve">"Embassy of Sri Lanka Launches Global Youth Ambassador’s Program Trip ...." </w:t>
      </w:r>
      <w:hyperlink r:id="rId11" w:history="1">
        <w:r>
          <w:rPr>
            <w:rStyle w:val="Hyperlink"/>
            <w:rFonts w:eastAsia="Times New Roman"/>
          </w:rPr>
          <w:t>https://mfa.gov.lk/embassy-of-sri-lanka-launches-global-youth-ambassadors-program-trip-to-sri-lanka/</w:t>
        </w:r>
      </w:hyperlink>
      <w:r>
        <w:rPr>
          <w:rFonts w:eastAsia="Times New Roman"/>
        </w:rPr>
        <w:t>.</w:t>
      </w:r>
    </w:p>
    <w:sectPr w:rsidR="00BE1ED4" w:rsidRPr="00B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E8D"/>
    <w:multiLevelType w:val="hybridMultilevel"/>
    <w:tmpl w:val="32A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1B4D"/>
    <w:multiLevelType w:val="hybridMultilevel"/>
    <w:tmpl w:val="D270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226E"/>
    <w:multiLevelType w:val="hybridMultilevel"/>
    <w:tmpl w:val="2F263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B660D"/>
    <w:multiLevelType w:val="hybridMultilevel"/>
    <w:tmpl w:val="B10A4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F2603"/>
    <w:multiLevelType w:val="hybridMultilevel"/>
    <w:tmpl w:val="5A9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36892"/>
    <w:multiLevelType w:val="hybridMultilevel"/>
    <w:tmpl w:val="101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53E0A"/>
    <w:multiLevelType w:val="hybridMultilevel"/>
    <w:tmpl w:val="B0BCB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912D7"/>
    <w:multiLevelType w:val="hybridMultilevel"/>
    <w:tmpl w:val="9FC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F4AC3"/>
    <w:multiLevelType w:val="hybridMultilevel"/>
    <w:tmpl w:val="A200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0BED"/>
    <w:multiLevelType w:val="hybridMultilevel"/>
    <w:tmpl w:val="7AD2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663C1"/>
    <w:multiLevelType w:val="hybridMultilevel"/>
    <w:tmpl w:val="8132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624EC"/>
    <w:multiLevelType w:val="hybridMultilevel"/>
    <w:tmpl w:val="7DBC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75246"/>
    <w:multiLevelType w:val="hybridMultilevel"/>
    <w:tmpl w:val="EBE0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37"/>
    <w:rsid w:val="000E2356"/>
    <w:rsid w:val="0010734C"/>
    <w:rsid w:val="0011083E"/>
    <w:rsid w:val="002827CA"/>
    <w:rsid w:val="00481075"/>
    <w:rsid w:val="00655700"/>
    <w:rsid w:val="006C7473"/>
    <w:rsid w:val="007245D1"/>
    <w:rsid w:val="00A77416"/>
    <w:rsid w:val="00B91437"/>
    <w:rsid w:val="00BE1ED4"/>
    <w:rsid w:val="00DD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F7D63-E400-4ADD-BD67-1BB75FC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437"/>
    <w:pPr>
      <w:spacing w:before="240" w:after="240"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437"/>
    <w:pPr>
      <w:spacing w:after="0" w:line="240" w:lineRule="auto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91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parkinsons-disease/diagnosis-treatment/drc-20376062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mfa.gov.lk/embassy-of-sri-lanka-launches-global-youth-ambassadors-program-trip-to-sri-lanka/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s://www.youmustgethealthy.com/2021/09/ways-prevent-non-communicable-diseases.html" TargetMode="External" /><Relationship Id="rId4" Type="http://schemas.openxmlformats.org/officeDocument/2006/relationships/webSettings" Target="webSettings.xml" /><Relationship Id="rId9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Reasons of non-communicable disease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730364586779592"/>
          <c:y val="0.23960897900072414"/>
          <c:w val="0.27013805522208884"/>
          <c:h val="0.6517740767559739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Reasons of non-communicable disease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FC4-4552-8B87-E4007B01AB9D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FC4-4552-8B87-E4007B01AB9D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FC4-4552-8B87-E4007B01AB9D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FC4-4552-8B87-E4007B01AB9D}"/>
              </c:ext>
            </c:extLst>
          </c:dPt>
          <c:cat>
            <c:strRef>
              <c:f>Sheet1!$A$2:$A$5</c:f>
              <c:strCache>
                <c:ptCount val="4"/>
                <c:pt idx="0">
                  <c:v>Unhealthy Foods</c:v>
                </c:pt>
                <c:pt idx="1">
                  <c:v>Not exercise</c:v>
                </c:pt>
                <c:pt idx="2">
                  <c:v>Mentally illness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</c:v>
                </c:pt>
                <c:pt idx="1">
                  <c:v>66</c:v>
                </c:pt>
                <c:pt idx="2">
                  <c:v>30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FC4-4552-8B87-E4007B01A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V.E. it21379956</dc:creator>
  <cp:keywords/>
  <dc:description/>
  <cp:lastModifiedBy>Vihigumie Hettiarachchi</cp:lastModifiedBy>
  <cp:revision>2</cp:revision>
  <dcterms:created xsi:type="dcterms:W3CDTF">2022-05-03T12:19:00Z</dcterms:created>
  <dcterms:modified xsi:type="dcterms:W3CDTF">2022-05-03T12:19:00Z</dcterms:modified>
</cp:coreProperties>
</file>