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25" w:rsidRDefault="00A26A0D">
      <w:pPr>
        <w:rPr>
          <w:b/>
          <w:sz w:val="28"/>
          <w:szCs w:val="28"/>
          <w:u w:val="single"/>
        </w:rPr>
      </w:pPr>
      <w:r>
        <w:rPr>
          <w:b/>
          <w:sz w:val="28"/>
          <w:szCs w:val="28"/>
          <w:u w:val="single"/>
        </w:rPr>
        <w:t>Common Reasons f</w:t>
      </w:r>
      <w:r w:rsidRPr="00A26A0D">
        <w:rPr>
          <w:b/>
          <w:sz w:val="28"/>
          <w:szCs w:val="28"/>
          <w:u w:val="single"/>
        </w:rPr>
        <w:t>or Non Communicable Diseases</w:t>
      </w:r>
    </w:p>
    <w:p w:rsidR="00A26A0D" w:rsidRDefault="00A26A0D">
      <w:pPr>
        <w:rPr>
          <w:b/>
          <w:u w:val="single"/>
        </w:rPr>
      </w:pPr>
    </w:p>
    <w:p w:rsidR="00A26A0D" w:rsidRDefault="00A26A0D" w:rsidP="00A26A0D">
      <w:pPr>
        <w:pStyle w:val="ListParagraph"/>
        <w:numPr>
          <w:ilvl w:val="0"/>
          <w:numId w:val="1"/>
        </w:numPr>
      </w:pPr>
      <w:r w:rsidRPr="00A26A0D">
        <w:t xml:space="preserve">Use </w:t>
      </w:r>
      <w:r>
        <w:t>of tobacco</w:t>
      </w:r>
    </w:p>
    <w:p w:rsidR="00A26A0D" w:rsidRDefault="00A26A0D" w:rsidP="00A26A0D">
      <w:pPr>
        <w:pStyle w:val="ListParagraph"/>
        <w:numPr>
          <w:ilvl w:val="0"/>
          <w:numId w:val="1"/>
        </w:numPr>
      </w:pPr>
      <w:r>
        <w:t>Physical inactivity</w:t>
      </w:r>
    </w:p>
    <w:p w:rsidR="00A26A0D" w:rsidRDefault="00A26A0D" w:rsidP="00A26A0D">
      <w:pPr>
        <w:pStyle w:val="ListParagraph"/>
        <w:numPr>
          <w:ilvl w:val="0"/>
          <w:numId w:val="1"/>
        </w:numPr>
      </w:pPr>
      <w:r>
        <w:t>Harmful use of alcohol</w:t>
      </w:r>
    </w:p>
    <w:p w:rsidR="00A26A0D" w:rsidRDefault="00A26A0D" w:rsidP="00A26A0D">
      <w:pPr>
        <w:pStyle w:val="ListParagraph"/>
        <w:numPr>
          <w:ilvl w:val="0"/>
          <w:numId w:val="1"/>
        </w:numPr>
      </w:pPr>
      <w:r>
        <w:t>Unhealthy diet</w:t>
      </w:r>
    </w:p>
    <w:p w:rsidR="00A26A0D" w:rsidRDefault="00A26A0D" w:rsidP="00A26A0D">
      <w:pPr>
        <w:pStyle w:val="ListParagraph"/>
      </w:pPr>
    </w:p>
    <w:p w:rsidR="00A26A0D" w:rsidRDefault="00A26A0D" w:rsidP="00A26A0D">
      <w:pPr>
        <w:rPr>
          <w:b/>
        </w:rPr>
      </w:pPr>
      <w:r w:rsidRPr="00A26A0D">
        <w:rPr>
          <w:b/>
        </w:rPr>
        <w:t>Use of tobacco</w:t>
      </w:r>
    </w:p>
    <w:p w:rsidR="00A26A0D" w:rsidRDefault="00994F2F" w:rsidP="00A26A0D">
      <w:pPr>
        <w:pStyle w:val="ListParagraph"/>
        <w:numPr>
          <w:ilvl w:val="0"/>
          <w:numId w:val="2"/>
        </w:numPr>
      </w:pPr>
      <w:r>
        <w:t xml:space="preserve">According to the </w:t>
      </w:r>
      <w:proofErr w:type="gramStart"/>
      <w:r>
        <w:t>reports ,</w:t>
      </w:r>
      <w:proofErr w:type="gramEnd"/>
      <w:r>
        <w:t xml:space="preserve"> we can clearly see that around one-fourth</w:t>
      </w:r>
      <w:r w:rsidR="0006547E">
        <w:t>(28.8%)</w:t>
      </w:r>
      <w:r>
        <w:t xml:space="preserve"> of adults were current users of some form of tobacco.</w:t>
      </w:r>
    </w:p>
    <w:p w:rsidR="00994F2F" w:rsidRDefault="0006547E" w:rsidP="00A26A0D">
      <w:pPr>
        <w:pStyle w:val="ListParagraph"/>
        <w:numPr>
          <w:ilvl w:val="0"/>
          <w:numId w:val="2"/>
        </w:numPr>
      </w:pPr>
      <w:r>
        <w:t>Heart diseases and stroke are the commonest ways by which tobacco kills people.</w:t>
      </w:r>
    </w:p>
    <w:p w:rsidR="0006547E" w:rsidRDefault="0006547E" w:rsidP="00A26A0D">
      <w:pPr>
        <w:pStyle w:val="ListParagraph"/>
        <w:numPr>
          <w:ilvl w:val="0"/>
          <w:numId w:val="2"/>
        </w:numPr>
      </w:pPr>
      <w:r>
        <w:t>And smoking</w:t>
      </w:r>
    </w:p>
    <w:p w:rsidR="0006547E" w:rsidRDefault="0006547E" w:rsidP="0006547E"/>
    <w:p w:rsidR="0006547E" w:rsidRDefault="0006547E" w:rsidP="0006547E">
      <w:pPr>
        <w:rPr>
          <w:b/>
        </w:rPr>
      </w:pPr>
      <w:r w:rsidRPr="0006547E">
        <w:rPr>
          <w:b/>
        </w:rPr>
        <w:t>Physical inactivity</w:t>
      </w:r>
    </w:p>
    <w:p w:rsidR="0006547E" w:rsidRDefault="000E496A" w:rsidP="0006547E">
      <w:pPr>
        <w:pStyle w:val="ListParagraph"/>
        <w:numPr>
          <w:ilvl w:val="0"/>
          <w:numId w:val="3"/>
        </w:numPr>
      </w:pPr>
      <w:r w:rsidRPr="000E496A">
        <w:t xml:space="preserve">AS </w:t>
      </w:r>
      <w:r>
        <w:t>we can prove using strong evidence, average amount of physical activity is a protective factor against many non- communicable diseases.</w:t>
      </w:r>
    </w:p>
    <w:p w:rsidR="000E496A" w:rsidRDefault="000E496A" w:rsidP="0006547E">
      <w:pPr>
        <w:pStyle w:val="ListParagraph"/>
        <w:numPr>
          <w:ilvl w:val="0"/>
          <w:numId w:val="3"/>
        </w:numPr>
      </w:pPr>
      <w:r>
        <w:t>We can state that as 78%.</w:t>
      </w:r>
    </w:p>
    <w:p w:rsidR="000E496A" w:rsidRDefault="000E496A" w:rsidP="0006547E">
      <w:pPr>
        <w:pStyle w:val="ListParagraph"/>
        <w:numPr>
          <w:ilvl w:val="0"/>
          <w:numId w:val="3"/>
        </w:numPr>
      </w:pPr>
      <w:r>
        <w:t xml:space="preserve">When comparing both male and </w:t>
      </w:r>
      <w:proofErr w:type="gramStart"/>
      <w:r>
        <w:t>female ,</w:t>
      </w:r>
      <w:proofErr w:type="gramEnd"/>
      <w:r>
        <w:t xml:space="preserve"> we can clearly see that females (30%) are significantly inactive compared to males (19%).</w:t>
      </w:r>
    </w:p>
    <w:p w:rsidR="000E496A" w:rsidRDefault="00ED3D95" w:rsidP="0006547E">
      <w:pPr>
        <w:pStyle w:val="ListParagraph"/>
        <w:numPr>
          <w:ilvl w:val="0"/>
          <w:numId w:val="3"/>
        </w:numPr>
      </w:pPr>
      <w:r>
        <w:t>This problem may increase coronary heart disease (CHD)</w:t>
      </w:r>
      <w:proofErr w:type="gramStart"/>
      <w:r>
        <w:t>,type</w:t>
      </w:r>
      <w:proofErr w:type="gramEnd"/>
      <w:r>
        <w:t xml:space="preserve"> 2 diabetes and shortens.</w:t>
      </w:r>
    </w:p>
    <w:p w:rsidR="00ED3D95" w:rsidRDefault="00ED3D95" w:rsidP="00ED3D95"/>
    <w:p w:rsidR="00ED3D95" w:rsidRDefault="00ED3D95" w:rsidP="00ED3D95">
      <w:pPr>
        <w:rPr>
          <w:b/>
        </w:rPr>
      </w:pPr>
      <w:r w:rsidRPr="00ED3D95">
        <w:rPr>
          <w:b/>
        </w:rPr>
        <w:t>Harmful use of alcohol</w:t>
      </w:r>
    </w:p>
    <w:p w:rsidR="000A5DE6" w:rsidRDefault="000A5DE6" w:rsidP="000A5DE6">
      <w:pPr>
        <w:pStyle w:val="ListParagraph"/>
        <w:numPr>
          <w:ilvl w:val="0"/>
          <w:numId w:val="6"/>
        </w:numPr>
      </w:pPr>
      <w:r w:rsidRPr="000A5DE6">
        <w:t>According to the</w:t>
      </w:r>
      <w:r>
        <w:t xml:space="preserve"> </w:t>
      </w:r>
      <w:r w:rsidR="000B78B6">
        <w:t>World Health Organization harmful use of alcohol cause for non- communicable diseases and social consequences as well.</w:t>
      </w:r>
    </w:p>
    <w:p w:rsidR="000B78B6" w:rsidRPr="000A5DE6" w:rsidRDefault="000B78B6" w:rsidP="000A5DE6">
      <w:pPr>
        <w:pStyle w:val="ListParagraph"/>
        <w:numPr>
          <w:ilvl w:val="0"/>
          <w:numId w:val="6"/>
        </w:numPr>
      </w:pPr>
      <w:r>
        <w:t xml:space="preserve">When harmful use of alcohol considered globally, it is evaluated to reason more than 10% of the load of </w:t>
      </w:r>
      <w:proofErr w:type="gramStart"/>
      <w:r>
        <w:t>NCD’s  as</w:t>
      </w:r>
      <w:proofErr w:type="gramEnd"/>
      <w:r>
        <w:t xml:space="preserve"> well as cirrhosis of the liver ,</w:t>
      </w:r>
      <w:r w:rsidR="00E62888">
        <w:t xml:space="preserve"> pancreatitis , cancers.</w:t>
      </w:r>
    </w:p>
    <w:p w:rsidR="000A5DE6" w:rsidRDefault="000A5DE6" w:rsidP="00ED3D95">
      <w:pPr>
        <w:rPr>
          <w:b/>
        </w:rPr>
      </w:pPr>
    </w:p>
    <w:p w:rsidR="00E62888" w:rsidRDefault="00E62888" w:rsidP="00ED3D95">
      <w:pPr>
        <w:rPr>
          <w:b/>
        </w:rPr>
      </w:pPr>
      <w:r>
        <w:rPr>
          <w:b/>
        </w:rPr>
        <w:t>Unhealthy diet</w:t>
      </w:r>
    </w:p>
    <w:p w:rsidR="00A26A0D" w:rsidRDefault="000A5DE6" w:rsidP="00E62888">
      <w:pPr>
        <w:pStyle w:val="ListParagraph"/>
        <w:numPr>
          <w:ilvl w:val="0"/>
          <w:numId w:val="7"/>
        </w:numPr>
      </w:pPr>
      <w:r w:rsidRPr="000A5DE6">
        <w:t>Foods</w:t>
      </w:r>
      <w:r>
        <w:t xml:space="preserve"> which contain high salt </w:t>
      </w:r>
      <w:proofErr w:type="gramStart"/>
      <w:r>
        <w:t>content ,high</w:t>
      </w:r>
      <w:proofErr w:type="gramEnd"/>
      <w:r>
        <w:t xml:space="preserve"> sugar content , high trans fatty acids and saturated fat are considered as unhealthy food which is not suitable for human health.</w:t>
      </w:r>
    </w:p>
    <w:p w:rsidR="00E62888" w:rsidRDefault="00E62888" w:rsidP="00E62888">
      <w:pPr>
        <w:pStyle w:val="ListParagraph"/>
        <w:numPr>
          <w:ilvl w:val="0"/>
          <w:numId w:val="7"/>
        </w:numPr>
      </w:pPr>
      <w:r>
        <w:t>Considerable group of adults which is approximately 82% do not include adequate amount of vegetables to their daily diet.</w:t>
      </w:r>
    </w:p>
    <w:p w:rsidR="00E62888" w:rsidRPr="000A5DE6" w:rsidRDefault="00E62888" w:rsidP="00E62888">
      <w:pPr>
        <w:pStyle w:val="ListParagraph"/>
        <w:numPr>
          <w:ilvl w:val="0"/>
          <w:numId w:val="7"/>
        </w:numPr>
      </w:pPr>
      <w:r>
        <w:t>A higher percentage of hydrogenated fat in other words saturated fat and unsaturated fat is an major risk fact for the cholesterol, cardiovascular diseases and stroke the leading NCD in terms of early deaths.</w:t>
      </w:r>
    </w:p>
    <w:p w:rsidR="00A26A0D" w:rsidRDefault="00A26A0D" w:rsidP="00A26A0D">
      <w:pPr>
        <w:rPr>
          <w:b/>
        </w:rPr>
      </w:pPr>
    </w:p>
    <w:p w:rsidR="000E16C5" w:rsidRDefault="000E16C5" w:rsidP="00A26A0D">
      <w:pPr>
        <w:rPr>
          <w:b/>
          <w:noProof/>
        </w:rPr>
      </w:pPr>
    </w:p>
    <w:p w:rsidR="000E16C5" w:rsidRDefault="000E16C5" w:rsidP="00A26A0D">
      <w:pPr>
        <w:rPr>
          <w:b/>
        </w:rPr>
      </w:pPr>
      <w:r>
        <w:rPr>
          <w:b/>
          <w:noProof/>
        </w:rPr>
        <w:drawing>
          <wp:inline distT="0" distB="0" distL="0" distR="0">
            <wp:extent cx="3731895" cy="1786270"/>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3775813" cy="1807291"/>
                    </a:xfrm>
                    <a:prstGeom prst="rect">
                      <a:avLst/>
                    </a:prstGeom>
                  </pic:spPr>
                </pic:pic>
              </a:graphicData>
            </a:graphic>
          </wp:inline>
        </w:drawing>
      </w:r>
    </w:p>
    <w:p w:rsidR="000E16C5" w:rsidRPr="000E16C5" w:rsidRDefault="000E16C5" w:rsidP="000E16C5"/>
    <w:p w:rsidR="000E16C5" w:rsidRDefault="000E16C5" w:rsidP="000E16C5"/>
    <w:p w:rsidR="000E16C5" w:rsidRDefault="000E16C5" w:rsidP="000E16C5">
      <w:r>
        <w:rPr>
          <w:noProof/>
        </w:rPr>
        <w:drawing>
          <wp:inline distT="0" distB="0" distL="0" distR="0">
            <wp:extent cx="3147060" cy="2615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n-communicable-diseases.jpg"/>
                    <pic:cNvPicPr/>
                  </pic:nvPicPr>
                  <pic:blipFill>
                    <a:blip r:embed="rId6">
                      <a:extLst>
                        <a:ext uri="{28A0092B-C50C-407E-A947-70E740481C1C}">
                          <a14:useLocalDpi xmlns:a14="http://schemas.microsoft.com/office/drawing/2010/main" val="0"/>
                        </a:ext>
                      </a:extLst>
                    </a:blip>
                    <a:stretch>
                      <a:fillRect/>
                    </a:stretch>
                  </pic:blipFill>
                  <pic:spPr>
                    <a:xfrm>
                      <a:off x="0" y="0"/>
                      <a:ext cx="3171370" cy="2635813"/>
                    </a:xfrm>
                    <a:prstGeom prst="rect">
                      <a:avLst/>
                    </a:prstGeom>
                  </pic:spPr>
                </pic:pic>
              </a:graphicData>
            </a:graphic>
          </wp:inline>
        </w:drawing>
      </w:r>
    </w:p>
    <w:p w:rsidR="000E16C5" w:rsidRPr="000E16C5" w:rsidRDefault="000E16C5" w:rsidP="000E16C5"/>
    <w:p w:rsidR="000E16C5" w:rsidRDefault="000E16C5" w:rsidP="000E16C5"/>
    <w:p w:rsidR="000E16C5" w:rsidRDefault="000E16C5" w:rsidP="000E16C5">
      <w:r>
        <w:rPr>
          <w:noProof/>
        </w:rPr>
        <w:lastRenderedPageBreak/>
        <w:drawing>
          <wp:inline distT="0" distB="0" distL="0" distR="0">
            <wp:extent cx="5465135" cy="3104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e644140b3d4d2d892f1c01c35b58d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3786" cy="3109429"/>
                    </a:xfrm>
                    <a:prstGeom prst="rect">
                      <a:avLst/>
                    </a:prstGeom>
                  </pic:spPr>
                </pic:pic>
              </a:graphicData>
            </a:graphic>
          </wp:inline>
        </w:drawing>
      </w:r>
    </w:p>
    <w:p w:rsidR="000E16C5" w:rsidRDefault="000E16C5" w:rsidP="000E16C5"/>
    <w:p w:rsidR="000E16C5" w:rsidRDefault="000E16C5" w:rsidP="000E16C5"/>
    <w:p w:rsidR="000E16C5" w:rsidRDefault="000E16C5" w:rsidP="000E16C5"/>
    <w:p w:rsidR="000E16C5" w:rsidRPr="000E16C5" w:rsidRDefault="000E16C5" w:rsidP="000E16C5">
      <w:bookmarkStart w:id="0" w:name="_GoBack"/>
      <w:bookmarkEnd w:id="0"/>
    </w:p>
    <w:sectPr w:rsidR="000E16C5" w:rsidRPr="000E16C5" w:rsidSect="00634F8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6807"/>
    <w:multiLevelType w:val="hybridMultilevel"/>
    <w:tmpl w:val="445A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1067F"/>
    <w:multiLevelType w:val="hybridMultilevel"/>
    <w:tmpl w:val="B1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C179B"/>
    <w:multiLevelType w:val="hybridMultilevel"/>
    <w:tmpl w:val="81FA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80967"/>
    <w:multiLevelType w:val="hybridMultilevel"/>
    <w:tmpl w:val="44748A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5798C"/>
    <w:multiLevelType w:val="hybridMultilevel"/>
    <w:tmpl w:val="AB2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24763"/>
    <w:multiLevelType w:val="hybridMultilevel"/>
    <w:tmpl w:val="EEF0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0C2A61"/>
    <w:multiLevelType w:val="hybridMultilevel"/>
    <w:tmpl w:val="26005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88"/>
    <w:rsid w:val="0006547E"/>
    <w:rsid w:val="000A5DE6"/>
    <w:rsid w:val="000B78B6"/>
    <w:rsid w:val="000E16C5"/>
    <w:rsid w:val="000E496A"/>
    <w:rsid w:val="002C423B"/>
    <w:rsid w:val="00501226"/>
    <w:rsid w:val="00634F88"/>
    <w:rsid w:val="008A2B9C"/>
    <w:rsid w:val="00994F2F"/>
    <w:rsid w:val="00A26A0D"/>
    <w:rsid w:val="00E62888"/>
    <w:rsid w:val="00ED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105B0-632F-4DBB-99A7-F9B0CA0E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cp:revision>
  <dcterms:created xsi:type="dcterms:W3CDTF">2022-05-03T07:00:00Z</dcterms:created>
  <dcterms:modified xsi:type="dcterms:W3CDTF">2022-05-03T10:52:00Z</dcterms:modified>
</cp:coreProperties>
</file>