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D1B24"/>
          <w:sz w:val="16"/>
        </w:rPr>
        <w:t>CHILLIBYTE</w:t>
      </w:r>
      <w:r>
        <w:rPr>
          <w:b/>
          <w:color w:val="6A6A6A"/>
          <w:sz w:val="16"/>
        </w:rPr>
        <w:t xml:space="preserve">  ·  WEBSITE DELIVERY PROCESS</w:t>
      </w:r>
    </w:p>
    <w:p>
      <w:pPr>
        <w:spacing w:after="40"/>
      </w:pPr>
      <w:r>
        <w:rPr>
          <w:b/>
          <w:color w:val="212333"/>
          <w:sz w:val="44"/>
        </w:rPr>
        <w:t>Sales handover note</w:t>
      </w:r>
    </w:p>
    <w:p>
      <w:r>
        <w:rPr>
          <w:i/>
          <w:color w:val="6A6A6A"/>
          <w:sz w:val="20"/>
        </w:rPr>
        <w:t>Completed by sales, accepted by delivery, before discovery is scheduled.</w:t>
      </w:r>
    </w:p>
    <w:p>
      <w:pPr>
        <w:spacing w:after="280"/>
      </w:pPr>
      <w:r>
        <w:rPr>
          <w:b/>
          <w:color w:val="ED1B24"/>
          <w:sz w:val="16"/>
        </w:rPr>
        <w:t>Gate 0   |   Routes: light / standard / full   |   Version: v0.1 draft → v1.0 on approval → v1.1 after a logged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fill="EDF4E3"/>
          </w:tcPr>
          <w:p>
            <w:r>
              <w:rPr>
                <w:b/>
                <w:color w:val="212333"/>
                <w:sz w:val="18"/>
              </w:rPr>
              <w:t xml:space="preserve">Why this exists.  </w:t>
            </w:r>
            <w:r>
              <w:rPr>
                <w:color w:val="404042"/>
                <w:sz w:val="18"/>
              </w:rPr>
              <w:t>What sales promised is the commonest single origin of scope disagreement. Twenty minutes here protects every stage that follows. The exclusions list is the most valuable part of this document.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Commercial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Client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Project name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Sold by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Handover 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Contract value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Payment structure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e.g. 40% on order, 30% at design approval, 30% on launch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Target launch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State whether this is contractual or aspirational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Route sold as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light / standard / full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What was sold — inclusions</w:t>
      </w:r>
    </w:p>
    <w:p>
      <w:pPr>
        <w:spacing w:after="160"/>
      </w:pPr>
      <w:r>
        <w:rPr>
          <w:i/>
          <w:color w:val="6A6A6A"/>
          <w:sz w:val="17"/>
        </w:rPr>
        <w:t>List explicitly. Take these from the proposal, not from memory.</w:t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spacing w:before="280" w:after="80"/>
      </w:pPr>
      <w:r>
        <w:rPr>
          <w:b/>
          <w:color w:val="212333"/>
          <w:sz w:val="26"/>
        </w:rPr>
        <w:t>What was NOT sold — exclusions</w:t>
      </w:r>
    </w:p>
    <w:p>
      <w:pPr>
        <w:spacing w:after="160"/>
      </w:pPr>
      <w:r>
        <w:rPr>
          <w:i/>
          <w:color w:val="6A6A6A"/>
          <w:sz w:val="17"/>
        </w:rPr>
        <w:t>This is the important half. "Not included: copywriting, photography, translation, ongoing SEO" is worth more than any other line in this document. A blank exclusions list is the single strongest predictor of a scope argument later.</w:t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pStyle w:val="ListBullet"/>
      </w:pPr>
      <w:r>
        <w:rPr>
          <w:sz w:val="20"/>
        </w:rPr>
      </w:r>
    </w:p>
    <w:p>
      <w:pPr>
        <w:spacing w:before="280" w:after="80"/>
      </w:pPr>
      <w:r>
        <w:rPr>
          <w:b/>
          <w:color w:val="212333"/>
          <w:sz w:val="26"/>
        </w:rPr>
        <w:t>Revision allowance agreed at sale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Design concepts included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A number, not "a couple"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Revision rounds included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On the chosen concept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Staging feedback rounds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Usually one consolidated round</w:t>
            </w:r>
          </w:p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Verbal commitments made during the sale</w:t>
      </w:r>
    </w:p>
    <w:p>
      <w:pPr>
        <w:spacing w:after="160"/>
      </w:pPr>
      <w:r>
        <w:rPr>
          <w:i/>
          <w:color w:val="6A6A6A"/>
          <w:sz w:val="17"/>
        </w:rPr>
        <w:t>Anything said in a meeting that the client may reasonably have taken as a promise. Capture it here and either honour it or formally retract it 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Commitment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Made by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Honour or retract?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Known commercial risks passed to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249"/>
            <w:shd w:val="clear" w:fill="212333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  <w:tr>
        <w:tc>
          <w:tcPr>
            <w:tcW w:type="dxa" w:w="3249"/>
          </w:tcPr>
          <w:p/>
        </w:tc>
        <w:tc>
          <w:tcPr>
            <w:tcW w:type="dxa" w:w="3249"/>
          </w:tcPr>
          <w:p/>
        </w:tc>
        <w:tc>
          <w:tcPr>
            <w:tcW w:type="dxa" w:w="3249"/>
          </w:tcPr>
          <w:p/>
        </w:tc>
      </w:tr>
    </w:tbl>
    <w:p/>
    <w:p>
      <w:pPr>
        <w:spacing w:before="280" w:after="80"/>
      </w:pPr>
      <w:r>
        <w:rPr>
          <w:b/>
          <w:color w:val="212333"/>
          <w:sz w:val="26"/>
        </w:rPr>
        <w:t>Delivery acceptance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Accepted by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Head of Web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Date</w:t>
            </w:r>
          </w:p>
        </w:tc>
        <w:tc>
          <w:tcPr>
            <w:tcW w:type="dxa" w:w="4873"/>
          </w:tcPr>
          <w:p/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Gap between sold and deliverable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If what was sold cannot be delivered for the price, say so NOW. It gets harder every week.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Resolution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Repriced / rescoped / accepted as-is with the shortfall recorded</w:t>
            </w:r>
          </w:p>
        </w:tc>
      </w:tr>
      <w:tr>
        <w:tc>
          <w:tcPr>
            <w:tcW w:type="dxa" w:w="3061"/>
            <w:shd w:val="clear" w:fill="F5F5F5"/>
          </w:tcPr>
          <w:p>
            <w:r>
              <w:rPr>
                <w:b/>
                <w:color w:val="212333"/>
                <w:sz w:val="19"/>
              </w:rPr>
              <w:t>Basecamp reference</w:t>
            </w:r>
          </w:p>
        </w:tc>
        <w:tc>
          <w:tcPr>
            <w:tcW w:type="dxa" w:w="4873"/>
          </w:tcPr>
          <w:p>
            <w:r>
              <w:rPr>
                <w:i/>
                <w:color w:val="6A6A6A"/>
                <w:sz w:val="17"/>
              </w:rPr>
              <w:t>Gate 0: sales handover accepted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color w:val="4040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