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784" w:rsidRDefault="003E1147" w:rsidP="003E1147">
      <w:pPr>
        <w:rPr>
          <w:rFonts w:eastAsiaTheme="minorEastAsia"/>
          <w:lang w:val="vi-VN"/>
        </w:rPr>
      </w:pPr>
      <w:r>
        <w:rPr>
          <w:lang w:val="vi-VN"/>
        </w:rPr>
        <w:t xml:space="preserve">Ta có: </w:t>
      </w:r>
      <m:oMath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chuẩn</m:t>
            </m:r>
          </m:sub>
        </m:sSub>
        <m:r>
          <w:rPr>
            <w:rFonts w:ascii="Cambria Math" w:hAnsi="Cambria Math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lang w:val="vi-VN"/>
              </w:rPr>
              <m:t>50M</m:t>
            </m:r>
          </m:den>
        </m:f>
        <m:r>
          <w:rPr>
            <w:rFonts w:ascii="Cambria Math" w:hAnsi="Cambria Math"/>
            <w:lang w:val="vi-VN"/>
          </w:rPr>
          <m:t>=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2.10</m:t>
            </m:r>
          </m:e>
          <m:sup>
            <m:r>
              <w:rPr>
                <w:rFonts w:ascii="Cambria Math" w:hAnsi="Cambria Math"/>
                <w:lang w:val="vi-VN"/>
              </w:rPr>
              <m:t>-8</m:t>
            </m:r>
          </m:sup>
        </m:sSup>
        <m:r>
          <w:rPr>
            <w:rFonts w:ascii="Cambria Math" w:hAnsi="Cambria Math"/>
            <w:lang w:val="vi-VN"/>
          </w:rPr>
          <m:t>s</m:t>
        </m:r>
      </m:oMath>
      <w:r>
        <w:rPr>
          <w:rFonts w:eastAsiaTheme="minorEastAsia"/>
          <w:lang w:val="vi-VN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ck</m:t>
            </m:r>
          </m:sub>
        </m:sSub>
        <m:r>
          <w:rPr>
            <w:rFonts w:ascii="Cambria Math" w:eastAsiaTheme="minorEastAsia" w:hAnsi="Cambria Math"/>
            <w:lang w:val="vi-VN"/>
          </w:rPr>
          <m:t>=400ms</m:t>
        </m:r>
      </m:oMath>
    </w:p>
    <w:p w:rsidR="003E1147" w:rsidRDefault="003E1147" w:rsidP="003E1147">
      <w:pPr>
        <w:rPr>
          <w:rFonts w:eastAsiaTheme="minorEastAsia"/>
          <w:lang w:val="vi-VN"/>
        </w:rPr>
      </w:pPr>
      <m:oMath>
        <m:r>
          <w:rPr>
            <w:rFonts w:ascii="Cambria Math" w:hAnsi="Cambria Math"/>
            <w:lang w:val="vi-VN"/>
          </w:rPr>
          <m:t xml:space="preserve">⟶ 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ck</m:t>
            </m:r>
          </m:sub>
        </m:sSub>
        <m:r>
          <w:rPr>
            <w:rFonts w:ascii="Cambria Math" w:hAnsi="Cambria Math"/>
            <w:lang w:val="vi-VN"/>
          </w:rPr>
          <m:t>=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400m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2.10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-8</m:t>
                </m:r>
              </m:sup>
            </m:sSup>
          </m:den>
        </m:f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chuẩn</m:t>
            </m:r>
          </m:sub>
        </m:sSub>
        <m:r>
          <w:rPr>
            <w:rFonts w:ascii="Cambria Math" w:hAnsi="Cambria Math"/>
            <w:lang w:val="vi-VN"/>
          </w:rPr>
          <m:t>=</m:t>
        </m:r>
        <m:r>
          <w:rPr>
            <w:rFonts w:ascii="Cambria Math" w:hAnsi="Cambria Math"/>
            <w:lang w:val="vi-VN"/>
          </w:rPr>
          <m:t>2</m:t>
        </m:r>
        <m:r>
          <w:rPr>
            <w:rFonts w:ascii="Cambria Math" w:hAnsi="Cambria Math"/>
            <w:lang w:val="vi-VN"/>
          </w:rPr>
          <m:t>0000000</m:t>
        </m:r>
        <m:sSub>
          <m:sSubPr>
            <m:ctrlPr>
              <w:rPr>
                <w:rFonts w:ascii="Cambria Math" w:hAnsi="Cambria Math"/>
                <w:i/>
                <w:lang w:val="vi-VN"/>
              </w:rPr>
            </m:ctrlPr>
          </m:sSubPr>
          <m:e>
            <m:r>
              <w:rPr>
                <w:rFonts w:ascii="Cambria Math" w:hAnsi="Cambria Math"/>
                <w:lang w:val="vi-VN"/>
              </w:rPr>
              <m:t>t</m:t>
            </m:r>
          </m:e>
          <m:sub>
            <m:r>
              <w:rPr>
                <w:rFonts w:ascii="Cambria Math" w:hAnsi="Cambria Math"/>
                <w:lang w:val="vi-VN"/>
              </w:rPr>
              <m:t>chuẩn</m:t>
            </m:r>
          </m:sub>
        </m:sSub>
      </m:oMath>
      <w:r>
        <w:rPr>
          <w:rFonts w:eastAsiaTheme="minorEastAsia"/>
          <w:lang w:val="vi-VN"/>
        </w:rPr>
        <w:t xml:space="preserve"> </w:t>
      </w:r>
    </w:p>
    <w:p w:rsidR="003E1147" w:rsidRDefault="003E1147" w:rsidP="003E1147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Vậy cứ </w:t>
      </w:r>
      <w:r w:rsidR="001C54E2">
        <w:rPr>
          <w:rFonts w:eastAsiaTheme="minorEastAsia"/>
          <w:lang w:val="vi-VN"/>
        </w:rPr>
        <w:t>2</w:t>
      </w:r>
      <w:r w:rsidR="001C54E2" w:rsidRPr="001C54E2">
        <w:rPr>
          <w:rFonts w:eastAsiaTheme="minorEastAsia"/>
          <w:lang w:val="vi-VN"/>
        </w:rPr>
        <w:t>0000000</w:t>
      </w:r>
      <w:r>
        <w:rPr>
          <w:rFonts w:eastAsiaTheme="minorEastAsia"/>
          <w:lang w:val="vi-VN"/>
        </w:rPr>
        <w:t xml:space="preserve">chu kì của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chuẩn</m:t>
            </m:r>
          </m:sub>
        </m:sSub>
      </m:oMath>
      <w:r>
        <w:rPr>
          <w:rFonts w:eastAsiaTheme="minorEastAsia"/>
          <w:lang w:val="vi-VN"/>
        </w:rPr>
        <w:t xml:space="preserve"> thì sẽ tạo thành 1 chu kì của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ck</m:t>
            </m:r>
          </m:sub>
        </m:sSub>
      </m:oMath>
      <w:r>
        <w:rPr>
          <w:rFonts w:eastAsiaTheme="minorEastAsia"/>
          <w:lang w:val="vi-VN"/>
        </w:rPr>
        <w:t>.</w:t>
      </w:r>
    </w:p>
    <w:p w:rsidR="003E1147" w:rsidRDefault="003E1147" w:rsidP="003E1147">
      <w:pPr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 xml:space="preserve">Ta </w:t>
      </w:r>
      <w:r w:rsidR="005A1550">
        <w:rPr>
          <w:rFonts w:eastAsiaTheme="minorEastAsia"/>
          <w:lang w:val="vi-VN"/>
        </w:rPr>
        <w:t>chọn</w:t>
      </w:r>
      <w:r>
        <w:rPr>
          <w:rFonts w:eastAsiaTheme="minorEastAsia"/>
          <w:lang w:val="vi-V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on</m:t>
            </m:r>
          </m:sub>
        </m:sSub>
        <m:r>
          <w:rPr>
            <w:rFonts w:ascii="Cambria Math" w:eastAsiaTheme="minorEastAsia" w:hAnsi="Cambria Math"/>
            <w:lang w:val="vi-VN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bPr>
          <m:e>
            <m:r>
              <w:rPr>
                <w:rFonts w:ascii="Cambria Math" w:eastAsiaTheme="minorEastAsia" w:hAnsi="Cambria Math"/>
                <w:lang w:val="vi-VN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vi-VN"/>
              </w:rPr>
              <m:t>off</m:t>
            </m:r>
          </m:sub>
        </m:sSub>
        <m:r>
          <w:rPr>
            <w:rFonts w:ascii="Cambria Math" w:eastAsiaTheme="minorEastAsia" w:hAnsi="Cambria Math"/>
            <w:lang w:val="vi-VN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vi-VN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vi-VN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lang w:val="vi-VN"/>
                  </w:rPr>
                  <m:t>ck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lang w:val="vi-VN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vi-VN"/>
              </w:rPr>
            </m:ctrlPr>
          </m:fPr>
          <m:num>
            <m:r>
              <w:rPr>
                <w:rFonts w:ascii="Cambria Math" w:eastAsiaTheme="minorEastAsia" w:hAnsi="Cambria Math"/>
                <w:lang w:val="vi-VN"/>
              </w:rPr>
              <m:t>2</m:t>
            </m:r>
            <m:r>
              <w:rPr>
                <w:rFonts w:ascii="Cambria Math" w:eastAsiaTheme="minorEastAsia" w:hAnsi="Cambria Math"/>
                <w:lang w:val="vi-VN"/>
              </w:rPr>
              <m:t>0000000</m:t>
            </m:r>
          </m:num>
          <m:den>
            <m:r>
              <w:rPr>
                <w:rFonts w:ascii="Cambria Math" w:eastAsiaTheme="minorEastAsia" w:hAnsi="Cambria Math"/>
                <w:lang w:val="vi-VN"/>
              </w:rPr>
              <m:t>2</m:t>
            </m:r>
          </m:den>
        </m:f>
        <m:r>
          <w:rPr>
            <w:rFonts w:ascii="Cambria Math" w:eastAsiaTheme="minorEastAsia" w:hAnsi="Cambria Math"/>
            <w:lang w:val="vi-VN"/>
          </w:rPr>
          <m:t>=</m:t>
        </m:r>
        <m:r>
          <w:rPr>
            <w:rFonts w:ascii="Cambria Math" w:eastAsiaTheme="minorEastAsia" w:hAnsi="Cambria Math"/>
            <w:lang w:val="vi-VN"/>
          </w:rPr>
          <m:t>10000000</m:t>
        </m:r>
      </m:oMath>
      <w:r w:rsidR="001C54E2">
        <w:rPr>
          <w:rFonts w:eastAsiaTheme="minorEastAsia"/>
          <w:lang w:val="vi-VN"/>
        </w:rPr>
        <w:t xml:space="preserve">. Vậy số đếm là </w:t>
      </w:r>
      <w:r w:rsidR="001C54E2" w:rsidRPr="001C54E2">
        <w:rPr>
          <w:rFonts w:eastAsiaTheme="minorEastAsia"/>
          <w:lang w:val="vi-VN"/>
        </w:rPr>
        <w:t>10000000</w:t>
      </w:r>
      <w:r w:rsidR="001C54E2">
        <w:rPr>
          <w:rFonts w:eastAsiaTheme="minorEastAsia"/>
          <w:lang w:val="vi-VN"/>
        </w:rPr>
        <w:t xml:space="preserve"> (đếm từ 0 đến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vi-VN"/>
              </w:rPr>
            </m:ctrlPr>
          </m:sSupPr>
          <m:e>
            <m:r>
              <w:rPr>
                <w:rFonts w:ascii="Cambria Math" w:eastAsiaTheme="minorEastAsia" w:hAnsi="Cambria Math"/>
                <w:lang w:val="vi-VN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vi-VN"/>
              </w:rPr>
              <m:t>7</m:t>
            </m:r>
          </m:sup>
        </m:sSup>
      </m:oMath>
      <w:r w:rsidR="001C54E2">
        <w:rPr>
          <w:rFonts w:eastAsiaTheme="minorEastAsia"/>
          <w:lang w:val="vi-VN"/>
        </w:rPr>
        <w:t xml:space="preserve"> thì xung đảo trạng thái 1 lần)</w:t>
      </w:r>
      <w:r w:rsidR="00924F66">
        <w:rPr>
          <w:rFonts w:eastAsiaTheme="minorEastAsia"/>
          <w:lang w:val="vi-VN"/>
        </w:rPr>
        <w:t>.</w:t>
      </w:r>
    </w:p>
    <w:p w:rsidR="00924F66" w:rsidRDefault="00924F66" w:rsidP="003E1147">
      <w:pPr>
        <w:rPr>
          <w:rFonts w:eastAsiaTheme="minorEastAsia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5D0A54" w:rsidTr="005D0A54">
        <w:trPr>
          <w:jc w:val="center"/>
        </w:trPr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Clock</w:t>
            </w:r>
          </w:p>
        </w:tc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HEX1</w:t>
            </w:r>
          </w:p>
        </w:tc>
        <w:tc>
          <w:tcPr>
            <w:tcW w:w="2338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HEX0</w:t>
            </w:r>
          </w:p>
        </w:tc>
      </w:tr>
      <w:tr w:rsidR="005D0A54" w:rsidTr="005D0A54">
        <w:trPr>
          <w:jc w:val="center"/>
        </w:trPr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sym w:font="Symbol" w:char="F0AD"/>
            </w:r>
          </w:p>
        </w:tc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</w:t>
            </w:r>
          </w:p>
        </w:tc>
        <w:tc>
          <w:tcPr>
            <w:tcW w:w="2338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4</w:t>
            </w:r>
          </w:p>
        </w:tc>
      </w:tr>
      <w:tr w:rsidR="005D0A54" w:rsidTr="005D0A54">
        <w:trPr>
          <w:jc w:val="center"/>
        </w:trPr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sym w:font="Symbol" w:char="F0AD"/>
            </w:r>
          </w:p>
        </w:tc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1</w:t>
            </w:r>
          </w:p>
        </w:tc>
        <w:tc>
          <w:tcPr>
            <w:tcW w:w="2338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3</w:t>
            </w:r>
          </w:p>
        </w:tc>
        <w:bookmarkStart w:id="0" w:name="_GoBack"/>
        <w:bookmarkEnd w:id="0"/>
      </w:tr>
      <w:tr w:rsidR="005D0A54" w:rsidTr="005D0A54">
        <w:trPr>
          <w:jc w:val="center"/>
        </w:trPr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sym w:font="Symbol" w:char="F0AD"/>
            </w:r>
          </w:p>
        </w:tc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...</w:t>
            </w:r>
          </w:p>
        </w:tc>
        <w:tc>
          <w:tcPr>
            <w:tcW w:w="2338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...</w:t>
            </w:r>
          </w:p>
        </w:tc>
      </w:tr>
      <w:tr w:rsidR="005D0A54" w:rsidTr="005D0A54">
        <w:trPr>
          <w:jc w:val="center"/>
        </w:trPr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sym w:font="Symbol" w:char="F0AD"/>
            </w:r>
          </w:p>
        </w:tc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</w:t>
            </w:r>
          </w:p>
        </w:tc>
        <w:tc>
          <w:tcPr>
            <w:tcW w:w="2338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0</w:t>
            </w:r>
          </w:p>
        </w:tc>
      </w:tr>
      <w:tr w:rsidR="005D0A54" w:rsidTr="005D0A54">
        <w:trPr>
          <w:jc w:val="center"/>
        </w:trPr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sym w:font="Symbol" w:char="F0AD"/>
            </w:r>
          </w:p>
        </w:tc>
        <w:tc>
          <w:tcPr>
            <w:tcW w:w="2337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Về lại 1</w:t>
            </w:r>
          </w:p>
        </w:tc>
        <w:tc>
          <w:tcPr>
            <w:tcW w:w="2338" w:type="dxa"/>
          </w:tcPr>
          <w:p w:rsidR="005D0A54" w:rsidRDefault="005D0A54" w:rsidP="005D0A54">
            <w:pPr>
              <w:jc w:val="center"/>
              <w:rPr>
                <w:rFonts w:eastAsiaTheme="minorEastAsia"/>
                <w:lang w:val="vi-VN"/>
              </w:rPr>
            </w:pPr>
            <w:r>
              <w:rPr>
                <w:rFonts w:eastAsiaTheme="minorEastAsia"/>
                <w:lang w:val="vi-VN"/>
              </w:rPr>
              <w:t>Về lại 4</w:t>
            </w:r>
          </w:p>
        </w:tc>
      </w:tr>
    </w:tbl>
    <w:p w:rsidR="00924F66" w:rsidRPr="003E1147" w:rsidRDefault="00924F66" w:rsidP="003E1147">
      <w:pPr>
        <w:rPr>
          <w:rFonts w:eastAsiaTheme="minorEastAsia"/>
          <w:lang w:val="vi-VN"/>
        </w:rPr>
      </w:pPr>
    </w:p>
    <w:p w:rsidR="003E1147" w:rsidRPr="003E1147" w:rsidRDefault="003E1147" w:rsidP="003E1147">
      <w:pPr>
        <w:rPr>
          <w:rFonts w:eastAsiaTheme="minorEastAsia"/>
          <w:lang w:val="vi-VN"/>
        </w:rPr>
      </w:pPr>
    </w:p>
    <w:sectPr w:rsidR="003E1147" w:rsidRPr="003E11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42F"/>
    <w:rsid w:val="001C54E2"/>
    <w:rsid w:val="003E1147"/>
    <w:rsid w:val="003F4784"/>
    <w:rsid w:val="005A1550"/>
    <w:rsid w:val="005D0A54"/>
    <w:rsid w:val="006C242F"/>
    <w:rsid w:val="0092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215F"/>
  <w15:chartTrackingRefBased/>
  <w15:docId w15:val="{1895A270-392F-4DBC-9850-BE907ED2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1147"/>
    <w:rPr>
      <w:color w:val="808080"/>
    </w:rPr>
  </w:style>
  <w:style w:type="table" w:styleId="TableGrid">
    <w:name w:val="Table Grid"/>
    <w:basedOn w:val="TableNormal"/>
    <w:uiPriority w:val="39"/>
    <w:rsid w:val="005D0A5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dc:description/>
  <cp:lastModifiedBy>Tuan</cp:lastModifiedBy>
  <cp:revision>5</cp:revision>
  <dcterms:created xsi:type="dcterms:W3CDTF">2026-04-18T02:16:00Z</dcterms:created>
  <dcterms:modified xsi:type="dcterms:W3CDTF">2026-04-18T02:31:00Z</dcterms:modified>
</cp:coreProperties>
</file>