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7C650"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电源板</w:t>
      </w:r>
    </w:p>
    <w:p w14:paraId="13EA41B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设计文档中给出反馈电阻分压比的计算过程（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分）</w:t>
      </w:r>
    </w:p>
    <w:p w14:paraId="604ED2D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R3=15kΩ R4=110kΩ</w:t>
      </w:r>
    </w:p>
    <w:p w14:paraId="573AB02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Vout = 0.6 * (1 + R4/R3)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= 5V</w:t>
      </w:r>
    </w:p>
    <w:p w14:paraId="323FBE9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795C39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电感值的选取依据与计算（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0.5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分）</w:t>
      </w:r>
    </w:p>
    <w:p w14:paraId="163B999B">
      <w:pPr>
        <w:pStyle w:val="3"/>
        <w:keepNext w:val="0"/>
        <w:keepLines w:val="0"/>
        <w:widowControl/>
        <w:suppressLineNumbers w:val="0"/>
      </w:pPr>
      <w:r>
        <w:t>本设计采用 GD30DC1354芯片开关频率典型值为：</w:t>
      </w:r>
    </w:p>
    <w:p w14:paraId="41A8E8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fSW=500kHzf_{SW}=500kHzfSW​=500kHz </w:t>
      </w:r>
    </w:p>
    <w:p w14:paraId="25300172">
      <w:pPr>
        <w:pStyle w:val="3"/>
        <w:keepNext w:val="0"/>
        <w:keepLines w:val="0"/>
        <w:widowControl/>
        <w:suppressLineNumbers w:val="0"/>
      </w:pPr>
      <w:r>
        <w:t>输出最大电流取：</w:t>
      </w:r>
    </w:p>
    <w:p w14:paraId="7890BD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IOUT(MAX)=2AI_{OUT(MAX)}=2AIOUT(MAX)​=2A </w:t>
      </w:r>
    </w:p>
    <w:p w14:paraId="00934817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根据</w:t>
      </w:r>
      <w:r>
        <w:t>数据手册建议电感纹波电流一般取额定输出电流的 20%～40%，即：</w:t>
      </w:r>
    </w:p>
    <w:p w14:paraId="631CCB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ΔIL=(0.2∼0.4)IOUT(MAX)\Delta 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I_L=(0.2\sim0.4)I_{OUT(MAX)}ΔIL​=(0.2∼0.4)IOUT(MAX)​ </w:t>
      </w:r>
    </w:p>
    <w:p w14:paraId="5F957A28">
      <w:pPr>
        <w:pStyle w:val="3"/>
        <w:keepNext w:val="0"/>
        <w:keepLines w:val="0"/>
        <w:widowControl/>
        <w:suppressLineNumbers w:val="0"/>
      </w:pPr>
      <w:r>
        <w:t>因此推荐纹波电流范围为：</w:t>
      </w:r>
    </w:p>
    <w:p w14:paraId="409077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ΔIL=0.4A∼0.8A\Delta I_L=0.4A\sim0.8AΔIL​=0.4A∼0.8A </w:t>
      </w:r>
    </w:p>
    <w:p w14:paraId="699D96F2">
      <w:pPr>
        <w:pStyle w:val="3"/>
        <w:keepNext w:val="0"/>
        <w:keepLines w:val="0"/>
        <w:widowControl/>
        <w:suppressLineNumbers w:val="0"/>
      </w:pPr>
      <w:r>
        <w:t>电感计算公式为：</w:t>
      </w:r>
    </w:p>
    <w:p w14:paraId="400B46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L=(VIN−VOUT)×VOUTVIN×fSW×ΔILL=\frac{(V_{IN}-V_{OUT})\times V_{OUT}}{V_{IN}\times f_{SW}\times \Delta I_L}L=VIN​×fSW​×ΔIL​(VIN​−VOUT​)×VOUT​​ </w:t>
      </w:r>
    </w:p>
    <w:p w14:paraId="0200D26B">
      <w:pPr>
        <w:pStyle w:val="3"/>
        <w:keepNext w:val="0"/>
        <w:keepLines w:val="0"/>
        <w:widowControl/>
        <w:suppressLineNumbers w:val="0"/>
      </w:pPr>
      <w:r>
        <w:t>本设计选用电感：</w:t>
      </w:r>
    </w:p>
    <w:p w14:paraId="3085F5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L=22μHL=22\mu HL=22μH </w:t>
      </w:r>
    </w:p>
    <w:p w14:paraId="5070928A">
      <w:pPr>
        <w:pStyle w:val="3"/>
        <w:keepNext w:val="0"/>
        <w:keepLines w:val="0"/>
        <w:widowControl/>
        <w:suppressLineNumbers w:val="0"/>
      </w:pPr>
      <w:r>
        <w:t>对宽输入范围进行校核。输出电压为：</w:t>
      </w:r>
    </w:p>
    <w:p w14:paraId="2AA39D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VOUT=5VV_{OUT}=5VVOUT​=5V </w:t>
      </w:r>
    </w:p>
    <w:p w14:paraId="02B1F1CF">
      <w:pPr>
        <w:pStyle w:val="2"/>
        <w:keepNext w:val="0"/>
        <w:keepLines w:val="0"/>
        <w:widowControl/>
        <w:suppressLineNumbers w:val="0"/>
      </w:pPr>
      <w:r>
        <w:t>1）24V 典型输入时</w:t>
      </w:r>
    </w:p>
    <w:p w14:paraId="63ECF6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ΔIL=(24−5)×524×500kHz×22μH\Delta I_L=\frac{(24-5)\times5}{24\times500kHz\times22\mu H}ΔIL​=24×500kHz×22μH(24−5)×5​ ΔIL≈0.36A\Delta I_L \approx 0.36AΔIL​≈0.36A </w:t>
      </w:r>
    </w:p>
    <w:p w14:paraId="35A608E2">
      <w:pPr>
        <w:pStyle w:val="3"/>
        <w:keepNext w:val="0"/>
        <w:keepLines w:val="0"/>
        <w:widowControl/>
        <w:suppressLineNumbers w:val="0"/>
      </w:pPr>
      <w:r>
        <w:t>电感峰值电流为：</w:t>
      </w:r>
    </w:p>
    <w:p w14:paraId="2AF743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IL(PEAK)=IOUT(MAX)+ΔIL2I_{L(PEAK)}=I_{OUT(MAX)}+\frac{\Delta I_L}{2}IL(PEAK)​=IOUT(MAX)​+2ΔIL​​ IL(PEAK)=2+0.362=2.18AI_{L(PEAK)}=2+\frac{0.36}{2}=2.18AIL(PEAK)​=2+20.36​=2.18A </w:t>
      </w:r>
    </w:p>
    <w:p w14:paraId="7340CD9C">
      <w:pPr>
        <w:pStyle w:val="2"/>
        <w:keepNext w:val="0"/>
        <w:keepLines w:val="0"/>
        <w:widowControl/>
        <w:suppressLineNumbers w:val="0"/>
      </w:pPr>
      <w:r>
        <w:t>2）18V 最低输入时</w:t>
      </w:r>
    </w:p>
    <w:p w14:paraId="59590B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ΔIL=(18−5)×518×500kHz×22μH\Delta I_L=\frac{(18-5)\times5}{18\times500kHz\times22\mu H}ΔIL​=18×500kHz×22μH(18−5)×5​ ΔIL≈0.33A\Delta I_L \approx 0.33AΔIL​≈0.33A IL(PEAK)=2+0.332=2.17AI_{L(PEAK)}=2+\frac{0.33}{2}=2.17AIL(PEAK)​=2+20.33​=2.17A </w:t>
      </w:r>
    </w:p>
    <w:p w14:paraId="2E8BEBCD">
      <w:pPr>
        <w:pStyle w:val="2"/>
        <w:keepNext w:val="0"/>
        <w:keepLines w:val="0"/>
        <w:widowControl/>
        <w:suppressLineNumbers w:val="0"/>
      </w:pPr>
      <w:r>
        <w:t>3）36V 最高输入时</w:t>
      </w:r>
    </w:p>
    <w:p w14:paraId="51F2F7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ΔIL=(36−5)×536×500kHz×22μH\Delta I_L=\frac{(36-5)\times5}{36\times500kHz\times22\mu H}ΔIL​=36×500kHz×22μH(36−5)×5​ ΔIL≈0.39A\Delta I_L \approx 0.39AΔIL​≈0.39A IL(PEAK)=2+0.392=2.20AI_{L(PEAK)}=2+\frac{0.39}{2}=2.20AIL(PEAK)​=2+20.39​=2.20A </w:t>
      </w:r>
    </w:p>
    <w:p w14:paraId="696B2CCE">
      <w:pPr>
        <w:pStyle w:val="3"/>
        <w:keepNext w:val="0"/>
        <w:keepLines w:val="0"/>
        <w:widowControl/>
        <w:suppressLineNumbers w:val="0"/>
      </w:pPr>
      <w:r>
        <w:t>由计算可知，在 18V～36V 输入范围内，22μH 电感对应的纹波电流约为 0.33A～0.39A，约为满载 2A 的 16.5%～19.5%，接近数据手册推荐的 20% 纹波电流下限。较大的电感值可以降低输出纹波电流，有利于减小输出电压纹波，提高 5V 输出稳定性。</w:t>
      </w:r>
    </w:p>
    <w:p w14:paraId="2B0FA629">
      <w:pPr>
        <w:pStyle w:val="3"/>
        <w:keepNext w:val="0"/>
        <w:keepLines w:val="0"/>
        <w:widowControl/>
        <w:suppressLineNumbers w:val="0"/>
      </w:pPr>
      <w:r>
        <w:t>GD30DC1354 数据手册中高边 MOSFET 限流典型值为 4.5A，低边 MOSFET 限流典型值为 4.0A。本设计满载时电感峰值电流约为 2.2A，低于芯片限流值，具有足够余量。因此电感选型为：</w:t>
      </w:r>
    </w:p>
    <w:p w14:paraId="6323FD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L=22μHL=22\mu HL=22μH </w:t>
      </w:r>
    </w:p>
    <w:p w14:paraId="27BBEA55">
      <w:pPr>
        <w:pStyle w:val="3"/>
        <w:keepNext w:val="0"/>
        <w:keepLines w:val="0"/>
        <w:widowControl/>
        <w:suppressLineNumbers w:val="0"/>
      </w:pPr>
      <w:r>
        <w:t>同时，为避免电感磁芯饱和，所选功率电感的饱和电流应大于电感峰值电流，并留有一定裕量。实际选型时建议电感饱和电流满足：</w:t>
      </w:r>
    </w:p>
    <w:p w14:paraId="24F2B3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ISAT≥3AI_{SAT}\geq3AISAT​≥3A </w:t>
      </w:r>
    </w:p>
    <w:p w14:paraId="0E68E8AC">
      <w:pPr>
        <w:pStyle w:val="3"/>
        <w:keepNext w:val="0"/>
        <w:keepLines w:val="0"/>
        <w:widowControl/>
        <w:suppressLineNumbers w:val="0"/>
      </w:pPr>
      <w:r>
        <w:t>更推荐选择：</w:t>
      </w:r>
    </w:p>
    <w:p w14:paraId="3FD9A9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ISAT≥4AI_{SAT}\geq4AISAT​≥4A </w:t>
      </w:r>
    </w:p>
    <w:p w14:paraId="4A126446">
      <w:pPr>
        <w:pStyle w:val="3"/>
        <w:keepNext w:val="0"/>
        <w:keepLines w:val="0"/>
        <w:widowControl/>
        <w:suppressLineNumbers w:val="0"/>
      </w:pPr>
      <w:r>
        <w:t>并尽量选择直流电阻 DCR 较小的屏蔽功率电感，以降低损耗和电磁干扰。</w:t>
      </w:r>
    </w:p>
    <w:p w14:paraId="29A2193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4B48EA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362CC"/>
    <w:rsid w:val="10B17349"/>
    <w:rsid w:val="1DDF4BA6"/>
    <w:rsid w:val="6CE8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2026-06-04T15:48:56Z</dcterms:created>
  <dc:creator>25404</dc:creator>
  <cp:lastModifiedBy>谭智钊</cp:lastModifiedBy>
  <dcterms:modified xsi:type="dcterms:W3CDTF">2026-06-04T15:58:33Z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eyJoZGlkIjoiMzY3NjM1OTI0ZGU3ZWNlOTUxN2NjNTMwZGJmYjhjMTgiLCJ1c2VySWQiOiIxNjU3Njc0Mjc5In0=</vt:lpwstr>
  </property>
  <property fmtid="{D5CDD505-2E9C-101B-9397-08002B2CF9AE}" pid="4" name="ICV">
    <vt:lpwstr>08EDB37D331D4AB693AC420298BA9AC7_12</vt:lpwstr>
  </property>
</Properties>
</file>