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BANK CUSTOMER CHURN PREDICTION SYSTEM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System Login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Show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Remember me </w:t>
      </w:r>
      <w:hyperlink w:anchor="yohalep7qfab">
        <w:r w:rsidDel="00000000" w:rsidR="00000000" w:rsidRPr="00000000">
          <w:rPr>
            <w:color w:val="0000ee"/>
            <w:u w:val="single"/>
            <w:rtl w:val="0"/>
          </w:rPr>
          <w:t xml:space="preserve"> Forgot password?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Invalid email or password. Please try again.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technical support, contact IT Support at: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ictsupport@bank.org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ctsupport@bank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