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84399B" w14:textId="77777777" w:rsidR="006177FD" w:rsidRPr="006177FD" w:rsidRDefault="006177FD" w:rsidP="006177FD">
      <w:pPr>
        <w:spacing w:before="100" w:beforeAutospacing="1" w:after="100" w:afterAutospacing="1" w:line="240" w:lineRule="auto"/>
        <w:rPr>
          <w:rFonts w:ascii="Times New Roman" w:eastAsia="Times New Roman" w:hAnsi="Times New Roman" w:cs="Times New Roman"/>
          <w:kern w:val="0"/>
          <w14:ligatures w14:val="none"/>
        </w:rPr>
      </w:pPr>
      <w:r w:rsidRPr="006177FD">
        <w:rPr>
          <w:rFonts w:ascii="Times New Roman" w:eastAsia="Times New Roman" w:hAnsi="Times New Roman" w:cs="Times New Roman"/>
          <w:b/>
          <w:bCs/>
          <w:kern w:val="0"/>
          <w14:ligatures w14:val="none"/>
        </w:rPr>
        <w:t>Interview summary: First-generation cattle feeder (name not given)</w:t>
      </w:r>
    </w:p>
    <w:p w14:paraId="10A2EAF2" w14:textId="77777777" w:rsidR="006177FD" w:rsidRPr="006177FD" w:rsidRDefault="006177FD" w:rsidP="006177FD">
      <w:pPr>
        <w:spacing w:before="100" w:beforeAutospacing="1" w:after="100" w:afterAutospacing="1" w:line="240" w:lineRule="auto"/>
        <w:rPr>
          <w:rFonts w:ascii="Times New Roman" w:eastAsia="Times New Roman" w:hAnsi="Times New Roman" w:cs="Times New Roman"/>
          <w:kern w:val="0"/>
          <w14:ligatures w14:val="none"/>
        </w:rPr>
      </w:pPr>
      <w:r w:rsidRPr="006177FD">
        <w:rPr>
          <w:rFonts w:ascii="Times New Roman" w:eastAsia="Times New Roman" w:hAnsi="Times New Roman" w:cs="Times New Roman"/>
          <w:b/>
          <w:bCs/>
          <w:kern w:val="0"/>
          <w14:ligatures w14:val="none"/>
        </w:rPr>
        <w:t>Who he is:</w:t>
      </w:r>
      <w:r w:rsidRPr="006177FD">
        <w:rPr>
          <w:rFonts w:ascii="Times New Roman" w:eastAsia="Times New Roman" w:hAnsi="Times New Roman" w:cs="Times New Roman"/>
          <w:kern w:val="0"/>
          <w14:ligatures w14:val="none"/>
        </w:rPr>
        <w:t xml:space="preserve"> A first-generation farmer who has run a cattle feed yard for about 30 years. His answers were short, direct, and often frustrated, especially about government involvement.</w:t>
      </w:r>
    </w:p>
    <w:p w14:paraId="551BEE26" w14:textId="77777777" w:rsidR="006177FD" w:rsidRPr="006177FD" w:rsidRDefault="006177FD" w:rsidP="006177FD">
      <w:pPr>
        <w:spacing w:before="100" w:beforeAutospacing="1" w:after="100" w:afterAutospacing="1" w:line="240" w:lineRule="auto"/>
        <w:rPr>
          <w:rFonts w:ascii="Times New Roman" w:eastAsia="Times New Roman" w:hAnsi="Times New Roman" w:cs="Times New Roman"/>
          <w:kern w:val="0"/>
          <w14:ligatures w14:val="none"/>
        </w:rPr>
      </w:pPr>
      <w:r w:rsidRPr="006177FD">
        <w:rPr>
          <w:rFonts w:ascii="Times New Roman" w:eastAsia="Times New Roman" w:hAnsi="Times New Roman" w:cs="Times New Roman"/>
          <w:b/>
          <w:bCs/>
          <w:kern w:val="0"/>
          <w14:ligatures w14:val="none"/>
        </w:rPr>
        <w:t>1. Labor and workforce</w:t>
      </w:r>
      <w:r w:rsidRPr="006177FD">
        <w:rPr>
          <w:rFonts w:ascii="Times New Roman" w:eastAsia="Times New Roman" w:hAnsi="Times New Roman" w:cs="Times New Roman"/>
          <w:kern w:val="0"/>
          <w14:ligatures w14:val="none"/>
        </w:rPr>
        <w:br/>
        <w:t xml:space="preserve">He called labor in agriculture "impossible." A feed yard needs workers every day of the year, but he says local labor isn't available and local workers of any background aren't willing to do the work, so he relies on H-2A guest workers, whom he rates as adequate at best. Because H-2A workers are temporary, he </w:t>
      </w:r>
      <w:proofErr w:type="gramStart"/>
      <w:r w:rsidRPr="006177FD">
        <w:rPr>
          <w:rFonts w:ascii="Times New Roman" w:eastAsia="Times New Roman" w:hAnsi="Times New Roman" w:cs="Times New Roman"/>
          <w:kern w:val="0"/>
          <w14:ligatures w14:val="none"/>
        </w:rPr>
        <w:t>has to</w:t>
      </w:r>
      <w:proofErr w:type="gramEnd"/>
      <w:r w:rsidRPr="006177FD">
        <w:rPr>
          <w:rFonts w:ascii="Times New Roman" w:eastAsia="Times New Roman" w:hAnsi="Times New Roman" w:cs="Times New Roman"/>
          <w:kern w:val="0"/>
          <w14:ligatures w14:val="none"/>
        </w:rPr>
        <w:t xml:space="preserve"> plan labor 9 to 15 months out and schedule work around when they're available, which is a poor fit for a year-round operation. His proposed fix is less federal involvement in H-2A, citing government control over wages and what workers can and can't do.</w:t>
      </w:r>
    </w:p>
    <w:p w14:paraId="2B8C1667" w14:textId="77777777" w:rsidR="006177FD" w:rsidRPr="006177FD" w:rsidRDefault="006177FD" w:rsidP="006177FD">
      <w:pPr>
        <w:spacing w:before="100" w:beforeAutospacing="1" w:after="100" w:afterAutospacing="1" w:line="240" w:lineRule="auto"/>
        <w:rPr>
          <w:rFonts w:ascii="Times New Roman" w:eastAsia="Times New Roman" w:hAnsi="Times New Roman" w:cs="Times New Roman"/>
          <w:kern w:val="0"/>
          <w14:ligatures w14:val="none"/>
        </w:rPr>
      </w:pPr>
      <w:r w:rsidRPr="006177FD">
        <w:rPr>
          <w:rFonts w:ascii="Times New Roman" w:eastAsia="Times New Roman" w:hAnsi="Times New Roman" w:cs="Times New Roman"/>
          <w:b/>
          <w:bCs/>
          <w:kern w:val="0"/>
          <w14:ligatures w14:val="none"/>
        </w:rPr>
        <w:t>2. Financial decision-making</w:t>
      </w:r>
      <w:r w:rsidRPr="006177FD">
        <w:rPr>
          <w:rFonts w:ascii="Times New Roman" w:eastAsia="Times New Roman" w:hAnsi="Times New Roman" w:cs="Times New Roman"/>
          <w:kern w:val="0"/>
          <w14:ligatures w14:val="none"/>
        </w:rPr>
        <w:br/>
        <w:t xml:space="preserve">He's the most numbers-driven participant so far. Every decision </w:t>
      </w:r>
      <w:proofErr w:type="gramStart"/>
      <w:r w:rsidRPr="006177FD">
        <w:rPr>
          <w:rFonts w:ascii="Times New Roman" w:eastAsia="Times New Roman" w:hAnsi="Times New Roman" w:cs="Times New Roman"/>
          <w:kern w:val="0"/>
          <w14:ligatures w14:val="none"/>
        </w:rPr>
        <w:t>runs</w:t>
      </w:r>
      <w:proofErr w:type="gramEnd"/>
      <w:r w:rsidRPr="006177FD">
        <w:rPr>
          <w:rFonts w:ascii="Times New Roman" w:eastAsia="Times New Roman" w:hAnsi="Times New Roman" w:cs="Times New Roman"/>
          <w:kern w:val="0"/>
          <w14:ligatures w14:val="none"/>
        </w:rPr>
        <w:t xml:space="preserve"> through profit-and-loss, cash flow, and return-on-investment analysis, and he says he makes no decisions based on feelings. When asked which decisions are most affected, he pivoted to government policy: a recent decision to allow Mexican cattle imports back in dropped feeder futures about $6, which he says makes valid planning impossible. He rated his own financial process as "fine" and didn't elaborate.</w:t>
      </w:r>
    </w:p>
    <w:p w14:paraId="384424CA" w14:textId="77777777" w:rsidR="006177FD" w:rsidRPr="006177FD" w:rsidRDefault="006177FD" w:rsidP="006177FD">
      <w:pPr>
        <w:spacing w:before="100" w:beforeAutospacing="1" w:after="100" w:afterAutospacing="1" w:line="240" w:lineRule="auto"/>
        <w:rPr>
          <w:rFonts w:ascii="Times New Roman" w:eastAsia="Times New Roman" w:hAnsi="Times New Roman" w:cs="Times New Roman"/>
          <w:kern w:val="0"/>
          <w14:ligatures w14:val="none"/>
        </w:rPr>
      </w:pPr>
      <w:r w:rsidRPr="006177FD">
        <w:rPr>
          <w:rFonts w:ascii="Times New Roman" w:eastAsia="Times New Roman" w:hAnsi="Times New Roman" w:cs="Times New Roman"/>
          <w:b/>
          <w:bCs/>
          <w:kern w:val="0"/>
          <w14:ligatures w14:val="none"/>
        </w:rPr>
        <w:t>3. Risk</w:t>
      </w:r>
      <w:r w:rsidRPr="006177FD">
        <w:rPr>
          <w:rFonts w:ascii="Times New Roman" w:eastAsia="Times New Roman" w:hAnsi="Times New Roman" w:cs="Times New Roman"/>
          <w:kern w:val="0"/>
          <w14:ligatures w14:val="none"/>
        </w:rPr>
        <w:br/>
        <w:t>His three main risks are:</w:t>
      </w:r>
    </w:p>
    <w:p w14:paraId="29443C24" w14:textId="77777777" w:rsidR="006177FD" w:rsidRPr="006177FD" w:rsidRDefault="006177FD" w:rsidP="006177FD">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6177FD">
        <w:rPr>
          <w:rFonts w:ascii="Times New Roman" w:eastAsia="Times New Roman" w:hAnsi="Times New Roman" w:cs="Times New Roman"/>
          <w:b/>
          <w:bCs/>
          <w:kern w:val="0"/>
          <w14:ligatures w14:val="none"/>
        </w:rPr>
        <w:t>Buying cattle</w:t>
      </w:r>
    </w:p>
    <w:p w14:paraId="39C3F3FD" w14:textId="77777777" w:rsidR="006177FD" w:rsidRPr="006177FD" w:rsidRDefault="006177FD" w:rsidP="006177FD">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6177FD">
        <w:rPr>
          <w:rFonts w:ascii="Times New Roman" w:eastAsia="Times New Roman" w:hAnsi="Times New Roman" w:cs="Times New Roman"/>
          <w:b/>
          <w:bCs/>
          <w:kern w:val="0"/>
          <w14:ligatures w14:val="none"/>
        </w:rPr>
        <w:t>Selling cattle</w:t>
      </w:r>
    </w:p>
    <w:p w14:paraId="2D74129E" w14:textId="77777777" w:rsidR="006177FD" w:rsidRPr="006177FD" w:rsidRDefault="006177FD" w:rsidP="006177FD">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6177FD">
        <w:rPr>
          <w:rFonts w:ascii="Times New Roman" w:eastAsia="Times New Roman" w:hAnsi="Times New Roman" w:cs="Times New Roman"/>
          <w:b/>
          <w:bCs/>
          <w:kern w:val="0"/>
          <w14:ligatures w14:val="none"/>
        </w:rPr>
        <w:t>Government action and external controls</w:t>
      </w:r>
    </w:p>
    <w:p w14:paraId="58FB0BD7" w14:textId="77777777" w:rsidR="006177FD" w:rsidRPr="006177FD" w:rsidRDefault="006177FD" w:rsidP="006177FD">
      <w:pPr>
        <w:spacing w:before="100" w:beforeAutospacing="1" w:after="100" w:afterAutospacing="1" w:line="240" w:lineRule="auto"/>
        <w:rPr>
          <w:rFonts w:ascii="Times New Roman" w:eastAsia="Times New Roman" w:hAnsi="Times New Roman" w:cs="Times New Roman"/>
          <w:kern w:val="0"/>
          <w14:ligatures w14:val="none"/>
        </w:rPr>
      </w:pPr>
      <w:r w:rsidRPr="006177FD">
        <w:rPr>
          <w:rFonts w:ascii="Times New Roman" w:eastAsia="Times New Roman" w:hAnsi="Times New Roman" w:cs="Times New Roman"/>
          <w:kern w:val="0"/>
          <w14:ligatures w14:val="none"/>
        </w:rPr>
        <w:t>He didn't understand the trade-offs question, and he never actually answered it or the question about being caught off guard (see interview notes below). The only concrete risk event in the transcript is the Mexican cattle import decision and the resulting price drop.</w:t>
      </w:r>
    </w:p>
    <w:p w14:paraId="32022C25" w14:textId="77777777" w:rsidR="006177FD" w:rsidRPr="006177FD" w:rsidRDefault="006177FD" w:rsidP="006177FD">
      <w:pPr>
        <w:spacing w:before="100" w:beforeAutospacing="1" w:after="100" w:afterAutospacing="1" w:line="240" w:lineRule="auto"/>
        <w:rPr>
          <w:rFonts w:ascii="Times New Roman" w:eastAsia="Times New Roman" w:hAnsi="Times New Roman" w:cs="Times New Roman"/>
          <w:kern w:val="0"/>
          <w14:ligatures w14:val="none"/>
        </w:rPr>
      </w:pPr>
      <w:r w:rsidRPr="006177FD">
        <w:rPr>
          <w:rFonts w:ascii="Times New Roman" w:eastAsia="Times New Roman" w:hAnsi="Times New Roman" w:cs="Times New Roman"/>
          <w:b/>
          <w:bCs/>
          <w:kern w:val="0"/>
          <w14:ligatures w14:val="none"/>
        </w:rPr>
        <w:t>4. Income diversification</w:t>
      </w:r>
      <w:r w:rsidRPr="006177FD">
        <w:rPr>
          <w:rFonts w:ascii="Times New Roman" w:eastAsia="Times New Roman" w:hAnsi="Times New Roman" w:cs="Times New Roman"/>
          <w:kern w:val="0"/>
          <w14:ligatures w14:val="none"/>
        </w:rPr>
        <w:br/>
        <w:t>He said it's been very tough lately. He'd like to form alliances with like-minded people but doesn't believe that will happen. His main barrier to new or expanded income streams is the upfront cost before any revenue comes in. He never described what his current income streams are.</w:t>
      </w:r>
    </w:p>
    <w:p w14:paraId="186456A5" w14:textId="77777777" w:rsidR="006177FD" w:rsidRPr="006177FD" w:rsidRDefault="006177FD" w:rsidP="006177FD">
      <w:pPr>
        <w:spacing w:before="100" w:beforeAutospacing="1" w:after="100" w:afterAutospacing="1" w:line="240" w:lineRule="auto"/>
        <w:rPr>
          <w:rFonts w:ascii="Times New Roman" w:eastAsia="Times New Roman" w:hAnsi="Times New Roman" w:cs="Times New Roman"/>
          <w:kern w:val="0"/>
          <w14:ligatures w14:val="none"/>
        </w:rPr>
      </w:pPr>
      <w:r w:rsidRPr="006177FD">
        <w:rPr>
          <w:rFonts w:ascii="Times New Roman" w:eastAsia="Times New Roman" w:hAnsi="Times New Roman" w:cs="Times New Roman"/>
          <w:b/>
          <w:bCs/>
          <w:kern w:val="0"/>
          <w14:ligatures w14:val="none"/>
        </w:rPr>
        <w:t>5. Succession</w:t>
      </w:r>
      <w:r w:rsidRPr="006177FD">
        <w:rPr>
          <w:rFonts w:ascii="Times New Roman" w:eastAsia="Times New Roman" w:hAnsi="Times New Roman" w:cs="Times New Roman"/>
          <w:kern w:val="0"/>
          <w14:ligatures w14:val="none"/>
        </w:rPr>
        <w:br/>
        <w:t>None. He's a "one and done" operator with no next generation, and when he retires or dies, the operation ends and he'll sell out. He found the question about a successful transition confusing or irrelevant. His one concern about winding down is the financial impact.</w:t>
      </w:r>
    </w:p>
    <w:p w14:paraId="5C5CAB31" w14:textId="77777777" w:rsidR="006177FD" w:rsidRPr="006177FD" w:rsidRDefault="006177FD" w:rsidP="006177FD">
      <w:pPr>
        <w:spacing w:before="100" w:beforeAutospacing="1" w:after="100" w:afterAutospacing="1" w:line="240" w:lineRule="auto"/>
        <w:rPr>
          <w:rFonts w:ascii="Times New Roman" w:eastAsia="Times New Roman" w:hAnsi="Times New Roman" w:cs="Times New Roman"/>
          <w:kern w:val="0"/>
          <w14:ligatures w14:val="none"/>
        </w:rPr>
      </w:pPr>
      <w:r w:rsidRPr="006177FD">
        <w:rPr>
          <w:rFonts w:ascii="Times New Roman" w:eastAsia="Times New Roman" w:hAnsi="Times New Roman" w:cs="Times New Roman"/>
          <w:b/>
          <w:bCs/>
          <w:kern w:val="0"/>
          <w14:ligatures w14:val="none"/>
        </w:rPr>
        <w:t>Cross-cutting themes</w:t>
      </w:r>
    </w:p>
    <w:p w14:paraId="6A2059EE" w14:textId="77777777" w:rsidR="006177FD" w:rsidRPr="006177FD" w:rsidRDefault="006177FD" w:rsidP="006177FD">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6177FD">
        <w:rPr>
          <w:rFonts w:ascii="Times New Roman" w:eastAsia="Times New Roman" w:hAnsi="Times New Roman" w:cs="Times New Roman"/>
          <w:b/>
          <w:bCs/>
          <w:kern w:val="0"/>
          <w14:ligatures w14:val="none"/>
        </w:rPr>
        <w:lastRenderedPageBreak/>
        <w:t>Government as the central frustration.</w:t>
      </w:r>
      <w:r w:rsidRPr="006177FD">
        <w:rPr>
          <w:rFonts w:ascii="Times New Roman" w:eastAsia="Times New Roman" w:hAnsi="Times New Roman" w:cs="Times New Roman"/>
          <w:kern w:val="0"/>
          <w14:ligatures w14:val="none"/>
        </w:rPr>
        <w:t xml:space="preserve"> It came up in labor (H-2A rules), finances (import policy), and risk (external controls).</w:t>
      </w:r>
    </w:p>
    <w:p w14:paraId="7626E536" w14:textId="77777777" w:rsidR="006177FD" w:rsidRPr="006177FD" w:rsidRDefault="006177FD" w:rsidP="006177FD">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6177FD">
        <w:rPr>
          <w:rFonts w:ascii="Times New Roman" w:eastAsia="Times New Roman" w:hAnsi="Times New Roman" w:cs="Times New Roman"/>
          <w:b/>
          <w:bCs/>
          <w:kern w:val="0"/>
          <w14:ligatures w14:val="none"/>
        </w:rPr>
        <w:t>Rigorous numbers, limited control.</w:t>
      </w:r>
      <w:r w:rsidRPr="006177FD">
        <w:rPr>
          <w:rFonts w:ascii="Times New Roman" w:eastAsia="Times New Roman" w:hAnsi="Times New Roman" w:cs="Times New Roman"/>
          <w:kern w:val="0"/>
          <w14:ligatures w14:val="none"/>
        </w:rPr>
        <w:t xml:space="preserve"> He does formal analysis but feels policy shocks undercut it.</w:t>
      </w:r>
    </w:p>
    <w:p w14:paraId="4D343C15" w14:textId="77777777" w:rsidR="006177FD" w:rsidRPr="006177FD" w:rsidRDefault="006177FD" w:rsidP="006177FD">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6177FD">
        <w:rPr>
          <w:rFonts w:ascii="Times New Roman" w:eastAsia="Times New Roman" w:hAnsi="Times New Roman" w:cs="Times New Roman"/>
          <w:b/>
          <w:bCs/>
          <w:kern w:val="0"/>
          <w14:ligatures w14:val="none"/>
        </w:rPr>
        <w:t>Isolation.</w:t>
      </w:r>
      <w:r w:rsidRPr="006177FD">
        <w:rPr>
          <w:rFonts w:ascii="Times New Roman" w:eastAsia="Times New Roman" w:hAnsi="Times New Roman" w:cs="Times New Roman"/>
          <w:kern w:val="0"/>
          <w14:ligatures w14:val="none"/>
        </w:rPr>
        <w:t xml:space="preserve"> No successor, no expected alliances, and labor dependent on a program he dislikes.</w:t>
      </w:r>
    </w:p>
    <w:p w14:paraId="67F1C805" w14:textId="77777777" w:rsidR="006177FD" w:rsidRPr="006177FD" w:rsidRDefault="006177FD" w:rsidP="006177FD">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6177FD">
        <w:rPr>
          <w:rFonts w:ascii="Times New Roman" w:eastAsia="Times New Roman" w:hAnsi="Times New Roman" w:cs="Times New Roman"/>
          <w:b/>
          <w:bCs/>
          <w:kern w:val="0"/>
          <w14:ligatures w14:val="none"/>
        </w:rPr>
        <w:t>Strain.</w:t>
      </w:r>
      <w:r w:rsidRPr="006177FD">
        <w:rPr>
          <w:rFonts w:ascii="Times New Roman" w:eastAsia="Times New Roman" w:hAnsi="Times New Roman" w:cs="Times New Roman"/>
          <w:kern w:val="0"/>
          <w14:ligatures w14:val="none"/>
        </w:rPr>
        <w:t xml:space="preserve"> His tone and the "very tough lately" comment suggest real financial pressure.</w:t>
      </w:r>
    </w:p>
    <w:p w14:paraId="41935237" w14:textId="77777777" w:rsidR="006177FD" w:rsidRPr="006177FD" w:rsidRDefault="006177FD" w:rsidP="006177FD">
      <w:pPr>
        <w:spacing w:before="100" w:beforeAutospacing="1" w:after="100" w:afterAutospacing="1" w:line="240" w:lineRule="auto"/>
        <w:rPr>
          <w:rFonts w:ascii="Times New Roman" w:eastAsia="Times New Roman" w:hAnsi="Times New Roman" w:cs="Times New Roman"/>
          <w:kern w:val="0"/>
          <w14:ligatures w14:val="none"/>
        </w:rPr>
      </w:pPr>
      <w:r w:rsidRPr="006177FD">
        <w:rPr>
          <w:rFonts w:ascii="Times New Roman" w:eastAsia="Times New Roman" w:hAnsi="Times New Roman" w:cs="Times New Roman"/>
          <w:b/>
          <w:bCs/>
          <w:kern w:val="0"/>
          <w14:ligatures w14:val="none"/>
        </w:rPr>
        <w:t>Compared with the other five</w:t>
      </w:r>
    </w:p>
    <w:p w14:paraId="4BC5DF1F" w14:textId="77777777" w:rsidR="006177FD" w:rsidRPr="006177FD" w:rsidRDefault="006177FD" w:rsidP="006177FD">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6177FD">
        <w:rPr>
          <w:rFonts w:ascii="Times New Roman" w:eastAsia="Times New Roman" w:hAnsi="Times New Roman" w:cs="Times New Roman"/>
          <w:b/>
          <w:bCs/>
          <w:kern w:val="0"/>
          <w14:ligatures w14:val="none"/>
        </w:rPr>
        <w:t>Finances:</w:t>
      </w:r>
      <w:r w:rsidRPr="006177FD">
        <w:rPr>
          <w:rFonts w:ascii="Times New Roman" w:eastAsia="Times New Roman" w:hAnsi="Times New Roman" w:cs="Times New Roman"/>
          <w:kern w:val="0"/>
          <w14:ligatures w14:val="none"/>
        </w:rPr>
        <w:t xml:space="preserve"> He's the only one who uses formal P&amp;L, cash flow, and ROI analysis on every decision. Andrew and the Illinois farmer admit underusing ratios, and Darlene says she lacks confidence.</w:t>
      </w:r>
    </w:p>
    <w:p w14:paraId="010D8B9F" w14:textId="77777777" w:rsidR="006177FD" w:rsidRPr="006177FD" w:rsidRDefault="006177FD" w:rsidP="006177FD">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6177FD">
        <w:rPr>
          <w:rFonts w:ascii="Times New Roman" w:eastAsia="Times New Roman" w:hAnsi="Times New Roman" w:cs="Times New Roman"/>
          <w:b/>
          <w:bCs/>
          <w:kern w:val="0"/>
          <w14:ligatures w14:val="none"/>
        </w:rPr>
        <w:t>Labor:</w:t>
      </w:r>
      <w:r w:rsidRPr="006177FD">
        <w:rPr>
          <w:rFonts w:ascii="Times New Roman" w:eastAsia="Times New Roman" w:hAnsi="Times New Roman" w:cs="Times New Roman"/>
          <w:kern w:val="0"/>
          <w14:ligatures w14:val="none"/>
        </w:rPr>
        <w:t xml:space="preserve"> His is the most severe labor picture, and he's the only one relying on H-2A. He and Darlene both deal with labor tied to immigration rules, from different angles.</w:t>
      </w:r>
    </w:p>
    <w:p w14:paraId="7FB200B0" w14:textId="77777777" w:rsidR="006177FD" w:rsidRPr="006177FD" w:rsidRDefault="006177FD" w:rsidP="006177FD">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6177FD">
        <w:rPr>
          <w:rFonts w:ascii="Times New Roman" w:eastAsia="Times New Roman" w:hAnsi="Times New Roman" w:cs="Times New Roman"/>
          <w:b/>
          <w:bCs/>
          <w:kern w:val="0"/>
          <w14:ligatures w14:val="none"/>
        </w:rPr>
        <w:t>Risk:</w:t>
      </w:r>
      <w:r w:rsidRPr="006177FD">
        <w:rPr>
          <w:rFonts w:ascii="Times New Roman" w:eastAsia="Times New Roman" w:hAnsi="Times New Roman" w:cs="Times New Roman"/>
          <w:kern w:val="0"/>
          <w14:ligatures w14:val="none"/>
        </w:rPr>
        <w:t xml:space="preserve"> Like Andrew, he's exposed to </w:t>
      </w:r>
      <w:proofErr w:type="gramStart"/>
      <w:r w:rsidRPr="006177FD">
        <w:rPr>
          <w:rFonts w:ascii="Times New Roman" w:eastAsia="Times New Roman" w:hAnsi="Times New Roman" w:cs="Times New Roman"/>
          <w:kern w:val="0"/>
          <w14:ligatures w14:val="none"/>
        </w:rPr>
        <w:t>feeder cattle</w:t>
      </w:r>
      <w:proofErr w:type="gramEnd"/>
      <w:r w:rsidRPr="006177FD">
        <w:rPr>
          <w:rFonts w:ascii="Times New Roman" w:eastAsia="Times New Roman" w:hAnsi="Times New Roman" w:cs="Times New Roman"/>
          <w:kern w:val="0"/>
          <w14:ligatures w14:val="none"/>
        </w:rPr>
        <w:t xml:space="preserve"> price swings. Andrew blames his own lack of hedging, while this feeder blames government policy.</w:t>
      </w:r>
    </w:p>
    <w:p w14:paraId="6AD16D67" w14:textId="77777777" w:rsidR="006177FD" w:rsidRPr="006177FD" w:rsidRDefault="006177FD" w:rsidP="006177FD">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6177FD">
        <w:rPr>
          <w:rFonts w:ascii="Times New Roman" w:eastAsia="Times New Roman" w:hAnsi="Times New Roman" w:cs="Times New Roman"/>
          <w:b/>
          <w:bCs/>
          <w:kern w:val="0"/>
          <w14:ligatures w14:val="none"/>
        </w:rPr>
        <w:t>Succession:</w:t>
      </w:r>
      <w:r w:rsidRPr="006177FD">
        <w:rPr>
          <w:rFonts w:ascii="Times New Roman" w:eastAsia="Times New Roman" w:hAnsi="Times New Roman" w:cs="Times New Roman"/>
          <w:kern w:val="0"/>
          <w14:ligatures w14:val="none"/>
        </w:rPr>
        <w:t xml:space="preserve"> He and Paul both expect a sale, but Paul has young kids who may choose other paths, while this farmer has no next generation at all. He's the starkest contrast to the Illinois farmer's structured handoff to his son.</w:t>
      </w:r>
    </w:p>
    <w:p w14:paraId="7F5EEB65" w14:textId="77777777" w:rsidR="006177FD" w:rsidRPr="006177FD" w:rsidRDefault="006177FD" w:rsidP="006177FD">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6177FD">
        <w:rPr>
          <w:rFonts w:ascii="Times New Roman" w:eastAsia="Times New Roman" w:hAnsi="Times New Roman" w:cs="Times New Roman"/>
          <w:b/>
          <w:bCs/>
          <w:kern w:val="0"/>
          <w14:ligatures w14:val="none"/>
        </w:rPr>
        <w:t>Shared threads:</w:t>
      </w:r>
      <w:r w:rsidRPr="006177FD">
        <w:rPr>
          <w:rFonts w:ascii="Times New Roman" w:eastAsia="Times New Roman" w:hAnsi="Times New Roman" w:cs="Times New Roman"/>
          <w:kern w:val="0"/>
          <w14:ligatures w14:val="none"/>
        </w:rPr>
        <w:t xml:space="preserve"> Upfront and capital costs limiting expansion, and an aversion to overextending, show up again here.</w:t>
      </w:r>
    </w:p>
    <w:p w14:paraId="77797FF1" w14:textId="77777777" w:rsidR="006177FD" w:rsidRPr="006177FD" w:rsidRDefault="006177FD" w:rsidP="006177FD">
      <w:pPr>
        <w:spacing w:before="100" w:beforeAutospacing="1" w:after="100" w:afterAutospacing="1" w:line="240" w:lineRule="auto"/>
        <w:rPr>
          <w:rFonts w:ascii="Times New Roman" w:eastAsia="Times New Roman" w:hAnsi="Times New Roman" w:cs="Times New Roman"/>
          <w:kern w:val="0"/>
          <w14:ligatures w14:val="none"/>
        </w:rPr>
      </w:pPr>
      <w:r w:rsidRPr="006177FD">
        <w:rPr>
          <w:rFonts w:ascii="Times New Roman" w:eastAsia="Times New Roman" w:hAnsi="Times New Roman" w:cs="Times New Roman"/>
          <w:b/>
          <w:bCs/>
          <w:kern w:val="0"/>
          <w14:ligatures w14:val="none"/>
        </w:rPr>
        <w:t>Notes on the interview itself</w:t>
      </w:r>
      <w:r w:rsidRPr="006177FD">
        <w:rPr>
          <w:rFonts w:ascii="Times New Roman" w:eastAsia="Times New Roman" w:hAnsi="Times New Roman" w:cs="Times New Roman"/>
          <w:kern w:val="0"/>
          <w14:ligatures w14:val="none"/>
        </w:rPr>
        <w:br/>
        <w:t>This one has the most serious data-quality problems so far:</w:t>
      </w:r>
    </w:p>
    <w:p w14:paraId="0B2E434E" w14:textId="77777777" w:rsidR="006177FD" w:rsidRPr="006177FD" w:rsidRDefault="006177FD" w:rsidP="006177FD">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6177FD">
        <w:rPr>
          <w:rFonts w:ascii="Times New Roman" w:eastAsia="Times New Roman" w:hAnsi="Times New Roman" w:cs="Times New Roman"/>
          <w:b/>
          <w:bCs/>
          <w:kern w:val="0"/>
          <w14:ligatures w14:val="none"/>
        </w:rPr>
        <w:t>The moderator fabricated or assumed answers.</w:t>
      </w:r>
      <w:r w:rsidRPr="006177FD">
        <w:rPr>
          <w:rFonts w:ascii="Times New Roman" w:eastAsia="Times New Roman" w:hAnsi="Times New Roman" w:cs="Times New Roman"/>
          <w:kern w:val="0"/>
          <w14:ligatures w14:val="none"/>
        </w:rPr>
        <w:t xml:space="preserve"> After rephrasing the trade-offs question, it immediately </w:t>
      </w:r>
      <w:proofErr w:type="gramStart"/>
      <w:r w:rsidRPr="006177FD">
        <w:rPr>
          <w:rFonts w:ascii="Times New Roman" w:eastAsia="Times New Roman" w:hAnsi="Times New Roman" w:cs="Times New Roman"/>
          <w:kern w:val="0"/>
          <w14:ligatures w14:val="none"/>
        </w:rPr>
        <w:t>said</w:t>
      </w:r>
      <w:proofErr w:type="gramEnd"/>
      <w:r w:rsidRPr="006177FD">
        <w:rPr>
          <w:rFonts w:ascii="Times New Roman" w:eastAsia="Times New Roman" w:hAnsi="Times New Roman" w:cs="Times New Roman"/>
          <w:kern w:val="0"/>
          <w14:ligatures w14:val="none"/>
        </w:rPr>
        <w:t xml:space="preserve"> "You're essentially sacrificing margin to stay in the game," which he never said. It then asked about a time he was caught off guard and, with no answer recorded, responded as if he'd cited the Mexican cattle example. Neither of those two questions </w:t>
      </w:r>
      <w:proofErr w:type="gramStart"/>
      <w:r w:rsidRPr="006177FD">
        <w:rPr>
          <w:rFonts w:ascii="Times New Roman" w:eastAsia="Times New Roman" w:hAnsi="Times New Roman" w:cs="Times New Roman"/>
          <w:kern w:val="0"/>
          <w14:ligatures w14:val="none"/>
        </w:rPr>
        <w:t>actually got</w:t>
      </w:r>
      <w:proofErr w:type="gramEnd"/>
      <w:r w:rsidRPr="006177FD">
        <w:rPr>
          <w:rFonts w:ascii="Times New Roman" w:eastAsia="Times New Roman" w:hAnsi="Times New Roman" w:cs="Times New Roman"/>
          <w:kern w:val="0"/>
          <w14:ligatures w14:val="none"/>
        </w:rPr>
        <w:t xml:space="preserve"> a response, so don't code anything from that section.</w:t>
      </w:r>
    </w:p>
    <w:p w14:paraId="08D8B977" w14:textId="77777777" w:rsidR="006177FD" w:rsidRPr="006177FD" w:rsidRDefault="006177FD" w:rsidP="006177FD">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6177FD">
        <w:rPr>
          <w:rFonts w:ascii="Times New Roman" w:eastAsia="Times New Roman" w:hAnsi="Times New Roman" w:cs="Times New Roman"/>
          <w:b/>
          <w:bCs/>
          <w:kern w:val="0"/>
          <w14:ligatures w14:val="none"/>
        </w:rPr>
        <w:t>No name and no typical-day question.</w:t>
      </w:r>
      <w:r w:rsidRPr="006177FD">
        <w:rPr>
          <w:rFonts w:ascii="Times New Roman" w:eastAsia="Times New Roman" w:hAnsi="Times New Roman" w:cs="Times New Roman"/>
          <w:kern w:val="0"/>
          <w14:ligatures w14:val="none"/>
        </w:rPr>
        <w:t xml:space="preserve"> Same gaps as the Illinois interview.</w:t>
      </w:r>
    </w:p>
    <w:p w14:paraId="7D4FD18F" w14:textId="77777777" w:rsidR="006177FD" w:rsidRPr="006177FD" w:rsidRDefault="006177FD" w:rsidP="006177FD">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6177FD">
        <w:rPr>
          <w:rFonts w:ascii="Times New Roman" w:eastAsia="Times New Roman" w:hAnsi="Times New Roman" w:cs="Times New Roman"/>
          <w:b/>
          <w:bCs/>
          <w:kern w:val="0"/>
          <w14:ligatures w14:val="none"/>
        </w:rPr>
        <w:t>Current income streams were never identified.</w:t>
      </w:r>
    </w:p>
    <w:p w14:paraId="7A275827" w14:textId="77777777" w:rsidR="006177FD" w:rsidRPr="006177FD" w:rsidRDefault="006177FD" w:rsidP="006177FD">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6177FD">
        <w:rPr>
          <w:rFonts w:ascii="Times New Roman" w:eastAsia="Times New Roman" w:hAnsi="Times New Roman" w:cs="Times New Roman"/>
          <w:b/>
          <w:bCs/>
          <w:kern w:val="0"/>
          <w14:ligatures w14:val="none"/>
        </w:rPr>
        <w:t>He asked about the incentive amount at the end</w:t>
      </w:r>
      <w:r w:rsidRPr="006177FD">
        <w:rPr>
          <w:rFonts w:ascii="Times New Roman" w:eastAsia="Times New Roman" w:hAnsi="Times New Roman" w:cs="Times New Roman"/>
          <w:kern w:val="0"/>
          <w14:ligatures w14:val="none"/>
        </w:rPr>
        <w:t>, and the moderator couldn't answer. Worth having someone follow up with him.</w:t>
      </w:r>
    </w:p>
    <w:p w14:paraId="526DBE16" w14:textId="77777777" w:rsidR="006177FD" w:rsidRPr="006177FD" w:rsidRDefault="006177FD" w:rsidP="006177FD">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6177FD">
        <w:rPr>
          <w:rFonts w:ascii="Times New Roman" w:eastAsia="Times New Roman" w:hAnsi="Times New Roman" w:cs="Times New Roman"/>
          <w:b/>
          <w:bCs/>
          <w:kern w:val="0"/>
          <w14:ligatures w14:val="none"/>
        </w:rPr>
        <w:t>Reporting care:</w:t>
      </w:r>
      <w:r w:rsidRPr="006177FD">
        <w:rPr>
          <w:rFonts w:ascii="Times New Roman" w:eastAsia="Times New Roman" w:hAnsi="Times New Roman" w:cs="Times New Roman"/>
          <w:kern w:val="0"/>
          <w14:ligatures w14:val="none"/>
        </w:rPr>
        <w:t xml:space="preserve"> His comments about the willingness of workers from specific ethnic groups should be paraphrased or handled carefully in any write-up rather than quoted directly.</w:t>
      </w:r>
    </w:p>
    <w:p w14:paraId="2B118B3B" w14:textId="48EDE558" w:rsidR="006177FD" w:rsidRPr="006177FD" w:rsidRDefault="006177FD" w:rsidP="006177FD"/>
    <w:p w14:paraId="2A29E6D0" w14:textId="7FA654D6" w:rsidR="006177FD" w:rsidRDefault="006177FD"/>
    <w:sectPr w:rsidR="006177F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5C3FA0"/>
    <w:multiLevelType w:val="multilevel"/>
    <w:tmpl w:val="317A8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76E2C13"/>
    <w:multiLevelType w:val="multilevel"/>
    <w:tmpl w:val="2F006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0B44A17"/>
    <w:multiLevelType w:val="multilevel"/>
    <w:tmpl w:val="1E7CE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34B26D3"/>
    <w:multiLevelType w:val="multilevel"/>
    <w:tmpl w:val="67E06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03577401">
    <w:abstractNumId w:val="3"/>
  </w:num>
  <w:num w:numId="2" w16cid:durableId="662583253">
    <w:abstractNumId w:val="0"/>
  </w:num>
  <w:num w:numId="3" w16cid:durableId="732849000">
    <w:abstractNumId w:val="1"/>
  </w:num>
  <w:num w:numId="4" w16cid:durableId="117495771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77FD"/>
    <w:rsid w:val="006177FD"/>
    <w:rsid w:val="009267C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E7937D"/>
  <w15:chartTrackingRefBased/>
  <w15:docId w15:val="{5FA0EDE9-1BED-4206-A003-A52FBB4BC9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177F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177F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177F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177F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177F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177F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177F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177F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177F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177F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177F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177F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177F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177F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177F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177F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177F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177FD"/>
    <w:rPr>
      <w:rFonts w:eastAsiaTheme="majorEastAsia" w:cstheme="majorBidi"/>
      <w:color w:val="272727" w:themeColor="text1" w:themeTint="D8"/>
    </w:rPr>
  </w:style>
  <w:style w:type="paragraph" w:styleId="Title">
    <w:name w:val="Title"/>
    <w:basedOn w:val="Normal"/>
    <w:next w:val="Normal"/>
    <w:link w:val="TitleChar"/>
    <w:uiPriority w:val="10"/>
    <w:qFormat/>
    <w:rsid w:val="006177F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177F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177F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177F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177FD"/>
    <w:pPr>
      <w:spacing w:before="160"/>
      <w:jc w:val="center"/>
    </w:pPr>
    <w:rPr>
      <w:i/>
      <w:iCs/>
      <w:color w:val="404040" w:themeColor="text1" w:themeTint="BF"/>
    </w:rPr>
  </w:style>
  <w:style w:type="character" w:customStyle="1" w:styleId="QuoteChar">
    <w:name w:val="Quote Char"/>
    <w:basedOn w:val="DefaultParagraphFont"/>
    <w:link w:val="Quote"/>
    <w:uiPriority w:val="29"/>
    <w:rsid w:val="006177FD"/>
    <w:rPr>
      <w:i/>
      <w:iCs/>
      <w:color w:val="404040" w:themeColor="text1" w:themeTint="BF"/>
    </w:rPr>
  </w:style>
  <w:style w:type="paragraph" w:styleId="ListParagraph">
    <w:name w:val="List Paragraph"/>
    <w:basedOn w:val="Normal"/>
    <w:uiPriority w:val="34"/>
    <w:qFormat/>
    <w:rsid w:val="006177FD"/>
    <w:pPr>
      <w:ind w:left="720"/>
      <w:contextualSpacing/>
    </w:pPr>
  </w:style>
  <w:style w:type="character" w:styleId="IntenseEmphasis">
    <w:name w:val="Intense Emphasis"/>
    <w:basedOn w:val="DefaultParagraphFont"/>
    <w:uiPriority w:val="21"/>
    <w:qFormat/>
    <w:rsid w:val="006177FD"/>
    <w:rPr>
      <w:i/>
      <w:iCs/>
      <w:color w:val="0F4761" w:themeColor="accent1" w:themeShade="BF"/>
    </w:rPr>
  </w:style>
  <w:style w:type="paragraph" w:styleId="IntenseQuote">
    <w:name w:val="Intense Quote"/>
    <w:basedOn w:val="Normal"/>
    <w:next w:val="Normal"/>
    <w:link w:val="IntenseQuoteChar"/>
    <w:uiPriority w:val="30"/>
    <w:qFormat/>
    <w:rsid w:val="006177F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177FD"/>
    <w:rPr>
      <w:i/>
      <w:iCs/>
      <w:color w:val="0F4761" w:themeColor="accent1" w:themeShade="BF"/>
    </w:rPr>
  </w:style>
  <w:style w:type="character" w:styleId="IntenseReference">
    <w:name w:val="Intense Reference"/>
    <w:basedOn w:val="DefaultParagraphFont"/>
    <w:uiPriority w:val="32"/>
    <w:qFormat/>
    <w:rsid w:val="006177FD"/>
    <w:rPr>
      <w:b/>
      <w:bCs/>
      <w:smallCaps/>
      <w:color w:val="0F4761" w:themeColor="accent1" w:themeShade="BF"/>
      <w:spacing w:val="5"/>
    </w:rPr>
  </w:style>
  <w:style w:type="character" w:styleId="Hyperlink">
    <w:name w:val="Hyperlink"/>
    <w:basedOn w:val="DefaultParagraphFont"/>
    <w:uiPriority w:val="99"/>
    <w:unhideWhenUsed/>
    <w:rsid w:val="006177FD"/>
    <w:rPr>
      <w:color w:val="467886" w:themeColor="hyperlink"/>
      <w:u w:val="single"/>
    </w:rPr>
  </w:style>
  <w:style w:type="character" w:styleId="UnresolvedMention">
    <w:name w:val="Unresolved Mention"/>
    <w:basedOn w:val="DefaultParagraphFont"/>
    <w:uiPriority w:val="99"/>
    <w:semiHidden/>
    <w:unhideWhenUsed/>
    <w:rsid w:val="006177F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5" Type="http://schemas.openxmlformats.org/officeDocument/2006/relationships/numbering" Target="numbering.xml"/><Relationship Id="rId10"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storedTranscription xmlns="http://schemas.microsoft.com/office/transcription/2022">{"storageType":"DocumentXmlStorage","descriptor":{"transcription":{"transcriptSegments":[{"text":"Thank you for joining this interview.","language":"en","start":1.43,"end":2.9899999999999998,"speakerId":0},{"text":"I'm an AI moderator.","language":"en","start":3.23,"end":4.83,"speakerId":0},{"text":"I'm going to be conducting the interview today.","language":"en","start":5.39,"end":7.629999999999999,"speakerId":0},{"text":"Before we start, could you tell me a little about yourself?","language":"en","start":8.11,"end":10.75,"speakerId":0},{"text":"I'm a first generation farmer, feeder, been doing it for 30 years.","language":"en","start":13.309999999999999,"end":18.43,"speakerId":1},{"text":"Thanks for sharing that and thanks for taking the time to talk today.","language":"en","start":21.31,"end":24.11,"speakerId":0},{"text":"I should quickly explain what we are doing.","language":"en","start":24.27,"end":26.189999999999998,"speakerId":0},{"text":"I'm a researcher working on a project to understand farm operations and how folks in your position run things day-to-day.","language":"en","start":26.47,"end":31.95,"speakerId":0},{"text":"Do you have any questions about what the interview is for before we get into it?","language":"en","start":32.19,"end":35.47,"speakerId":0},{"text":"No.","language":"en","start":36.35,"end":36.75,"speakerId":1},{"text":"All right, thanks for confirming.","language":"en","start":38.75,"end":40.19,"speakerId":0},{"text":"Before we go on, is it okay with you if this session is recorded?","language":"en","start":40.35,"end":43.550000000000004,"speakerId":0},{"text":"The recording would only be used for research.","language":"en","start":43.79,"end":45.87,"speakerId":0},{"text":"Your name would not be shared.","language":"en","start":45.949999999999996,"end":47.47,"speakerId":0},{"text":"And anything we report back will be grouped so it does not identify you personally.","language":"en","start":47.55,"end":51.23,"speakerId":0},{"text":"Yes.","language":"en","start":52.51,"end":52.989999999999995,"speakerId":1},{"text":"All right, thanks.","language":"en","start":56.029999999999994,"end":56.91,"speakerId":0},{"text":"Let's shift into talking about your workforce and labor on the farm.","language":"en","start":57.07,"end":60.19,"speakerId":0},{"text":"To start, what are the biggest challenges you run into when you're trying to make a plan to hire, develop, and keep the workers your farm depends on?","language":"en","start":60.43,"end":67.39,"speakerId":0},{"text":"Labor is impossible in agriculture.","language":"en","start":68.75,"end":71.55,"speakerId":1},{"text":"Yeah, a lot of people in your position say it feels really tough.","language":"en","start":73.86999999999999,"end":76.74999999999999,"speakerId":0},{"text":"When you say labor is impossible, can you walk me through what that looks like for you day-to-day on your farm when you're trying to plan for the work that needs to get done?","language":"en","start":76.99,"end":84.91,"speakerId":0},{"text":"I have to plan 9 months, 12 months, 15 months out in advance.","language":"en","start":86.83,"end":91.63,"speakerId":1},{"text":"So I need to know if the labor is going to be available.","language":"en","start":91.86999999999999,"end":94.35,"speakerId":1},{"text":"There is no local labor.","language":"en","start":94.67,"end":96.27,"speakerId":1},{"text":"The Mexican population is unavailable.","language":"en","start":96.58999999999999,"end":99.38999999999999,"speakerId":1},{"text":"They don't want to work.","language":"en","start":99.94999999999999,"end":101.07,"speakerId":1},{"text":"The white people don't want to work.","language":"en","start":101.07,"end":102.42999999999999,"speakerId":1},{"text":"So I'm relying on H-2A employees and they're adequate at best.","language":"en","start":102.75,"end":109.55,"speakerId":1},{"text":"That sounds really stressful, having to plan that far ahead without knowing who you'll actually have.","language":"en","start":111.78999999999999,"end":116.42999999999999,"speakerId":0},{"text":"Sticking with your current situation, how do those labor gaps and the uncertainty around H-2A workers show up in your day-to-day operations when it's time to get the actual work done?","language":"en","start":116.58999999999999,"end":125.86999999999999,"speakerId":0},{"text":"Well, we work every day of the year because we have cattle in a feed yard, so I need labor every single day of every single week all year long.","language":"en","start":127.14999999999999,"end":136.26999999999998,"speakerId":1},{"text":"and H-2A people are temporary, and so I need to be able to schedule my work around them when they want to come.","language":"en","start":136.75,"end":144.35,"speakerId":1},{"text":"That's a tough spot, needing year-round help but only having temporary people to plug in.","language":"en","start":147.07,"end":151.31,"speakerId":0},{"text":"Staying on this topic of planning and staffing, what would really help you improve your labor and workforce planning, or just make it easier to manage the people side of your operation?","language":"en","start":151.47,"end":160.91,"speakerId":0},{"text":"The federal government needs to stay out of the H-2A program in the sense that they tell us how much we can pay, they tell us what they can do, they tell us what they can't do.","language":"en","start":162.91,"end":172.67,"speakerId":1},{"text":"And so the government is really as it is and anything that the government is related in makes it complicated.","language":"en","start":173.07,"end":183.07,"speakerId":1},{"text":"That's helpful context on how those rules affect your people planning.","language":"en","start":187.82999999999998,"end":190.98999999999998,"speakerId":0},{"text":"Switching gears a bit to money and planning, can you describe how the financial analysis you do affects the decisions you make for your farm?","language":"en","start":191.07,"end":197.95,"speakerId":0},{"text":"Yeah, before I do anything, I of course have to figure out if it's going to make money or lose money.","language":"en","start":199.47,"end":205.23,"speakerId":1},{"text":"Every decision I make is based upon a profit and loss analysis, it's based on a cash flow analysis, it's based on a return on investment analysis.","language":"en","start":205.47,"end":214.27,"speakerId":1},{"text":"Everything I do is","language":"en","start":214.59,"end":216.67000000000002,"speakerId":1},{"text":"money related.","language":"en","start":217.14999999999998,"end":218.10999999999999,"speakerId":1},{"text":"I make no decisions based upon feelings.","language":"en","start":218.10999999999999,"end":222.35,"speakerId":1},{"text":"That's very clear.","language":"en","start":224.42999999999998,"end":225.39,"speakerId":0},{"text":"You're really grounded in the numbers.","language":"en","start":225.39,"end":226.98999999999998,"speakerId":0},{"text":"Staying with that a bit, which parts of your operation do you find are most affected by those profit and loss, cash flow and return on investment analyses in terms of what you choose to prioritize or hold back on?","language":"en","start":227.07,"end":238.35,"speakerId":0},{"text":"Anything that the government gets involved in makes it impossible to make a valid decision.","language":"en","start":239.31,"end":245.07,"speakerId":1},{"text":"For instance, yesterday the government decided to allow Mexican cattle back in and wrecked the board.","language":"en","start":245.31,"end":251.79,"speakerId":1},{"text":"It fell 6 bucks on feeders.","language":"en","start":251.79,"end":256.11,"speakerId":1},{"text":"It's terrible.","language":"en","start":256.51,"end":257.39,"speakerId":1},{"text":"It's terrible that the government gets involved.","language":"en","start":259.19,"end":261.43,"speakerId":1},{"text":"Yeah, those kinds of sudden policy moves can really throw the numbers out the window.","language":"en","start":263.46999999999997,"end":267.46999999999997,"speakerId":0},{"text":"Thinking about your own side of it, how would you evaluate your financial analysis process itself in terms of how confident you feel in it and where you see strengths or weak spots?","language":"en","start":267.78999999999996,"end":276.51,"speakerId":0},{"text":"It's fine.","language":"en","start":277.55,"end":278.27000000000004,"speakerId":1},{"text":"Got it.","language":"en","start":282.27,"end":282.75,"speakerId":0},{"text":"You feel it works well for what you need.","language":"en","start":282.83,"end":284.31,"speakerId":0},{"text":"I'd like to move into talking about risk on your operation.","language":"en","start":284.31,"end":287.39,"speakerId":0},{"text":"Thinking about everything you deal with, what would you say are the three biggest risks you and your farm face?","language":"en","start":287.55,"end":292.51,"speakerId":0},{"text":"Purchasing cattle.","language":"en","start":295.43,"end":296.35,"speakerId":1},{"text":"selling cattle and the effects that the government have external controls.","language":"en","start":296.75,"end":303.95,"speakerId":1},{"text":"Thanks.","language":"en","start":305.78999999999996,"end":306.06999999999994,"speakerId":0},{"text":"That's really clear and to the point.","language":"en","start":306.07,"end":307.55,"speakerId":0},{"text":"On those three, what kinds of trade-offs do you feel you're accepting when you take on those risks around buying cattle, selling cattle and dealing with those outside government impacts?","language":"en","start":307.78999999999996,"end":316.95,"speakerId":0},{"text":"I don't understand what you're asking.","language":"en","start":316.95,"end":321.55,"speakerId":1},{"text":"Yeah, that's fair.","language":"en","start":324.03,"end":324.75,"speakerId":0},{"text":"Let me put it a different way.","language":"en","start":324.75,"end":325.95,"speakerId":0},{"text":"Knowing those risks are there when you buy cattle, sell cattle, and deal with government decisions.","language":"en","start":326.11,"end":332.03000000000003,"speakerId":0},{"text":"What are you willing to live with or give up in order to keep operating the way you do?","language":"en","start":332.15,"end":335.95,"speakerId":0},{"text":"That makes sense.","language":"en","start":341.78999999999996,"end":342.59,"speakerId":0},{"text":"You're essentially sacrificing margin to stay in the game under those risks.","language":"en","start":342.59,"end":346.42999999999995,"speakerId":0},{"text":"Sticking with risk, can you describe a time or two when you and your farm were caught off guard or really hit by one of these risks?","language":"en","start":346.59,"end":353.39,"speakerId":0},{"text":"and what you took away from that experience.","language":"en","start":353.78999999999996,"end":356.18999999999994,"speakerId":0},{"text":"Yeah, that example with the Mexican cattle shows how fast things can swing on you.","language":"en","start":371.59,"end":375.51,"speakerId":0},{"text":"Let's turn to income and how you structure that.","language":"en","start":375.78999999999996,"end":378.15,"speakerId":0},{"text":"Can you describe your reasoning or approach to diversification in terms of the different income streams you have and how you think about keeping things stable and growing over time?","language":"en","start":378.59,"end":387.54999999999995,"speakerId":0},{"text":"It's been very tough.","language":"en","start":391.59,"end":393.15,"speakerId":1},{"text":"It's been very tough lately.","language":"en","start":393.31,"end":395.63,"speakerId":1},{"text":"I hear you.","language":"en","start":398.03,"end":398.51,"speakerId":0},{"text":"It sounds like it's been a really tough stretch trying to make that work.","language":"en","start":398.66999999999996,"end":401.62999999999994,"speakerId":0},{"text":"When you think about diversification for your own operation, what are the main income streams you have right now and how do you try to coordinate or manage them to keep things as stable as you can?","language":"en","start":401.83,"end":411.07,"speakerId":0},{"text":"I'd like to make alliances with like-minded people, but that's not going to happen.","language":"en","start":413.63,"end":419.87,"speakerId":1},{"text":"That sounds frustrating, wanting to team up with others but feeling that door is kind of closed.","language":"en","start":422.03,"end":426.27,"speakerId":0},{"text":"Staying on the income side, what are the biggest struggles you run into when you try to add new income streams or even just expand the ones you already have?","language":"en","start":426.43,"end":433.87,"speakerId":0},{"text":"The costs associated with it before income revenue or income stream gets going.","language":"en","start":437.15,"end":443.87,"speakerId":1},{"text":"Yeah, that upfront cost before anything starts paying back can really choke things off.","language":"en","start":447.71,"end":451.66999999999996,"speakerId":0},{"text":"I'd like to move into succession now.","language":"en","start":451.66999999999996,"end":453.54999999999995,"speakerId":0},{"text":"Can you describe your succession planning for the farm today?","language":"en","start":453.78999999999996,"end":456.27,"speakerId":0},{"text":"What it looks like and who, if anyone, is involved in those conversations.","language":"en","start":456.75,"end":460.75,"speakerId":0},{"text":"There is no succession plan.","language":"en","start":461.78999999999996,"end":463.54999999999995,"speakerId":1},{"text":"When I get ready to die or retire, it's over.","language":"en","start":463.75,"end":466.27,"speakerId":1},{"text":"There's no succession.","language":"en","start":470.15,"end":471.22999999999996,"speakerId":1},{"text":"Thanks for being direct about that.","language":"en","start":473.46999999999997,"end":474.98999999999995,"speakerId":0},{"text":"That's really clear.","language":"en","start":475.10999999999996,"end":476.10999999999996,"speakerId":0},{"text":"Given there is no plan today, if you did imagine things going as well as they reasonably could, what would a successful transition for your farm look like to you, if any transition were to happen at all?","language":"en","start":476.27,"end":486.59,"speakerId":0},{"text":"No, I need to just sell out.","language":"en","start":488.27,"end":489.95,"speakerId":1},{"text":"There is no future generations.","language":"en","start":489.95,"end":492.19,"speakerId":1},{"text":"There's no, there's, I don't understand what you're saying.","language":"en","start":492.19,"end":494.95,"speakerId":1},{"text":"There's no succession.","language":"en","start":494.95,"end":496.11,"speakerId":1},{"text":"I'm the last.","language":"en","start":496.51,"end":497.27,"speakerId":1},{"text":"in one and done.","language":"en","start":498.27,"end":499.39,"speakerId":1},{"text":"I started my farm and I'm, there's no succession.","language":"en","start":499.63,"end":503.39,"speakerId":1},{"text":"I'm it.","language":"en","start":503.39,"end":503.95,"speakerId":1},{"text":"Yeah, I hear you.","language":"en","start":505.71,"end":506.51,"speakerId":0},{"text":"You're saying very clearly that it ends with you.","language":"en","start":506.51,"end":508.55,"speakerId":0},{"text":"Staying with that reality.","language":"en","start":508.83,"end":510.59,"speakerId":0},{"text":"When you think about eventually selling out and winding things down, what, if anything, worries you most about that whole process of stepping away and closing this chapter?","language":"en","start":510.83,"end":519.87,"speakerId":0},{"text":"Financial impact.","language":"en","start":522.8299999999999,"end":523.9499999999999,"speakerId":1},{"text":"Thanks for walking through all of that with me today and being so candid about your experiences.","language":"en","start":528.91,"end":533.35,"speakerId":0},{"text":"It's really valuable for this research.","language":"en","start":533.35,"end":535.3100000000001,"speakerId":0},{"text":"Before we wrap up, is there anything else you'd want to add or anything you feel we didn't touch on that matters to you?","language":"en","start":535.39,"end":540.67,"speakerId":0},{"text":"If not, thanks again for your time and input today.","language":"en","start":541.0699999999999,"end":543.55,"speakerId":0},{"text":"All right, thanks for letting me know and thanks again for taking.","language":"en","start":545.63,"end":548.63,"speakerId":0},{"text":"How much is the incentive?","language":"en","start":549.63,"end":551.07,"speakerId":1},{"text":"On the incentive amount, I don't actually have access to those payment details on my side.","language":"en","start":554.67,"end":558.91,"speakerId":0},{"text":"That's handled by the project team or the organization.","language":"en","start":558.99,"end":561.59,"speakerId":0}],"speakerNames":[null,null]},"audioOneDriveItem":{"driveId":"b!MpEaQZX4LUOp0akSj7AkymDaf-gquEZNvmyGnSSuT-La6_b646umRqJc2pg8J9Gs","itemId":"01OWXQLW3DQSH2QIMIHZE2V74Z3P2ENOER"}}}</storedTranscription>
</file>

<file path=customXml/item2.xml><?xml version="1.0" encoding="utf-8"?>
<ct:contentTypeSchema xmlns:ct="http://schemas.microsoft.com/office/2006/metadata/contentType" xmlns:ma="http://schemas.microsoft.com/office/2006/metadata/properties/metaAttributes" ct:_="" ma:_="" ma:contentTypeName="Document" ma:contentTypeID="0x01010067B4334BB2383F4E99DDB2AE1C1ADE45" ma:contentTypeVersion="12" ma:contentTypeDescription="Create a new document." ma:contentTypeScope="" ma:versionID="1daf3597766105dc4c7ebfb3a2dfbdcb">
  <xsd:schema xmlns:xsd="http://www.w3.org/2001/XMLSchema" xmlns:xs="http://www.w3.org/2001/XMLSchema" xmlns:p="http://schemas.microsoft.com/office/2006/metadata/properties" xmlns:ns2="f5933546-5e0c-40fc-b1c1-77332800613f" xmlns:ns3="ea970b4d-07c7-487c-af3e-79bb9497f4b8" targetNamespace="http://schemas.microsoft.com/office/2006/metadata/properties" ma:root="true" ma:fieldsID="943eef229060d9f24e74d268ff8b11e9" ns2:_="" ns3:_="">
    <xsd:import namespace="f5933546-5e0c-40fc-b1c1-77332800613f"/>
    <xsd:import namespace="ea970b4d-07c7-487c-af3e-79bb9497f4b8"/>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BillingMetadata"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5933546-5e0c-40fc-b1c1-77332800613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BillingMetadata" ma:index="11" nillable="true" ma:displayName="MediaServiceBillingMetadata" ma:hidden="true" ma:internalName="MediaServiceBillingMetadata"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c2bff5b9-7eec-4288-9730-049d1f9b1290"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ea970b4d-07c7-487c-af3e-79bb9497f4b8"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e881759f-0572-4dd4-aa38-e2163966405d}" ma:internalName="TaxCatchAll" ma:showField="CatchAllData" ma:web="ea970b4d-07c7-487c-af3e-79bb9497f4b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ea970b4d-07c7-487c-af3e-79bb9497f4b8" xsi:nil="true"/>
    <lcf76f155ced4ddcb4097134ff3c332f xmlns="f5933546-5e0c-40fc-b1c1-77332800613f">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1B3029F5-CCA5-471D-B7AE-C9CD8F2CEC6F}">
  <ds:schemaRefs>
    <ds:schemaRef ds:uri="http://schemas.microsoft.com/office/transcription/2022"/>
  </ds:schemaRefs>
</ds:datastoreItem>
</file>

<file path=customXml/itemProps2.xml><?xml version="1.0" encoding="utf-8"?>
<ds:datastoreItem xmlns:ds="http://schemas.openxmlformats.org/officeDocument/2006/customXml" ds:itemID="{ED26962A-EF16-44B4-8626-0082A9AC501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5933546-5e0c-40fc-b1c1-77332800613f"/>
    <ds:schemaRef ds:uri="ea970b4d-07c7-487c-af3e-79bb9497f4b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3C94478C-AA6B-4440-AF0E-C5F8D3782086}">
  <ds:schemaRefs>
    <ds:schemaRef ds:uri="http://schemas.microsoft.com/sharepoint/v3/contenttype/forms"/>
  </ds:schemaRefs>
</ds:datastoreItem>
</file>

<file path=customXml/itemProps4.xml><?xml version="1.0" encoding="utf-8"?>
<ds:datastoreItem xmlns:ds="http://schemas.openxmlformats.org/officeDocument/2006/customXml" ds:itemID="{0E7B8904-CD0C-4B2C-8093-A447373A9D16}">
  <ds:schemaRefs>
    <ds:schemaRef ds:uri="http://schemas.microsoft.com/office/2006/metadata/properties"/>
    <ds:schemaRef ds:uri="http://schemas.microsoft.com/office/infopath/2007/PartnerControls"/>
    <ds:schemaRef ds:uri="ea970b4d-07c7-487c-af3e-79bb9497f4b8"/>
    <ds:schemaRef ds:uri="f5933546-5e0c-40fc-b1c1-77332800613f"/>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2</Pages>
  <Words>679</Words>
  <Characters>3876</Characters>
  <Application>Microsoft Office Word</Application>
  <DocSecurity>0</DocSecurity>
  <Lines>32</Lines>
  <Paragraphs>9</Paragraphs>
  <ScaleCrop>false</ScaleCrop>
  <Company/>
  <LinksUpToDate>false</LinksUpToDate>
  <CharactersWithSpaces>4546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Chimdi Chekwa</dc:creator>
  <cp:keywords/>
  <dc:description/>
  <cp:lastModifiedBy>Chimdi Chekwa</cp:lastModifiedBy>
  <cp:revision>1</cp:revision>
  <dcterms:created xsi:type="dcterms:W3CDTF">2026-10-24T16:50:00Z</dcterms:created>
  <dcterms:modified xsi:type="dcterms:W3CDTF">2026-10-24T16:56:00Z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0x01010067B4334BB2383F4E99DDB2AE1C1ADE45</vt:lpwstr>
  </property>
  <property fmtid="{D5CDD505-2E9C-101B-9397-08002B2CF9AE}" pid="3" name="MediaServiceImageTags">
    <vt:lpwstr/>
  </property>
</Properties>
</file>