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7B6" w:rsidRPr="00782113" w:rsidRDefault="00782706" w:rsidP="00782113">
      <w:pPr>
        <w:jc w:val="center"/>
        <w:rPr>
          <w:rFonts w:ascii="Times New Roman" w:hAnsi="Times New Roman" w:cs="Times New Roman"/>
          <w:b/>
          <w:bCs/>
          <w:sz w:val="36"/>
          <w:szCs w:val="36"/>
        </w:rPr>
      </w:pPr>
      <w:r w:rsidRPr="00782113">
        <w:rPr>
          <w:rFonts w:ascii="Times New Roman" w:hAnsi="Times New Roman" w:cs="Times New Roman" w:hint="eastAsia"/>
          <w:b/>
          <w:bCs/>
          <w:sz w:val="36"/>
          <w:szCs w:val="36"/>
        </w:rPr>
        <w:t>Ch</w:t>
      </w:r>
      <w:r w:rsidRPr="00782113">
        <w:rPr>
          <w:rFonts w:ascii="Times New Roman" w:hAnsi="Times New Roman" w:cs="Times New Roman"/>
          <w:b/>
          <w:bCs/>
          <w:sz w:val="36"/>
          <w:szCs w:val="36"/>
        </w:rPr>
        <w:t>20</w:t>
      </w:r>
    </w:p>
    <w:p w:rsidR="00782706" w:rsidRDefault="00782706">
      <w:pPr>
        <w:rPr>
          <w:rFonts w:ascii="Times New Roman" w:hAnsi="Times New Roman" w:cs="Times New Roman"/>
        </w:rPr>
      </w:pPr>
      <w:r>
        <w:rPr>
          <w:rFonts w:ascii="Times New Roman" w:hAnsi="Times New Roman" w:cs="Times New Roman" w:hint="eastAsia"/>
        </w:rPr>
        <w:t>P58</w:t>
      </w:r>
      <w:r>
        <w:rPr>
          <w:rFonts w:ascii="Times New Roman" w:hAnsi="Times New Roman" w:cs="Times New Roman"/>
        </w:rPr>
        <w:t>4</w:t>
      </w:r>
    </w:p>
    <w:p w:rsidR="00782706" w:rsidRPr="00AA3C26" w:rsidRDefault="00782706">
      <w:pPr>
        <w:rPr>
          <w:rFonts w:ascii="Times New Roman" w:hAnsi="Times New Roman" w:cs="Times New Roman"/>
          <w:b/>
          <w:bCs/>
        </w:rPr>
      </w:pPr>
      <w:r w:rsidRPr="00AA3C26">
        <w:rPr>
          <w:rFonts w:ascii="Times New Roman" w:hAnsi="Times New Roman" w:cs="Times New Roman"/>
          <w:b/>
          <w:bCs/>
        </w:rPr>
        <w:t>20. Pathway of Atom in Gluconeogenesis</w:t>
      </w:r>
    </w:p>
    <w:p w:rsidR="00AA3C26" w:rsidRDefault="0078270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 The bicarbonate binds to pyruvate and form the carboxyl group attaching to methylene. Then, the labeled carboxyl group is removed catalyzed by PEP carbox</w:t>
      </w:r>
      <w:r w:rsidR="00AA3C26">
        <w:rPr>
          <w:rFonts w:ascii="Times New Roman" w:hAnsi="Times New Roman" w:cs="Times New Roman"/>
        </w:rPr>
        <w:t xml:space="preserve">ykinase and the oxaloacetate is converted to PEP. So, the labeled carbon won’t appear in the final carbohydrate. </w:t>
      </w:r>
    </w:p>
    <w:p w:rsidR="00782706" w:rsidRDefault="00AA3C26">
      <w:pPr>
        <w:rPr>
          <w:rFonts w:ascii="Times New Roman" w:hAnsi="Times New Roman" w:cs="Times New Roman"/>
        </w:rPr>
      </w:pPr>
      <w:r>
        <w:rPr>
          <w:rFonts w:ascii="Times New Roman" w:hAnsi="Times New Roman" w:cs="Times New Roman"/>
        </w:rPr>
        <w:t xml:space="preserve">(b) The labeled carbon atoms appear on </w:t>
      </w:r>
      <w:r w:rsidRPr="00AA3C26">
        <w:rPr>
          <w:rFonts w:ascii="Times New Roman" w:hAnsi="Times New Roman" w:cs="Times New Roman"/>
          <w:b/>
          <w:bCs/>
        </w:rPr>
        <w:t xml:space="preserve">1-C </w:t>
      </w:r>
      <w:r>
        <w:rPr>
          <w:rFonts w:ascii="Times New Roman" w:hAnsi="Times New Roman" w:cs="Times New Roman"/>
        </w:rPr>
        <w:t>of pyruvate, oxaloacetate, PEP, 2-phosphoglycerate, 3-phosphoglycerate,</w:t>
      </w:r>
      <w:r w:rsidR="00A06F38">
        <w:rPr>
          <w:rFonts w:ascii="Times New Roman" w:hAnsi="Times New Roman" w:cs="Times New Roman"/>
        </w:rPr>
        <w:t xml:space="preserve"> </w:t>
      </w:r>
      <w:r>
        <w:rPr>
          <w:rFonts w:ascii="Times New Roman" w:hAnsi="Times New Roman" w:cs="Times New Roman"/>
        </w:rPr>
        <w:t xml:space="preserve">1,3-diphosphoglycerate and 3-phosphoglyceraldehyde, dihydroxyacetone phosphate. And in the </w:t>
      </w:r>
      <w:r w:rsidRPr="00AA3C26">
        <w:rPr>
          <w:rFonts w:ascii="Times New Roman" w:hAnsi="Times New Roman" w:cs="Times New Roman"/>
          <w:b/>
          <w:bCs/>
        </w:rPr>
        <w:t>3 or 4-C</w:t>
      </w:r>
      <w:r>
        <w:rPr>
          <w:rFonts w:ascii="Times New Roman" w:hAnsi="Times New Roman" w:cs="Times New Roman"/>
        </w:rPr>
        <w:t xml:space="preserve"> of fructose 1,6-diphosphate, fructose 6-phosphate, glucose 6-phosphate and glucose. </w:t>
      </w:r>
    </w:p>
    <w:p w:rsidR="00AA3C26" w:rsidRPr="002E46FF" w:rsidRDefault="00AA3C26">
      <w:pPr>
        <w:rPr>
          <w:rFonts w:ascii="Times New Roman" w:hAnsi="Times New Roman" w:cs="Times New Roman"/>
          <w:b/>
          <w:bCs/>
        </w:rPr>
      </w:pPr>
      <w:r w:rsidRPr="002E46FF">
        <w:rPr>
          <w:rFonts w:ascii="Times New Roman" w:hAnsi="Times New Roman" w:cs="Times New Roman" w:hint="eastAsia"/>
          <w:b/>
          <w:bCs/>
        </w:rPr>
        <w:t>2</w:t>
      </w:r>
      <w:r w:rsidRPr="002E46FF">
        <w:rPr>
          <w:rFonts w:ascii="Times New Roman" w:hAnsi="Times New Roman" w:cs="Times New Roman"/>
          <w:b/>
          <w:bCs/>
        </w:rPr>
        <w:t xml:space="preserve">2. Relationship between Gluconeogenesis and Glycolysis. </w:t>
      </w:r>
    </w:p>
    <w:p w:rsidR="00FD272C" w:rsidRDefault="00FD272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sidR="002E46FF">
        <w:rPr>
          <w:rFonts w:ascii="Times New Roman" w:hAnsi="Times New Roman" w:cs="Times New Roman" w:hint="eastAsia"/>
        </w:rPr>
        <w:t>Some</w:t>
      </w:r>
      <w:r w:rsidR="002E46FF">
        <w:rPr>
          <w:rFonts w:ascii="Times New Roman" w:hAnsi="Times New Roman" w:cs="Times New Roman"/>
        </w:rPr>
        <w:t xml:space="preserve"> reactions in glycolysis have very low Gibbs free energy change and they are almost irre</w:t>
      </w:r>
      <w:r w:rsidR="002E46FF">
        <w:rPr>
          <w:rFonts w:ascii="Times New Roman" w:hAnsi="Times New Roman" w:cs="Times New Roman" w:hint="eastAsia"/>
        </w:rPr>
        <w:t>versible</w:t>
      </w:r>
      <w:r>
        <w:rPr>
          <w:rFonts w:ascii="Times New Roman" w:hAnsi="Times New Roman" w:cs="Times New Roman"/>
        </w:rPr>
        <w:t>. If gluconeogenesis and glycolysis are totally reverse reaction, the generation</w:t>
      </w:r>
      <w:r w:rsidR="002E46FF">
        <w:rPr>
          <w:rFonts w:ascii="Times New Roman" w:hAnsi="Times New Roman" w:cs="Times New Roman"/>
        </w:rPr>
        <w:t xml:space="preserve"> will be block at such reactions. </w:t>
      </w:r>
    </w:p>
    <w:p w:rsidR="002E46FF" w:rsidRDefault="002E46FF">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Also, if gluconeogenesis uses same enzyme to catalyze the reactions, it will be impossible for cells to regulate the velocities of two reactions. </w:t>
      </w:r>
    </w:p>
    <w:p w:rsidR="002E46FF" w:rsidRPr="00DA4EBC" w:rsidRDefault="002E46FF">
      <w:pPr>
        <w:rPr>
          <w:rFonts w:ascii="Times New Roman" w:hAnsi="Times New Roman" w:cs="Times New Roman"/>
          <w:b/>
          <w:bCs/>
        </w:rPr>
      </w:pPr>
      <w:r w:rsidRPr="00DA4EBC">
        <w:rPr>
          <w:rFonts w:ascii="Times New Roman" w:hAnsi="Times New Roman" w:cs="Times New Roman" w:hint="eastAsia"/>
          <w:b/>
          <w:bCs/>
        </w:rPr>
        <w:t>2</w:t>
      </w:r>
      <w:r w:rsidRPr="00DA4EBC">
        <w:rPr>
          <w:rFonts w:ascii="Times New Roman" w:hAnsi="Times New Roman" w:cs="Times New Roman"/>
          <w:b/>
          <w:bCs/>
        </w:rPr>
        <w:t>7. Relationship between Fructose 1,6-Biphosphatase and Blood Lactate Levels</w:t>
      </w:r>
    </w:p>
    <w:p w:rsidR="002E46FF" w:rsidRDefault="002E46FF">
      <w:pPr>
        <w:rPr>
          <w:rFonts w:ascii="Times New Roman" w:hAnsi="Times New Roman" w:cs="Times New Roman"/>
        </w:rPr>
      </w:pPr>
      <w:r>
        <w:rPr>
          <w:rFonts w:ascii="Times New Roman" w:hAnsi="Times New Roman" w:cs="Times New Roman" w:hint="eastAsia"/>
        </w:rPr>
        <w:t>T</w:t>
      </w:r>
      <w:r w:rsidR="00A06F38">
        <w:rPr>
          <w:rFonts w:ascii="Times New Roman" w:hAnsi="Times New Roman" w:cs="Times New Roman" w:hint="eastAsia"/>
        </w:rPr>
        <w:t>h</w:t>
      </w:r>
      <w:r>
        <w:rPr>
          <w:rFonts w:ascii="Times New Roman" w:hAnsi="Times New Roman" w:cs="Times New Roman"/>
        </w:rPr>
        <w:t xml:space="preserve">rough Cori cycle, </w:t>
      </w:r>
      <w:r w:rsidR="00DA4EBC">
        <w:rPr>
          <w:rFonts w:ascii="Times New Roman" w:hAnsi="Times New Roman" w:cs="Times New Roman"/>
        </w:rPr>
        <w:t xml:space="preserve">muscle release lactate in to the blood and lactate </w:t>
      </w:r>
      <w:r w:rsidR="00F52412">
        <w:rPr>
          <w:rFonts w:ascii="Times New Roman" w:hAnsi="Times New Roman" w:cs="Times New Roman"/>
        </w:rPr>
        <w:t>are</w:t>
      </w:r>
      <w:r w:rsidR="00DA4EBC">
        <w:rPr>
          <w:rFonts w:ascii="Times New Roman" w:hAnsi="Times New Roman" w:cs="Times New Roman"/>
        </w:rPr>
        <w:t xml:space="preserve"> transported to liver and becomes the material of gluconeogenesis. In liver, the defect of fructose 1,6-diphosphatase</w:t>
      </w:r>
      <w:r w:rsidR="00F52412">
        <w:rPr>
          <w:rFonts w:ascii="Times New Roman" w:hAnsi="Times New Roman" w:cs="Times New Roman"/>
        </w:rPr>
        <w:t xml:space="preserve"> </w:t>
      </w:r>
      <w:r w:rsidR="00F52412">
        <w:rPr>
          <w:rFonts w:ascii="Times New Roman" w:hAnsi="Times New Roman" w:cs="Times New Roman" w:hint="eastAsia"/>
        </w:rPr>
        <w:t>inhibit</w:t>
      </w:r>
      <w:r w:rsidR="00F52412">
        <w:rPr>
          <w:rFonts w:ascii="Times New Roman" w:hAnsi="Times New Roman" w:cs="Times New Roman"/>
        </w:rPr>
        <w:t xml:space="preserve"> gluconeogenesis hence cause the accumulation of lactate. And further increase the concentration of lactate in blood. </w:t>
      </w:r>
    </w:p>
    <w:p w:rsidR="00F52412" w:rsidRDefault="00F52412">
      <w:pPr>
        <w:rPr>
          <w:rFonts w:ascii="Times New Roman" w:hAnsi="Times New Roman" w:cs="Times New Roman"/>
        </w:rPr>
      </w:pPr>
      <w:r>
        <w:rPr>
          <w:rFonts w:ascii="Times New Roman" w:hAnsi="Times New Roman" w:cs="Times New Roman"/>
        </w:rPr>
        <w:t>P631</w:t>
      </w:r>
    </w:p>
    <w:p w:rsidR="00F52412" w:rsidRPr="00F52412" w:rsidRDefault="00F52412">
      <w:pPr>
        <w:rPr>
          <w:rFonts w:ascii="Times New Roman" w:hAnsi="Times New Roman" w:cs="Times New Roman"/>
          <w:b/>
          <w:bCs/>
        </w:rPr>
      </w:pPr>
      <w:r w:rsidRPr="00F52412">
        <w:rPr>
          <w:rFonts w:ascii="Times New Roman" w:hAnsi="Times New Roman" w:cs="Times New Roman" w:hint="eastAsia"/>
          <w:b/>
          <w:bCs/>
        </w:rPr>
        <w:t>1</w:t>
      </w:r>
      <w:r w:rsidRPr="00F52412">
        <w:rPr>
          <w:rFonts w:ascii="Times New Roman" w:hAnsi="Times New Roman" w:cs="Times New Roman"/>
          <w:b/>
          <w:bCs/>
        </w:rPr>
        <w:t>4. Metabolic Effects of Mutant Enzymes</w:t>
      </w:r>
    </w:p>
    <w:p w:rsidR="00F52412" w:rsidRDefault="00F5241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 Loss of the cAMP-binding site on the regulatory subunit of protein kinase A (PKA) makes that PKA cannot be activated by cAMP. Therefore, PKA isn’t capable to phospho</w:t>
      </w:r>
      <w:r>
        <w:rPr>
          <w:rFonts w:ascii="Times New Roman" w:hAnsi="Times New Roman" w:cs="Times New Roman" w:hint="eastAsia"/>
        </w:rPr>
        <w:t>rylate</w:t>
      </w:r>
      <w:r>
        <w:rPr>
          <w:rFonts w:ascii="Times New Roman" w:hAnsi="Times New Roman" w:cs="Times New Roman"/>
        </w:rPr>
        <w:t xml:space="preserve"> proteins like glycogen phosphorylase b or PFK-2</w:t>
      </w:r>
      <w:r w:rsidR="00446DED">
        <w:rPr>
          <w:rFonts w:ascii="Times New Roman" w:hAnsi="Times New Roman" w:cs="Times New Roman"/>
        </w:rPr>
        <w:t xml:space="preserve"> responding to glucagon or epinephrine</w:t>
      </w:r>
      <w:r>
        <w:rPr>
          <w:rFonts w:ascii="Times New Roman" w:hAnsi="Times New Roman" w:cs="Times New Roman"/>
        </w:rPr>
        <w:t xml:space="preserve"> and further make glucose concentration is hard to increase. </w:t>
      </w:r>
    </w:p>
    <w:p w:rsidR="00F52412" w:rsidRDefault="00F5241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 Without protein phosphatase inhibitor, </w:t>
      </w:r>
      <w:r w:rsidR="00446DED">
        <w:rPr>
          <w:rFonts w:ascii="Times New Roman" w:hAnsi="Times New Roman" w:cs="Times New Roman"/>
        </w:rPr>
        <w:t xml:space="preserve">PP1 is activated and hence dephosphorylate glycogen synthase and glycogen phosphorylase a. In this case, the synthesis of glycogen is activated and the degradation of glycogen is inhibited. </w:t>
      </w:r>
    </w:p>
    <w:p w:rsidR="00446DED" w:rsidRDefault="00446DED">
      <w:pPr>
        <w:rPr>
          <w:rFonts w:ascii="Times New Roman" w:hAnsi="Times New Roman" w:cs="Times New Roman"/>
        </w:rPr>
      </w:pPr>
      <w:r>
        <w:rPr>
          <w:rFonts w:ascii="Times New Roman" w:hAnsi="Times New Roman" w:cs="Times New Roman"/>
        </w:rPr>
        <w:t xml:space="preserve">(c) Phosphorylase b kinase could convert phosphorylase b to phosphorylase a that is active. Hence, overexpression of kinase increases the rate of glycogen degradation. </w:t>
      </w:r>
    </w:p>
    <w:p w:rsidR="00446DED" w:rsidRDefault="00446DED">
      <w:pPr>
        <w:rPr>
          <w:rFonts w:ascii="Times New Roman" w:hAnsi="Times New Roman" w:cs="Times New Roman"/>
        </w:rPr>
      </w:pPr>
      <w:r>
        <w:rPr>
          <w:rFonts w:ascii="Times New Roman" w:hAnsi="Times New Roman" w:cs="Times New Roman"/>
        </w:rPr>
        <w:t xml:space="preserve">(b) Glucagon could bind to its receptor on hepatocyte and stimulate the degradation of glycogen. Defect of receptor lead to incapability to increase blood glucose and hence cause fatal low blood glucose. </w:t>
      </w:r>
    </w:p>
    <w:p w:rsidR="00446DED" w:rsidRPr="003B4263" w:rsidRDefault="00446DED">
      <w:pPr>
        <w:rPr>
          <w:rFonts w:ascii="Times New Roman" w:hAnsi="Times New Roman" w:cs="Times New Roman"/>
          <w:b/>
          <w:bCs/>
        </w:rPr>
      </w:pPr>
      <w:r w:rsidRPr="003B4263">
        <w:rPr>
          <w:rFonts w:ascii="Times New Roman" w:hAnsi="Times New Roman" w:cs="Times New Roman" w:hint="eastAsia"/>
          <w:b/>
          <w:bCs/>
        </w:rPr>
        <w:t>1</w:t>
      </w:r>
      <w:r w:rsidRPr="003B4263">
        <w:rPr>
          <w:rFonts w:ascii="Times New Roman" w:hAnsi="Times New Roman" w:cs="Times New Roman"/>
          <w:b/>
          <w:bCs/>
        </w:rPr>
        <w:t>5. Hormonal Control of Metabolic Fuel</w:t>
      </w:r>
    </w:p>
    <w:p w:rsidR="00446DED" w:rsidRPr="00446DED" w:rsidRDefault="003B4263">
      <w:pPr>
        <w:rPr>
          <w:rFonts w:ascii="Times New Roman" w:hAnsi="Times New Roman" w:cs="Times New Roman"/>
        </w:rPr>
      </w:pPr>
      <w:r>
        <w:rPr>
          <w:rFonts w:ascii="Times New Roman" w:hAnsi="Times New Roman" w:cs="Times New Roman"/>
        </w:rPr>
        <w:t>Between evening meal and breakfast, drop of blood glucose inhibits the excretion of insulin whereas activates the excretion of glucagon. In liver, glucagon binds to its receptor and activate phosphorylase through GPCR signal pathway and stimulate degradation of glycogen. Also, it lower</w:t>
      </w:r>
      <w:r>
        <w:rPr>
          <w:rFonts w:ascii="Times New Roman" w:hAnsi="Times New Roman" w:cs="Times New Roman" w:hint="eastAsia"/>
        </w:rPr>
        <w:t>s</w:t>
      </w:r>
      <w:r>
        <w:rPr>
          <w:rFonts w:ascii="Times New Roman" w:hAnsi="Times New Roman" w:cs="Times New Roman"/>
        </w:rPr>
        <w:t xml:space="preserve"> the concentration of Fructose 2,6-diphosphate in cytosol and hence activate gluconeogenesis. All of above helps to increase blood glucose. </w:t>
      </w:r>
    </w:p>
    <w:p w:rsidR="00AA3C26" w:rsidRDefault="00F231B3">
      <w:pPr>
        <w:rPr>
          <w:rFonts w:ascii="Times New Roman" w:hAnsi="Times New Roman" w:cs="Times New Roman"/>
        </w:rPr>
      </w:pPr>
      <w:r>
        <w:rPr>
          <w:rFonts w:ascii="Times New Roman" w:hAnsi="Times New Roman" w:cs="Times New Roman"/>
        </w:rPr>
        <w:t>P828</w:t>
      </w:r>
    </w:p>
    <w:p w:rsidR="00F231B3" w:rsidRPr="00A06F38" w:rsidRDefault="00F231B3">
      <w:pPr>
        <w:rPr>
          <w:rFonts w:ascii="Times New Roman" w:hAnsi="Times New Roman" w:cs="Times New Roman"/>
          <w:b/>
          <w:bCs/>
        </w:rPr>
      </w:pPr>
      <w:r w:rsidRPr="00A06F38">
        <w:rPr>
          <w:rFonts w:ascii="Times New Roman" w:hAnsi="Times New Roman" w:cs="Times New Roman" w:hint="eastAsia"/>
          <w:b/>
          <w:bCs/>
        </w:rPr>
        <w:t>1</w:t>
      </w:r>
      <w:r w:rsidRPr="00A06F38">
        <w:rPr>
          <w:rFonts w:ascii="Times New Roman" w:hAnsi="Times New Roman" w:cs="Times New Roman"/>
          <w:b/>
          <w:bCs/>
        </w:rPr>
        <w:t>. Segregation of Metabolism in Organelles</w:t>
      </w:r>
    </w:p>
    <w:p w:rsidR="00F231B3" w:rsidRDefault="00F231B3">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 xml:space="preserve">a) By segregating biochemical reaction in different organelles, it becomes easy for cell to regulate different reactions. </w:t>
      </w:r>
    </w:p>
    <w:p w:rsidR="00F231B3" w:rsidRDefault="00F231B3">
      <w:pPr>
        <w:rPr>
          <w:rFonts w:ascii="Times New Roman" w:hAnsi="Times New Roman" w:cs="Times New Roman"/>
        </w:rPr>
      </w:pPr>
      <w:r>
        <w:rPr>
          <w:rFonts w:ascii="Times New Roman" w:hAnsi="Times New Roman" w:cs="Times New Roman"/>
        </w:rPr>
        <w:t>(b) Segregation makes metabolism intermediates have different concentration in different organelles. Such as NAD</w:t>
      </w:r>
      <w:r>
        <w:rPr>
          <w:rFonts w:ascii="Times New Roman" w:hAnsi="Times New Roman" w:cs="Times New Roman"/>
          <w:vertAlign w:val="superscript"/>
        </w:rPr>
        <w:t>+</w:t>
      </w:r>
      <w:r>
        <w:rPr>
          <w:rFonts w:ascii="Times New Roman" w:hAnsi="Times New Roman" w:cs="Times New Roman"/>
        </w:rPr>
        <w:t xml:space="preserve">/NADH concentration is much higher in mitochondria test than in cytosol. </w:t>
      </w:r>
    </w:p>
    <w:p w:rsidR="00F231B3" w:rsidRDefault="00F231B3">
      <w:pPr>
        <w:rPr>
          <w:rFonts w:ascii="Times New Roman" w:hAnsi="Times New Roman" w:cs="Times New Roman"/>
        </w:rPr>
      </w:pPr>
      <w:r>
        <w:rPr>
          <w:rFonts w:ascii="Times New Roman" w:hAnsi="Times New Roman" w:cs="Times New Roman"/>
        </w:rPr>
        <w:t xml:space="preserve">(c) Avoid chaos of reaction. Enzyme demanded in the reaction just exists in the certain organelles. This makes the reaction is </w:t>
      </w:r>
      <w:r>
        <w:rPr>
          <w:rFonts w:ascii="Times New Roman" w:hAnsi="Times New Roman" w:cs="Times New Roman" w:hint="eastAsia"/>
        </w:rPr>
        <w:t>ordered</w:t>
      </w:r>
      <w:r>
        <w:rPr>
          <w:rFonts w:ascii="Times New Roman" w:hAnsi="Times New Roman" w:cs="Times New Roman"/>
        </w:rPr>
        <w:t xml:space="preserve">. </w:t>
      </w:r>
    </w:p>
    <w:p w:rsidR="00F231B3" w:rsidRPr="003C0B36" w:rsidRDefault="00F231B3">
      <w:pPr>
        <w:rPr>
          <w:rFonts w:ascii="Times New Roman" w:hAnsi="Times New Roman" w:cs="Times New Roman"/>
          <w:b/>
          <w:bCs/>
        </w:rPr>
      </w:pPr>
      <w:r w:rsidRPr="003C0B36">
        <w:rPr>
          <w:rFonts w:ascii="Times New Roman" w:hAnsi="Times New Roman" w:cs="Times New Roman" w:hint="eastAsia"/>
          <w:b/>
          <w:bCs/>
        </w:rPr>
        <w:t>2</w:t>
      </w:r>
      <w:r w:rsidRPr="003C0B36">
        <w:rPr>
          <w:rFonts w:ascii="Times New Roman" w:hAnsi="Times New Roman" w:cs="Times New Roman"/>
          <w:b/>
          <w:bCs/>
        </w:rPr>
        <w:t>. Phase of Photosynthesis</w:t>
      </w:r>
    </w:p>
    <w:p w:rsidR="00F231B3" w:rsidRDefault="003C0B36">
      <w:pPr>
        <w:rPr>
          <w:rFonts w:ascii="Times New Roman" w:hAnsi="Times New Roman" w:cs="Times New Roman"/>
        </w:rPr>
      </w:pPr>
      <w:r>
        <w:rPr>
          <w:rFonts w:ascii="Times New Roman" w:hAnsi="Times New Roman" w:cs="Times New Roman"/>
        </w:rPr>
        <w:t>The significance of this observation is that it indicates that photosynthesis has two phases, the light phase and the dark phase. It is related to light reaction od photosynthesis because dark phase uses the energy and reducing power to fix CO</w:t>
      </w:r>
      <w:r>
        <w:rPr>
          <w:rFonts w:ascii="Times New Roman" w:hAnsi="Times New Roman" w:cs="Times New Roman"/>
          <w:vertAlign w:val="subscript"/>
        </w:rPr>
        <w:t>2</w:t>
      </w:r>
      <w:r>
        <w:rPr>
          <w:rFonts w:ascii="Times New Roman" w:hAnsi="Times New Roman" w:cs="Times New Roman"/>
        </w:rPr>
        <w:t xml:space="preserve">. After a brief time, the energy and reducing power is stored in glucose. The energy and reducing power </w:t>
      </w:r>
      <w:proofErr w:type="gramStart"/>
      <w:r>
        <w:rPr>
          <w:rFonts w:ascii="Times New Roman" w:hAnsi="Times New Roman" w:cs="Times New Roman"/>
        </w:rPr>
        <w:t>is</w:t>
      </w:r>
      <w:proofErr w:type="gramEnd"/>
      <w:r>
        <w:rPr>
          <w:rFonts w:ascii="Times New Roman" w:hAnsi="Times New Roman" w:cs="Times New Roman"/>
        </w:rPr>
        <w:t xml:space="preserve"> not enough to fix CO</w:t>
      </w:r>
      <w:r>
        <w:rPr>
          <w:rFonts w:ascii="Times New Roman" w:hAnsi="Times New Roman" w:cs="Times New Roman"/>
          <w:vertAlign w:val="subscript"/>
        </w:rPr>
        <w:t>2</w:t>
      </w:r>
      <w:r>
        <w:rPr>
          <w:rFonts w:ascii="Times New Roman" w:hAnsi="Times New Roman" w:cs="Times New Roman"/>
        </w:rPr>
        <w:t xml:space="preserve">. </w:t>
      </w:r>
    </w:p>
    <w:p w:rsidR="003C0B36" w:rsidRPr="003C0B36" w:rsidRDefault="003C0B36" w:rsidP="003C0B36">
      <w:pPr>
        <w:rPr>
          <w:rFonts w:ascii="Times New Roman" w:hAnsi="Times New Roman" w:cs="Times New Roman"/>
          <w:b/>
          <w:bCs/>
        </w:rPr>
      </w:pPr>
      <w:r w:rsidRPr="003C0B36">
        <w:rPr>
          <w:rFonts w:ascii="Times New Roman" w:hAnsi="Times New Roman" w:cs="Times New Roman"/>
          <w:b/>
          <w:bCs/>
        </w:rPr>
        <w:t>Extra question:</w:t>
      </w:r>
    </w:p>
    <w:p w:rsidR="003C0B36" w:rsidRDefault="003C0B36" w:rsidP="003C0B36">
      <w:pPr>
        <w:rPr>
          <w:rFonts w:ascii="Times New Roman" w:hAnsi="Times New Roman" w:cs="Times New Roman"/>
        </w:rPr>
      </w:pPr>
      <w:r w:rsidRPr="003C0B36">
        <w:rPr>
          <w:rFonts w:ascii="Times New Roman" w:hAnsi="Times New Roman" w:cs="Times New Roman"/>
        </w:rPr>
        <w:t>1.</w:t>
      </w:r>
      <w:r w:rsidRPr="003C0B36">
        <w:rPr>
          <w:rFonts w:ascii="Times New Roman" w:hAnsi="Times New Roman" w:cs="Times New Roman"/>
        </w:rPr>
        <w:tab/>
        <w:t>Many bacterial species can carry out the reactions of gluconeogenesis. Would you expect to find the gluconeogenic enzyme glucose 6-phosphatase in such bacteria? Why or why not?</w:t>
      </w:r>
    </w:p>
    <w:p w:rsidR="003C0B36" w:rsidRPr="003C0B36" w:rsidRDefault="003C0B36" w:rsidP="003C0B36">
      <w:pPr>
        <w:rPr>
          <w:rFonts w:ascii="Times New Roman" w:hAnsi="Times New Roman" w:cs="Times New Roman"/>
          <w:color w:val="2F5496" w:themeColor="accent1" w:themeShade="BF"/>
        </w:rPr>
      </w:pPr>
      <w:r w:rsidRPr="003C0B36">
        <w:rPr>
          <w:rFonts w:ascii="Times New Roman" w:hAnsi="Times New Roman" w:cs="Times New Roman" w:hint="eastAsia"/>
          <w:color w:val="2F5496" w:themeColor="accent1" w:themeShade="BF"/>
        </w:rPr>
        <w:t>I</w:t>
      </w:r>
      <w:r w:rsidRPr="003C0B36">
        <w:rPr>
          <w:rFonts w:ascii="Times New Roman" w:hAnsi="Times New Roman" w:cs="Times New Roman"/>
          <w:color w:val="2F5496" w:themeColor="accent1" w:themeShade="BF"/>
        </w:rPr>
        <w:t xml:space="preserve"> expect that glucose 6-phosphatase doesn’t exist in bacteria. Because bacteria </w:t>
      </w:r>
      <w:r w:rsidR="00A06F38">
        <w:rPr>
          <w:rFonts w:ascii="Times New Roman" w:hAnsi="Times New Roman" w:cs="Times New Roman" w:hint="eastAsia"/>
          <w:color w:val="2F5496" w:themeColor="accent1" w:themeShade="BF"/>
        </w:rPr>
        <w:t>are</w:t>
      </w:r>
      <w:r w:rsidRPr="003C0B36">
        <w:rPr>
          <w:rFonts w:ascii="Times New Roman" w:hAnsi="Times New Roman" w:cs="Times New Roman"/>
          <w:color w:val="2F5496" w:themeColor="accent1" w:themeShade="BF"/>
        </w:rPr>
        <w:t xml:space="preserve"> single</w:t>
      </w:r>
      <w:r w:rsidR="00A06F38">
        <w:rPr>
          <w:rFonts w:ascii="Times New Roman" w:hAnsi="Times New Roman" w:cs="Times New Roman"/>
          <w:color w:val="2F5496" w:themeColor="accent1" w:themeShade="BF"/>
        </w:rPr>
        <w:t>-</w:t>
      </w:r>
      <w:r w:rsidRPr="003C0B36">
        <w:rPr>
          <w:rFonts w:ascii="Times New Roman" w:hAnsi="Times New Roman" w:cs="Times New Roman"/>
          <w:color w:val="2F5496" w:themeColor="accent1" w:themeShade="BF"/>
        </w:rPr>
        <w:t>cell organism</w:t>
      </w:r>
      <w:r w:rsidR="00A06F38">
        <w:rPr>
          <w:rFonts w:ascii="Times New Roman" w:hAnsi="Times New Roman" w:cs="Times New Roman" w:hint="eastAsia"/>
          <w:color w:val="2F5496" w:themeColor="accent1" w:themeShade="BF"/>
        </w:rPr>
        <w:t>s</w:t>
      </w:r>
      <w:r w:rsidRPr="003C0B36">
        <w:rPr>
          <w:rFonts w:ascii="Times New Roman" w:hAnsi="Times New Roman" w:cs="Times New Roman"/>
          <w:color w:val="2F5496" w:themeColor="accent1" w:themeShade="BF"/>
        </w:rPr>
        <w:t xml:space="preserve">, so the glucose is just used to build their own body. They don’t need to release glucose </w:t>
      </w:r>
      <w:r w:rsidR="00A06F38">
        <w:rPr>
          <w:rFonts w:ascii="Times New Roman" w:hAnsi="Times New Roman" w:cs="Times New Roman" w:hint="eastAsia"/>
          <w:color w:val="2F5496" w:themeColor="accent1" w:themeShade="BF"/>
        </w:rPr>
        <w:t>to</w:t>
      </w:r>
      <w:r w:rsidRPr="003C0B36">
        <w:rPr>
          <w:rFonts w:ascii="Times New Roman" w:hAnsi="Times New Roman" w:cs="Times New Roman"/>
          <w:color w:val="2F5496" w:themeColor="accent1" w:themeShade="BF"/>
        </w:rPr>
        <w:t xml:space="preserve"> the surrounding.</w:t>
      </w:r>
      <w:r w:rsidR="00A06F38">
        <w:rPr>
          <w:rFonts w:ascii="Times New Roman" w:hAnsi="Times New Roman" w:cs="Times New Roman"/>
          <w:color w:val="2F5496" w:themeColor="accent1" w:themeShade="BF"/>
        </w:rPr>
        <w:t xml:space="preserve"> </w:t>
      </w:r>
      <w:r w:rsidRPr="003C0B36">
        <w:rPr>
          <w:rFonts w:ascii="Times New Roman" w:hAnsi="Times New Roman" w:cs="Times New Roman"/>
          <w:color w:val="2F5496" w:themeColor="accent1" w:themeShade="BF"/>
        </w:rPr>
        <w:t xml:space="preserve">  </w:t>
      </w:r>
    </w:p>
    <w:p w:rsidR="003C0B36" w:rsidRDefault="003C0B36" w:rsidP="003C0B36">
      <w:pPr>
        <w:rPr>
          <w:rFonts w:ascii="Times New Roman" w:hAnsi="Times New Roman" w:cs="Times New Roman"/>
        </w:rPr>
      </w:pPr>
      <w:r w:rsidRPr="003C0B36">
        <w:rPr>
          <w:rFonts w:ascii="Times New Roman" w:hAnsi="Times New Roman" w:cs="Times New Roman"/>
        </w:rPr>
        <w:t>2.</w:t>
      </w:r>
      <w:r w:rsidRPr="003C0B36">
        <w:rPr>
          <w:rFonts w:ascii="Times New Roman" w:hAnsi="Times New Roman" w:cs="Times New Roman"/>
        </w:rPr>
        <w:tab/>
        <w:t>Under what circumstances does the bifunctional protein phosphofructokinase-2 /fructose 2,6-bisphosphatase (PFK-2/FBPase-2) become phosphorylated, and what are the consequences of its phosphorylation to the glycolytic and gluconeogenic pathways?</w:t>
      </w:r>
    </w:p>
    <w:p w:rsidR="003C0B36" w:rsidRPr="0031579D" w:rsidRDefault="003C0B36" w:rsidP="003C0B36">
      <w:pPr>
        <w:rPr>
          <w:rFonts w:ascii="Times New Roman" w:hAnsi="Times New Roman" w:cs="Times New Roman"/>
          <w:color w:val="2F5496" w:themeColor="accent1" w:themeShade="BF"/>
        </w:rPr>
      </w:pPr>
      <w:r w:rsidRPr="0031579D">
        <w:rPr>
          <w:rFonts w:ascii="Times New Roman" w:hAnsi="Times New Roman" w:cs="Times New Roman" w:hint="eastAsia"/>
          <w:color w:val="2F5496" w:themeColor="accent1" w:themeShade="BF"/>
        </w:rPr>
        <w:t>W</w:t>
      </w:r>
      <w:r w:rsidRPr="0031579D">
        <w:rPr>
          <w:rFonts w:ascii="Times New Roman" w:hAnsi="Times New Roman" w:cs="Times New Roman"/>
          <w:color w:val="2F5496" w:themeColor="accent1" w:themeShade="BF"/>
        </w:rPr>
        <w:t>hen hormones like glucagon or epinephrine interact with their receptor on the membrane</w:t>
      </w:r>
      <w:r w:rsidR="006345A5" w:rsidRPr="0031579D">
        <w:rPr>
          <w:rFonts w:ascii="Times New Roman" w:hAnsi="Times New Roman" w:cs="Times New Roman" w:hint="eastAsia"/>
          <w:color w:val="2F5496" w:themeColor="accent1" w:themeShade="BF"/>
        </w:rPr>
        <w:t>,</w:t>
      </w:r>
      <w:r w:rsidR="006345A5" w:rsidRPr="0031579D">
        <w:rPr>
          <w:rFonts w:ascii="Times New Roman" w:hAnsi="Times New Roman" w:cs="Times New Roman"/>
          <w:color w:val="2F5496" w:themeColor="accent1" w:themeShade="BF"/>
        </w:rPr>
        <w:t xml:space="preserve"> they active PKA and phosphorylase the enzymes. The consequence is that the concentration of fructose 2,6-diphosphate is lower hence inhibit glycolysis and activate gluconeogenesis. </w:t>
      </w:r>
      <w:r w:rsidR="0031579D" w:rsidRPr="0031579D">
        <w:rPr>
          <w:rFonts w:ascii="Times New Roman" w:hAnsi="Times New Roman" w:cs="Times New Roman"/>
          <w:color w:val="2F5496" w:themeColor="accent1" w:themeShade="BF"/>
        </w:rPr>
        <w:t xml:space="preserve">Further increase blood glucose. </w:t>
      </w:r>
    </w:p>
    <w:p w:rsidR="003C0B36" w:rsidRPr="0031579D" w:rsidRDefault="003C0B36" w:rsidP="003C0B36">
      <w:pPr>
        <w:rPr>
          <w:rFonts w:ascii="Times New Roman" w:hAnsi="Times New Roman" w:cs="Times New Roman" w:hint="eastAsia"/>
          <w:color w:val="2F5496" w:themeColor="accent1" w:themeShade="BF"/>
        </w:rPr>
      </w:pPr>
    </w:p>
    <w:sectPr w:rsidR="003C0B36" w:rsidRPr="0031579D"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06"/>
    <w:rsid w:val="000B73B1"/>
    <w:rsid w:val="000E1737"/>
    <w:rsid w:val="000E1D48"/>
    <w:rsid w:val="00166256"/>
    <w:rsid w:val="002967B6"/>
    <w:rsid w:val="002E2B76"/>
    <w:rsid w:val="002E46FF"/>
    <w:rsid w:val="003103A3"/>
    <w:rsid w:val="0031579D"/>
    <w:rsid w:val="0037747E"/>
    <w:rsid w:val="003B4263"/>
    <w:rsid w:val="003C0B36"/>
    <w:rsid w:val="00446DED"/>
    <w:rsid w:val="005C760A"/>
    <w:rsid w:val="0060261C"/>
    <w:rsid w:val="006345A5"/>
    <w:rsid w:val="006A4F13"/>
    <w:rsid w:val="00725E27"/>
    <w:rsid w:val="00762F87"/>
    <w:rsid w:val="00782113"/>
    <w:rsid w:val="00782706"/>
    <w:rsid w:val="00821FB0"/>
    <w:rsid w:val="00925A73"/>
    <w:rsid w:val="00965B44"/>
    <w:rsid w:val="009B4C9A"/>
    <w:rsid w:val="009F1856"/>
    <w:rsid w:val="00A06F38"/>
    <w:rsid w:val="00AA3C26"/>
    <w:rsid w:val="00AF6B9A"/>
    <w:rsid w:val="00B812E7"/>
    <w:rsid w:val="00BB6C48"/>
    <w:rsid w:val="00DA4EBC"/>
    <w:rsid w:val="00DF5A14"/>
    <w:rsid w:val="00EC12DF"/>
    <w:rsid w:val="00F03BAC"/>
    <w:rsid w:val="00F13B8C"/>
    <w:rsid w:val="00F231B3"/>
    <w:rsid w:val="00F52412"/>
    <w:rsid w:val="00FD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3BB5A5"/>
  <w15:chartTrackingRefBased/>
  <w15:docId w15:val="{7FE7362E-009F-5040-87A1-8F12A4AD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4</cp:revision>
  <dcterms:created xsi:type="dcterms:W3CDTF">2020-09-30T07:46:00Z</dcterms:created>
  <dcterms:modified xsi:type="dcterms:W3CDTF">2020-10-06T06:34:00Z</dcterms:modified>
</cp:coreProperties>
</file>