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B2EE7" w14:textId="77777777" w:rsidR="00716691" w:rsidRPr="00FA4461" w:rsidRDefault="00E63A9C" w:rsidP="00D2247E">
      <w:pPr>
        <w:jc w:val="center"/>
        <w:rPr>
          <w:b/>
          <w:i/>
          <w:sz w:val="28"/>
          <w:szCs w:val="28"/>
        </w:rPr>
      </w:pPr>
      <w:r>
        <w:rPr>
          <w:b/>
          <w:sz w:val="28"/>
          <w:szCs w:val="28"/>
        </w:rPr>
        <w:t>Homework-1 (</w:t>
      </w:r>
      <w:r w:rsidR="008136BC" w:rsidRPr="00A01499">
        <w:rPr>
          <w:b/>
          <w:i/>
          <w:sz w:val="28"/>
          <w:szCs w:val="28"/>
        </w:rPr>
        <w:t xml:space="preserve">Chapter </w:t>
      </w:r>
      <w:r w:rsidR="00FA4461">
        <w:rPr>
          <w:b/>
          <w:i/>
          <w:sz w:val="28"/>
          <w:szCs w:val="28"/>
        </w:rPr>
        <w:t>2</w:t>
      </w:r>
      <w:r>
        <w:rPr>
          <w:b/>
          <w:i/>
          <w:sz w:val="28"/>
          <w:szCs w:val="28"/>
        </w:rPr>
        <w:t>)</w:t>
      </w:r>
    </w:p>
    <w:p w14:paraId="37E30B97" w14:textId="77777777" w:rsidR="00716691" w:rsidRDefault="00716691" w:rsidP="00D2247E"/>
    <w:p w14:paraId="1C407820" w14:textId="77777777" w:rsidR="00716691" w:rsidRPr="00113172" w:rsidRDefault="00E63A9C" w:rsidP="00D2247E">
      <w:r>
        <w:t>1</w:t>
      </w:r>
      <w:r w:rsidR="00431CBA">
        <w:t xml:space="preserve">. </w:t>
      </w:r>
      <w:r w:rsidR="00716691" w:rsidRPr="00113172">
        <w:t xml:space="preserve">Draw a recording of a typical </w:t>
      </w:r>
      <w:r w:rsidR="00716691" w:rsidRPr="00113172">
        <w:rPr>
          <w:bCs/>
        </w:rPr>
        <w:t>action potential</w:t>
      </w:r>
      <w:r w:rsidR="00716691" w:rsidRPr="00113172">
        <w:t>. Label the axes and the key features of the action potential. Identify the underlying events for each of the following:</w:t>
      </w:r>
    </w:p>
    <w:p w14:paraId="704D160D" w14:textId="77777777" w:rsidR="00716691" w:rsidRPr="00113172" w:rsidRDefault="00431CBA" w:rsidP="00D2247E">
      <w:pPr>
        <w:rPr>
          <w:bCs/>
        </w:rPr>
      </w:pPr>
      <w:r>
        <w:rPr>
          <w:bCs/>
        </w:rPr>
        <w:t>R</w:t>
      </w:r>
      <w:r w:rsidR="00716691" w:rsidRPr="00113172">
        <w:rPr>
          <w:bCs/>
        </w:rPr>
        <w:t>ising phase</w:t>
      </w:r>
    </w:p>
    <w:p w14:paraId="5853D3ED" w14:textId="77777777" w:rsidR="00716691" w:rsidRPr="00113172" w:rsidRDefault="00431CBA" w:rsidP="00D2247E">
      <w:pPr>
        <w:rPr>
          <w:bCs/>
        </w:rPr>
      </w:pPr>
      <w:r>
        <w:rPr>
          <w:bCs/>
        </w:rPr>
        <w:t>Overshoot</w:t>
      </w:r>
    </w:p>
    <w:p w14:paraId="22F617D2" w14:textId="77777777" w:rsidR="00716691" w:rsidRPr="00113172" w:rsidRDefault="00431CBA" w:rsidP="00D2247E">
      <w:pPr>
        <w:rPr>
          <w:bCs/>
        </w:rPr>
      </w:pPr>
      <w:r>
        <w:rPr>
          <w:bCs/>
        </w:rPr>
        <w:t>Peak</w:t>
      </w:r>
    </w:p>
    <w:p w14:paraId="55FC9C45" w14:textId="77777777" w:rsidR="00716691" w:rsidRPr="00113172" w:rsidRDefault="00431CBA" w:rsidP="00D2247E">
      <w:pPr>
        <w:rPr>
          <w:bCs/>
        </w:rPr>
      </w:pPr>
      <w:r>
        <w:rPr>
          <w:bCs/>
        </w:rPr>
        <w:t>F</w:t>
      </w:r>
      <w:r w:rsidR="00716691" w:rsidRPr="00113172">
        <w:rPr>
          <w:bCs/>
        </w:rPr>
        <w:t>alling phase</w:t>
      </w:r>
    </w:p>
    <w:p w14:paraId="5703D9C2" w14:textId="77777777" w:rsidR="00716691" w:rsidRDefault="00431CBA" w:rsidP="00D2247E">
      <w:pPr>
        <w:rPr>
          <w:bCs/>
        </w:rPr>
      </w:pPr>
      <w:r>
        <w:rPr>
          <w:bCs/>
        </w:rPr>
        <w:t>U</w:t>
      </w:r>
      <w:r w:rsidR="00716691" w:rsidRPr="00113172">
        <w:rPr>
          <w:bCs/>
        </w:rPr>
        <w:t>ndershoot</w:t>
      </w:r>
    </w:p>
    <w:p w14:paraId="49C5C762" w14:textId="77777777" w:rsidR="00174617" w:rsidRDefault="00174617" w:rsidP="00D2247E">
      <w:pPr>
        <w:rPr>
          <w:bCs/>
        </w:rPr>
      </w:pPr>
    </w:p>
    <w:p w14:paraId="437EE79F" w14:textId="77777777" w:rsidR="00174617" w:rsidRPr="00113172" w:rsidRDefault="00174617" w:rsidP="00D2247E">
      <w:r>
        <w:rPr>
          <w:noProof/>
        </w:rPr>
        <w:drawing>
          <wp:inline distT="0" distB="0" distL="0" distR="0" wp14:anchorId="5C576576" wp14:editId="1FDC3A88">
            <wp:extent cx="5486400" cy="3051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51810"/>
                    </a:xfrm>
                    <a:prstGeom prst="rect">
                      <a:avLst/>
                    </a:prstGeom>
                    <a:noFill/>
                    <a:ln>
                      <a:noFill/>
                    </a:ln>
                  </pic:spPr>
                </pic:pic>
              </a:graphicData>
            </a:graphic>
          </wp:inline>
        </w:drawing>
      </w:r>
    </w:p>
    <w:p w14:paraId="7688A39D" w14:textId="77777777" w:rsidR="00716691" w:rsidRPr="00113172" w:rsidRDefault="00716691" w:rsidP="00D2247E"/>
    <w:p w14:paraId="72F9AA9A" w14:textId="77777777" w:rsidR="00716691" w:rsidRDefault="00E63A9C" w:rsidP="00D2247E">
      <w:r>
        <w:t>2</w:t>
      </w:r>
      <w:r w:rsidR="00431CBA">
        <w:t xml:space="preserve">. </w:t>
      </w:r>
      <w:r w:rsidR="00716691" w:rsidRPr="00113172">
        <w:t>Suppose a water-filled aquarium is divided into two compartments by a membr</w:t>
      </w:r>
      <w:r w:rsidR="00431CBA">
        <w:t>ane that is impermeable to all</w:t>
      </w:r>
      <w:r w:rsidR="00716691" w:rsidRPr="00113172">
        <w:t xml:space="preserve"> ions. </w:t>
      </w:r>
      <w:r w:rsidR="00431CBA">
        <w:t>If</w:t>
      </w:r>
      <w:r w:rsidR="00716691" w:rsidRPr="00113172">
        <w:t xml:space="preserve"> </w:t>
      </w:r>
      <w:proofErr w:type="spellStart"/>
      <w:r w:rsidR="00716691" w:rsidRPr="00113172">
        <w:t>KCl</w:t>
      </w:r>
      <w:proofErr w:type="spellEnd"/>
      <w:r w:rsidR="00716691" w:rsidRPr="00113172">
        <w:t xml:space="preserve"> </w:t>
      </w:r>
      <w:r w:rsidR="00431CBA">
        <w:t xml:space="preserve">is added </w:t>
      </w:r>
      <w:r w:rsidR="00716691" w:rsidRPr="00113172">
        <w:t xml:space="preserve">to one </w:t>
      </w:r>
      <w:r w:rsidR="00431CBA">
        <w:t>compartment, what</w:t>
      </w:r>
      <w:r w:rsidR="00716691" w:rsidRPr="00113172">
        <w:t xml:space="preserve"> </w:t>
      </w:r>
      <w:r w:rsidR="00431CBA">
        <w:t>will happen</w:t>
      </w:r>
      <w:r w:rsidR="00716691">
        <w:t xml:space="preserve"> to the distribution of ions</w:t>
      </w:r>
      <w:r w:rsidR="00716691" w:rsidRPr="00113172">
        <w:t xml:space="preserve">? Is there a potential difference between the two </w:t>
      </w:r>
      <w:r w:rsidR="00431CBA">
        <w:t>compartments</w:t>
      </w:r>
      <w:r w:rsidR="00716691" w:rsidRPr="00113172">
        <w:t>? What will happen to the membrane potential if the membrane suddenly becomes selectively permeable to K</w:t>
      </w:r>
      <w:r w:rsidR="00716691" w:rsidRPr="00113172">
        <w:rPr>
          <w:vertAlign w:val="superscript"/>
        </w:rPr>
        <w:t xml:space="preserve">+ </w:t>
      </w:r>
      <w:r w:rsidR="00716691" w:rsidRPr="00113172">
        <w:t xml:space="preserve">(but not </w:t>
      </w:r>
      <w:r w:rsidR="00716691">
        <w:t xml:space="preserve">to </w:t>
      </w:r>
      <w:r w:rsidR="00716691" w:rsidRPr="00113172">
        <w:t>Cl</w:t>
      </w:r>
      <w:r w:rsidR="00716691" w:rsidRPr="00113172">
        <w:rPr>
          <w:vertAlign w:val="superscript"/>
        </w:rPr>
        <w:t>–</w:t>
      </w:r>
      <w:r w:rsidR="00716691" w:rsidRPr="00113172">
        <w:t xml:space="preserve">)? What </w:t>
      </w:r>
      <w:r w:rsidR="00431CBA">
        <w:t>would happen</w:t>
      </w:r>
      <w:r w:rsidR="00716691" w:rsidRPr="00113172">
        <w:t xml:space="preserve"> if you </w:t>
      </w:r>
      <w:r w:rsidR="00431CBA">
        <w:t xml:space="preserve">then </w:t>
      </w:r>
      <w:r w:rsidR="00716691" w:rsidRPr="00113172">
        <w:t>add</w:t>
      </w:r>
      <w:r w:rsidR="00431CBA">
        <w:t>ed</w:t>
      </w:r>
      <w:r w:rsidR="00716691" w:rsidRPr="00113172">
        <w:t xml:space="preserve"> NaCl to one </w:t>
      </w:r>
      <w:r w:rsidR="00431CBA">
        <w:t>compartment</w:t>
      </w:r>
      <w:r w:rsidR="00716691" w:rsidRPr="00113172">
        <w:t xml:space="preserve"> only?</w:t>
      </w:r>
    </w:p>
    <w:p w14:paraId="6F12DDCA" w14:textId="77777777" w:rsidR="0030129A" w:rsidRDefault="0030129A" w:rsidP="00D2247E"/>
    <w:p w14:paraId="41D3745C" w14:textId="77777777" w:rsidR="0030129A" w:rsidRPr="009538C0" w:rsidRDefault="00641E4F" w:rsidP="00641E4F">
      <w:pPr>
        <w:rPr>
          <w:color w:val="2F5496" w:themeColor="accent1" w:themeShade="BF"/>
          <w:lang w:eastAsia="zh-CN"/>
        </w:rPr>
      </w:pPr>
      <w:r w:rsidRPr="009538C0">
        <w:rPr>
          <w:rFonts w:hint="eastAsia"/>
          <w:color w:val="2F5496" w:themeColor="accent1" w:themeShade="BF"/>
          <w:lang w:eastAsia="zh-CN"/>
        </w:rPr>
        <w:t>（</w:t>
      </w:r>
      <w:r w:rsidRPr="009538C0">
        <w:rPr>
          <w:rFonts w:hint="eastAsia"/>
          <w:color w:val="2F5496" w:themeColor="accent1" w:themeShade="BF"/>
          <w:lang w:eastAsia="zh-CN"/>
        </w:rPr>
        <w:t>1</w:t>
      </w:r>
      <w:r w:rsidRPr="009538C0">
        <w:rPr>
          <w:rFonts w:hint="eastAsia"/>
          <w:color w:val="2F5496" w:themeColor="accent1" w:themeShade="BF"/>
          <w:lang w:eastAsia="zh-CN"/>
        </w:rPr>
        <w:t>）</w:t>
      </w:r>
      <w:r w:rsidR="0030129A" w:rsidRPr="009538C0">
        <w:rPr>
          <w:rFonts w:hint="eastAsia"/>
          <w:color w:val="2F5496" w:themeColor="accent1" w:themeShade="BF"/>
          <w:lang w:eastAsia="zh-CN"/>
        </w:rPr>
        <w:t>N</w:t>
      </w:r>
      <w:r w:rsidR="0030129A" w:rsidRPr="009538C0">
        <w:rPr>
          <w:color w:val="2F5496" w:themeColor="accent1" w:themeShade="BF"/>
          <w:lang w:eastAsia="zh-CN"/>
        </w:rPr>
        <w:t>othing will happen.</w:t>
      </w:r>
    </w:p>
    <w:p w14:paraId="6823CF80" w14:textId="77777777" w:rsidR="0030129A" w:rsidRPr="009538C0" w:rsidRDefault="00641E4F" w:rsidP="00641E4F">
      <w:pPr>
        <w:rPr>
          <w:color w:val="2F5496" w:themeColor="accent1" w:themeShade="BF"/>
          <w:lang w:eastAsia="zh-CN"/>
        </w:rPr>
      </w:pPr>
      <w:r w:rsidRPr="009538C0">
        <w:rPr>
          <w:rFonts w:hint="eastAsia"/>
          <w:color w:val="2F5496" w:themeColor="accent1" w:themeShade="BF"/>
          <w:lang w:eastAsia="zh-CN"/>
        </w:rPr>
        <w:t>（</w:t>
      </w:r>
      <w:r w:rsidRPr="009538C0">
        <w:rPr>
          <w:rFonts w:hint="eastAsia"/>
          <w:color w:val="2F5496" w:themeColor="accent1" w:themeShade="BF"/>
          <w:lang w:eastAsia="zh-CN"/>
        </w:rPr>
        <w:t>2</w:t>
      </w:r>
      <w:r w:rsidRPr="009538C0">
        <w:rPr>
          <w:rFonts w:hint="eastAsia"/>
          <w:color w:val="2F5496" w:themeColor="accent1" w:themeShade="BF"/>
          <w:lang w:eastAsia="zh-CN"/>
        </w:rPr>
        <w:t>）</w:t>
      </w:r>
      <w:r w:rsidR="0030129A" w:rsidRPr="009538C0">
        <w:rPr>
          <w:rFonts w:hint="eastAsia"/>
          <w:color w:val="2F5496" w:themeColor="accent1" w:themeShade="BF"/>
          <w:lang w:eastAsia="zh-CN"/>
        </w:rPr>
        <w:t>N</w:t>
      </w:r>
      <w:r w:rsidR="0030129A" w:rsidRPr="009538C0">
        <w:rPr>
          <w:color w:val="2F5496" w:themeColor="accent1" w:themeShade="BF"/>
          <w:lang w:eastAsia="zh-CN"/>
        </w:rPr>
        <w:t>o</w:t>
      </w:r>
    </w:p>
    <w:p w14:paraId="40DC58C9" w14:textId="77777777" w:rsidR="0030129A" w:rsidRPr="009538C0" w:rsidRDefault="00641E4F" w:rsidP="00641E4F">
      <w:pPr>
        <w:rPr>
          <w:color w:val="2F5496" w:themeColor="accent1" w:themeShade="BF"/>
          <w:lang w:eastAsia="zh-CN"/>
        </w:rPr>
      </w:pPr>
      <w:r w:rsidRPr="009538C0">
        <w:rPr>
          <w:rFonts w:hint="eastAsia"/>
          <w:color w:val="2F5496" w:themeColor="accent1" w:themeShade="BF"/>
          <w:lang w:eastAsia="zh-CN"/>
        </w:rPr>
        <w:t>（</w:t>
      </w:r>
      <w:r w:rsidRPr="009538C0">
        <w:rPr>
          <w:rFonts w:hint="eastAsia"/>
          <w:color w:val="2F5496" w:themeColor="accent1" w:themeShade="BF"/>
          <w:lang w:eastAsia="zh-CN"/>
        </w:rPr>
        <w:t>3</w:t>
      </w:r>
      <w:r w:rsidRPr="009538C0">
        <w:rPr>
          <w:rFonts w:hint="eastAsia"/>
          <w:color w:val="2F5496" w:themeColor="accent1" w:themeShade="BF"/>
          <w:lang w:eastAsia="zh-CN"/>
        </w:rPr>
        <w:t>）</w:t>
      </w:r>
      <w:r w:rsidR="0030129A" w:rsidRPr="009538C0">
        <w:rPr>
          <w:color w:val="2F5496" w:themeColor="accent1" w:themeShade="BF"/>
          <w:lang w:eastAsia="zh-CN"/>
        </w:rPr>
        <w:t>Membrane potential will approximate to K</w:t>
      </w:r>
      <w:r w:rsidR="0030129A" w:rsidRPr="009538C0">
        <w:rPr>
          <w:color w:val="2F5496" w:themeColor="accent1" w:themeShade="BF"/>
          <w:vertAlign w:val="superscript"/>
          <w:lang w:eastAsia="zh-CN"/>
        </w:rPr>
        <w:t>+</w:t>
      </w:r>
      <w:r w:rsidR="0030129A" w:rsidRPr="009538C0">
        <w:rPr>
          <w:color w:val="2F5496" w:themeColor="accent1" w:themeShade="BF"/>
          <w:lang w:eastAsia="zh-CN"/>
        </w:rPr>
        <w:t xml:space="preserve"> equilibrium potential.</w:t>
      </w:r>
    </w:p>
    <w:p w14:paraId="6046F773" w14:textId="77777777" w:rsidR="0030129A" w:rsidRPr="009538C0" w:rsidRDefault="00641E4F" w:rsidP="00641E4F">
      <w:pPr>
        <w:rPr>
          <w:color w:val="2F5496" w:themeColor="accent1" w:themeShade="BF"/>
          <w:lang w:eastAsia="zh-CN"/>
        </w:rPr>
      </w:pPr>
      <w:r w:rsidRPr="009538C0">
        <w:rPr>
          <w:rFonts w:hint="eastAsia"/>
          <w:color w:val="2F5496" w:themeColor="accent1" w:themeShade="BF"/>
          <w:lang w:eastAsia="zh-CN"/>
        </w:rPr>
        <w:t>（</w:t>
      </w:r>
      <w:r w:rsidRPr="009538C0">
        <w:rPr>
          <w:rFonts w:hint="eastAsia"/>
          <w:color w:val="2F5496" w:themeColor="accent1" w:themeShade="BF"/>
          <w:lang w:eastAsia="zh-CN"/>
        </w:rPr>
        <w:t>4</w:t>
      </w:r>
      <w:r w:rsidRPr="009538C0">
        <w:rPr>
          <w:rFonts w:hint="eastAsia"/>
          <w:color w:val="2F5496" w:themeColor="accent1" w:themeShade="BF"/>
          <w:lang w:eastAsia="zh-CN"/>
        </w:rPr>
        <w:t>）</w:t>
      </w:r>
      <w:r w:rsidR="0030129A" w:rsidRPr="009538C0">
        <w:rPr>
          <w:rFonts w:hint="eastAsia"/>
          <w:color w:val="2F5496" w:themeColor="accent1" w:themeShade="BF"/>
          <w:lang w:eastAsia="zh-CN"/>
        </w:rPr>
        <w:t>N</w:t>
      </w:r>
      <w:r w:rsidR="0030129A" w:rsidRPr="009538C0">
        <w:rPr>
          <w:color w:val="2F5496" w:themeColor="accent1" w:themeShade="BF"/>
          <w:lang w:eastAsia="zh-CN"/>
        </w:rPr>
        <w:t>othing will change because the membrane isn’t permeable to Na</w:t>
      </w:r>
      <w:r w:rsidR="0030129A" w:rsidRPr="009538C0">
        <w:rPr>
          <w:color w:val="2F5496" w:themeColor="accent1" w:themeShade="BF"/>
          <w:vertAlign w:val="superscript"/>
          <w:lang w:eastAsia="zh-CN"/>
        </w:rPr>
        <w:t>+</w:t>
      </w:r>
      <w:r w:rsidR="0030129A" w:rsidRPr="009538C0">
        <w:rPr>
          <w:color w:val="2F5496" w:themeColor="accent1" w:themeShade="BF"/>
          <w:lang w:eastAsia="zh-CN"/>
        </w:rPr>
        <w:t>.</w:t>
      </w:r>
    </w:p>
    <w:p w14:paraId="1D8FEE37" w14:textId="77777777" w:rsidR="00716691" w:rsidRPr="00113172" w:rsidRDefault="00716691" w:rsidP="00D2247E"/>
    <w:p w14:paraId="35B27BFD" w14:textId="77777777" w:rsidR="00716691" w:rsidRDefault="00E63A9C" w:rsidP="00D2247E">
      <w:r>
        <w:t>3</w:t>
      </w:r>
      <w:r w:rsidR="003F2407">
        <w:t xml:space="preserve">. </w:t>
      </w:r>
      <w:r w:rsidR="00716691" w:rsidRPr="00113172">
        <w:t xml:space="preserve">What is the magnitude of a typical neuron’s </w:t>
      </w:r>
      <w:r w:rsidR="00716691" w:rsidRPr="00113172">
        <w:rPr>
          <w:bCs/>
        </w:rPr>
        <w:t>resting membrane potential</w:t>
      </w:r>
      <w:r w:rsidR="00716691" w:rsidRPr="00113172">
        <w:t>? Why do neurons and other cells have a negative resting membrane potential?</w:t>
      </w:r>
    </w:p>
    <w:p w14:paraId="1B4B61BE" w14:textId="77777777" w:rsidR="0030129A" w:rsidRPr="009538C0" w:rsidRDefault="0030129A" w:rsidP="00D2247E">
      <w:pPr>
        <w:rPr>
          <w:color w:val="2F5496" w:themeColor="accent1" w:themeShade="BF"/>
          <w:lang w:eastAsia="zh-CN"/>
        </w:rPr>
      </w:pPr>
      <w:r w:rsidRPr="009538C0">
        <w:rPr>
          <w:rFonts w:hint="eastAsia"/>
          <w:color w:val="2F5496" w:themeColor="accent1" w:themeShade="BF"/>
          <w:lang w:eastAsia="zh-CN"/>
        </w:rPr>
        <w:t>（</w:t>
      </w:r>
      <w:r w:rsidRPr="009538C0">
        <w:rPr>
          <w:rFonts w:hint="eastAsia"/>
          <w:color w:val="2F5496" w:themeColor="accent1" w:themeShade="BF"/>
          <w:lang w:eastAsia="zh-CN"/>
        </w:rPr>
        <w:t>1</w:t>
      </w:r>
      <w:r w:rsidRPr="009538C0">
        <w:rPr>
          <w:rFonts w:hint="eastAsia"/>
          <w:color w:val="2F5496" w:themeColor="accent1" w:themeShade="BF"/>
          <w:lang w:eastAsia="zh-CN"/>
        </w:rPr>
        <w:t>）</w:t>
      </w:r>
      <w:r w:rsidRPr="009538C0">
        <w:rPr>
          <w:color w:val="2F5496" w:themeColor="accent1" w:themeShade="BF"/>
          <w:lang w:eastAsia="zh-CN"/>
        </w:rPr>
        <w:t>It is equal to K</w:t>
      </w:r>
      <w:r w:rsidRPr="009538C0">
        <w:rPr>
          <w:rFonts w:hint="eastAsia"/>
          <w:color w:val="2F5496" w:themeColor="accent1" w:themeShade="BF"/>
          <w:vertAlign w:val="superscript"/>
          <w:lang w:eastAsia="zh-CN"/>
        </w:rPr>
        <w:t>+</w:t>
      </w:r>
      <w:r w:rsidRPr="009538C0">
        <w:rPr>
          <w:color w:val="2F5496" w:themeColor="accent1" w:themeShade="BF"/>
          <w:lang w:eastAsia="zh-CN"/>
        </w:rPr>
        <w:t xml:space="preserve"> equilibrium potential and the magnitude of it is </w:t>
      </w:r>
      <w:r w:rsidR="00897BFA" w:rsidRPr="009538C0">
        <w:rPr>
          <w:color w:val="2F5496" w:themeColor="accent1" w:themeShade="BF"/>
          <w:lang w:eastAsia="zh-CN"/>
        </w:rPr>
        <w:t>usually about -70mV.</w:t>
      </w:r>
    </w:p>
    <w:p w14:paraId="35F17EC8" w14:textId="77777777" w:rsidR="00724704" w:rsidRPr="009538C0" w:rsidRDefault="00897BFA" w:rsidP="00D2247E">
      <w:pPr>
        <w:rPr>
          <w:color w:val="2F5496" w:themeColor="accent1" w:themeShade="BF"/>
          <w:lang w:eastAsia="zh-CN"/>
        </w:rPr>
      </w:pPr>
      <w:r w:rsidRPr="009538C0">
        <w:rPr>
          <w:rFonts w:hint="eastAsia"/>
          <w:color w:val="2F5496" w:themeColor="accent1" w:themeShade="BF"/>
          <w:lang w:eastAsia="zh-CN"/>
        </w:rPr>
        <w:lastRenderedPageBreak/>
        <w:t>（</w:t>
      </w:r>
      <w:r w:rsidRPr="009538C0">
        <w:rPr>
          <w:rFonts w:hint="eastAsia"/>
          <w:color w:val="2F5496" w:themeColor="accent1" w:themeShade="BF"/>
          <w:lang w:eastAsia="zh-CN"/>
        </w:rPr>
        <w:t>2</w:t>
      </w:r>
      <w:r w:rsidRPr="009538C0">
        <w:rPr>
          <w:rFonts w:hint="eastAsia"/>
          <w:color w:val="2F5496" w:themeColor="accent1" w:themeShade="BF"/>
          <w:lang w:eastAsia="zh-CN"/>
        </w:rPr>
        <w:t>）</w:t>
      </w:r>
      <w:r w:rsidRPr="009538C0">
        <w:rPr>
          <w:color w:val="2F5496" w:themeColor="accent1" w:themeShade="BF"/>
          <w:lang w:eastAsia="zh-CN"/>
        </w:rPr>
        <w:t xml:space="preserve"> Most of animal cells’ plasma membranes’ conduction of K</w:t>
      </w:r>
      <w:r w:rsidRPr="009538C0">
        <w:rPr>
          <w:color w:val="2F5496" w:themeColor="accent1" w:themeShade="BF"/>
          <w:vertAlign w:val="superscript"/>
          <w:lang w:eastAsia="zh-CN"/>
        </w:rPr>
        <w:t>+</w:t>
      </w:r>
      <w:r w:rsidRPr="009538C0">
        <w:rPr>
          <w:color w:val="2F5496" w:themeColor="accent1" w:themeShade="BF"/>
          <w:lang w:eastAsia="zh-CN"/>
        </w:rPr>
        <w:t xml:space="preserve"> is much higher than that of other ions while resting. </w:t>
      </w:r>
      <w:r w:rsidR="00E11011" w:rsidRPr="009538C0">
        <w:rPr>
          <w:color w:val="2F5496" w:themeColor="accent1" w:themeShade="BF"/>
          <w:lang w:eastAsia="zh-CN"/>
        </w:rPr>
        <w:t>Hence,</w:t>
      </w:r>
      <w:r w:rsidRPr="009538C0">
        <w:rPr>
          <w:color w:val="2F5496" w:themeColor="accent1" w:themeShade="BF"/>
          <w:lang w:eastAsia="zh-CN"/>
        </w:rPr>
        <w:t xml:space="preserve"> the resting potential of cells is determined by intracellular and extracellular K</w:t>
      </w:r>
      <w:r w:rsidRPr="009538C0">
        <w:rPr>
          <w:color w:val="2F5496" w:themeColor="accent1" w:themeShade="BF"/>
          <w:vertAlign w:val="superscript"/>
          <w:lang w:eastAsia="zh-CN"/>
        </w:rPr>
        <w:t>+</w:t>
      </w:r>
      <w:r w:rsidRPr="009538C0">
        <w:rPr>
          <w:color w:val="2F5496" w:themeColor="accent1" w:themeShade="BF"/>
          <w:lang w:eastAsia="zh-CN"/>
        </w:rPr>
        <w:t xml:space="preserve"> concentration</w:t>
      </w:r>
      <w:r w:rsidR="00E11011" w:rsidRPr="009538C0">
        <w:rPr>
          <w:color w:val="2F5496" w:themeColor="accent1" w:themeShade="BF"/>
          <w:lang w:eastAsia="zh-CN"/>
        </w:rPr>
        <w:t xml:space="preserve"> for K</w:t>
      </w:r>
      <w:r w:rsidR="00E11011" w:rsidRPr="009538C0">
        <w:rPr>
          <w:color w:val="2F5496" w:themeColor="accent1" w:themeShade="BF"/>
          <w:vertAlign w:val="superscript"/>
          <w:lang w:eastAsia="zh-CN"/>
        </w:rPr>
        <w:t>+</w:t>
      </w:r>
      <w:r w:rsidR="00E11011" w:rsidRPr="009538C0">
        <w:rPr>
          <w:color w:val="2F5496" w:themeColor="accent1" w:themeShade="BF"/>
          <w:lang w:eastAsia="zh-CN"/>
        </w:rPr>
        <w:t xml:space="preserve"> tend to achieve its electrochemical equilibrium. When K</w:t>
      </w:r>
      <w:r w:rsidR="00E11011" w:rsidRPr="009538C0">
        <w:rPr>
          <w:color w:val="2F5496" w:themeColor="accent1" w:themeShade="BF"/>
          <w:vertAlign w:val="superscript"/>
          <w:lang w:eastAsia="zh-CN"/>
        </w:rPr>
        <w:t>+</w:t>
      </w:r>
      <w:r w:rsidR="00E11011" w:rsidRPr="009538C0">
        <w:rPr>
          <w:color w:val="2F5496" w:themeColor="accent1" w:themeShade="BF"/>
          <w:lang w:eastAsia="zh-CN"/>
        </w:rPr>
        <w:t xml:space="preserve"> reached its electrochemical equilibrium, there will be </w:t>
      </w:r>
      <w:r w:rsidR="00724704" w:rsidRPr="009538C0">
        <w:rPr>
          <w:color w:val="2F5496" w:themeColor="accent1" w:themeShade="BF"/>
          <w:lang w:eastAsia="zh-CN"/>
        </w:rPr>
        <w:t>a potential, which is across the membrane, equal to K</w:t>
      </w:r>
      <w:r w:rsidR="00724704" w:rsidRPr="009538C0">
        <w:rPr>
          <w:color w:val="2F5496" w:themeColor="accent1" w:themeShade="BF"/>
          <w:vertAlign w:val="superscript"/>
          <w:lang w:eastAsia="zh-CN"/>
        </w:rPr>
        <w:t>+</w:t>
      </w:r>
      <w:r w:rsidR="00724704" w:rsidRPr="009538C0">
        <w:rPr>
          <w:color w:val="2F5496" w:themeColor="accent1" w:themeShade="BF"/>
          <w:lang w:eastAsia="zh-CN"/>
        </w:rPr>
        <w:t xml:space="preserve"> equilibrium potential and this potential is resting potential of cell. For intracellular concentration of K</w:t>
      </w:r>
      <w:r w:rsidR="00724704" w:rsidRPr="009538C0">
        <w:rPr>
          <w:color w:val="2F5496" w:themeColor="accent1" w:themeShade="BF"/>
          <w:vertAlign w:val="superscript"/>
          <w:lang w:eastAsia="zh-CN"/>
        </w:rPr>
        <w:t>+</w:t>
      </w:r>
      <w:r w:rsidR="00724704" w:rsidRPr="009538C0">
        <w:rPr>
          <w:color w:val="2F5496" w:themeColor="accent1" w:themeShade="BF"/>
          <w:lang w:eastAsia="zh-CN"/>
        </w:rPr>
        <w:t xml:space="preserve"> is usually higher than extracellular, we can calculate that resting potential is </w:t>
      </w:r>
      <w:r w:rsidR="000F4F1E" w:rsidRPr="009538C0">
        <w:rPr>
          <w:color w:val="2F5496" w:themeColor="accent1" w:themeShade="BF"/>
          <w:lang w:eastAsia="zh-CN"/>
        </w:rPr>
        <w:t>more negative</w:t>
      </w:r>
      <w:r w:rsidR="00724704" w:rsidRPr="009538C0">
        <w:rPr>
          <w:color w:val="2F5496" w:themeColor="accent1" w:themeShade="BF"/>
          <w:lang w:eastAsia="zh-CN"/>
        </w:rPr>
        <w:t xml:space="preserve"> than 0mV according to Goldman Equation.</w:t>
      </w:r>
    </w:p>
    <w:p w14:paraId="0C998072" w14:textId="77777777" w:rsidR="00897BFA" w:rsidRPr="00897BFA" w:rsidRDefault="00897BFA" w:rsidP="00D2247E">
      <w:pPr>
        <w:rPr>
          <w:lang w:eastAsia="zh-CN"/>
        </w:rPr>
      </w:pPr>
    </w:p>
    <w:p w14:paraId="77E15B52" w14:textId="77777777" w:rsidR="00716691" w:rsidRPr="00113172" w:rsidRDefault="00716691" w:rsidP="00D2247E"/>
    <w:p w14:paraId="1B7944B0" w14:textId="77777777" w:rsidR="00716691" w:rsidRDefault="00E63A9C" w:rsidP="00D2247E">
      <w:r>
        <w:t>4</w:t>
      </w:r>
      <w:r w:rsidR="003F2407">
        <w:t xml:space="preserve">. </w:t>
      </w:r>
      <w:r w:rsidR="00716691" w:rsidRPr="00113172">
        <w:t xml:space="preserve">Distinguish between </w:t>
      </w:r>
      <w:r w:rsidR="00716691" w:rsidRPr="00113172">
        <w:rPr>
          <w:bCs/>
        </w:rPr>
        <w:t>hyperpolarization</w:t>
      </w:r>
      <w:r w:rsidR="00716691" w:rsidRPr="00113172">
        <w:t xml:space="preserve"> and</w:t>
      </w:r>
      <w:r w:rsidR="00716691" w:rsidRPr="00113172">
        <w:rPr>
          <w:bCs/>
        </w:rPr>
        <w:t xml:space="preserve"> depolarization</w:t>
      </w:r>
      <w:r w:rsidR="00716691" w:rsidRPr="00113172">
        <w:t>.</w:t>
      </w:r>
    </w:p>
    <w:p w14:paraId="164CDCFF" w14:textId="77777777" w:rsidR="000F4F1E" w:rsidRDefault="000F4F1E" w:rsidP="00D2247E">
      <w:pPr>
        <w:rPr>
          <w:lang w:eastAsia="zh-CN"/>
        </w:rPr>
      </w:pPr>
    </w:p>
    <w:p w14:paraId="1DC6D9F0" w14:textId="77777777" w:rsidR="00724704" w:rsidRPr="009538C0" w:rsidRDefault="00724704" w:rsidP="00D2247E">
      <w:pPr>
        <w:rPr>
          <w:color w:val="2F5496" w:themeColor="accent1" w:themeShade="BF"/>
          <w:lang w:eastAsia="zh-CN"/>
        </w:rPr>
      </w:pPr>
      <w:r w:rsidRPr="009538C0">
        <w:rPr>
          <w:rFonts w:hint="eastAsia"/>
          <w:color w:val="2F5496" w:themeColor="accent1" w:themeShade="BF"/>
          <w:lang w:eastAsia="zh-CN"/>
        </w:rPr>
        <w:t>H</w:t>
      </w:r>
      <w:r w:rsidRPr="009538C0">
        <w:rPr>
          <w:color w:val="2F5496" w:themeColor="accent1" w:themeShade="BF"/>
          <w:lang w:eastAsia="zh-CN"/>
        </w:rPr>
        <w:t xml:space="preserve">yperpolarization is </w:t>
      </w:r>
      <w:r w:rsidR="000F4F1E" w:rsidRPr="009538C0">
        <w:rPr>
          <w:color w:val="2F5496" w:themeColor="accent1" w:themeShade="BF"/>
          <w:lang w:eastAsia="zh-CN"/>
        </w:rPr>
        <w:t>a change of cell potential with makes the potential more negative while depolarization makes it more positive.</w:t>
      </w:r>
    </w:p>
    <w:p w14:paraId="70A3819C" w14:textId="77777777" w:rsidR="00716691" w:rsidRPr="00113172" w:rsidRDefault="00716691" w:rsidP="00D2247E"/>
    <w:p w14:paraId="4BB02B11" w14:textId="77777777" w:rsidR="00716691" w:rsidRDefault="00E63A9C" w:rsidP="00D2247E">
      <w:r>
        <w:t>5</w:t>
      </w:r>
      <w:r w:rsidR="003F2407">
        <w:t xml:space="preserve">. </w:t>
      </w:r>
      <w:r w:rsidR="00716691" w:rsidRPr="00113172">
        <w:t xml:space="preserve">What is meant by </w:t>
      </w:r>
      <w:r w:rsidR="00716691" w:rsidRPr="00113172">
        <w:rPr>
          <w:bCs/>
        </w:rPr>
        <w:t>electrochemical equilibrium</w:t>
      </w:r>
      <w:r w:rsidR="00716691" w:rsidRPr="00113172">
        <w:t>?</w:t>
      </w:r>
    </w:p>
    <w:p w14:paraId="40710C82" w14:textId="77777777" w:rsidR="000F4F1E" w:rsidRDefault="000F4F1E" w:rsidP="00D2247E"/>
    <w:p w14:paraId="4BF9AF31" w14:textId="77777777" w:rsidR="000F4F1E" w:rsidRPr="009538C0" w:rsidRDefault="000F4F1E" w:rsidP="00D2247E">
      <w:pPr>
        <w:rPr>
          <w:color w:val="2F5496" w:themeColor="accent1" w:themeShade="BF"/>
          <w:lang w:eastAsia="zh-CN"/>
        </w:rPr>
      </w:pPr>
      <w:r w:rsidRPr="009538C0">
        <w:rPr>
          <w:color w:val="2F5496" w:themeColor="accent1" w:themeShade="BF"/>
          <w:lang w:eastAsia="zh-CN"/>
        </w:rPr>
        <w:t>There</w:t>
      </w:r>
      <w:r w:rsidR="001A4F2F" w:rsidRPr="009538C0">
        <w:rPr>
          <w:color w:val="2F5496" w:themeColor="accent1" w:themeShade="BF"/>
          <w:lang w:eastAsia="zh-CN"/>
        </w:rPr>
        <w:t xml:space="preserve"> are</w:t>
      </w:r>
      <w:r w:rsidRPr="009538C0">
        <w:rPr>
          <w:color w:val="2F5496" w:themeColor="accent1" w:themeShade="BF"/>
          <w:lang w:eastAsia="zh-CN"/>
        </w:rPr>
        <w:t xml:space="preserve"> two factors which influence concentration of ion</w:t>
      </w:r>
      <w:r w:rsidR="001A4F2F" w:rsidRPr="009538C0">
        <w:rPr>
          <w:color w:val="2F5496" w:themeColor="accent1" w:themeShade="BF"/>
          <w:lang w:eastAsia="zh-CN"/>
        </w:rPr>
        <w:t>s</w:t>
      </w:r>
      <w:r w:rsidRPr="009538C0">
        <w:rPr>
          <w:color w:val="2F5496" w:themeColor="accent1" w:themeShade="BF"/>
          <w:lang w:eastAsia="zh-CN"/>
        </w:rPr>
        <w:t xml:space="preserve"> between membrane</w:t>
      </w:r>
      <w:r w:rsidR="001A4F2F" w:rsidRPr="009538C0">
        <w:rPr>
          <w:color w:val="2F5496" w:themeColor="accent1" w:themeShade="BF"/>
          <w:lang w:eastAsia="zh-CN"/>
        </w:rPr>
        <w:t xml:space="preserve"> which is permeable to ions. They are electrical and chemical gradients. When the electrical and chemical gradients are equal, the ions concentration across membrane will be stable and we consider ions reached electrochemical equilibrium.</w:t>
      </w:r>
    </w:p>
    <w:p w14:paraId="44C2CE15" w14:textId="77777777" w:rsidR="00716691" w:rsidRPr="00113172" w:rsidRDefault="00716691" w:rsidP="00D2247E"/>
    <w:p w14:paraId="0068C8F6" w14:textId="77777777" w:rsidR="00716691" w:rsidRDefault="005E0FFB" w:rsidP="00D2247E">
      <w:r>
        <w:t>6</w:t>
      </w:r>
      <w:r w:rsidR="003F2407">
        <w:t xml:space="preserve">. </w:t>
      </w:r>
      <w:r w:rsidR="00716691" w:rsidRPr="00113172">
        <w:t>Write</w:t>
      </w:r>
      <w:r w:rsidR="00431CBA">
        <w:t xml:space="preserve"> out</w:t>
      </w:r>
      <w:r w:rsidR="00716691" w:rsidRPr="00113172">
        <w:t xml:space="preserve"> the </w:t>
      </w:r>
      <w:r w:rsidR="00716691" w:rsidRPr="00113172">
        <w:rPr>
          <w:bCs/>
        </w:rPr>
        <w:t xml:space="preserve">Nernst equation. </w:t>
      </w:r>
      <w:r w:rsidR="00716691" w:rsidRPr="00113172">
        <w:t xml:space="preserve">Explain how it could be used to determine the </w:t>
      </w:r>
      <w:r w:rsidR="00716691" w:rsidRPr="00113172">
        <w:rPr>
          <w:bCs/>
        </w:rPr>
        <w:t xml:space="preserve">equilibrium potential </w:t>
      </w:r>
      <w:r w:rsidR="00716691" w:rsidRPr="00113172">
        <w:t>for K</w:t>
      </w:r>
      <w:r w:rsidR="00716691" w:rsidRPr="00113172">
        <w:rPr>
          <w:vertAlign w:val="superscript"/>
        </w:rPr>
        <w:t>+</w:t>
      </w:r>
      <w:r w:rsidR="00431CBA">
        <w:t xml:space="preserve">. </w:t>
      </w:r>
    </w:p>
    <w:p w14:paraId="4EF223DD" w14:textId="77777777" w:rsidR="001A4F2F" w:rsidRDefault="001A4F2F" w:rsidP="00D2247E"/>
    <w:p w14:paraId="3A56AC5B" w14:textId="77777777" w:rsidR="0010115F" w:rsidRPr="009538C0" w:rsidRDefault="0010115F" w:rsidP="00D2247E">
      <w:pPr>
        <w:rPr>
          <w:color w:val="2F5496" w:themeColor="accent1" w:themeShade="BF"/>
        </w:rPr>
      </w:pPr>
      <m:oMathPara>
        <m:oMath>
          <m:r>
            <w:rPr>
              <w:rFonts w:ascii="Cambria Math" w:hAnsi="Cambria Math"/>
              <w:color w:val="2F5496" w:themeColor="accent1" w:themeShade="BF"/>
            </w:rPr>
            <m:t>E=</m:t>
          </m:r>
          <m:f>
            <m:fPr>
              <m:ctrlPr>
                <w:rPr>
                  <w:rFonts w:ascii="Cambria Math" w:hAnsi="Cambria Math"/>
                  <w:i/>
                  <w:color w:val="2F5496" w:themeColor="accent1" w:themeShade="BF"/>
                </w:rPr>
              </m:ctrlPr>
            </m:fPr>
            <m:num>
              <m:r>
                <w:rPr>
                  <w:rFonts w:ascii="Cambria Math" w:hAnsi="Cambria Math"/>
                  <w:color w:val="2F5496" w:themeColor="accent1" w:themeShade="BF"/>
                </w:rPr>
                <m:t>RT</m:t>
              </m:r>
            </m:num>
            <m:den>
              <m:r>
                <w:rPr>
                  <w:rFonts w:ascii="Cambria Math" w:hAnsi="Cambria Math"/>
                  <w:color w:val="2F5496" w:themeColor="accent1" w:themeShade="BF"/>
                </w:rPr>
                <m:t>ZF</m:t>
              </m:r>
            </m:den>
          </m:f>
          <m:r>
            <w:rPr>
              <w:rFonts w:ascii="Cambria Math" w:hAnsi="Cambria Math"/>
              <w:color w:val="2F5496" w:themeColor="accent1" w:themeShade="BF"/>
            </w:rPr>
            <m:t>ln</m:t>
          </m:r>
          <m:d>
            <m:dPr>
              <m:ctrlPr>
                <w:rPr>
                  <w:rFonts w:ascii="Cambria Math" w:hAnsi="Cambria Math"/>
                  <w:i/>
                  <w:color w:val="2F5496" w:themeColor="accent1" w:themeShade="BF"/>
                </w:rPr>
              </m:ctrlPr>
            </m:dPr>
            <m:e>
              <m:f>
                <m:fPr>
                  <m:ctrlPr>
                    <w:rPr>
                      <w:rFonts w:ascii="Cambria Math" w:hAnsi="Cambria Math"/>
                      <w:i/>
                      <w:color w:val="2F5496" w:themeColor="accent1" w:themeShade="BF"/>
                    </w:rPr>
                  </m:ctrlPr>
                </m:fPr>
                <m:num>
                  <m:sSub>
                    <m:sSubPr>
                      <m:ctrlPr>
                        <w:rPr>
                          <w:rFonts w:ascii="Cambria Math" w:hAnsi="Cambria Math"/>
                          <w:i/>
                          <w:color w:val="2F5496" w:themeColor="accent1" w:themeShade="BF"/>
                        </w:rPr>
                      </m:ctrlPr>
                    </m:sSubPr>
                    <m:e>
                      <m:d>
                        <m:dPr>
                          <m:begChr m:val="["/>
                          <m:endChr m:val="]"/>
                          <m:ctrlPr>
                            <w:rPr>
                              <w:rFonts w:ascii="Cambria Math" w:hAnsi="Cambria Math"/>
                              <w:i/>
                              <w:color w:val="2F5496" w:themeColor="accent1" w:themeShade="BF"/>
                            </w:rPr>
                          </m:ctrlPr>
                        </m:dPr>
                        <m:e>
                          <m:sSup>
                            <m:sSupPr>
                              <m:ctrlPr>
                                <w:rPr>
                                  <w:rFonts w:ascii="Cambria Math" w:hAnsi="Cambria Math"/>
                                  <w:i/>
                                  <w:color w:val="2F5496" w:themeColor="accent1" w:themeShade="BF"/>
                                </w:rPr>
                              </m:ctrlPr>
                            </m:sSupPr>
                            <m:e>
                              <m:r>
                                <w:rPr>
                                  <w:rFonts w:ascii="Cambria Math" w:hAnsi="Cambria Math" w:hint="eastAsia"/>
                                  <w:color w:val="2F5496" w:themeColor="accent1" w:themeShade="BF"/>
                                  <w:lang w:eastAsia="zh-CN"/>
                                </w:rPr>
                                <m:t>X</m:t>
                              </m:r>
                            </m:e>
                            <m:sup>
                              <m:r>
                                <w:rPr>
                                  <w:rFonts w:ascii="Cambria Math" w:hAnsi="Cambria Math" w:hint="eastAsia"/>
                                  <w:color w:val="2F5496" w:themeColor="accent1" w:themeShade="BF"/>
                                  <w:lang w:eastAsia="zh-CN"/>
                                </w:rPr>
                                <m:t>+</m:t>
                              </m:r>
                            </m:sup>
                          </m:sSup>
                        </m:e>
                      </m:d>
                    </m:e>
                    <m:sub>
                      <m:r>
                        <w:rPr>
                          <w:rFonts w:ascii="Cambria Math" w:hAnsi="Cambria Math" w:hint="eastAsia"/>
                          <w:color w:val="2F5496" w:themeColor="accent1" w:themeShade="BF"/>
                          <w:lang w:eastAsia="zh-CN"/>
                        </w:rPr>
                        <m:t>o</m:t>
                      </m:r>
                    </m:sub>
                  </m:sSub>
                </m:num>
                <m:den>
                  <m:sSub>
                    <m:sSubPr>
                      <m:ctrlPr>
                        <w:rPr>
                          <w:rFonts w:ascii="Cambria Math" w:hAnsi="Cambria Math"/>
                          <w:i/>
                          <w:color w:val="2F5496" w:themeColor="accent1" w:themeShade="BF"/>
                        </w:rPr>
                      </m:ctrlPr>
                    </m:sSubPr>
                    <m:e>
                      <m:d>
                        <m:dPr>
                          <m:begChr m:val="["/>
                          <m:endChr m:val="]"/>
                          <m:ctrlPr>
                            <w:rPr>
                              <w:rFonts w:ascii="Cambria Math" w:hAnsi="Cambria Math"/>
                              <w:i/>
                              <w:color w:val="2F5496" w:themeColor="accent1" w:themeShade="BF"/>
                            </w:rPr>
                          </m:ctrlPr>
                        </m:dPr>
                        <m:e>
                          <m:sSup>
                            <m:sSupPr>
                              <m:ctrlPr>
                                <w:rPr>
                                  <w:rFonts w:ascii="Cambria Math" w:hAnsi="Cambria Math"/>
                                  <w:i/>
                                  <w:color w:val="2F5496" w:themeColor="accent1" w:themeShade="BF"/>
                                </w:rPr>
                              </m:ctrlPr>
                            </m:sSupPr>
                            <m:e>
                              <m:r>
                                <w:rPr>
                                  <w:rFonts w:ascii="Cambria Math" w:hAnsi="Cambria Math" w:hint="eastAsia"/>
                                  <w:color w:val="2F5496" w:themeColor="accent1" w:themeShade="BF"/>
                                  <w:lang w:eastAsia="zh-CN"/>
                                </w:rPr>
                                <m:t>X</m:t>
                              </m:r>
                            </m:e>
                            <m:sup>
                              <m:r>
                                <w:rPr>
                                  <w:rFonts w:ascii="Cambria Math" w:hAnsi="Cambria Math" w:hint="eastAsia"/>
                                  <w:color w:val="2F5496" w:themeColor="accent1" w:themeShade="BF"/>
                                  <w:lang w:eastAsia="zh-CN"/>
                                </w:rPr>
                                <m:t>+</m:t>
                              </m:r>
                            </m:sup>
                          </m:sSup>
                        </m:e>
                      </m:d>
                    </m:e>
                    <m:sub>
                      <m:r>
                        <w:rPr>
                          <w:rFonts w:ascii="Cambria Math" w:hAnsi="Cambria Math" w:hint="eastAsia"/>
                          <w:color w:val="2F5496" w:themeColor="accent1" w:themeShade="BF"/>
                          <w:lang w:eastAsia="zh-CN"/>
                        </w:rPr>
                        <m:t>i</m:t>
                      </m:r>
                    </m:sub>
                  </m:sSub>
                </m:den>
              </m:f>
            </m:e>
          </m:d>
        </m:oMath>
      </m:oMathPara>
    </w:p>
    <w:p w14:paraId="2A1EE378" w14:textId="77777777" w:rsidR="001A4F2F" w:rsidRPr="009538C0" w:rsidRDefault="0010115F" w:rsidP="00D2247E">
      <w:pPr>
        <w:rPr>
          <w:color w:val="2F5496" w:themeColor="accent1" w:themeShade="BF"/>
        </w:rPr>
      </w:pPr>
      <w:r w:rsidRPr="009538C0">
        <w:rPr>
          <w:rFonts w:hint="eastAsia"/>
          <w:color w:val="2F5496" w:themeColor="accent1" w:themeShade="BF"/>
          <w:lang w:eastAsia="zh-CN"/>
        </w:rPr>
        <w:t>W</w:t>
      </w:r>
      <w:r w:rsidRPr="009538C0">
        <w:rPr>
          <w:color w:val="2F5496" w:themeColor="accent1" w:themeShade="BF"/>
          <w:lang w:eastAsia="zh-CN"/>
        </w:rPr>
        <w:t xml:space="preserve">hen we determine the </w:t>
      </w:r>
      <w:r w:rsidRPr="009538C0">
        <w:rPr>
          <w:bCs/>
          <w:color w:val="2F5496" w:themeColor="accent1" w:themeShade="BF"/>
        </w:rPr>
        <w:t xml:space="preserve">equilibrium potential </w:t>
      </w:r>
      <w:r w:rsidRPr="009538C0">
        <w:rPr>
          <w:color w:val="2F5496" w:themeColor="accent1" w:themeShade="BF"/>
        </w:rPr>
        <w:t>for K</w:t>
      </w:r>
      <w:r w:rsidRPr="009538C0">
        <w:rPr>
          <w:color w:val="2F5496" w:themeColor="accent1" w:themeShade="BF"/>
          <w:vertAlign w:val="superscript"/>
        </w:rPr>
        <w:t>+</w:t>
      </w:r>
      <w:r w:rsidRPr="009538C0">
        <w:rPr>
          <w:color w:val="2F5496" w:themeColor="accent1" w:themeShade="BF"/>
        </w:rPr>
        <w:t>:</w:t>
      </w:r>
    </w:p>
    <w:p w14:paraId="7E094636" w14:textId="77777777" w:rsidR="0010115F" w:rsidRPr="009538C0" w:rsidRDefault="0010115F" w:rsidP="00D2247E">
      <w:pPr>
        <w:rPr>
          <w:color w:val="2F5496" w:themeColor="accent1" w:themeShade="BF"/>
          <w:lang w:eastAsia="zh-CN"/>
        </w:rPr>
      </w:pPr>
      <w:r w:rsidRPr="009538C0">
        <w:rPr>
          <w:rFonts w:hint="eastAsia"/>
          <w:color w:val="2F5496" w:themeColor="accent1" w:themeShade="BF"/>
          <w:lang w:eastAsia="zh-CN"/>
        </w:rPr>
        <w:t>Z</w:t>
      </w:r>
      <w:r w:rsidRPr="009538C0">
        <w:rPr>
          <w:color w:val="2F5496" w:themeColor="accent1" w:themeShade="BF"/>
          <w:lang w:eastAsia="zh-CN"/>
        </w:rPr>
        <w:t>=1</w:t>
      </w:r>
    </w:p>
    <w:p w14:paraId="44D77ABB" w14:textId="77777777" w:rsidR="0010115F" w:rsidRPr="009538C0" w:rsidRDefault="0010115F" w:rsidP="00D2247E">
      <w:pPr>
        <w:rPr>
          <w:color w:val="2F5496" w:themeColor="accent1" w:themeShade="BF"/>
          <w:lang w:eastAsia="zh-CN"/>
        </w:rPr>
      </w:pPr>
      <w:r w:rsidRPr="009538C0">
        <w:rPr>
          <w:rFonts w:hint="eastAsia"/>
          <w:color w:val="2F5496" w:themeColor="accent1" w:themeShade="BF"/>
          <w:lang w:eastAsia="zh-CN"/>
        </w:rPr>
        <w:t>[</w:t>
      </w:r>
      <w:r w:rsidRPr="009538C0">
        <w:rPr>
          <w:color w:val="2F5496" w:themeColor="accent1" w:themeShade="BF"/>
          <w:lang w:eastAsia="zh-CN"/>
        </w:rPr>
        <w:t>X</w:t>
      </w:r>
      <w:proofErr w:type="gramStart"/>
      <w:r w:rsidRPr="009538C0">
        <w:rPr>
          <w:color w:val="2F5496" w:themeColor="accent1" w:themeShade="BF"/>
          <w:vertAlign w:val="superscript"/>
          <w:lang w:eastAsia="zh-CN"/>
        </w:rPr>
        <w:t>+</w:t>
      </w:r>
      <w:r w:rsidRPr="009538C0">
        <w:rPr>
          <w:color w:val="2F5496" w:themeColor="accent1" w:themeShade="BF"/>
          <w:lang w:eastAsia="zh-CN"/>
        </w:rPr>
        <w:t>]</w:t>
      </w:r>
      <w:r w:rsidRPr="009538C0">
        <w:rPr>
          <w:color w:val="2F5496" w:themeColor="accent1" w:themeShade="BF"/>
          <w:vertAlign w:val="subscript"/>
          <w:lang w:eastAsia="zh-CN"/>
        </w:rPr>
        <w:t>o</w:t>
      </w:r>
      <w:proofErr w:type="gramEnd"/>
      <w:r w:rsidRPr="009538C0">
        <w:rPr>
          <w:color w:val="2F5496" w:themeColor="accent1" w:themeShade="BF"/>
          <w:lang w:eastAsia="zh-CN"/>
        </w:rPr>
        <w:t>=extracellular concentration of K</w:t>
      </w:r>
      <w:r w:rsidRPr="009538C0">
        <w:rPr>
          <w:color w:val="2F5496" w:themeColor="accent1" w:themeShade="BF"/>
          <w:vertAlign w:val="superscript"/>
          <w:lang w:eastAsia="zh-CN"/>
        </w:rPr>
        <w:t>+</w:t>
      </w:r>
    </w:p>
    <w:p w14:paraId="198C2E2E" w14:textId="77777777" w:rsidR="0010115F" w:rsidRPr="009538C0" w:rsidRDefault="0010115F" w:rsidP="0010115F">
      <w:pPr>
        <w:rPr>
          <w:color w:val="2F5496" w:themeColor="accent1" w:themeShade="BF"/>
          <w:lang w:eastAsia="zh-CN"/>
        </w:rPr>
      </w:pPr>
      <w:r w:rsidRPr="009538C0">
        <w:rPr>
          <w:rFonts w:hint="eastAsia"/>
          <w:color w:val="2F5496" w:themeColor="accent1" w:themeShade="BF"/>
          <w:lang w:eastAsia="zh-CN"/>
        </w:rPr>
        <w:t>[</w:t>
      </w:r>
      <w:r w:rsidRPr="009538C0">
        <w:rPr>
          <w:color w:val="2F5496" w:themeColor="accent1" w:themeShade="BF"/>
          <w:lang w:eastAsia="zh-CN"/>
        </w:rPr>
        <w:t>X</w:t>
      </w:r>
      <w:r w:rsidRPr="009538C0">
        <w:rPr>
          <w:color w:val="2F5496" w:themeColor="accent1" w:themeShade="BF"/>
          <w:vertAlign w:val="superscript"/>
          <w:lang w:eastAsia="zh-CN"/>
        </w:rPr>
        <w:t>-</w:t>
      </w:r>
      <w:r w:rsidRPr="009538C0">
        <w:rPr>
          <w:color w:val="2F5496" w:themeColor="accent1" w:themeShade="BF"/>
          <w:lang w:eastAsia="zh-CN"/>
        </w:rPr>
        <w:t>]</w:t>
      </w:r>
      <w:proofErr w:type="spellStart"/>
      <w:r w:rsidRPr="009538C0">
        <w:rPr>
          <w:color w:val="2F5496" w:themeColor="accent1" w:themeShade="BF"/>
          <w:vertAlign w:val="subscript"/>
          <w:lang w:eastAsia="zh-CN"/>
        </w:rPr>
        <w:t>i</w:t>
      </w:r>
      <w:proofErr w:type="spellEnd"/>
      <w:r w:rsidRPr="009538C0">
        <w:rPr>
          <w:color w:val="2F5496" w:themeColor="accent1" w:themeShade="BF"/>
          <w:lang w:eastAsia="zh-CN"/>
        </w:rPr>
        <w:t>=intracellular concentration of K</w:t>
      </w:r>
      <w:r w:rsidRPr="009538C0">
        <w:rPr>
          <w:color w:val="2F5496" w:themeColor="accent1" w:themeShade="BF"/>
          <w:vertAlign w:val="superscript"/>
          <w:lang w:eastAsia="zh-CN"/>
        </w:rPr>
        <w:t>+</w:t>
      </w:r>
    </w:p>
    <w:p w14:paraId="31D450CF" w14:textId="77777777" w:rsidR="00E63A9C" w:rsidRPr="00113172" w:rsidRDefault="00E63A9C" w:rsidP="00D2247E"/>
    <w:p w14:paraId="392CF495" w14:textId="77777777" w:rsidR="00787FA3" w:rsidRDefault="005E0FFB" w:rsidP="00D2247E">
      <w:r>
        <w:t>7</w:t>
      </w:r>
      <w:r w:rsidR="003F2407">
        <w:t xml:space="preserve">. </w:t>
      </w:r>
      <w:r w:rsidR="00716691" w:rsidRPr="00113172">
        <w:t xml:space="preserve">Suppose you are recording a neuron’s resting membrane potential. </w:t>
      </w:r>
      <w:r w:rsidR="0038478D">
        <w:t>If you</w:t>
      </w:r>
      <w:r w:rsidR="00716691" w:rsidRPr="00113172">
        <w:t xml:space="preserve"> add</w:t>
      </w:r>
      <w:r w:rsidR="0038478D">
        <w:t xml:space="preserve">ed </w:t>
      </w:r>
      <w:proofErr w:type="spellStart"/>
      <w:r w:rsidR="0038478D">
        <w:t>KCl</w:t>
      </w:r>
      <w:proofErr w:type="spellEnd"/>
      <w:r w:rsidR="0038478D">
        <w:t xml:space="preserve"> to the external medium, w</w:t>
      </w:r>
      <w:r w:rsidR="00716691" w:rsidRPr="00113172">
        <w:t xml:space="preserve">hat </w:t>
      </w:r>
      <w:r w:rsidR="0038478D">
        <w:t xml:space="preserve">would </w:t>
      </w:r>
      <w:r w:rsidR="00716691" w:rsidRPr="00113172">
        <w:t xml:space="preserve">happen to the resting potential? Compare this to what </w:t>
      </w:r>
      <w:r w:rsidR="00716691">
        <w:t xml:space="preserve">would </w:t>
      </w:r>
      <w:r w:rsidR="00716691" w:rsidRPr="00113172">
        <w:t>happen if you had added the same amount of NaCl. What c</w:t>
      </w:r>
      <w:r w:rsidR="00716691">
        <w:t>an</w:t>
      </w:r>
      <w:r w:rsidR="00716691" w:rsidRPr="00113172">
        <w:t xml:space="preserve"> you conclude from this comparison?</w:t>
      </w:r>
    </w:p>
    <w:p w14:paraId="0CAFDABD" w14:textId="77777777" w:rsidR="0010115F" w:rsidRPr="009538C0" w:rsidRDefault="0010115F" w:rsidP="00D2247E">
      <w:pPr>
        <w:rPr>
          <w:color w:val="2F5496" w:themeColor="accent1" w:themeShade="BF"/>
          <w:lang w:eastAsia="zh-CN"/>
        </w:rPr>
      </w:pPr>
      <w:r w:rsidRPr="009538C0">
        <w:rPr>
          <w:rFonts w:hint="eastAsia"/>
          <w:color w:val="2F5496" w:themeColor="accent1" w:themeShade="BF"/>
          <w:lang w:eastAsia="zh-CN"/>
        </w:rPr>
        <w:t>（</w:t>
      </w:r>
      <w:r w:rsidRPr="009538C0">
        <w:rPr>
          <w:rFonts w:hint="eastAsia"/>
          <w:color w:val="2F5496" w:themeColor="accent1" w:themeShade="BF"/>
          <w:lang w:eastAsia="zh-CN"/>
        </w:rPr>
        <w:t>1</w:t>
      </w:r>
      <w:r w:rsidRPr="009538C0">
        <w:rPr>
          <w:rFonts w:hint="eastAsia"/>
          <w:color w:val="2F5496" w:themeColor="accent1" w:themeShade="BF"/>
          <w:lang w:eastAsia="zh-CN"/>
        </w:rPr>
        <w:t>）</w:t>
      </w:r>
      <w:r w:rsidRPr="009538C0">
        <w:rPr>
          <w:color w:val="2F5496" w:themeColor="accent1" w:themeShade="BF"/>
          <w:lang w:eastAsia="zh-CN"/>
        </w:rPr>
        <w:t>The resting potential will be more positive.</w:t>
      </w:r>
    </w:p>
    <w:p w14:paraId="516739A2" w14:textId="77777777" w:rsidR="0010115F" w:rsidRPr="009538C0" w:rsidRDefault="0010115F" w:rsidP="00D2247E">
      <w:pPr>
        <w:rPr>
          <w:color w:val="2F5496" w:themeColor="accent1" w:themeShade="BF"/>
          <w:lang w:eastAsia="zh-CN"/>
        </w:rPr>
      </w:pPr>
      <w:r w:rsidRPr="009538C0">
        <w:rPr>
          <w:rFonts w:hint="eastAsia"/>
          <w:color w:val="2F5496" w:themeColor="accent1" w:themeShade="BF"/>
          <w:lang w:eastAsia="zh-CN"/>
        </w:rPr>
        <w:t>（</w:t>
      </w:r>
      <w:r w:rsidRPr="009538C0">
        <w:rPr>
          <w:rFonts w:hint="eastAsia"/>
          <w:color w:val="2F5496" w:themeColor="accent1" w:themeShade="BF"/>
          <w:lang w:eastAsia="zh-CN"/>
        </w:rPr>
        <w:t>2</w:t>
      </w:r>
      <w:r w:rsidRPr="009538C0">
        <w:rPr>
          <w:rFonts w:hint="eastAsia"/>
          <w:color w:val="2F5496" w:themeColor="accent1" w:themeShade="BF"/>
          <w:lang w:eastAsia="zh-CN"/>
        </w:rPr>
        <w:t>）</w:t>
      </w:r>
      <w:r w:rsidRPr="009538C0">
        <w:rPr>
          <w:rFonts w:hint="eastAsia"/>
          <w:color w:val="2F5496" w:themeColor="accent1" w:themeShade="BF"/>
          <w:lang w:eastAsia="zh-CN"/>
        </w:rPr>
        <w:t>T</w:t>
      </w:r>
      <w:r w:rsidRPr="009538C0">
        <w:rPr>
          <w:color w:val="2F5496" w:themeColor="accent1" w:themeShade="BF"/>
          <w:lang w:eastAsia="zh-CN"/>
        </w:rPr>
        <w:t>here won</w:t>
      </w:r>
      <w:r w:rsidR="00510791">
        <w:rPr>
          <w:color w:val="2F5496" w:themeColor="accent1" w:themeShade="BF"/>
          <w:lang w:eastAsia="zh-CN"/>
        </w:rPr>
        <w:t xml:space="preserve">’ </w:t>
      </w:r>
      <w:r w:rsidRPr="009538C0">
        <w:rPr>
          <w:color w:val="2F5496" w:themeColor="accent1" w:themeShade="BF"/>
          <w:lang w:eastAsia="zh-CN"/>
        </w:rPr>
        <w:t>t be significant change</w:t>
      </w:r>
    </w:p>
    <w:p w14:paraId="001AE5CE" w14:textId="77777777" w:rsidR="0010115F" w:rsidRPr="009538C0" w:rsidRDefault="0010115F" w:rsidP="00D2247E">
      <w:pPr>
        <w:rPr>
          <w:color w:val="2F5496" w:themeColor="accent1" w:themeShade="BF"/>
          <w:lang w:eastAsia="zh-CN"/>
        </w:rPr>
      </w:pPr>
      <w:r w:rsidRPr="009538C0">
        <w:rPr>
          <w:rFonts w:hint="eastAsia"/>
          <w:color w:val="2F5496" w:themeColor="accent1" w:themeShade="BF"/>
          <w:lang w:eastAsia="zh-CN"/>
        </w:rPr>
        <w:t>（</w:t>
      </w:r>
      <w:r w:rsidRPr="009538C0">
        <w:rPr>
          <w:rFonts w:hint="eastAsia"/>
          <w:color w:val="2F5496" w:themeColor="accent1" w:themeShade="BF"/>
          <w:lang w:eastAsia="zh-CN"/>
        </w:rPr>
        <w:t>3</w:t>
      </w:r>
      <w:r w:rsidRPr="009538C0">
        <w:rPr>
          <w:rFonts w:hint="eastAsia"/>
          <w:color w:val="2F5496" w:themeColor="accent1" w:themeShade="BF"/>
          <w:lang w:eastAsia="zh-CN"/>
        </w:rPr>
        <w:t>）</w:t>
      </w:r>
      <w:r w:rsidRPr="009538C0">
        <w:rPr>
          <w:rFonts w:hint="eastAsia"/>
          <w:color w:val="2F5496" w:themeColor="accent1" w:themeShade="BF"/>
          <w:lang w:eastAsia="zh-CN"/>
        </w:rPr>
        <w:t>Resting</w:t>
      </w:r>
      <w:r w:rsidRPr="009538C0">
        <w:rPr>
          <w:color w:val="2F5496" w:themeColor="accent1" w:themeShade="BF"/>
          <w:lang w:eastAsia="zh-CN"/>
        </w:rPr>
        <w:t xml:space="preserve"> potential of the cell is determined by intra- and extracellular concentration of K</w:t>
      </w:r>
      <w:r w:rsidRPr="009538C0">
        <w:rPr>
          <w:color w:val="2F5496" w:themeColor="accent1" w:themeShade="BF"/>
          <w:vertAlign w:val="superscript"/>
          <w:lang w:eastAsia="zh-CN"/>
        </w:rPr>
        <w:t>+</w:t>
      </w:r>
      <w:r w:rsidRPr="009538C0">
        <w:rPr>
          <w:color w:val="2F5496" w:themeColor="accent1" w:themeShade="BF"/>
          <w:lang w:eastAsia="zh-CN"/>
        </w:rPr>
        <w:t xml:space="preserve"> but not Na</w:t>
      </w:r>
      <w:r w:rsidRPr="009538C0">
        <w:rPr>
          <w:color w:val="2F5496" w:themeColor="accent1" w:themeShade="BF"/>
          <w:vertAlign w:val="superscript"/>
          <w:lang w:eastAsia="zh-CN"/>
        </w:rPr>
        <w:t>+</w:t>
      </w:r>
      <w:r w:rsidRPr="009538C0">
        <w:rPr>
          <w:color w:val="2F5496" w:themeColor="accent1" w:themeShade="BF"/>
          <w:lang w:eastAsia="zh-CN"/>
        </w:rPr>
        <w:t xml:space="preserve"> </w:t>
      </w:r>
    </w:p>
    <w:p w14:paraId="22EEBD2B" w14:textId="77777777" w:rsidR="00BE19FB" w:rsidRDefault="00BE19FB" w:rsidP="00D2247E"/>
    <w:p w14:paraId="3BDBF057" w14:textId="77777777" w:rsidR="006D135B" w:rsidRDefault="006D135B" w:rsidP="00D2247E"/>
    <w:p w14:paraId="7FA01A09" w14:textId="77777777" w:rsidR="00BE19FB" w:rsidRDefault="00BE19FB" w:rsidP="00D2247E">
      <w:pPr>
        <w:rPr>
          <w:b/>
        </w:rPr>
      </w:pPr>
      <w:r w:rsidRPr="00BE19FB">
        <w:rPr>
          <w:b/>
        </w:rPr>
        <w:t>Key Terms</w:t>
      </w:r>
    </w:p>
    <w:p w14:paraId="3C13C2B5" w14:textId="77777777" w:rsidR="00E11011" w:rsidRDefault="00E11011" w:rsidP="00E11011">
      <w:r>
        <w:t>active transporter</w:t>
      </w:r>
      <w:r w:rsidR="0010115F">
        <w:t xml:space="preserve">: </w:t>
      </w:r>
      <w:r w:rsidR="0010115F" w:rsidRPr="009538C0">
        <w:rPr>
          <w:color w:val="2F5496" w:themeColor="accent1" w:themeShade="BF"/>
        </w:rPr>
        <w:t>The process of enzyme transport ions or molecular from low concentration to high concentration and consume energy.</w:t>
      </w:r>
    </w:p>
    <w:p w14:paraId="5D2161E9" w14:textId="77777777" w:rsidR="00C873C1" w:rsidRDefault="00C873C1" w:rsidP="00E11011"/>
    <w:p w14:paraId="64B5FE69" w14:textId="67531A3B" w:rsidR="00E11011" w:rsidRPr="009538C0" w:rsidRDefault="00E11011" w:rsidP="00E11011">
      <w:pPr>
        <w:rPr>
          <w:color w:val="2F5496" w:themeColor="accent1" w:themeShade="BF"/>
        </w:rPr>
      </w:pPr>
      <w:r>
        <w:t>Goldman equation</w:t>
      </w:r>
      <w:r w:rsidR="0010115F">
        <w:t>:</w:t>
      </w:r>
      <w:r w:rsidR="0010115F" w:rsidRPr="009538C0">
        <w:rPr>
          <w:color w:val="2F5496" w:themeColor="accent1" w:themeShade="BF"/>
        </w:rPr>
        <w:t xml:space="preserve"> </w:t>
      </w:r>
      <w:r w:rsidR="00C873C1" w:rsidRPr="009538C0">
        <w:rPr>
          <w:color w:val="2F5496" w:themeColor="accent1" w:themeShade="BF"/>
        </w:rPr>
        <w:t>It is a</w:t>
      </w:r>
      <w:r w:rsidR="00B17631">
        <w:rPr>
          <w:rFonts w:hint="eastAsia"/>
          <w:color w:val="2F5496" w:themeColor="accent1" w:themeShade="BF"/>
          <w:lang w:eastAsia="zh-CN"/>
        </w:rPr>
        <w:t>n</w:t>
      </w:r>
      <w:r w:rsidR="00C873C1" w:rsidRPr="009538C0">
        <w:rPr>
          <w:color w:val="2F5496" w:themeColor="accent1" w:themeShade="BF"/>
        </w:rPr>
        <w:t xml:space="preserve"> equation to determine cross-membrane potential by concentration of ions which are permeable through membrane.</w:t>
      </w:r>
    </w:p>
    <w:p w14:paraId="34EDE906" w14:textId="77777777" w:rsidR="00C873C1" w:rsidRDefault="00C873C1" w:rsidP="00E11011"/>
    <w:p w14:paraId="26114DB8" w14:textId="77777777" w:rsidR="0083675E" w:rsidRPr="0083675E" w:rsidRDefault="00E11011" w:rsidP="0083675E">
      <w:pPr>
        <w:rPr>
          <w:color w:val="2F5496" w:themeColor="accent1" w:themeShade="BF"/>
          <w:lang w:eastAsia="zh-CN"/>
        </w:rPr>
      </w:pPr>
      <w:r>
        <w:t>receptor potential</w:t>
      </w:r>
      <w:r w:rsidR="00C873C1">
        <w:t>:</w:t>
      </w:r>
      <w:r w:rsidR="00C873C1" w:rsidRPr="009538C0">
        <w:rPr>
          <w:color w:val="2F5496" w:themeColor="accent1" w:themeShade="BF"/>
        </w:rPr>
        <w:t xml:space="preserve"> </w:t>
      </w:r>
      <w:r w:rsidR="0083675E" w:rsidRPr="0083675E">
        <w:rPr>
          <w:rFonts w:hint="eastAsia"/>
          <w:color w:val="2F5496" w:themeColor="accent1" w:themeShade="BF"/>
          <w:lang w:eastAsia="zh-CN"/>
        </w:rPr>
        <w:t>R</w:t>
      </w:r>
      <w:r w:rsidR="0083675E" w:rsidRPr="0083675E">
        <w:rPr>
          <w:color w:val="2F5496" w:themeColor="accent1" w:themeShade="BF"/>
          <w:lang w:eastAsia="zh-CN"/>
        </w:rPr>
        <w:t>eceptor potential is the electrical signal which is converted from stimuli sensors received</w:t>
      </w:r>
    </w:p>
    <w:p w14:paraId="00DF4AB6" w14:textId="77777777" w:rsidR="009538C0" w:rsidRDefault="009538C0" w:rsidP="00E11011"/>
    <w:p w14:paraId="1141EACE" w14:textId="77777777" w:rsidR="00E11011" w:rsidRPr="009538C0" w:rsidRDefault="00E11011" w:rsidP="00E11011">
      <w:pPr>
        <w:rPr>
          <w:color w:val="2F5496" w:themeColor="accent1" w:themeShade="BF"/>
        </w:rPr>
      </w:pPr>
      <w:r>
        <w:t>threshold potential</w:t>
      </w:r>
      <w:r w:rsidR="00C873C1">
        <w:t xml:space="preserve">: </w:t>
      </w:r>
      <w:r w:rsidR="00C873C1" w:rsidRPr="009538C0">
        <w:rPr>
          <w:color w:val="2F5496" w:themeColor="accent1" w:themeShade="BF"/>
        </w:rPr>
        <w:t>The lowest potential which can induce a</w:t>
      </w:r>
      <w:r w:rsidR="00510791">
        <w:rPr>
          <w:color w:val="2F5496" w:themeColor="accent1" w:themeShade="BF"/>
        </w:rPr>
        <w:t>n</w:t>
      </w:r>
      <w:r w:rsidR="00C873C1" w:rsidRPr="009538C0">
        <w:rPr>
          <w:color w:val="2F5496" w:themeColor="accent1" w:themeShade="BF"/>
        </w:rPr>
        <w:t xml:space="preserve"> active potential.</w:t>
      </w:r>
    </w:p>
    <w:p w14:paraId="28D9ADA4" w14:textId="77777777" w:rsidR="00E11011" w:rsidRPr="00BE19FB" w:rsidRDefault="00E11011" w:rsidP="00D2247E">
      <w:pPr>
        <w:rPr>
          <w:b/>
        </w:rPr>
      </w:pPr>
    </w:p>
    <w:p w14:paraId="41E73286" w14:textId="77777777" w:rsidR="00E11011" w:rsidRPr="00E11011" w:rsidRDefault="00E11011" w:rsidP="00E11011"/>
    <w:p w14:paraId="5D8A1AE1" w14:textId="77777777" w:rsidR="00E11011" w:rsidRPr="00E11011" w:rsidRDefault="00E11011" w:rsidP="00E11011"/>
    <w:p w14:paraId="163603F4" w14:textId="77777777" w:rsidR="00E11011" w:rsidRPr="00E11011" w:rsidRDefault="00E11011" w:rsidP="00E11011"/>
    <w:p w14:paraId="314275CB" w14:textId="77777777" w:rsidR="00E11011" w:rsidRPr="00E11011" w:rsidRDefault="00E11011" w:rsidP="00E11011"/>
    <w:p w14:paraId="5DADB187" w14:textId="77777777" w:rsidR="00E11011" w:rsidRPr="00E11011" w:rsidRDefault="00E11011" w:rsidP="00E11011"/>
    <w:p w14:paraId="6B807E81" w14:textId="77777777" w:rsidR="00E11011" w:rsidRPr="00E11011" w:rsidRDefault="00E11011" w:rsidP="00E11011"/>
    <w:p w14:paraId="3B81FB5F" w14:textId="77777777" w:rsidR="00E11011" w:rsidRPr="00E11011" w:rsidRDefault="00E11011" w:rsidP="00E11011"/>
    <w:p w14:paraId="0495438E" w14:textId="77777777" w:rsidR="00E11011" w:rsidRPr="00E11011" w:rsidRDefault="00E11011" w:rsidP="00E11011"/>
    <w:p w14:paraId="6D4D6278" w14:textId="77777777" w:rsidR="00E11011" w:rsidRPr="00E11011" w:rsidRDefault="00E11011" w:rsidP="00E11011"/>
    <w:p w14:paraId="4CC78529" w14:textId="77777777" w:rsidR="00E11011" w:rsidRPr="00E11011" w:rsidRDefault="00E11011" w:rsidP="00E11011"/>
    <w:p w14:paraId="1D4C6192" w14:textId="77777777" w:rsidR="00E11011" w:rsidRDefault="00E11011" w:rsidP="00E11011"/>
    <w:p w14:paraId="1647D231" w14:textId="77777777" w:rsidR="00E11011" w:rsidRPr="00E11011" w:rsidRDefault="00E11011" w:rsidP="00E11011">
      <w:pPr>
        <w:tabs>
          <w:tab w:val="left" w:pos="3013"/>
        </w:tabs>
      </w:pPr>
      <w:r>
        <w:tab/>
      </w:r>
    </w:p>
    <w:sectPr w:rsidR="00E11011" w:rsidRPr="00E11011" w:rsidSect="00FD13D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C3EAD" w14:textId="77777777" w:rsidR="008B4B9D" w:rsidRDefault="008B4B9D" w:rsidP="0010115F">
      <w:r>
        <w:separator/>
      </w:r>
    </w:p>
  </w:endnote>
  <w:endnote w:type="continuationSeparator" w:id="0">
    <w:p w14:paraId="62A57468" w14:textId="77777777" w:rsidR="008B4B9D" w:rsidRDefault="008B4B9D" w:rsidP="0010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64875" w14:textId="77777777" w:rsidR="008B4B9D" w:rsidRDefault="008B4B9D" w:rsidP="0010115F">
      <w:r>
        <w:separator/>
      </w:r>
    </w:p>
  </w:footnote>
  <w:footnote w:type="continuationSeparator" w:id="0">
    <w:p w14:paraId="74475876" w14:textId="77777777" w:rsidR="008B4B9D" w:rsidRDefault="008B4B9D" w:rsidP="00101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E199F"/>
    <w:multiLevelType w:val="hybridMultilevel"/>
    <w:tmpl w:val="A8B6DC9A"/>
    <w:lvl w:ilvl="0" w:tplc="17D0ED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C07363"/>
    <w:multiLevelType w:val="hybridMultilevel"/>
    <w:tmpl w:val="C9289904"/>
    <w:lvl w:ilvl="0" w:tplc="60F406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91"/>
    <w:rsid w:val="00055F19"/>
    <w:rsid w:val="00067C21"/>
    <w:rsid w:val="00080927"/>
    <w:rsid w:val="000F4F1E"/>
    <w:rsid w:val="0010115F"/>
    <w:rsid w:val="00106077"/>
    <w:rsid w:val="001331A0"/>
    <w:rsid w:val="0016356C"/>
    <w:rsid w:val="001640E0"/>
    <w:rsid w:val="00174617"/>
    <w:rsid w:val="001A4F2F"/>
    <w:rsid w:val="002410AB"/>
    <w:rsid w:val="002572AB"/>
    <w:rsid w:val="0030129A"/>
    <w:rsid w:val="00303FDD"/>
    <w:rsid w:val="0037101A"/>
    <w:rsid w:val="0038478D"/>
    <w:rsid w:val="003F2407"/>
    <w:rsid w:val="00431CBA"/>
    <w:rsid w:val="004705BF"/>
    <w:rsid w:val="00510791"/>
    <w:rsid w:val="005E0FFB"/>
    <w:rsid w:val="0063077B"/>
    <w:rsid w:val="00641E4F"/>
    <w:rsid w:val="00695D6E"/>
    <w:rsid w:val="006C3D87"/>
    <w:rsid w:val="006D135B"/>
    <w:rsid w:val="00716691"/>
    <w:rsid w:val="00724704"/>
    <w:rsid w:val="00734A27"/>
    <w:rsid w:val="00735C2D"/>
    <w:rsid w:val="007802FC"/>
    <w:rsid w:val="00787FA3"/>
    <w:rsid w:val="008136BC"/>
    <w:rsid w:val="00827676"/>
    <w:rsid w:val="0083675E"/>
    <w:rsid w:val="00897BFA"/>
    <w:rsid w:val="008B4B9D"/>
    <w:rsid w:val="009538C0"/>
    <w:rsid w:val="009F78F7"/>
    <w:rsid w:val="00A51367"/>
    <w:rsid w:val="00B17631"/>
    <w:rsid w:val="00B36183"/>
    <w:rsid w:val="00BE19FB"/>
    <w:rsid w:val="00C74763"/>
    <w:rsid w:val="00C873C1"/>
    <w:rsid w:val="00CA3189"/>
    <w:rsid w:val="00CA7685"/>
    <w:rsid w:val="00D2247E"/>
    <w:rsid w:val="00E11011"/>
    <w:rsid w:val="00E63A9C"/>
    <w:rsid w:val="00E76121"/>
    <w:rsid w:val="00FA42E3"/>
    <w:rsid w:val="00FA4461"/>
    <w:rsid w:val="00FA471C"/>
    <w:rsid w:val="00FD1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E85BC8"/>
  <w14:defaultImageDpi w14:val="300"/>
  <w15:chartTrackingRefBased/>
  <w15:docId w15:val="{CE09CFB3-16F7-4FFA-AC4C-7EA7DF3D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42E3"/>
    <w:rPr>
      <w:sz w:val="24"/>
      <w:szCs w:val="24"/>
      <w:lang w:eastAsia="en-US"/>
    </w:rPr>
  </w:style>
  <w:style w:type="paragraph" w:styleId="1">
    <w:name w:val="heading 1"/>
    <w:basedOn w:val="a"/>
    <w:next w:val="a"/>
    <w:qFormat/>
    <w:rsid w:val="00FA42E3"/>
    <w:pPr>
      <w:keepNext/>
      <w:spacing w:before="240" w:after="60"/>
      <w:ind w:left="-360"/>
      <w:outlineLvl w:val="0"/>
    </w:pPr>
    <w:rPr>
      <w:b/>
      <w:kern w:val="28"/>
      <w:sz w:val="32"/>
    </w:rPr>
  </w:style>
  <w:style w:type="paragraph" w:styleId="2">
    <w:name w:val="heading 2"/>
    <w:basedOn w:val="a"/>
    <w:next w:val="a"/>
    <w:qFormat/>
    <w:rsid w:val="00FA42E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
    <w:name w:val="123"/>
    <w:rsid w:val="00FA42E3"/>
    <w:rPr>
      <w:rFonts w:eastAsia="MS Mincho"/>
      <w:sz w:val="24"/>
      <w:szCs w:val="24"/>
      <w:lang w:eastAsia="ja-JP"/>
    </w:rPr>
  </w:style>
  <w:style w:type="paragraph" w:customStyle="1" w:styleId="abcuse">
    <w:name w:val="abc use"/>
    <w:basedOn w:val="a"/>
    <w:rsid w:val="00FA42E3"/>
    <w:pPr>
      <w:ind w:firstLine="180"/>
    </w:pPr>
    <w:rPr>
      <w:szCs w:val="20"/>
    </w:rPr>
  </w:style>
  <w:style w:type="paragraph" w:customStyle="1" w:styleId="Answer">
    <w:name w:val="Answer"/>
    <w:rsid w:val="00FA42E3"/>
    <w:pPr>
      <w:ind w:firstLine="180"/>
    </w:pPr>
    <w:rPr>
      <w:sz w:val="24"/>
      <w:szCs w:val="24"/>
      <w:lang w:eastAsia="en-US"/>
    </w:rPr>
  </w:style>
  <w:style w:type="character" w:customStyle="1" w:styleId="Heading1use">
    <w:name w:val="Heading 1use"/>
    <w:rsid w:val="00FA42E3"/>
    <w:rPr>
      <w:rFonts w:ascii="Arial" w:hAnsi="Arial"/>
      <w:sz w:val="28"/>
    </w:rPr>
  </w:style>
  <w:style w:type="character" w:customStyle="1" w:styleId="Heading2use">
    <w:name w:val="Heading 2use"/>
    <w:rsid w:val="00FA42E3"/>
    <w:rPr>
      <w:b/>
      <w:bCs/>
    </w:rPr>
  </w:style>
  <w:style w:type="paragraph" w:styleId="a3">
    <w:name w:val="header"/>
    <w:basedOn w:val="a"/>
    <w:link w:val="a4"/>
    <w:rsid w:val="001011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0115F"/>
    <w:rPr>
      <w:sz w:val="18"/>
      <w:szCs w:val="18"/>
      <w:lang w:eastAsia="en-US"/>
    </w:rPr>
  </w:style>
  <w:style w:type="paragraph" w:styleId="a5">
    <w:name w:val="footer"/>
    <w:basedOn w:val="a"/>
    <w:link w:val="a6"/>
    <w:rsid w:val="0010115F"/>
    <w:pPr>
      <w:tabs>
        <w:tab w:val="center" w:pos="4153"/>
        <w:tab w:val="right" w:pos="8306"/>
      </w:tabs>
      <w:snapToGrid w:val="0"/>
    </w:pPr>
    <w:rPr>
      <w:sz w:val="18"/>
      <w:szCs w:val="18"/>
    </w:rPr>
  </w:style>
  <w:style w:type="character" w:customStyle="1" w:styleId="a6">
    <w:name w:val="页脚 字符"/>
    <w:basedOn w:val="a0"/>
    <w:link w:val="a5"/>
    <w:rsid w:val="0010115F"/>
    <w:rPr>
      <w:sz w:val="18"/>
      <w:szCs w:val="18"/>
      <w:lang w:eastAsia="en-US"/>
    </w:rPr>
  </w:style>
  <w:style w:type="character" w:styleId="a7">
    <w:name w:val="Placeholder Text"/>
    <w:basedOn w:val="a0"/>
    <w:uiPriority w:val="99"/>
    <w:unhideWhenUsed/>
    <w:rsid w:val="001011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17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Neuroscience 4e</vt:lpstr>
    </vt:vector>
  </TitlesOfParts>
  <Company>Sinauer Associates, Inc.</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Neuroscience 4e</dc:title>
  <dc:subject/>
  <dc:creator>Yi Zhong</dc:creator>
  <cp:keywords/>
  <dc:description/>
  <cp:lastModifiedBy>Price Alex</cp:lastModifiedBy>
  <cp:revision>8</cp:revision>
  <dcterms:created xsi:type="dcterms:W3CDTF">2020-02-20T07:12:00Z</dcterms:created>
  <dcterms:modified xsi:type="dcterms:W3CDTF">2021-03-03T02:23:00Z</dcterms:modified>
</cp:coreProperties>
</file>