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036" w:rsidRDefault="00995164" w:rsidP="00995164">
      <w:r>
        <w:t xml:space="preserve">1. </w:t>
      </w:r>
      <w:r w:rsidR="00973036" w:rsidRPr="00235CFD">
        <w:t xml:space="preserve">What do you suppose your visual perception would be like without any eye movements to achieve </w:t>
      </w:r>
      <w:r w:rsidR="00973036" w:rsidRPr="00995164">
        <w:rPr>
          <w:bCs/>
        </w:rPr>
        <w:t>foveation</w:t>
      </w:r>
      <w:r w:rsidR="00973036">
        <w:t xml:space="preserve">? Usually </w:t>
      </w:r>
      <w:r w:rsidR="00973036" w:rsidRPr="00235CFD">
        <w:t xml:space="preserve">you </w:t>
      </w:r>
      <w:r w:rsidR="00973036">
        <w:t xml:space="preserve">do </w:t>
      </w:r>
      <w:r w:rsidR="00973036" w:rsidRPr="00235CFD">
        <w:t xml:space="preserve">not </w:t>
      </w:r>
      <w:r w:rsidR="00973036">
        <w:t>s</w:t>
      </w:r>
      <w:r w:rsidR="00973036" w:rsidRPr="00235CFD">
        <w:t>ee the blood vessels in your retina</w:t>
      </w:r>
      <w:r w:rsidR="00973036">
        <w:t>. Why not</w:t>
      </w:r>
      <w:r w:rsidR="00973036" w:rsidRPr="00235CFD">
        <w:t>?</w:t>
      </w:r>
    </w:p>
    <w:p w:rsidR="00F77FC1" w:rsidRPr="00995164" w:rsidRDefault="00995164" w:rsidP="00995164">
      <w:pPr>
        <w:rPr>
          <w:color w:val="2E74B5" w:themeColor="accent1" w:themeShade="BF"/>
          <w:lang w:eastAsia="zh-CN"/>
        </w:rPr>
      </w:pPr>
      <w:r w:rsidRPr="00995164">
        <w:rPr>
          <w:color w:val="2E74B5" w:themeColor="accent1" w:themeShade="BF"/>
          <w:lang w:eastAsia="zh-CN"/>
        </w:rPr>
        <w:t xml:space="preserve">The image would disappear from the visual perception in a few seconds. </w:t>
      </w:r>
    </w:p>
    <w:p w:rsidR="00995164" w:rsidRPr="00995164" w:rsidRDefault="00995164" w:rsidP="00995164">
      <w:pPr>
        <w:rPr>
          <w:color w:val="2E74B5" w:themeColor="accent1" w:themeShade="BF"/>
          <w:lang w:eastAsia="zh-CN"/>
        </w:rPr>
      </w:pPr>
      <w:r w:rsidRPr="00995164">
        <w:rPr>
          <w:rFonts w:hint="eastAsia"/>
          <w:color w:val="2E74B5" w:themeColor="accent1" w:themeShade="BF"/>
          <w:lang w:eastAsia="zh-CN"/>
        </w:rPr>
        <w:t>T</w:t>
      </w:r>
      <w:r w:rsidRPr="00995164">
        <w:rPr>
          <w:color w:val="2E74B5" w:themeColor="accent1" w:themeShade="BF"/>
          <w:lang w:eastAsia="zh-CN"/>
        </w:rPr>
        <w:t xml:space="preserve">he shadow of blood vessels always projects on the same position of retina. From the phenomenon described upon, we cannot see the blood vessels in our retina.  </w:t>
      </w:r>
    </w:p>
    <w:p w:rsidR="00973036" w:rsidRPr="00995164" w:rsidRDefault="00973036" w:rsidP="00973036">
      <w:pPr>
        <w:rPr>
          <w:color w:val="2E74B5" w:themeColor="accent1" w:themeShade="BF"/>
        </w:rPr>
      </w:pPr>
    </w:p>
    <w:p w:rsidR="00973036" w:rsidRDefault="00973036" w:rsidP="00973036">
      <w:r>
        <w:t xml:space="preserve">2. </w:t>
      </w:r>
      <w:r w:rsidRPr="00235CFD">
        <w:t>What are the four kinds of stereotyped eye movements?</w:t>
      </w:r>
      <w:r>
        <w:t xml:space="preserve"> </w:t>
      </w:r>
      <w:r w:rsidRPr="00235CFD">
        <w:t>Are they voluntary or involuntary?</w:t>
      </w:r>
    </w:p>
    <w:p w:rsidR="00901870" w:rsidRPr="00AB574D" w:rsidRDefault="00901870" w:rsidP="00973036">
      <w:pPr>
        <w:rPr>
          <w:color w:val="2E74B5" w:themeColor="accent1" w:themeShade="BF"/>
        </w:rPr>
      </w:pPr>
      <w:r w:rsidRPr="00AB574D">
        <w:rPr>
          <w:color w:val="2E74B5" w:themeColor="accent1" w:themeShade="BF"/>
        </w:rPr>
        <w:t xml:space="preserve">Saccades: </w:t>
      </w:r>
      <w:r w:rsidR="00056074" w:rsidRPr="00AB574D">
        <w:rPr>
          <w:color w:val="2E74B5" w:themeColor="accent1" w:themeShade="BF"/>
        </w:rPr>
        <w:t xml:space="preserve">can be elicited voluntary, but mostly involuntary. </w:t>
      </w:r>
    </w:p>
    <w:p w:rsidR="00901870" w:rsidRPr="00AB574D" w:rsidRDefault="00901870" w:rsidP="00973036">
      <w:pPr>
        <w:rPr>
          <w:color w:val="2E74B5" w:themeColor="accent1" w:themeShade="BF"/>
        </w:rPr>
      </w:pPr>
      <w:r w:rsidRPr="00AB574D">
        <w:rPr>
          <w:color w:val="2E74B5" w:themeColor="accent1" w:themeShade="BF"/>
        </w:rPr>
        <w:t>smooth pursuit movements</w:t>
      </w:r>
      <w:r w:rsidR="00056074" w:rsidRPr="00AB574D">
        <w:rPr>
          <w:color w:val="2E74B5" w:themeColor="accent1" w:themeShade="BF"/>
        </w:rPr>
        <w:t xml:space="preserve">: voluntary. </w:t>
      </w:r>
    </w:p>
    <w:p w:rsidR="00901870" w:rsidRPr="00AB574D" w:rsidRDefault="00901870" w:rsidP="00973036">
      <w:pPr>
        <w:rPr>
          <w:color w:val="2E74B5" w:themeColor="accent1" w:themeShade="BF"/>
        </w:rPr>
      </w:pPr>
      <w:r w:rsidRPr="00AB574D">
        <w:rPr>
          <w:color w:val="2E74B5" w:themeColor="accent1" w:themeShade="BF"/>
        </w:rPr>
        <w:t>vergence movements</w:t>
      </w:r>
      <w:r w:rsidR="00056074" w:rsidRPr="00AB574D">
        <w:rPr>
          <w:color w:val="2E74B5" w:themeColor="accent1" w:themeShade="BF"/>
        </w:rPr>
        <w:t xml:space="preserve">: voluntary </w:t>
      </w:r>
    </w:p>
    <w:p w:rsidR="00995164" w:rsidRPr="00AB574D" w:rsidRDefault="00901870" w:rsidP="00973036">
      <w:pPr>
        <w:rPr>
          <w:color w:val="2E74B5" w:themeColor="accent1" w:themeShade="BF"/>
        </w:rPr>
      </w:pPr>
      <w:r w:rsidRPr="00AB574D">
        <w:rPr>
          <w:color w:val="2E74B5" w:themeColor="accent1" w:themeShade="BF"/>
        </w:rPr>
        <w:t>vestibulo-ocular movements</w:t>
      </w:r>
      <w:r w:rsidR="00056074" w:rsidRPr="00AB574D">
        <w:rPr>
          <w:color w:val="2E74B5" w:themeColor="accent1" w:themeShade="BF"/>
        </w:rPr>
        <w:t xml:space="preserve">: </w:t>
      </w:r>
      <w:r w:rsidR="00AB574D" w:rsidRPr="00AB574D">
        <w:rPr>
          <w:color w:val="2E74B5" w:themeColor="accent1" w:themeShade="BF"/>
        </w:rPr>
        <w:t>involuntary</w:t>
      </w:r>
    </w:p>
    <w:p w:rsidR="00973036" w:rsidRPr="00AB574D" w:rsidRDefault="00973036" w:rsidP="00973036">
      <w:pPr>
        <w:rPr>
          <w:color w:val="2E74B5" w:themeColor="accent1" w:themeShade="BF"/>
        </w:rPr>
      </w:pPr>
    </w:p>
    <w:p w:rsidR="00973036" w:rsidRPr="00235CFD" w:rsidRDefault="00973036" w:rsidP="00973036">
      <w:r>
        <w:t xml:space="preserve">3. </w:t>
      </w:r>
      <w:r w:rsidRPr="00235CFD">
        <w:t xml:space="preserve">The </w:t>
      </w:r>
      <w:r w:rsidRPr="00235CFD">
        <w:rPr>
          <w:bCs/>
        </w:rPr>
        <w:t>superior colliculus</w:t>
      </w:r>
      <w:r w:rsidRPr="00235CFD">
        <w:t xml:space="preserve"> and </w:t>
      </w:r>
      <w:r w:rsidRPr="00235CFD">
        <w:rPr>
          <w:bCs/>
        </w:rPr>
        <w:t>frontal eye fields</w:t>
      </w:r>
      <w:r w:rsidRPr="00235CFD">
        <w:t xml:space="preserve"> complement each other in the control of saccades.</w:t>
      </w:r>
      <w:r>
        <w:t xml:space="preserve"> </w:t>
      </w:r>
      <w:r w:rsidRPr="00235CFD">
        <w:t>Name one aspect of the control of saccades that is primarily a task for the superior colliculus, and one for the frontal eye fields.</w:t>
      </w:r>
    </w:p>
    <w:p w:rsidR="00973036" w:rsidRPr="002C489C" w:rsidRDefault="00EE25D0" w:rsidP="00094CDE">
      <w:pPr>
        <w:widowControl w:val="0"/>
        <w:rPr>
          <w:color w:val="2E74B5" w:themeColor="accent1" w:themeShade="BF"/>
          <w:lang w:eastAsia="zh-CN"/>
        </w:rPr>
      </w:pPr>
      <w:r w:rsidRPr="002C489C">
        <w:rPr>
          <w:rFonts w:hint="eastAsia"/>
          <w:color w:val="2E74B5" w:themeColor="accent1" w:themeShade="BF"/>
          <w:lang w:eastAsia="zh-CN"/>
        </w:rPr>
        <w:t>S</w:t>
      </w:r>
      <w:r w:rsidRPr="002C489C">
        <w:rPr>
          <w:color w:val="2E74B5" w:themeColor="accent1" w:themeShade="BF"/>
          <w:lang w:eastAsia="zh-CN"/>
        </w:rPr>
        <w:t xml:space="preserve">uperior colliculus: </w:t>
      </w:r>
      <w:r w:rsidR="002C489C" w:rsidRPr="002C489C">
        <w:rPr>
          <w:color w:val="2E74B5" w:themeColor="accent1" w:themeShade="BF"/>
          <w:lang w:eastAsia="zh-CN"/>
        </w:rPr>
        <w:t xml:space="preserve">the ability to make short-latency, reflect-like eye movements called expressed saccade. </w:t>
      </w:r>
    </w:p>
    <w:p w:rsidR="002C489C" w:rsidRPr="002C489C" w:rsidRDefault="002C489C" w:rsidP="00094CDE">
      <w:pPr>
        <w:widowControl w:val="0"/>
        <w:rPr>
          <w:color w:val="2E74B5" w:themeColor="accent1" w:themeShade="BF"/>
          <w:lang w:eastAsia="zh-CN"/>
        </w:rPr>
      </w:pPr>
      <w:r w:rsidRPr="002C489C">
        <w:rPr>
          <w:rFonts w:hint="eastAsia"/>
          <w:color w:val="2E74B5" w:themeColor="accent1" w:themeShade="BF"/>
          <w:lang w:eastAsia="zh-CN"/>
        </w:rPr>
        <w:t>F</w:t>
      </w:r>
      <w:r w:rsidRPr="002C489C">
        <w:rPr>
          <w:color w:val="2E74B5" w:themeColor="accent1" w:themeShade="BF"/>
          <w:lang w:eastAsia="zh-CN"/>
        </w:rPr>
        <w:t xml:space="preserve">rontal eye fields: the ability to make saccade that are not directed by an external target. </w:t>
      </w:r>
    </w:p>
    <w:p w:rsidR="00094CDE" w:rsidRPr="002955AB" w:rsidRDefault="00973036" w:rsidP="00094CDE">
      <w:pPr>
        <w:widowControl w:val="0"/>
      </w:pPr>
      <w:r>
        <w:t>4</w:t>
      </w:r>
      <w:r w:rsidR="00094CDE">
        <w:t xml:space="preserve">. </w:t>
      </w:r>
      <w:r w:rsidR="00094CDE" w:rsidRPr="002955AB">
        <w:t>Diagram the muscle stretch reflex.</w:t>
      </w:r>
      <w:r w:rsidR="00094CDE">
        <w:t xml:space="preserve"> </w:t>
      </w:r>
      <w:r w:rsidR="00094CDE" w:rsidRPr="002955AB">
        <w:t>Explain how the antagonist muscle is inhibited via reciprocal innervation.</w:t>
      </w:r>
      <w:r w:rsidR="00094CDE">
        <w:t xml:space="preserve"> </w:t>
      </w:r>
      <w:r w:rsidR="00094CDE" w:rsidRPr="002955AB">
        <w:t>What is the stretch reflex good for in everyday life?</w:t>
      </w:r>
    </w:p>
    <w:p w:rsidR="00094CDE" w:rsidRPr="00C65582" w:rsidRDefault="00B96427" w:rsidP="00094CDE">
      <w:pPr>
        <w:widowControl w:val="0"/>
        <w:rPr>
          <w:rFonts w:hint="eastAsia"/>
          <w:color w:val="2E74B5" w:themeColor="accent1" w:themeShade="BF"/>
          <w:lang w:eastAsia="zh-CN"/>
        </w:rPr>
      </w:pPr>
      <w:r w:rsidRPr="00C65582">
        <w:rPr>
          <w:color w:val="2E74B5" w:themeColor="accent1" w:themeShade="BF"/>
          <w:lang w:eastAsia="zh-CN"/>
        </w:rPr>
        <w:t>Sensory ne</w:t>
      </w:r>
      <w:r w:rsidR="00C65582" w:rsidRPr="00C65582">
        <w:rPr>
          <w:color w:val="2E74B5" w:themeColor="accent1" w:themeShade="BF"/>
          <w:lang w:eastAsia="zh-CN"/>
        </w:rPr>
        <w:t xml:space="preserve">uron inhibits antagonist muscle by inhibit alpha motor neuron via local circuit. Stretch reflex is crucial for maintain muscle’s length, which is important in holding goods at a certain position. </w:t>
      </w:r>
    </w:p>
    <w:p w:rsidR="00094CDE" w:rsidRDefault="00973036" w:rsidP="00094CDE">
      <w:r>
        <w:t>5</w:t>
      </w:r>
      <w:r w:rsidR="00094CDE">
        <w:t xml:space="preserve">. </w:t>
      </w:r>
      <w:r w:rsidR="00094CDE" w:rsidRPr="002955AB">
        <w:t>What are</w:t>
      </w:r>
      <w:bookmarkStart w:id="0" w:name="OLE_LINK1"/>
      <w:bookmarkStart w:id="1" w:name="OLE_LINK2"/>
      <w:r w:rsidR="00094CDE" w:rsidRPr="002955AB">
        <w:t xml:space="preserve"> central pattern generators in the spinal cord</w:t>
      </w:r>
      <w:bookmarkEnd w:id="0"/>
      <w:bookmarkEnd w:id="1"/>
      <w:r w:rsidR="00094CDE" w:rsidRPr="002955AB">
        <w:t>, and what would life be like without them?</w:t>
      </w:r>
    </w:p>
    <w:p w:rsidR="001A340D" w:rsidRPr="00AE31A5" w:rsidRDefault="00AE31A5" w:rsidP="00094CDE">
      <w:pPr>
        <w:rPr>
          <w:rFonts w:hint="eastAsia"/>
          <w:color w:val="2E74B5" w:themeColor="accent1" w:themeShade="BF"/>
          <w:lang w:eastAsia="zh-CN"/>
        </w:rPr>
      </w:pPr>
      <w:r w:rsidRPr="00AE31A5">
        <w:rPr>
          <w:rFonts w:hint="eastAsia"/>
          <w:color w:val="2E74B5" w:themeColor="accent1" w:themeShade="BF"/>
          <w:lang w:eastAsia="zh-CN"/>
        </w:rPr>
        <w:t>C</w:t>
      </w:r>
      <w:r w:rsidRPr="00AE31A5">
        <w:rPr>
          <w:color w:val="2E74B5" w:themeColor="accent1" w:themeShade="BF"/>
          <w:lang w:eastAsia="zh-CN"/>
        </w:rPr>
        <w:t xml:space="preserve">entral pattern generators (CPGs) are neuron networks in spinal cord which can produce rhythm output without sensory feedback. </w:t>
      </w:r>
    </w:p>
    <w:p w:rsidR="00AE31A5" w:rsidRDefault="00AE31A5" w:rsidP="00094CDE">
      <w:pPr>
        <w:widowControl w:val="0"/>
        <w:rPr>
          <w:color w:val="2E74B5" w:themeColor="accent1" w:themeShade="BF"/>
          <w:lang w:eastAsia="zh-CN"/>
        </w:rPr>
      </w:pPr>
      <w:r w:rsidRPr="00AE31A5">
        <w:rPr>
          <w:color w:val="2E74B5" w:themeColor="accent1" w:themeShade="BF"/>
          <w:lang w:eastAsia="zh-CN"/>
        </w:rPr>
        <w:t xml:space="preserve">Without them, it would cause the deficit of the abilities of breath, locomotion and swallowing etc. </w:t>
      </w:r>
    </w:p>
    <w:p w:rsidR="00094CDE" w:rsidRPr="00AE31A5" w:rsidRDefault="00AE31A5" w:rsidP="00094CDE">
      <w:pPr>
        <w:widowControl w:val="0"/>
        <w:rPr>
          <w:rFonts w:hint="eastAsia"/>
          <w:color w:val="2E74B5" w:themeColor="accent1" w:themeShade="BF"/>
          <w:lang w:eastAsia="zh-CN"/>
        </w:rPr>
      </w:pPr>
      <w:r w:rsidRPr="00AE31A5">
        <w:rPr>
          <w:color w:val="2E74B5" w:themeColor="accent1" w:themeShade="BF"/>
          <w:lang w:eastAsia="zh-CN"/>
        </w:rPr>
        <w:t xml:space="preserve"> </w:t>
      </w:r>
    </w:p>
    <w:p w:rsidR="00094CDE" w:rsidRDefault="00973036" w:rsidP="00094CDE">
      <w:pPr>
        <w:widowControl w:val="0"/>
      </w:pPr>
      <w:r>
        <w:t>6</w:t>
      </w:r>
      <w:r w:rsidR="00094CDE">
        <w:t>. The major subcortical sources of upper motor neurons are the vestibular nuclei, superior colliculus, red nucleus, and reticular formation. For each region, (a) briefly describe its role in motor control; (b) indicate whether it is part of the midbrain, pons, and/or medulla; and (c) name the pathway that projects from each of these regions to the spinal cord.</w:t>
      </w:r>
    </w:p>
    <w:p w:rsidR="00DD53DB" w:rsidRPr="00B47970" w:rsidRDefault="00F01CF3" w:rsidP="00094CDE">
      <w:pPr>
        <w:widowControl w:val="0"/>
        <w:rPr>
          <w:color w:val="2E74B5" w:themeColor="accent1" w:themeShade="BF"/>
          <w:lang w:eastAsia="zh-CN"/>
        </w:rPr>
      </w:pPr>
      <w:bookmarkStart w:id="2" w:name="OLE_LINK3"/>
      <w:r w:rsidRPr="00B47970">
        <w:rPr>
          <w:color w:val="2E74B5" w:themeColor="accent1" w:themeShade="BF"/>
          <w:lang w:eastAsia="zh-CN"/>
        </w:rPr>
        <w:t xml:space="preserve">1. </w:t>
      </w:r>
      <w:r w:rsidR="0099536E" w:rsidRPr="00B47970">
        <w:rPr>
          <w:color w:val="2E74B5" w:themeColor="accent1" w:themeShade="BF"/>
          <w:lang w:eastAsia="zh-CN"/>
        </w:rPr>
        <w:t>V</w:t>
      </w:r>
      <w:r w:rsidR="0099536E" w:rsidRPr="00B47970">
        <w:rPr>
          <w:rFonts w:hint="eastAsia"/>
          <w:color w:val="2E74B5" w:themeColor="accent1" w:themeShade="BF"/>
          <w:lang w:eastAsia="zh-CN"/>
        </w:rPr>
        <w:t>estibular</w:t>
      </w:r>
      <w:r w:rsidR="0099536E" w:rsidRPr="00B47970">
        <w:rPr>
          <w:color w:val="2E74B5" w:themeColor="accent1" w:themeShade="BF"/>
        </w:rPr>
        <w:t xml:space="preserve"> </w:t>
      </w:r>
      <w:r w:rsidR="0099536E" w:rsidRPr="00B47970">
        <w:rPr>
          <w:rFonts w:hint="eastAsia"/>
          <w:color w:val="2E74B5" w:themeColor="accent1" w:themeShade="BF"/>
          <w:lang w:eastAsia="zh-CN"/>
        </w:rPr>
        <w:t>nuclei</w:t>
      </w:r>
      <w:r w:rsidR="00472767" w:rsidRPr="00B47970">
        <w:rPr>
          <w:rFonts w:hint="eastAsia"/>
          <w:color w:val="2E74B5" w:themeColor="accent1" w:themeShade="BF"/>
          <w:lang w:eastAsia="zh-CN"/>
        </w:rPr>
        <w:t>:</w:t>
      </w:r>
      <w:r w:rsidR="00472767" w:rsidRPr="00B47970">
        <w:rPr>
          <w:color w:val="2E74B5" w:themeColor="accent1" w:themeShade="BF"/>
          <w:lang w:eastAsia="zh-CN"/>
        </w:rPr>
        <w:t xml:space="preserve"> </w:t>
      </w:r>
    </w:p>
    <w:p w:rsidR="0099536E" w:rsidRPr="00B47970" w:rsidRDefault="00DD53DB" w:rsidP="00094CDE">
      <w:pPr>
        <w:widowControl w:val="0"/>
        <w:rPr>
          <w:color w:val="2E74B5" w:themeColor="accent1" w:themeShade="BF"/>
          <w:lang w:eastAsia="zh-CN"/>
        </w:rPr>
      </w:pPr>
      <w:r w:rsidRPr="00B47970">
        <w:rPr>
          <w:color w:val="2E74B5" w:themeColor="accent1" w:themeShade="BF"/>
          <w:lang w:eastAsia="zh-CN"/>
        </w:rPr>
        <w:t>Role: control the movement of eyes.</w:t>
      </w:r>
    </w:p>
    <w:p w:rsidR="00DD53DB" w:rsidRPr="00B47970" w:rsidRDefault="00DD53DB" w:rsidP="00094CDE">
      <w:pPr>
        <w:widowControl w:val="0"/>
        <w:rPr>
          <w:color w:val="2E74B5" w:themeColor="accent1" w:themeShade="BF"/>
          <w:lang w:eastAsia="zh-CN"/>
        </w:rPr>
      </w:pPr>
      <w:r w:rsidRPr="00B47970">
        <w:rPr>
          <w:color w:val="2E74B5" w:themeColor="accent1" w:themeShade="BF"/>
          <w:lang w:eastAsia="zh-CN"/>
        </w:rPr>
        <w:t>Part: medulla</w:t>
      </w:r>
    </w:p>
    <w:p w:rsidR="00DD53DB" w:rsidRPr="00B47970" w:rsidRDefault="006A6270" w:rsidP="00094CDE">
      <w:pPr>
        <w:widowControl w:val="0"/>
        <w:rPr>
          <w:color w:val="2E74B5" w:themeColor="accent1" w:themeShade="BF"/>
          <w:lang w:eastAsia="zh-CN"/>
        </w:rPr>
      </w:pPr>
      <w:r w:rsidRPr="00B47970">
        <w:rPr>
          <w:color w:val="2E74B5" w:themeColor="accent1" w:themeShade="BF"/>
          <w:lang w:eastAsia="zh-CN"/>
        </w:rPr>
        <w:t>Pathway: vestibulospinal tract</w:t>
      </w:r>
      <w:r w:rsidR="00C93CEA" w:rsidRPr="00B47970">
        <w:rPr>
          <w:color w:val="2E74B5" w:themeColor="accent1" w:themeShade="BF"/>
          <w:lang w:eastAsia="zh-CN"/>
        </w:rPr>
        <w:t>s</w:t>
      </w:r>
    </w:p>
    <w:p w:rsidR="006A6270" w:rsidRPr="00B47970" w:rsidRDefault="00F01CF3" w:rsidP="00094CDE">
      <w:pPr>
        <w:widowControl w:val="0"/>
        <w:rPr>
          <w:color w:val="2E74B5" w:themeColor="accent1" w:themeShade="BF"/>
          <w:lang w:eastAsia="zh-CN"/>
        </w:rPr>
      </w:pPr>
      <w:r w:rsidRPr="00B47970">
        <w:rPr>
          <w:color w:val="2E74B5" w:themeColor="accent1" w:themeShade="BF"/>
          <w:lang w:eastAsia="zh-CN"/>
        </w:rPr>
        <w:t xml:space="preserve">2. </w:t>
      </w:r>
      <w:r w:rsidR="006A6270" w:rsidRPr="00B47970">
        <w:rPr>
          <w:color w:val="2E74B5" w:themeColor="accent1" w:themeShade="BF"/>
          <w:lang w:eastAsia="zh-CN"/>
        </w:rPr>
        <w:t xml:space="preserve">Superior colliculus: </w:t>
      </w:r>
    </w:p>
    <w:p w:rsidR="00D3001C" w:rsidRPr="00B47970" w:rsidRDefault="00D3001C" w:rsidP="00094CDE">
      <w:pPr>
        <w:widowControl w:val="0"/>
        <w:rPr>
          <w:color w:val="2E74B5" w:themeColor="accent1" w:themeShade="BF"/>
          <w:lang w:eastAsia="zh-CN"/>
        </w:rPr>
      </w:pPr>
      <w:r w:rsidRPr="00B47970">
        <w:rPr>
          <w:color w:val="2E74B5" w:themeColor="accent1" w:themeShade="BF"/>
          <w:lang w:eastAsia="zh-CN"/>
        </w:rPr>
        <w:t xml:space="preserve">Role: </w:t>
      </w:r>
      <w:r w:rsidRPr="00B47970">
        <w:rPr>
          <w:color w:val="2E74B5" w:themeColor="accent1" w:themeShade="BF"/>
          <w:lang w:eastAsia="zh-CN"/>
        </w:rPr>
        <w:t xml:space="preserve">transformation of stimuli input to movement output. Mainly orient animals and </w:t>
      </w:r>
      <w:r w:rsidRPr="00B47970">
        <w:rPr>
          <w:color w:val="2E74B5" w:themeColor="accent1" w:themeShade="BF"/>
          <w:lang w:eastAsia="zh-CN"/>
        </w:rPr>
        <w:lastRenderedPageBreak/>
        <w:t>their eyes to the objects in outside world.</w:t>
      </w:r>
    </w:p>
    <w:p w:rsidR="00D3001C" w:rsidRPr="00B47970" w:rsidRDefault="00D3001C" w:rsidP="00094CDE">
      <w:pPr>
        <w:widowControl w:val="0"/>
        <w:rPr>
          <w:color w:val="2E74B5" w:themeColor="accent1" w:themeShade="BF"/>
          <w:lang w:eastAsia="zh-CN"/>
        </w:rPr>
      </w:pPr>
      <w:r w:rsidRPr="00B47970">
        <w:rPr>
          <w:color w:val="2E74B5" w:themeColor="accent1" w:themeShade="BF"/>
          <w:lang w:eastAsia="zh-CN"/>
        </w:rPr>
        <w:t>Part: midbrain.</w:t>
      </w:r>
    </w:p>
    <w:p w:rsidR="00D3001C" w:rsidRPr="00B47970" w:rsidRDefault="00D3001C" w:rsidP="00094CDE">
      <w:pPr>
        <w:widowControl w:val="0"/>
        <w:rPr>
          <w:color w:val="2E74B5" w:themeColor="accent1" w:themeShade="BF"/>
          <w:lang w:eastAsia="zh-CN"/>
        </w:rPr>
      </w:pPr>
      <w:r w:rsidRPr="00B47970">
        <w:rPr>
          <w:color w:val="2E74B5" w:themeColor="accent1" w:themeShade="BF"/>
          <w:lang w:eastAsia="zh-CN"/>
        </w:rPr>
        <w:t xml:space="preserve">Pathway: </w:t>
      </w:r>
      <w:proofErr w:type="spellStart"/>
      <w:r w:rsidRPr="00B47970">
        <w:rPr>
          <w:color w:val="2E74B5" w:themeColor="accent1" w:themeShade="BF"/>
          <w:lang w:eastAsia="zh-CN"/>
        </w:rPr>
        <w:t>colliculospinal</w:t>
      </w:r>
      <w:proofErr w:type="spellEnd"/>
      <w:r w:rsidRPr="00B47970">
        <w:rPr>
          <w:color w:val="2E74B5" w:themeColor="accent1" w:themeShade="BF"/>
          <w:lang w:eastAsia="zh-CN"/>
        </w:rPr>
        <w:t xml:space="preserve"> or tectospinal tract.</w:t>
      </w:r>
    </w:p>
    <w:p w:rsidR="00D3001C" w:rsidRPr="00B47970" w:rsidRDefault="00F01CF3" w:rsidP="00094CDE">
      <w:pPr>
        <w:widowControl w:val="0"/>
        <w:rPr>
          <w:color w:val="2E74B5" w:themeColor="accent1" w:themeShade="BF"/>
        </w:rPr>
      </w:pPr>
      <w:r w:rsidRPr="00B47970">
        <w:rPr>
          <w:color w:val="2E74B5" w:themeColor="accent1" w:themeShade="BF"/>
          <w:lang w:eastAsia="zh-CN"/>
        </w:rPr>
        <w:t xml:space="preserve">3. </w:t>
      </w:r>
      <w:r w:rsidR="00D3001C" w:rsidRPr="00B47970">
        <w:rPr>
          <w:rFonts w:hint="eastAsia"/>
          <w:color w:val="2E74B5" w:themeColor="accent1" w:themeShade="BF"/>
          <w:lang w:eastAsia="zh-CN"/>
        </w:rPr>
        <w:t>R</w:t>
      </w:r>
      <w:r w:rsidR="00D3001C" w:rsidRPr="00B47970">
        <w:rPr>
          <w:color w:val="2E74B5" w:themeColor="accent1" w:themeShade="BF"/>
        </w:rPr>
        <w:t>ed nucleus</w:t>
      </w:r>
      <w:r w:rsidR="00D3001C" w:rsidRPr="00B47970">
        <w:rPr>
          <w:color w:val="2E74B5" w:themeColor="accent1" w:themeShade="BF"/>
        </w:rPr>
        <w:t xml:space="preserve">: </w:t>
      </w:r>
    </w:p>
    <w:p w:rsidR="00D3001C" w:rsidRPr="00B47970" w:rsidRDefault="00D3001C" w:rsidP="00094CDE">
      <w:pPr>
        <w:widowControl w:val="0"/>
        <w:rPr>
          <w:color w:val="2E74B5" w:themeColor="accent1" w:themeShade="BF"/>
          <w:lang w:eastAsia="zh-CN"/>
        </w:rPr>
      </w:pPr>
      <w:r w:rsidRPr="00B47970">
        <w:rPr>
          <w:color w:val="2E74B5" w:themeColor="accent1" w:themeShade="BF"/>
          <w:lang w:eastAsia="zh-CN"/>
        </w:rPr>
        <w:t xml:space="preserve">Role: mainly control the gait. </w:t>
      </w:r>
    </w:p>
    <w:p w:rsidR="00D3001C" w:rsidRPr="00B47970" w:rsidRDefault="00F01CF3" w:rsidP="00094CDE">
      <w:pPr>
        <w:widowControl w:val="0"/>
        <w:rPr>
          <w:color w:val="2E74B5" w:themeColor="accent1" w:themeShade="BF"/>
          <w:lang w:eastAsia="zh-CN"/>
        </w:rPr>
      </w:pPr>
      <w:r w:rsidRPr="00B47970">
        <w:rPr>
          <w:color w:val="2E74B5" w:themeColor="accent1" w:themeShade="BF"/>
          <w:lang w:eastAsia="zh-CN"/>
        </w:rPr>
        <w:t>Part: midbrain</w:t>
      </w:r>
    </w:p>
    <w:p w:rsidR="00F01CF3" w:rsidRPr="00B47970" w:rsidRDefault="00F01CF3" w:rsidP="00094CDE">
      <w:pPr>
        <w:widowControl w:val="0"/>
        <w:rPr>
          <w:color w:val="2E74B5" w:themeColor="accent1" w:themeShade="BF"/>
          <w:lang w:eastAsia="zh-CN"/>
        </w:rPr>
      </w:pPr>
      <w:r w:rsidRPr="00B47970">
        <w:rPr>
          <w:color w:val="2E74B5" w:themeColor="accent1" w:themeShade="BF"/>
          <w:lang w:eastAsia="zh-CN"/>
        </w:rPr>
        <w:t>Pathway: rubrospinal tract</w:t>
      </w:r>
      <w:r w:rsidR="00C93CEA" w:rsidRPr="00B47970">
        <w:rPr>
          <w:color w:val="2E74B5" w:themeColor="accent1" w:themeShade="BF"/>
          <w:lang w:eastAsia="zh-CN"/>
        </w:rPr>
        <w:t>s</w:t>
      </w:r>
    </w:p>
    <w:p w:rsidR="00F01CF3" w:rsidRPr="00B47970" w:rsidRDefault="00F01CF3" w:rsidP="00094CDE">
      <w:pPr>
        <w:widowControl w:val="0"/>
        <w:rPr>
          <w:color w:val="2E74B5" w:themeColor="accent1" w:themeShade="BF"/>
        </w:rPr>
      </w:pPr>
      <w:r w:rsidRPr="00B47970">
        <w:rPr>
          <w:color w:val="2E74B5" w:themeColor="accent1" w:themeShade="BF"/>
        </w:rPr>
        <w:t xml:space="preserve">4. </w:t>
      </w:r>
      <w:bookmarkStart w:id="3" w:name="_Hlk41592385"/>
      <w:r w:rsidRPr="00B47970">
        <w:rPr>
          <w:color w:val="2E74B5" w:themeColor="accent1" w:themeShade="BF"/>
        </w:rPr>
        <w:t>R</w:t>
      </w:r>
      <w:r w:rsidRPr="00B47970">
        <w:rPr>
          <w:color w:val="2E74B5" w:themeColor="accent1" w:themeShade="BF"/>
        </w:rPr>
        <w:t>eticular formation</w:t>
      </w:r>
      <w:bookmarkEnd w:id="3"/>
      <w:r w:rsidRPr="00B47970">
        <w:rPr>
          <w:color w:val="2E74B5" w:themeColor="accent1" w:themeShade="BF"/>
        </w:rPr>
        <w:t xml:space="preserve">: </w:t>
      </w:r>
    </w:p>
    <w:p w:rsidR="00F01CF3" w:rsidRPr="00B47970" w:rsidRDefault="00F01CF3" w:rsidP="00094CDE">
      <w:pPr>
        <w:widowControl w:val="0"/>
        <w:rPr>
          <w:color w:val="2E74B5" w:themeColor="accent1" w:themeShade="BF"/>
        </w:rPr>
      </w:pPr>
      <w:r w:rsidRPr="00B47970">
        <w:rPr>
          <w:color w:val="2E74B5" w:themeColor="accent1" w:themeShade="BF"/>
          <w:lang w:eastAsia="zh-CN"/>
        </w:rPr>
        <w:t>R</w:t>
      </w:r>
      <w:r w:rsidRPr="00B47970">
        <w:rPr>
          <w:rFonts w:hint="eastAsia"/>
          <w:color w:val="2E74B5" w:themeColor="accent1" w:themeShade="BF"/>
          <w:lang w:eastAsia="zh-CN"/>
        </w:rPr>
        <w:t>ole</w:t>
      </w:r>
      <w:r w:rsidRPr="00B47970">
        <w:rPr>
          <w:color w:val="2E74B5" w:themeColor="accent1" w:themeShade="BF"/>
        </w:rPr>
        <w:t xml:space="preserve">: </w:t>
      </w:r>
      <w:r w:rsidR="00C93CEA" w:rsidRPr="00B47970">
        <w:rPr>
          <w:color w:val="2E74B5" w:themeColor="accent1" w:themeShade="BF"/>
        </w:rPr>
        <w:t xml:space="preserve">mainly maintain tone, balance, and posture. </w:t>
      </w:r>
    </w:p>
    <w:bookmarkEnd w:id="2"/>
    <w:p w:rsidR="00094CDE" w:rsidRPr="00B47970" w:rsidRDefault="00C93CEA" w:rsidP="00094CDE">
      <w:pPr>
        <w:widowControl w:val="0"/>
        <w:rPr>
          <w:color w:val="2E74B5" w:themeColor="accent1" w:themeShade="BF"/>
          <w:lang w:eastAsia="zh-CN"/>
        </w:rPr>
      </w:pPr>
      <w:r w:rsidRPr="00B47970">
        <w:rPr>
          <w:color w:val="2E74B5" w:themeColor="accent1" w:themeShade="BF"/>
          <w:lang w:eastAsia="zh-CN"/>
        </w:rPr>
        <w:t xml:space="preserve">Part: all of above </w:t>
      </w:r>
    </w:p>
    <w:p w:rsidR="00C93CEA" w:rsidRPr="00B47970" w:rsidRDefault="00C93CEA" w:rsidP="00094CDE">
      <w:pPr>
        <w:widowControl w:val="0"/>
        <w:rPr>
          <w:rFonts w:hint="eastAsia"/>
          <w:color w:val="2E74B5" w:themeColor="accent1" w:themeShade="BF"/>
          <w:lang w:eastAsia="zh-CN"/>
        </w:rPr>
      </w:pPr>
      <w:r w:rsidRPr="00B47970">
        <w:rPr>
          <w:color w:val="2E74B5" w:themeColor="accent1" w:themeShade="BF"/>
          <w:lang w:eastAsia="zh-CN"/>
        </w:rPr>
        <w:t>Pathway: reticulospinal tracts</w:t>
      </w:r>
    </w:p>
    <w:p w:rsidR="00094CDE" w:rsidRDefault="00973036" w:rsidP="00094CDE">
      <w:pPr>
        <w:widowControl w:val="0"/>
      </w:pPr>
      <w:r>
        <w:t>7</w:t>
      </w:r>
      <w:r w:rsidR="00094CDE">
        <w:t>. The primary motor cortex “controls movements, not individual muscles.” What does this mean, and what evidence supports it?</w:t>
      </w:r>
    </w:p>
    <w:p w:rsidR="00094CDE" w:rsidRPr="00353AD6" w:rsidRDefault="0077355C" w:rsidP="00094CDE">
      <w:pPr>
        <w:widowControl w:val="0"/>
        <w:rPr>
          <w:color w:val="2E74B5" w:themeColor="accent1" w:themeShade="BF"/>
          <w:lang w:eastAsia="zh-CN"/>
        </w:rPr>
      </w:pPr>
      <w:r w:rsidRPr="00353AD6">
        <w:rPr>
          <w:rFonts w:hint="eastAsia"/>
          <w:color w:val="2E74B5" w:themeColor="accent1" w:themeShade="BF"/>
          <w:lang w:eastAsia="zh-CN"/>
        </w:rPr>
        <w:t>M</w:t>
      </w:r>
      <w:r w:rsidRPr="00353AD6">
        <w:rPr>
          <w:color w:val="2E74B5" w:themeColor="accent1" w:themeShade="BF"/>
          <w:lang w:eastAsia="zh-CN"/>
        </w:rPr>
        <w:t xml:space="preserve">ean: </w:t>
      </w:r>
      <w:r w:rsidR="00B47970" w:rsidRPr="00353AD6">
        <w:rPr>
          <w:color w:val="2E74B5" w:themeColor="accent1" w:themeShade="BF"/>
          <w:lang w:eastAsia="zh-CN"/>
        </w:rPr>
        <w:t xml:space="preserve">It means that specific site in primary motor cortex controls certain movement which involves multiple muscles to finish an action. </w:t>
      </w:r>
    </w:p>
    <w:p w:rsidR="00353AD6" w:rsidRPr="00353AD6" w:rsidRDefault="00B47970" w:rsidP="00094CDE">
      <w:pPr>
        <w:widowControl w:val="0"/>
        <w:rPr>
          <w:color w:val="2E74B5" w:themeColor="accent1" w:themeShade="BF"/>
          <w:lang w:eastAsia="zh-CN"/>
        </w:rPr>
      </w:pPr>
      <w:r w:rsidRPr="00353AD6">
        <w:rPr>
          <w:rFonts w:hint="eastAsia"/>
          <w:color w:val="2E74B5" w:themeColor="accent1" w:themeShade="BF"/>
          <w:lang w:eastAsia="zh-CN"/>
        </w:rPr>
        <w:t>E</w:t>
      </w:r>
      <w:r w:rsidRPr="00353AD6">
        <w:rPr>
          <w:color w:val="2E74B5" w:themeColor="accent1" w:themeShade="BF"/>
          <w:lang w:eastAsia="zh-CN"/>
        </w:rPr>
        <w:t xml:space="preserve">vidence: Individual </w:t>
      </w:r>
      <w:r w:rsidR="00353AD6" w:rsidRPr="00353AD6">
        <w:rPr>
          <w:color w:val="2E74B5" w:themeColor="accent1" w:themeShade="BF"/>
          <w:lang w:eastAsia="zh-CN"/>
        </w:rPr>
        <w:t>pyramid tract axons from primary motor cortex terminate to spinal cord neurons which innervate multiple muscles. This fact indicates that single pyramid neuron dominate</w:t>
      </w:r>
      <w:r w:rsidR="00353AD6">
        <w:rPr>
          <w:color w:val="2E74B5" w:themeColor="accent1" w:themeShade="BF"/>
          <w:lang w:eastAsia="zh-CN"/>
        </w:rPr>
        <w:t>s</w:t>
      </w:r>
      <w:r w:rsidR="00353AD6" w:rsidRPr="00353AD6">
        <w:rPr>
          <w:color w:val="2E74B5" w:themeColor="accent1" w:themeShade="BF"/>
          <w:lang w:eastAsia="zh-CN"/>
        </w:rPr>
        <w:t xml:space="preserve"> multiple muscles to finish particular movement. </w:t>
      </w:r>
    </w:p>
    <w:p w:rsidR="00094CDE" w:rsidRDefault="00973036" w:rsidP="00094CDE">
      <w:pPr>
        <w:widowControl w:val="0"/>
      </w:pPr>
      <w:r>
        <w:t>8</w:t>
      </w:r>
      <w:r w:rsidR="00094CDE">
        <w:t>. Give an example of feedforward and feedback in postural control.</w:t>
      </w:r>
    </w:p>
    <w:p w:rsidR="00094CDE" w:rsidRPr="002F5F9A" w:rsidRDefault="00353AD6" w:rsidP="00094CDE">
      <w:pPr>
        <w:widowControl w:val="0"/>
        <w:rPr>
          <w:color w:val="2E74B5" w:themeColor="accent1" w:themeShade="BF"/>
          <w:lang w:eastAsia="zh-CN"/>
        </w:rPr>
      </w:pPr>
      <w:r w:rsidRPr="002F5F9A">
        <w:rPr>
          <w:color w:val="2E74B5" w:themeColor="accent1" w:themeShade="BF"/>
          <w:lang w:eastAsia="zh-CN"/>
        </w:rPr>
        <w:t xml:space="preserve">Feedforward: </w:t>
      </w:r>
      <w:r w:rsidR="009524B5" w:rsidRPr="002F5F9A">
        <w:rPr>
          <w:color w:val="2E74B5" w:themeColor="accent1" w:themeShade="BF"/>
          <w:lang w:eastAsia="zh-CN"/>
        </w:rPr>
        <w:t xml:space="preserve">Motor center anticipates the postural instability and command to do </w:t>
      </w:r>
      <w:r w:rsidR="002F5F9A" w:rsidRPr="002F5F9A">
        <w:rPr>
          <w:color w:val="2E74B5" w:themeColor="accent1" w:themeShade="BF"/>
          <w:lang w:eastAsia="zh-CN"/>
        </w:rPr>
        <w:t xml:space="preserve">postural adjustment </w:t>
      </w:r>
    </w:p>
    <w:p w:rsidR="00353AD6" w:rsidRPr="002F5F9A" w:rsidRDefault="00353AD6" w:rsidP="00094CDE">
      <w:pPr>
        <w:widowControl w:val="0"/>
        <w:rPr>
          <w:rFonts w:hint="eastAsia"/>
          <w:color w:val="2E74B5" w:themeColor="accent1" w:themeShade="BF"/>
          <w:lang w:eastAsia="zh-CN"/>
        </w:rPr>
      </w:pPr>
      <w:r w:rsidRPr="002F5F9A">
        <w:rPr>
          <w:rFonts w:hint="eastAsia"/>
          <w:color w:val="2E74B5" w:themeColor="accent1" w:themeShade="BF"/>
          <w:lang w:eastAsia="zh-CN"/>
        </w:rPr>
        <w:t>F</w:t>
      </w:r>
      <w:r w:rsidRPr="002F5F9A">
        <w:rPr>
          <w:color w:val="2E74B5" w:themeColor="accent1" w:themeShade="BF"/>
          <w:lang w:eastAsia="zh-CN"/>
        </w:rPr>
        <w:t xml:space="preserve">eedback: </w:t>
      </w:r>
      <w:r w:rsidR="002F5F9A" w:rsidRPr="002F5F9A">
        <w:rPr>
          <w:color w:val="2E74B5" w:themeColor="accent1" w:themeShade="BF"/>
          <w:lang w:eastAsia="zh-CN"/>
        </w:rPr>
        <w:t xml:space="preserve">Sensory input from the instability trigger the postural adjustment. </w:t>
      </w:r>
    </w:p>
    <w:p w:rsidR="00F00B79" w:rsidRDefault="00973036" w:rsidP="00094CDE">
      <w:pPr>
        <w:widowControl w:val="0"/>
      </w:pPr>
      <w:r>
        <w:t>9</w:t>
      </w:r>
      <w:r w:rsidR="00094CDE">
        <w:t>. How is it that the motor cortex can direct precise movements even though single neurons are broadly tuned?</w:t>
      </w:r>
    </w:p>
    <w:p w:rsidR="00F00B79" w:rsidRPr="002F5F9A" w:rsidRDefault="002F5F9A" w:rsidP="00094CDE">
      <w:pPr>
        <w:widowControl w:val="0"/>
        <w:rPr>
          <w:color w:val="2E74B5" w:themeColor="accent1" w:themeShade="BF"/>
        </w:rPr>
      </w:pPr>
      <w:r>
        <w:rPr>
          <w:color w:val="2E74B5" w:themeColor="accent1" w:themeShade="BF"/>
        </w:rPr>
        <w:t>P</w:t>
      </w:r>
      <w:r w:rsidRPr="002F5F9A">
        <w:rPr>
          <w:color w:val="2E74B5" w:themeColor="accent1" w:themeShade="BF"/>
        </w:rPr>
        <w:t>opulation vector</w:t>
      </w:r>
      <w:r>
        <w:rPr>
          <w:color w:val="2E74B5" w:themeColor="accent1" w:themeShade="BF"/>
        </w:rPr>
        <w:t xml:space="preserve">, </w:t>
      </w:r>
      <w:r w:rsidRPr="002F5F9A">
        <w:rPr>
          <w:color w:val="2E74B5" w:themeColor="accent1" w:themeShade="BF"/>
        </w:rPr>
        <w:t>the sum of the preferred directions of a population of neurons, weighted by the respective spike counts</w:t>
      </w:r>
      <w:r>
        <w:rPr>
          <w:color w:val="2E74B5" w:themeColor="accent1" w:themeShade="BF"/>
        </w:rPr>
        <w:t xml:space="preserve">, gives the motor cortex </w:t>
      </w:r>
      <w:r w:rsidR="00A72AE9">
        <w:rPr>
          <w:color w:val="2E74B5" w:themeColor="accent1" w:themeShade="BF"/>
        </w:rPr>
        <w:t xml:space="preserve">the ability to direct precise movements. </w:t>
      </w:r>
    </w:p>
    <w:p w:rsidR="00094CDE" w:rsidRDefault="00973036" w:rsidP="00094CDE">
      <w:pPr>
        <w:widowControl w:val="0"/>
      </w:pPr>
      <w:r>
        <w:t>10</w:t>
      </w:r>
      <w:r w:rsidR="00F00B79">
        <w:t xml:space="preserve">. </w:t>
      </w:r>
      <w:r>
        <w:t xml:space="preserve">How can you find how many muscles a motor cortex neuron </w:t>
      </w:r>
      <w:r w:rsidR="0002332C">
        <w:t>innervates</w:t>
      </w:r>
      <w:r w:rsidR="00F00B79">
        <w:t>?</w:t>
      </w:r>
      <w:r w:rsidR="002B2629">
        <w:t xml:space="preserve"> </w:t>
      </w:r>
    </w:p>
    <w:p w:rsidR="00CB437B" w:rsidRDefault="00A72AE9">
      <w:pPr>
        <w:rPr>
          <w:rFonts w:hint="eastAsia"/>
          <w:lang w:eastAsia="zh-CN"/>
        </w:rPr>
      </w:pPr>
      <w:r w:rsidRPr="00A72AE9">
        <w:rPr>
          <w:color w:val="2E74B5" w:themeColor="accent1" w:themeShade="BF"/>
          <w:lang w:eastAsia="zh-CN"/>
        </w:rPr>
        <w:t xml:space="preserve">Stimulate a certain motor cortex neuron and determine the number contracted muscles. </w:t>
      </w:r>
      <w:r>
        <w:rPr>
          <w:lang w:eastAsia="zh-CN"/>
        </w:rPr>
        <w:t xml:space="preserve"> </w:t>
      </w:r>
      <w:bookmarkStart w:id="4" w:name="_GoBack"/>
      <w:bookmarkEnd w:id="4"/>
    </w:p>
    <w:p w:rsidR="002B2629" w:rsidRDefault="002B2629"/>
    <w:p w:rsidR="00973036" w:rsidRDefault="00973036" w:rsidP="00971F88"/>
    <w:sectPr w:rsidR="00973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E6E3F"/>
    <w:multiLevelType w:val="hybridMultilevel"/>
    <w:tmpl w:val="C4FEF9BA"/>
    <w:lvl w:ilvl="0" w:tplc="8FC4E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CDE"/>
    <w:rsid w:val="000030B3"/>
    <w:rsid w:val="0002332C"/>
    <w:rsid w:val="00056074"/>
    <w:rsid w:val="00094CDE"/>
    <w:rsid w:val="001A340D"/>
    <w:rsid w:val="002B2629"/>
    <w:rsid w:val="002C489C"/>
    <w:rsid w:val="002F5F9A"/>
    <w:rsid w:val="00353AD6"/>
    <w:rsid w:val="00472767"/>
    <w:rsid w:val="0052222F"/>
    <w:rsid w:val="006A6270"/>
    <w:rsid w:val="0077355C"/>
    <w:rsid w:val="00901870"/>
    <w:rsid w:val="009524B5"/>
    <w:rsid w:val="00971F88"/>
    <w:rsid w:val="00973036"/>
    <w:rsid w:val="00995164"/>
    <w:rsid w:val="0099536E"/>
    <w:rsid w:val="00A72AE9"/>
    <w:rsid w:val="00AB574D"/>
    <w:rsid w:val="00AE31A5"/>
    <w:rsid w:val="00B47970"/>
    <w:rsid w:val="00B96427"/>
    <w:rsid w:val="00C65582"/>
    <w:rsid w:val="00C93CEA"/>
    <w:rsid w:val="00CB437B"/>
    <w:rsid w:val="00D3001C"/>
    <w:rsid w:val="00DD53DB"/>
    <w:rsid w:val="00EE25D0"/>
    <w:rsid w:val="00F00B79"/>
    <w:rsid w:val="00F01CF3"/>
    <w:rsid w:val="00F7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FF99"/>
  <w15:chartTrackingRefBased/>
  <w15:docId w15:val="{AD364808-77A5-417C-950D-4235AE7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4CDE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F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Alex Price</cp:lastModifiedBy>
  <cp:revision>5</cp:revision>
  <dcterms:created xsi:type="dcterms:W3CDTF">2020-05-21T05:23:00Z</dcterms:created>
  <dcterms:modified xsi:type="dcterms:W3CDTF">2020-05-28T15:16:00Z</dcterms:modified>
</cp:coreProperties>
</file>