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D5AF0E" w14:textId="337363EF" w:rsidR="00EE17ED" w:rsidRDefault="00EE17ED" w:rsidP="00860A1D">
      <w:pPr>
        <w:pStyle w:val="a3"/>
        <w:numPr>
          <w:ilvl w:val="0"/>
          <w:numId w:val="1"/>
        </w:numPr>
        <w:rPr>
          <w:rFonts w:ascii="Times New Roman" w:hAnsi="Times New Roman" w:cs="Times New Roman"/>
          <w:sz w:val="24"/>
          <w:szCs w:val="24"/>
        </w:rPr>
      </w:pPr>
      <w:r>
        <w:rPr>
          <w:rFonts w:ascii="Times New Roman" w:hAnsi="Times New Roman" w:cs="Times New Roman" w:hint="eastAsia"/>
          <w:sz w:val="24"/>
          <w:szCs w:val="24"/>
        </w:rPr>
        <w:t>Discuss</w:t>
      </w:r>
      <w:bookmarkStart w:id="0" w:name="OLE_LINK1"/>
      <w:r>
        <w:rPr>
          <w:rFonts w:ascii="Times New Roman" w:hAnsi="Times New Roman" w:cs="Times New Roman"/>
          <w:sz w:val="24"/>
          <w:szCs w:val="24"/>
        </w:rPr>
        <w:t xml:space="preserve"> the importance of </w:t>
      </w:r>
      <w:r w:rsidR="00B55943">
        <w:rPr>
          <w:rFonts w:ascii="Times New Roman" w:hAnsi="Times New Roman" w:cs="Times New Roman"/>
          <w:sz w:val="24"/>
          <w:szCs w:val="24"/>
        </w:rPr>
        <w:t>brain functional localization</w:t>
      </w:r>
      <w:bookmarkEnd w:id="0"/>
      <w:r w:rsidR="00B55943">
        <w:rPr>
          <w:rFonts w:ascii="Times New Roman" w:hAnsi="Times New Roman" w:cs="Times New Roman"/>
          <w:sz w:val="24"/>
          <w:szCs w:val="24"/>
        </w:rPr>
        <w:t>.</w:t>
      </w:r>
    </w:p>
    <w:p w14:paraId="09A99883" w14:textId="0EEAB100" w:rsidR="007F4A99" w:rsidRPr="002E0CE0" w:rsidRDefault="00A76D97" w:rsidP="002E0CE0">
      <w:pPr>
        <w:pStyle w:val="a3"/>
        <w:rPr>
          <w:rFonts w:ascii="Times New Roman" w:hAnsi="Times New Roman" w:cs="Times New Roman"/>
          <w:color w:val="2E74B5" w:themeColor="accent1" w:themeShade="BF"/>
          <w:sz w:val="24"/>
          <w:szCs w:val="24"/>
        </w:rPr>
      </w:pPr>
      <w:r w:rsidRPr="002E0CE0">
        <w:rPr>
          <w:rFonts w:ascii="Times New Roman" w:hAnsi="Times New Roman" w:cs="Times New Roman"/>
          <w:color w:val="2E74B5" w:themeColor="accent1" w:themeShade="BF"/>
          <w:sz w:val="24"/>
          <w:szCs w:val="24"/>
        </w:rPr>
        <w:t>B</w:t>
      </w:r>
      <w:r w:rsidRPr="002E0CE0">
        <w:rPr>
          <w:rFonts w:ascii="Times New Roman" w:hAnsi="Times New Roman" w:cs="Times New Roman"/>
          <w:color w:val="2E74B5" w:themeColor="accent1" w:themeShade="BF"/>
          <w:sz w:val="24"/>
          <w:szCs w:val="24"/>
        </w:rPr>
        <w:t>rain functional localization</w:t>
      </w:r>
      <w:r w:rsidRPr="002E0CE0">
        <w:rPr>
          <w:rFonts w:ascii="Times New Roman" w:hAnsi="Times New Roman" w:cs="Times New Roman"/>
          <w:color w:val="2E74B5" w:themeColor="accent1" w:themeShade="BF"/>
          <w:sz w:val="24"/>
          <w:szCs w:val="24"/>
        </w:rPr>
        <w:t xml:space="preserve"> preliminarily established the correspond relation of structure and function. For instance, the hippocampus is associated with memory, the amygdala is associated with emotion, and</w:t>
      </w:r>
      <w:r w:rsidR="00E103DA" w:rsidRPr="002E0CE0">
        <w:rPr>
          <w:rFonts w:ascii="Times New Roman" w:hAnsi="Times New Roman" w:cs="Times New Roman"/>
          <w:color w:val="2E74B5" w:themeColor="accent1" w:themeShade="BF"/>
          <w:sz w:val="24"/>
          <w:szCs w:val="24"/>
        </w:rPr>
        <w:t xml:space="preserve"> the </w:t>
      </w:r>
      <w:r w:rsidRPr="002E0CE0">
        <w:rPr>
          <w:rFonts w:ascii="Times New Roman" w:hAnsi="Times New Roman" w:cs="Times New Roman"/>
          <w:color w:val="2E74B5" w:themeColor="accent1" w:themeShade="BF"/>
          <w:sz w:val="24"/>
          <w:szCs w:val="24"/>
        </w:rPr>
        <w:t xml:space="preserve">cortex </w:t>
      </w:r>
      <w:r w:rsidR="00E103DA" w:rsidRPr="002E0CE0">
        <w:rPr>
          <w:rFonts w:ascii="Times New Roman" w:hAnsi="Times New Roman" w:cs="Times New Roman"/>
          <w:color w:val="2E74B5" w:themeColor="accent1" w:themeShade="BF"/>
          <w:sz w:val="24"/>
          <w:szCs w:val="24"/>
        </w:rPr>
        <w:t>is associated with sensorimotor functions etc. Therefore, b</w:t>
      </w:r>
      <w:r w:rsidR="00E103DA" w:rsidRPr="002E0CE0">
        <w:rPr>
          <w:rFonts w:ascii="Times New Roman" w:hAnsi="Times New Roman" w:cs="Times New Roman"/>
          <w:color w:val="2E74B5" w:themeColor="accent1" w:themeShade="BF"/>
          <w:sz w:val="24"/>
          <w:szCs w:val="24"/>
        </w:rPr>
        <w:t>rain functional localization</w:t>
      </w:r>
      <w:r w:rsidR="00E103DA" w:rsidRPr="002E0CE0">
        <w:rPr>
          <w:rFonts w:ascii="Times New Roman" w:hAnsi="Times New Roman" w:cs="Times New Roman"/>
          <w:color w:val="2E74B5" w:themeColor="accent1" w:themeShade="BF"/>
          <w:sz w:val="24"/>
          <w:szCs w:val="24"/>
        </w:rPr>
        <w:t xml:space="preserve"> laid a foundation for</w:t>
      </w:r>
      <w:r w:rsidR="00E103DA" w:rsidRPr="002E0CE0">
        <w:rPr>
          <w:rFonts w:ascii="Times New Roman" w:hAnsi="Times New Roman" w:cs="Times New Roman"/>
          <w:color w:val="2E74B5" w:themeColor="accent1" w:themeShade="BF"/>
          <w:sz w:val="24"/>
          <w:szCs w:val="24"/>
        </w:rPr>
        <w:t xml:space="preserve"> subsequent </w:t>
      </w:r>
      <w:r w:rsidR="002E0CE0" w:rsidRPr="002E0CE0">
        <w:rPr>
          <w:rFonts w:ascii="Times New Roman" w:hAnsi="Times New Roman" w:cs="Times New Roman"/>
          <w:color w:val="2E74B5" w:themeColor="accent1" w:themeShade="BF"/>
          <w:sz w:val="24"/>
          <w:szCs w:val="24"/>
        </w:rPr>
        <w:t xml:space="preserve">investigation to further resolution of nuclei, cell type and circuit, which will help us understand relationship between brain structure and function on circuit level. </w:t>
      </w:r>
    </w:p>
    <w:p w14:paraId="2D86F85A" w14:textId="02F8A49D" w:rsidR="002E0CE0" w:rsidRPr="002E0CE0" w:rsidRDefault="002E0CE0" w:rsidP="002E0CE0">
      <w:pPr>
        <w:pStyle w:val="a3"/>
        <w:numPr>
          <w:ilvl w:val="0"/>
          <w:numId w:val="1"/>
        </w:numPr>
        <w:rPr>
          <w:rFonts w:ascii="Times New Roman" w:hAnsi="Times New Roman" w:cs="Times New Roman"/>
          <w:sz w:val="24"/>
          <w:szCs w:val="24"/>
        </w:rPr>
      </w:pPr>
      <w:r>
        <w:rPr>
          <w:rFonts w:ascii="Times New Roman" w:hAnsi="Times New Roman" w:cs="Times New Roman"/>
          <w:sz w:val="24"/>
          <w:szCs w:val="24"/>
        </w:rPr>
        <w:t>What’s the function of IT and MT?</w:t>
      </w:r>
    </w:p>
    <w:p w14:paraId="4A4C86C5" w14:textId="77777777" w:rsidR="00CF048A" w:rsidRPr="003C196D" w:rsidRDefault="00CF048A" w:rsidP="00CF048A">
      <w:pPr>
        <w:pStyle w:val="a3"/>
        <w:rPr>
          <w:rFonts w:ascii="Times New Roman" w:hAnsi="Times New Roman" w:cs="Times New Roman"/>
          <w:color w:val="2E74B5" w:themeColor="accent1" w:themeShade="BF"/>
          <w:sz w:val="24"/>
          <w:szCs w:val="24"/>
        </w:rPr>
      </w:pPr>
      <w:r w:rsidRPr="003C196D">
        <w:rPr>
          <w:rFonts w:ascii="Times New Roman" w:hAnsi="Times New Roman" w:cs="Times New Roman" w:hint="eastAsia"/>
          <w:color w:val="2E74B5" w:themeColor="accent1" w:themeShade="BF"/>
          <w:sz w:val="24"/>
          <w:szCs w:val="24"/>
        </w:rPr>
        <w:t>I</w:t>
      </w:r>
      <w:r w:rsidRPr="003C196D">
        <w:rPr>
          <w:rFonts w:ascii="Times New Roman" w:hAnsi="Times New Roman" w:cs="Times New Roman"/>
          <w:color w:val="2E74B5" w:themeColor="accent1" w:themeShade="BF"/>
          <w:sz w:val="24"/>
          <w:szCs w:val="24"/>
        </w:rPr>
        <w:t xml:space="preserve">T: </w:t>
      </w:r>
      <w:r w:rsidR="003C196D" w:rsidRPr="003C196D">
        <w:rPr>
          <w:rFonts w:ascii="Times New Roman" w:hAnsi="Times New Roman" w:cs="Times New Roman"/>
          <w:color w:val="2E74B5" w:themeColor="accent1" w:themeShade="BF"/>
          <w:sz w:val="24"/>
          <w:szCs w:val="24"/>
        </w:rPr>
        <w:t xml:space="preserve">IT, the inferior temporal area, contributes to object recognition. </w:t>
      </w:r>
    </w:p>
    <w:p w14:paraId="74DB21B5" w14:textId="77777777" w:rsidR="00CF048A" w:rsidRPr="003C196D" w:rsidRDefault="00CF048A" w:rsidP="00CF048A">
      <w:pPr>
        <w:pStyle w:val="a3"/>
        <w:rPr>
          <w:rFonts w:ascii="Times New Roman" w:hAnsi="Times New Roman" w:cs="Times New Roman"/>
          <w:color w:val="2E74B5" w:themeColor="accent1" w:themeShade="BF"/>
          <w:sz w:val="24"/>
          <w:szCs w:val="24"/>
        </w:rPr>
      </w:pPr>
      <w:r w:rsidRPr="003C196D">
        <w:rPr>
          <w:rFonts w:ascii="Times New Roman" w:hAnsi="Times New Roman" w:cs="Times New Roman"/>
          <w:color w:val="2E74B5" w:themeColor="accent1" w:themeShade="BF"/>
          <w:sz w:val="24"/>
          <w:szCs w:val="24"/>
        </w:rPr>
        <w:t>MT: MT, the middle temporal area, specifically contribute</w:t>
      </w:r>
      <w:r w:rsidR="003C196D" w:rsidRPr="003C196D">
        <w:rPr>
          <w:rFonts w:ascii="Times New Roman" w:hAnsi="Times New Roman" w:cs="Times New Roman"/>
          <w:color w:val="2E74B5" w:themeColor="accent1" w:themeShade="BF"/>
          <w:sz w:val="24"/>
          <w:szCs w:val="24"/>
        </w:rPr>
        <w:t>s</w:t>
      </w:r>
      <w:r w:rsidRPr="003C196D">
        <w:rPr>
          <w:rFonts w:ascii="Times New Roman" w:hAnsi="Times New Roman" w:cs="Times New Roman"/>
          <w:color w:val="2E74B5" w:themeColor="accent1" w:themeShade="BF"/>
          <w:sz w:val="24"/>
          <w:szCs w:val="24"/>
        </w:rPr>
        <w:t xml:space="preserve"> to the detection of moving objects.</w:t>
      </w:r>
      <w:r w:rsidR="00442BF6">
        <w:rPr>
          <w:rFonts w:ascii="Times New Roman" w:hAnsi="Times New Roman" w:cs="Times New Roman"/>
          <w:color w:val="2E74B5" w:themeColor="accent1" w:themeShade="BF"/>
          <w:sz w:val="24"/>
          <w:szCs w:val="24"/>
        </w:rPr>
        <w:t xml:space="preserve"> </w:t>
      </w:r>
    </w:p>
    <w:p w14:paraId="15A91D69" w14:textId="77777777" w:rsidR="007F4A99" w:rsidRDefault="007F4A99" w:rsidP="00860A1D">
      <w:pPr>
        <w:pStyle w:val="a3"/>
        <w:numPr>
          <w:ilvl w:val="0"/>
          <w:numId w:val="1"/>
        </w:numPr>
        <w:rPr>
          <w:rFonts w:ascii="Times New Roman" w:hAnsi="Times New Roman" w:cs="Times New Roman"/>
          <w:sz w:val="24"/>
          <w:szCs w:val="24"/>
        </w:rPr>
      </w:pPr>
      <w:r>
        <w:rPr>
          <w:rFonts w:ascii="Times New Roman" w:hAnsi="Times New Roman" w:cs="Times New Roman"/>
          <w:sz w:val="24"/>
          <w:szCs w:val="24"/>
        </w:rPr>
        <w:t xml:space="preserve">Discuss the possible roles of </w:t>
      </w:r>
      <w:bookmarkStart w:id="1" w:name="OLE_LINK2"/>
      <w:bookmarkStart w:id="2" w:name="OLE_LINK3"/>
      <w:r>
        <w:rPr>
          <w:rFonts w:ascii="Times New Roman" w:hAnsi="Times New Roman" w:cs="Times New Roman"/>
          <w:sz w:val="24"/>
          <w:szCs w:val="24"/>
        </w:rPr>
        <w:t>parietal</w:t>
      </w:r>
      <w:bookmarkEnd w:id="1"/>
      <w:bookmarkEnd w:id="2"/>
      <w:r>
        <w:rPr>
          <w:rFonts w:ascii="Times New Roman" w:hAnsi="Times New Roman" w:cs="Times New Roman"/>
          <w:sz w:val="24"/>
          <w:szCs w:val="24"/>
        </w:rPr>
        <w:t xml:space="preserve"> area.</w:t>
      </w:r>
    </w:p>
    <w:p w14:paraId="13D9F3FA" w14:textId="77777777" w:rsidR="004F15FA" w:rsidRPr="00B82B6D" w:rsidRDefault="004F15FA" w:rsidP="00442BF6">
      <w:pPr>
        <w:pStyle w:val="a3"/>
        <w:rPr>
          <w:rFonts w:ascii="Times New Roman" w:hAnsi="Times New Roman" w:cs="Times New Roman"/>
          <w:color w:val="2E74B5" w:themeColor="accent1" w:themeShade="BF"/>
          <w:sz w:val="24"/>
          <w:szCs w:val="24"/>
        </w:rPr>
      </w:pPr>
      <w:r w:rsidRPr="00B82B6D">
        <w:rPr>
          <w:rFonts w:ascii="Times New Roman" w:hAnsi="Times New Roman" w:cs="Times New Roman" w:hint="eastAsia"/>
          <w:color w:val="2E74B5" w:themeColor="accent1" w:themeShade="BF"/>
          <w:sz w:val="24"/>
          <w:szCs w:val="24"/>
        </w:rPr>
        <w:t>(</w:t>
      </w:r>
      <w:r w:rsidRPr="00B82B6D">
        <w:rPr>
          <w:rFonts w:ascii="Times New Roman" w:hAnsi="Times New Roman" w:cs="Times New Roman"/>
          <w:color w:val="2E74B5" w:themeColor="accent1" w:themeShade="BF"/>
          <w:sz w:val="24"/>
          <w:szCs w:val="24"/>
        </w:rPr>
        <w:t xml:space="preserve">1) Patients with parietal lobe lesions usually contain contralateral neglect syndrome. And experiments on monkey shows that some neurons’ activities in parietal area are respond to monkeys’ attention to stimuli. Thus, we can speculate that parietal area involves attention. </w:t>
      </w:r>
    </w:p>
    <w:p w14:paraId="2B718574" w14:textId="77777777" w:rsidR="00442BF6" w:rsidRPr="00B82B6D" w:rsidRDefault="004F15FA" w:rsidP="00442BF6">
      <w:pPr>
        <w:pStyle w:val="a3"/>
        <w:rPr>
          <w:rFonts w:ascii="Times New Roman" w:hAnsi="Times New Roman" w:cs="Times New Roman"/>
          <w:color w:val="2E74B5" w:themeColor="accent1" w:themeShade="BF"/>
          <w:sz w:val="24"/>
          <w:szCs w:val="24"/>
        </w:rPr>
      </w:pPr>
      <w:r w:rsidRPr="00B82B6D">
        <w:rPr>
          <w:rFonts w:ascii="Times New Roman" w:hAnsi="Times New Roman" w:cs="Times New Roman"/>
          <w:color w:val="2E74B5" w:themeColor="accent1" w:themeShade="BF"/>
          <w:sz w:val="24"/>
          <w:szCs w:val="24"/>
        </w:rPr>
        <w:t xml:space="preserve">(2) Decision signals in lateral intraparietal (LIP) area indicate </w:t>
      </w:r>
      <w:r w:rsidR="00675A55" w:rsidRPr="00B82B6D">
        <w:rPr>
          <w:rFonts w:ascii="Times New Roman" w:hAnsi="Times New Roman" w:cs="Times New Roman"/>
          <w:color w:val="2E74B5" w:themeColor="accent1" w:themeShade="BF"/>
          <w:sz w:val="24"/>
          <w:szCs w:val="24"/>
        </w:rPr>
        <w:t xml:space="preserve">that parietal area may be relative to decision making. </w:t>
      </w:r>
    </w:p>
    <w:p w14:paraId="3D197F7E" w14:textId="77777777" w:rsidR="00675A55" w:rsidRPr="00B82B6D" w:rsidRDefault="00675A55" w:rsidP="00442BF6">
      <w:pPr>
        <w:pStyle w:val="a3"/>
        <w:rPr>
          <w:rFonts w:ascii="Times New Roman" w:hAnsi="Times New Roman" w:cs="Times New Roman"/>
          <w:color w:val="2E74B5" w:themeColor="accent1" w:themeShade="BF"/>
          <w:sz w:val="24"/>
          <w:szCs w:val="24"/>
        </w:rPr>
      </w:pPr>
      <w:r w:rsidRPr="00B82B6D">
        <w:rPr>
          <w:rFonts w:ascii="Times New Roman" w:hAnsi="Times New Roman" w:cs="Times New Roman" w:hint="eastAsia"/>
          <w:color w:val="2E74B5" w:themeColor="accent1" w:themeShade="BF"/>
          <w:sz w:val="24"/>
          <w:szCs w:val="24"/>
        </w:rPr>
        <w:t>(</w:t>
      </w:r>
      <w:r w:rsidRPr="00B82B6D">
        <w:rPr>
          <w:rFonts w:ascii="Times New Roman" w:hAnsi="Times New Roman" w:cs="Times New Roman"/>
          <w:color w:val="2E74B5" w:themeColor="accent1" w:themeShade="BF"/>
          <w:sz w:val="24"/>
          <w:szCs w:val="24"/>
        </w:rPr>
        <w:t xml:space="preserve">3) Parietal area is involved in sensory history mediated bias. </w:t>
      </w:r>
    </w:p>
    <w:p w14:paraId="163CE223" w14:textId="77777777" w:rsidR="00675A55" w:rsidRPr="00B82B6D" w:rsidRDefault="00675A55" w:rsidP="00442BF6">
      <w:pPr>
        <w:pStyle w:val="a3"/>
        <w:rPr>
          <w:rFonts w:ascii="Times New Roman" w:hAnsi="Times New Roman" w:cs="Times New Roman"/>
          <w:color w:val="2E74B5" w:themeColor="accent1" w:themeShade="BF"/>
          <w:sz w:val="24"/>
          <w:szCs w:val="24"/>
        </w:rPr>
      </w:pPr>
      <w:r w:rsidRPr="00B82B6D">
        <w:rPr>
          <w:rFonts w:ascii="Times New Roman" w:hAnsi="Times New Roman" w:cs="Times New Roman" w:hint="eastAsia"/>
          <w:color w:val="2E74B5" w:themeColor="accent1" w:themeShade="BF"/>
          <w:sz w:val="24"/>
          <w:szCs w:val="24"/>
        </w:rPr>
        <w:t>(</w:t>
      </w:r>
      <w:r w:rsidRPr="00B82B6D">
        <w:rPr>
          <w:rFonts w:ascii="Times New Roman" w:hAnsi="Times New Roman" w:cs="Times New Roman"/>
          <w:color w:val="2E74B5" w:themeColor="accent1" w:themeShade="BF"/>
          <w:sz w:val="24"/>
          <w:szCs w:val="24"/>
        </w:rPr>
        <w:t xml:space="preserve">4) </w:t>
      </w:r>
      <w:r w:rsidR="00B82B6D" w:rsidRPr="00B82B6D">
        <w:rPr>
          <w:rFonts w:ascii="Times New Roman" w:hAnsi="Times New Roman" w:cs="Times New Roman"/>
          <w:color w:val="2E74B5" w:themeColor="accent1" w:themeShade="BF"/>
          <w:sz w:val="24"/>
          <w:szCs w:val="24"/>
        </w:rPr>
        <w:t>Recent research indicate that parietal area is required for stimulus categorization. (Zhong et al, Nature neuroscience)</w:t>
      </w:r>
    </w:p>
    <w:p w14:paraId="38BC18A1" w14:textId="77777777" w:rsidR="00860A1D" w:rsidRPr="00DA3503" w:rsidRDefault="005D7C8D">
      <w:pPr>
        <w:rPr>
          <w:rFonts w:ascii="Times New Roman" w:hAnsi="Times New Roman" w:cs="Times New Roman"/>
          <w:sz w:val="24"/>
          <w:szCs w:val="24"/>
        </w:rPr>
      </w:pPr>
      <w:r>
        <w:rPr>
          <w:rFonts w:ascii="Times New Roman" w:hAnsi="Times New Roman" w:cs="Times New Roman" w:hint="eastAsia"/>
          <w:sz w:val="24"/>
          <w:szCs w:val="24"/>
        </w:rPr>
        <w:t xml:space="preserve"> </w:t>
      </w:r>
      <w:r>
        <w:rPr>
          <w:rFonts w:ascii="Times New Roman" w:hAnsi="Times New Roman" w:cs="Times New Roman"/>
          <w:sz w:val="24"/>
          <w:szCs w:val="24"/>
        </w:rPr>
        <w:t xml:space="preserve"> </w:t>
      </w:r>
      <w:r w:rsidR="003C196D">
        <w:rPr>
          <w:rFonts w:ascii="Times New Roman" w:hAnsi="Times New Roman" w:cs="Times New Roman"/>
          <w:sz w:val="24"/>
          <w:szCs w:val="24"/>
        </w:rPr>
        <w:tab/>
      </w:r>
    </w:p>
    <w:sectPr w:rsidR="00860A1D" w:rsidRPr="00DA3503">
      <w:pgSz w:w="12240" w:h="15840"/>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097304"/>
    <w:multiLevelType w:val="hybridMultilevel"/>
    <w:tmpl w:val="A51464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D128A5"/>
    <w:multiLevelType w:val="hybridMultilevel"/>
    <w:tmpl w:val="79EA95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64563E0"/>
    <w:multiLevelType w:val="hybridMultilevel"/>
    <w:tmpl w:val="EB4C87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F434FDB"/>
    <w:multiLevelType w:val="hybridMultilevel"/>
    <w:tmpl w:val="8E1676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6AD174A"/>
    <w:multiLevelType w:val="hybridMultilevel"/>
    <w:tmpl w:val="623647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0A1D"/>
    <w:rsid w:val="002640AB"/>
    <w:rsid w:val="002E0CE0"/>
    <w:rsid w:val="003C196D"/>
    <w:rsid w:val="00442BF6"/>
    <w:rsid w:val="004B1727"/>
    <w:rsid w:val="004F15FA"/>
    <w:rsid w:val="00525060"/>
    <w:rsid w:val="00563973"/>
    <w:rsid w:val="005D7C8D"/>
    <w:rsid w:val="00653F70"/>
    <w:rsid w:val="00675A55"/>
    <w:rsid w:val="007F4A99"/>
    <w:rsid w:val="00860A1D"/>
    <w:rsid w:val="00A76D97"/>
    <w:rsid w:val="00B55943"/>
    <w:rsid w:val="00B82B6D"/>
    <w:rsid w:val="00CF048A"/>
    <w:rsid w:val="00DA3503"/>
    <w:rsid w:val="00E103DA"/>
    <w:rsid w:val="00EE17ED"/>
    <w:rsid w:val="00EF23C3"/>
    <w:rsid w:val="00F00568"/>
    <w:rsid w:val="00F554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B1F632"/>
  <w15:chartTrackingRefBased/>
  <w15:docId w15:val="{1F1E4FAB-11FB-4ED8-8B64-9846550233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60A1D"/>
    <w:pPr>
      <w:ind w:left="720"/>
      <w:contextualSpacing/>
    </w:pPr>
  </w:style>
  <w:style w:type="character" w:customStyle="1" w:styleId="tgc">
    <w:name w:val="_tgc"/>
    <w:basedOn w:val="a0"/>
    <w:rsid w:val="002640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270</TotalTime>
  <Pages>1</Pages>
  <Words>209</Words>
  <Characters>1196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NIBS</Company>
  <LinksUpToDate>false</LinksUpToDate>
  <CharactersWithSpaces>1403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Minmin Luo</dc:creator>
  <cp:keywords/>
  <dc:description/>
  <cp:lastModifiedBy>Alex Price</cp:lastModifiedBy>
  <cp:revision>7</cp:revision>
  <dcterms:created xsi:type="dcterms:W3CDTF">2019-05-23T08:28:00Z</dcterms:created>
  <dcterms:modified xsi:type="dcterms:W3CDTF">2020-05-14T06:50:00Z</dcterms:modified>
</cp:coreProperties>
</file>