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FE5E" w14:textId="3CA4004F" w:rsidR="00E147B6" w:rsidRDefault="000033CA">
      <w:pPr>
        <w:rPr>
          <w:rFonts w:ascii="Times New Roman" w:hAnsi="Times New Roman" w:cs="Times New Roman"/>
        </w:rPr>
      </w:pPr>
      <w:r w:rsidRPr="000033CA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16</w:t>
      </w:r>
    </w:p>
    <w:p w14:paraId="7AACA0A6" w14:textId="38CA7D32" w:rsidR="000033CA" w:rsidRDefault="00003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644 7</w:t>
      </w:r>
    </w:p>
    <w:p w14:paraId="4B31A79A" w14:textId="34593D20" w:rsidR="000033CA" w:rsidRDefault="000033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hiamine can be used to synthesis thiamine pyrophosphate, an important coenzyme in pyruvate dehydrogenase. This deficiency of thiamine leads to dysfunction of pyruvate dehydrogenase hence pyruvate cannot be convert</w:t>
      </w:r>
      <w:r>
        <w:rPr>
          <w:rFonts w:ascii="Times New Roman" w:hAnsi="Times New Roman" w:cs="Times New Roman" w:hint="eastAsia"/>
        </w:rPr>
        <w:t>ed</w:t>
      </w:r>
      <w:r>
        <w:rPr>
          <w:rFonts w:ascii="Times New Roman" w:hAnsi="Times New Roman" w:cs="Times New Roman"/>
        </w:rPr>
        <w:t xml:space="preserve"> to ace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yl</w:t>
      </w:r>
      <w:r w:rsidR="00E8346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CoA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The accumulation of pyruvate </w:t>
      </w:r>
      <w:r w:rsidR="00DF7AC3">
        <w:rPr>
          <w:rFonts w:ascii="Times New Roman" w:hAnsi="Times New Roman" w:cs="Times New Roman"/>
        </w:rPr>
        <w:t>increases</w:t>
      </w:r>
      <w:r>
        <w:rPr>
          <w:rFonts w:ascii="Times New Roman" w:hAnsi="Times New Roman" w:cs="Times New Roman"/>
        </w:rPr>
        <w:t xml:space="preserve"> levels of pyruvate on blood. </w:t>
      </w:r>
    </w:p>
    <w:p w14:paraId="19538B59" w14:textId="0C05FFE2" w:rsidR="000033CA" w:rsidRDefault="00DF7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644 9</w:t>
      </w:r>
    </w:p>
    <w:p w14:paraId="5D3636AD" w14:textId="34DCDAE3" w:rsidR="00DF7AC3" w:rsidRDefault="00DF7AC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xaloacetate and Malate are important compounds in citric acid cycle. Oxaloacetate can combine with acetyl-CoA to form citric acid to be oxidized in fo</w:t>
      </w:r>
      <w:r w:rsidR="00E83462">
        <w:rPr>
          <w:rFonts w:ascii="Times New Roman" w:hAnsi="Times New Roman" w:cs="Times New Roman" w:hint="eastAsia"/>
        </w:rPr>
        <w:t>llowing</w:t>
      </w:r>
      <w:r w:rsidR="00E83462">
        <w:rPr>
          <w:rFonts w:ascii="Times New Roman" w:hAnsi="Times New Roman" w:cs="Times New Roman"/>
        </w:rPr>
        <w:t xml:space="preserve"> steps. </w:t>
      </w:r>
      <w:r w:rsidR="00E83462">
        <w:rPr>
          <w:rFonts w:ascii="Times New Roman" w:hAnsi="Times New Roman" w:cs="Times New Roman" w:hint="eastAsia"/>
        </w:rPr>
        <w:t>The</w:t>
      </w:r>
      <w:r w:rsidR="00E83462">
        <w:rPr>
          <w:rFonts w:ascii="Times New Roman" w:hAnsi="Times New Roman" w:cs="Times New Roman"/>
        </w:rPr>
        <w:t xml:space="preserve"> lack of Oxaloacetate and malate will cause the inhibition of citric acid cycle and lower the consumption of oxygen, also acetyl-CoA will accumulate. Addition of oxaloacetate and malate stimulate citric acid cycle to increase oxidation of acetyl-CoA hence increase consumption of oxygen. And the amount consumed is much greater than the amount necessary to completely oxidize the added oxaloacetate and malate</w:t>
      </w:r>
      <w:r w:rsidR="00E83462">
        <w:rPr>
          <w:rFonts w:ascii="Times New Roman" w:hAnsi="Times New Roman" w:cs="Times New Roman" w:hint="eastAsia"/>
        </w:rPr>
        <w:t>.</w:t>
      </w:r>
    </w:p>
    <w:p w14:paraId="2B5803B8" w14:textId="3DA82765" w:rsidR="000033CA" w:rsidRDefault="007B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645 11</w:t>
      </w:r>
    </w:p>
    <w:p w14:paraId="76FC1F5C" w14:textId="320C0DE1" w:rsidR="007B1DB0" w:rsidRDefault="007B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ADP (GDP), Pi, Mg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, NAD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, CoA-SH, TPP</w:t>
      </w:r>
    </w:p>
    <w:p w14:paraId="2D332C8D" w14:textId="6B77DDF9" w:rsidR="009F6AEF" w:rsidRDefault="007B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P645 16</w:t>
      </w:r>
    </w:p>
    <w:p w14:paraId="708B84AD" w14:textId="0D9CAB8E" w:rsidR="009F6AEF" w:rsidRDefault="009F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We can label glucose by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 and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O, then determine CO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and water released from suspension whether contain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, respectively. </w:t>
      </w:r>
    </w:p>
    <w:p w14:paraId="4E6E1351" w14:textId="46932064" w:rsidR="009F6AEF" w:rsidRDefault="009F6A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b) </w:t>
      </w:r>
      <w:r w:rsidR="00AD652B">
        <w:rPr>
          <w:rFonts w:ascii="Times New Roman" w:hAnsi="Times New Roman" w:cs="Times New Roman"/>
          <w:vertAlign w:val="superscript"/>
        </w:rPr>
        <w:t>14</w:t>
      </w:r>
      <w:r w:rsidR="00AD652B">
        <w:rPr>
          <w:rFonts w:ascii="Times New Roman" w:hAnsi="Times New Roman" w:cs="Times New Roman"/>
        </w:rPr>
        <w:t>C will be located at C-3 or C-2 position of oxaloacetate. The first turn doesn’t release CO</w:t>
      </w:r>
      <w:r w:rsidR="00AD652B">
        <w:rPr>
          <w:rFonts w:ascii="Times New Roman" w:hAnsi="Times New Roman" w:cs="Times New Roman"/>
          <w:vertAlign w:val="subscript"/>
        </w:rPr>
        <w:t>2</w:t>
      </w:r>
      <w:r w:rsidR="00AD652B">
        <w:rPr>
          <w:rFonts w:ascii="Times New Roman" w:hAnsi="Times New Roman" w:cs="Times New Roman"/>
        </w:rPr>
        <w:t xml:space="preserve">. The second turn release half of </w:t>
      </w:r>
      <w:r w:rsidR="00AD652B">
        <w:rPr>
          <w:rFonts w:ascii="Times New Roman" w:hAnsi="Times New Roman" w:cs="Times New Roman"/>
          <w:vertAlign w:val="superscript"/>
        </w:rPr>
        <w:t>14</w:t>
      </w:r>
      <w:r w:rsidR="00AD652B">
        <w:rPr>
          <w:rFonts w:ascii="Times New Roman" w:hAnsi="Times New Roman" w:cs="Times New Roman"/>
        </w:rPr>
        <w:t xml:space="preserve">C from C-3 position. Every following turn release half of </w:t>
      </w:r>
      <w:r w:rsidR="00AD652B">
        <w:rPr>
          <w:rFonts w:ascii="Times New Roman" w:hAnsi="Times New Roman" w:cs="Times New Roman"/>
          <w:vertAlign w:val="superscript"/>
        </w:rPr>
        <w:t>14</w:t>
      </w:r>
      <w:r w:rsidR="00AD652B">
        <w:rPr>
          <w:rFonts w:ascii="Times New Roman" w:hAnsi="Times New Roman" w:cs="Times New Roman"/>
        </w:rPr>
        <w:t xml:space="preserve">C. </w:t>
      </w:r>
      <w:proofErr w:type="gramStart"/>
      <w:r w:rsidR="00AD652B">
        <w:rPr>
          <w:rFonts w:ascii="Times New Roman" w:hAnsi="Times New Roman" w:cs="Times New Roman"/>
        </w:rPr>
        <w:t>So</w:t>
      </w:r>
      <w:proofErr w:type="gramEnd"/>
      <w:r w:rsidR="00AD652B">
        <w:rPr>
          <w:rFonts w:ascii="Times New Roman" w:hAnsi="Times New Roman" w:cs="Times New Roman"/>
        </w:rPr>
        <w:t xml:space="preserve"> it requires infinity turns to release all of the </w:t>
      </w:r>
      <w:r w:rsidR="00AD652B">
        <w:rPr>
          <w:rFonts w:ascii="Times New Roman" w:hAnsi="Times New Roman" w:cs="Times New Roman"/>
          <w:vertAlign w:val="superscript"/>
        </w:rPr>
        <w:t>14</w:t>
      </w:r>
      <w:r w:rsidR="00AD652B">
        <w:rPr>
          <w:rFonts w:ascii="Times New Roman" w:hAnsi="Times New Roman" w:cs="Times New Roman"/>
        </w:rPr>
        <w:t xml:space="preserve">C. </w:t>
      </w:r>
    </w:p>
    <w:p w14:paraId="154E792B" w14:textId="6C670095" w:rsidR="00AD652B" w:rsidRDefault="00AD6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646 26</w:t>
      </w:r>
    </w:p>
    <w:p w14:paraId="468E3F47" w14:textId="3C8A999E" w:rsidR="00AD652B" w:rsidRDefault="00AD6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 Increase</w:t>
      </w:r>
    </w:p>
    <w:p w14:paraId="2C341CFD" w14:textId="1EE34B62" w:rsidR="00AD652B" w:rsidRDefault="00AD6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 Decrease</w:t>
      </w:r>
    </w:p>
    <w:p w14:paraId="10CFA47A" w14:textId="5B731393" w:rsidR="00AD652B" w:rsidRDefault="00AD6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c) Decrease</w:t>
      </w:r>
    </w:p>
    <w:p w14:paraId="61972795" w14:textId="77777777" w:rsidR="00B003FD" w:rsidRPr="00B003FD" w:rsidRDefault="00B003FD" w:rsidP="00B003FD">
      <w:pPr>
        <w:rPr>
          <w:rFonts w:ascii="Times New Roman" w:hAnsi="Times New Roman" w:cs="Times New Roman"/>
          <w:b/>
          <w:bCs/>
        </w:rPr>
      </w:pPr>
      <w:r w:rsidRPr="00B003FD">
        <w:rPr>
          <w:rFonts w:ascii="Times New Roman" w:hAnsi="Times New Roman" w:cs="Times New Roman"/>
          <w:b/>
          <w:bCs/>
        </w:rPr>
        <w:t>Extra question:</w:t>
      </w:r>
    </w:p>
    <w:p w14:paraId="7ED6634E" w14:textId="07A9339B" w:rsidR="00B003FD" w:rsidRPr="00B003FD" w:rsidRDefault="00B003FD" w:rsidP="00B003FD">
      <w:pPr>
        <w:rPr>
          <w:rFonts w:ascii="Times New Roman" w:hAnsi="Times New Roman" w:cs="Times New Roman"/>
        </w:rPr>
      </w:pPr>
      <w:r w:rsidRPr="00B003FD">
        <w:rPr>
          <w:rFonts w:ascii="Times New Roman" w:hAnsi="Times New Roman" w:cs="Times New Roman"/>
        </w:rPr>
        <w:t xml:space="preserve">You and your fellow students find it difficult to believe that the oxidation of a two-carbon acyl compound requires a pathway as complex as the citric acid cycle. In order to verify the metabolic </w:t>
      </w:r>
      <w:r w:rsidRPr="00B003FD">
        <w:rPr>
          <w:rFonts w:ascii="Times New Roman" w:hAnsi="Times New Roman" w:cs="Times New Roman"/>
        </w:rPr>
        <w:t>pathways,</w:t>
      </w:r>
      <w:r w:rsidRPr="00B003FD">
        <w:rPr>
          <w:rFonts w:ascii="Times New Roman" w:hAnsi="Times New Roman" w:cs="Times New Roman"/>
        </w:rPr>
        <w:t xml:space="preserve"> you have been learning about, you conduct an experiment using a sample of glucose radioactively labeled with 14C at C-1. If the information you have learned is correct, in which glycolytic or citric acid cycle intermediate, and on which carbon, should you find the label:</w:t>
      </w:r>
    </w:p>
    <w:p w14:paraId="09574457" w14:textId="77777777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(a)  if O2 were unavailable?</w:t>
      </w:r>
    </w:p>
    <w:p w14:paraId="73E573C7" w14:textId="68C89BA4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C-3 of pyruvate</w:t>
      </w:r>
      <w:r>
        <w:rPr>
          <w:rFonts w:ascii="Times New Roman" w:hAnsi="Times New Roman" w:cs="Times New Roman"/>
        </w:rPr>
        <w:t xml:space="preserve">. </w:t>
      </w:r>
    </w:p>
    <w:p w14:paraId="44977FA5" w14:textId="77777777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(b)  in the presence of malonate?</w:t>
      </w:r>
    </w:p>
    <w:p w14:paraId="0308BB94" w14:textId="6CED042F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C-2 or C-3 of Succinic Acid</w:t>
      </w:r>
      <w:r>
        <w:rPr>
          <w:rFonts w:ascii="Times New Roman" w:hAnsi="Times New Roman" w:cs="Times New Roman"/>
        </w:rPr>
        <w:t xml:space="preserve">. </w:t>
      </w:r>
    </w:p>
    <w:p w14:paraId="0110E00E" w14:textId="77777777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(c)  after one round of the citric acid cycle?</w:t>
      </w:r>
    </w:p>
    <w:p w14:paraId="7F7030E8" w14:textId="023CE387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C-2 or C-3 of oxaloacetate and CO2</w:t>
      </w:r>
      <w:r>
        <w:rPr>
          <w:rFonts w:ascii="Times New Roman" w:hAnsi="Times New Roman" w:cs="Times New Roman"/>
        </w:rPr>
        <w:t xml:space="preserve">. </w:t>
      </w:r>
    </w:p>
    <w:p w14:paraId="0E11317C" w14:textId="77777777" w:rsidR="00795A7B" w:rsidRPr="00795A7B" w:rsidRDefault="00795A7B" w:rsidP="00795A7B">
      <w:pPr>
        <w:rPr>
          <w:rFonts w:ascii="Times New Roman" w:hAnsi="Times New Roman" w:cs="Times New Roman"/>
        </w:rPr>
      </w:pPr>
      <w:r w:rsidRPr="00795A7B">
        <w:rPr>
          <w:rFonts w:ascii="Times New Roman" w:hAnsi="Times New Roman" w:cs="Times New Roman"/>
        </w:rPr>
        <w:t>(d)  after three rounds of the citric acid cycle?</w:t>
      </w:r>
    </w:p>
    <w:p w14:paraId="13FF8A44" w14:textId="36D457C6" w:rsidR="00F25C4A" w:rsidRPr="00795A7B" w:rsidRDefault="00795A7B" w:rsidP="00795A7B">
      <w:pPr>
        <w:rPr>
          <w:rFonts w:ascii="Times New Roman" w:hAnsi="Times New Roman" w:cs="Times New Roman" w:hint="eastAsia"/>
        </w:rPr>
      </w:pPr>
      <w:r w:rsidRPr="00795A7B">
        <w:rPr>
          <w:rFonts w:ascii="Times New Roman" w:hAnsi="Times New Roman" w:cs="Times New Roman"/>
        </w:rPr>
        <w:t>C-2 or C-3 of oxaloacetate and CO2</w:t>
      </w:r>
      <w:r>
        <w:rPr>
          <w:rFonts w:ascii="Times New Roman" w:hAnsi="Times New Roman" w:cs="Times New Roman"/>
        </w:rPr>
        <w:t xml:space="preserve">. </w:t>
      </w:r>
    </w:p>
    <w:sectPr w:rsidR="00F25C4A" w:rsidRPr="00795A7B" w:rsidSect="00EC12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9D"/>
    <w:rsid w:val="000033CA"/>
    <w:rsid w:val="000B73B1"/>
    <w:rsid w:val="000E1737"/>
    <w:rsid w:val="000E1D48"/>
    <w:rsid w:val="00166256"/>
    <w:rsid w:val="002967B6"/>
    <w:rsid w:val="003103A3"/>
    <w:rsid w:val="0037747E"/>
    <w:rsid w:val="00447382"/>
    <w:rsid w:val="005C760A"/>
    <w:rsid w:val="0060261C"/>
    <w:rsid w:val="006A4F13"/>
    <w:rsid w:val="00725E27"/>
    <w:rsid w:val="00762F87"/>
    <w:rsid w:val="00795A7B"/>
    <w:rsid w:val="007B1DB0"/>
    <w:rsid w:val="00821FB0"/>
    <w:rsid w:val="00965B44"/>
    <w:rsid w:val="009A769D"/>
    <w:rsid w:val="009B4C9A"/>
    <w:rsid w:val="009F6AEF"/>
    <w:rsid w:val="00AD652B"/>
    <w:rsid w:val="00AF6B9A"/>
    <w:rsid w:val="00B003FD"/>
    <w:rsid w:val="00B812E7"/>
    <w:rsid w:val="00BB6C48"/>
    <w:rsid w:val="00DF5A14"/>
    <w:rsid w:val="00DF7AC3"/>
    <w:rsid w:val="00E83462"/>
    <w:rsid w:val="00EC12DF"/>
    <w:rsid w:val="00F03BAC"/>
    <w:rsid w:val="00F13B8C"/>
    <w:rsid w:val="00F2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30C23"/>
  <w15:chartTrackingRefBased/>
  <w15:docId w15:val="{3EF9D97C-90DC-A045-86D0-2FAFCE9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 Alex</dc:creator>
  <cp:keywords/>
  <dc:description/>
  <cp:lastModifiedBy>Price Alex</cp:lastModifiedBy>
  <cp:revision>3</cp:revision>
  <dcterms:created xsi:type="dcterms:W3CDTF">2020-09-07T12:43:00Z</dcterms:created>
  <dcterms:modified xsi:type="dcterms:W3CDTF">2020-09-09T15:43:00Z</dcterms:modified>
</cp:coreProperties>
</file>