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D3A6" w14:textId="5D59DFDE" w:rsidR="00957087" w:rsidRPr="00957087" w:rsidRDefault="00B2533A" w:rsidP="00957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957087" w:rsidRPr="00957087">
        <w:rPr>
          <w:rFonts w:ascii="Times New Roman" w:eastAsia="Times New Roman" w:hAnsi="Times New Roman" w:cs="Times New Roman"/>
          <w:b/>
          <w:bCs/>
          <w:sz w:val="27"/>
          <w:szCs w:val="27"/>
        </w:rPr>
        <w:t>. Polymorphism in Object-Oriented Programming</w:t>
      </w:r>
    </w:p>
    <w:p w14:paraId="35557321" w14:textId="77777777" w:rsidR="00957087" w:rsidRPr="00957087" w:rsidRDefault="00957087" w:rsidP="00957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Concept of Polymorphism:</w:t>
      </w:r>
    </w:p>
    <w:p w14:paraId="2A2E7B27" w14:textId="77777777" w:rsidR="00957087" w:rsidRPr="00957087" w:rsidRDefault="00957087" w:rsidP="00957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>Polymorphism is the ability of different classes to be treated as instances of the same class through inheritance. Specifically, polymorphism allows a method or function to behave differently based on the object that it is operating on. This can occur in two main forms:</w:t>
      </w:r>
    </w:p>
    <w:p w14:paraId="5437498E" w14:textId="77777777" w:rsidR="00957087" w:rsidRPr="00957087" w:rsidRDefault="00957087" w:rsidP="00957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Overriding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(runtime polymorphism): A subclass can provide a specific implementation of a method that is already defined in its superclass.</w:t>
      </w:r>
    </w:p>
    <w:p w14:paraId="680DA3E0" w14:textId="77777777" w:rsidR="00957087" w:rsidRPr="00957087" w:rsidRDefault="00957087" w:rsidP="00957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Overloading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(compile-time polymorphism): A class can have multiple methods with the same name but different parameter lists.</w:t>
      </w:r>
    </w:p>
    <w:p w14:paraId="6E54B9AA" w14:textId="77777777" w:rsidR="00957087" w:rsidRPr="00957087" w:rsidRDefault="00957087" w:rsidP="00957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How It's Represented in a Class Diagram:</w:t>
      </w:r>
    </w:p>
    <w:p w14:paraId="4363A12C" w14:textId="77777777" w:rsidR="00957087" w:rsidRPr="00957087" w:rsidRDefault="00957087" w:rsidP="00957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Polymorphism is represented through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overriding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in a class diagram. Here's how it's typically shown:</w:t>
      </w:r>
    </w:p>
    <w:p w14:paraId="602AFCE9" w14:textId="77777777" w:rsidR="00957087" w:rsidRPr="00957087" w:rsidRDefault="00957087" w:rsidP="00957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>A base class has a method signature.</w:t>
      </w:r>
    </w:p>
    <w:p w14:paraId="6C354E02" w14:textId="77777777" w:rsidR="00957087" w:rsidRPr="00957087" w:rsidRDefault="00957087" w:rsidP="00957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>Derived classes inherit from the base class and override the base class method, providing their own implementation.</w:t>
      </w:r>
    </w:p>
    <w:p w14:paraId="53FE9AFC" w14:textId="77777777" w:rsidR="00957087" w:rsidRPr="00957087" w:rsidRDefault="00957087" w:rsidP="00957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98CA3EA" w14:textId="77777777" w:rsidR="00957087" w:rsidRPr="00957087" w:rsidRDefault="00957087" w:rsidP="009570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Suppose we have a base class </w:t>
      </w:r>
      <w:r w:rsidRPr="00957087">
        <w:rPr>
          <w:rFonts w:ascii="Courier New" w:eastAsia="Times New Roman" w:hAnsi="Courier New" w:cs="Courier New"/>
          <w:sz w:val="20"/>
          <w:szCs w:val="20"/>
        </w:rPr>
        <w:t>LibraryItem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r w:rsidRPr="00957087">
        <w:rPr>
          <w:rFonts w:ascii="Courier New" w:eastAsia="Times New Roman" w:hAnsi="Courier New" w:cs="Courier New"/>
          <w:sz w:val="20"/>
          <w:szCs w:val="20"/>
        </w:rPr>
        <w:t>getDetails()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. Then, </w:t>
      </w:r>
      <w:r w:rsidRPr="00957087">
        <w:rPr>
          <w:rFonts w:ascii="Courier New" w:eastAsia="Times New Roman" w:hAnsi="Courier New" w:cs="Courier New"/>
          <w:sz w:val="20"/>
          <w:szCs w:val="20"/>
        </w:rPr>
        <w:t>Book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7087">
        <w:rPr>
          <w:rFonts w:ascii="Courier New" w:eastAsia="Times New Roman" w:hAnsi="Courier New" w:cs="Courier New"/>
          <w:sz w:val="20"/>
          <w:szCs w:val="20"/>
        </w:rPr>
        <w:t>Magazine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can inherit from </w:t>
      </w:r>
      <w:r w:rsidRPr="00957087">
        <w:rPr>
          <w:rFonts w:ascii="Courier New" w:eastAsia="Times New Roman" w:hAnsi="Courier New" w:cs="Courier New"/>
          <w:sz w:val="20"/>
          <w:szCs w:val="20"/>
        </w:rPr>
        <w:t>LibraryItem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and override </w:t>
      </w:r>
      <w:r w:rsidRPr="00957087">
        <w:rPr>
          <w:rFonts w:ascii="Courier New" w:eastAsia="Times New Roman" w:hAnsi="Courier New" w:cs="Courier New"/>
          <w:sz w:val="20"/>
          <w:szCs w:val="20"/>
        </w:rPr>
        <w:t>getDetails()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to return book details or magazine details, respectively.</w:t>
      </w:r>
    </w:p>
    <w:p w14:paraId="6C478EA5" w14:textId="423C6AB5" w:rsidR="00957087" w:rsidRPr="00957087" w:rsidRDefault="00957087" w:rsidP="0095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383818" w14:textId="77777777" w:rsidR="00957087" w:rsidRPr="00957087" w:rsidRDefault="00957087" w:rsidP="0095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087">
        <w:rPr>
          <w:rFonts w:ascii="Courier New" w:eastAsia="Times New Roman" w:hAnsi="Courier New" w:cs="Courier New"/>
          <w:sz w:val="20"/>
          <w:szCs w:val="20"/>
        </w:rPr>
        <w:t>+-------------------+     +-------------------+     +-------------------+</w:t>
      </w:r>
    </w:p>
    <w:p w14:paraId="57CCB6C7" w14:textId="77777777" w:rsidR="00957087" w:rsidRPr="00957087" w:rsidRDefault="00957087" w:rsidP="0095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087">
        <w:rPr>
          <w:rFonts w:ascii="Courier New" w:eastAsia="Times New Roman" w:hAnsi="Courier New" w:cs="Courier New"/>
          <w:sz w:val="20"/>
          <w:szCs w:val="20"/>
        </w:rPr>
        <w:t>|   LibraryItem     |&lt;----|      Book         |&lt;----|     Magazine      |</w:t>
      </w:r>
    </w:p>
    <w:p w14:paraId="638CC3C3" w14:textId="77777777" w:rsidR="00957087" w:rsidRPr="00957087" w:rsidRDefault="00957087" w:rsidP="0095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087">
        <w:rPr>
          <w:rFonts w:ascii="Courier New" w:eastAsia="Times New Roman" w:hAnsi="Courier New" w:cs="Courier New"/>
          <w:sz w:val="20"/>
          <w:szCs w:val="20"/>
        </w:rPr>
        <w:t>+-------------------+     +-------------------+     +-------------------+</w:t>
      </w:r>
    </w:p>
    <w:p w14:paraId="2A3EF705" w14:textId="77777777" w:rsidR="00957087" w:rsidRPr="00957087" w:rsidRDefault="00957087" w:rsidP="0095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087">
        <w:rPr>
          <w:rFonts w:ascii="Courier New" w:eastAsia="Times New Roman" w:hAnsi="Courier New" w:cs="Courier New"/>
          <w:sz w:val="20"/>
          <w:szCs w:val="20"/>
        </w:rPr>
        <w:t>| + getDetails()    |     | + getDetails()    |     | + getDetails()    |</w:t>
      </w:r>
    </w:p>
    <w:p w14:paraId="4C9732DD" w14:textId="77777777" w:rsidR="00957087" w:rsidRPr="00957087" w:rsidRDefault="00957087" w:rsidP="0095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087">
        <w:rPr>
          <w:rFonts w:ascii="Courier New" w:eastAsia="Times New Roman" w:hAnsi="Courier New" w:cs="Courier New"/>
          <w:sz w:val="20"/>
          <w:szCs w:val="20"/>
        </w:rPr>
        <w:t>+-------------------+     +-------------------+     +-------------------+</w:t>
      </w:r>
    </w:p>
    <w:p w14:paraId="5F871D07" w14:textId="77777777" w:rsidR="00957087" w:rsidRPr="00957087" w:rsidRDefault="00957087" w:rsidP="00957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Courier New" w:eastAsia="Times New Roman" w:hAnsi="Courier New" w:cs="Courier New"/>
          <w:b/>
          <w:bCs/>
          <w:sz w:val="20"/>
          <w:szCs w:val="20"/>
        </w:rPr>
        <w:t>LibraryItem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is the base class, and both </w:t>
      </w:r>
      <w:r w:rsidRPr="00957087">
        <w:rPr>
          <w:rFonts w:ascii="Courier New" w:eastAsia="Times New Roman" w:hAnsi="Courier New" w:cs="Courier New"/>
          <w:b/>
          <w:bCs/>
          <w:sz w:val="20"/>
          <w:szCs w:val="20"/>
        </w:rPr>
        <w:t>Book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7087">
        <w:rPr>
          <w:rFonts w:ascii="Courier New" w:eastAsia="Times New Roman" w:hAnsi="Courier New" w:cs="Courier New"/>
          <w:b/>
          <w:bCs/>
          <w:sz w:val="20"/>
          <w:szCs w:val="20"/>
        </w:rPr>
        <w:t>Magazine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are derived classes that override the </w:t>
      </w:r>
      <w:r w:rsidRPr="00957087">
        <w:rPr>
          <w:rFonts w:ascii="Courier New" w:eastAsia="Times New Roman" w:hAnsi="Courier New" w:cs="Courier New"/>
          <w:sz w:val="20"/>
          <w:szCs w:val="20"/>
        </w:rPr>
        <w:t>getDetails()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78EE12FF" w14:textId="77777777" w:rsidR="00B2533A" w:rsidRPr="00B2533A" w:rsidRDefault="00957087" w:rsidP="00B25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This enables polymorphism: when the </w:t>
      </w:r>
      <w:r w:rsidRPr="00957087">
        <w:rPr>
          <w:rFonts w:ascii="Courier New" w:eastAsia="Times New Roman" w:hAnsi="Courier New" w:cs="Courier New"/>
          <w:sz w:val="20"/>
          <w:szCs w:val="20"/>
        </w:rPr>
        <w:t>getDetails</w:t>
      </w:r>
    </w:p>
    <w:p w14:paraId="636E001E" w14:textId="6F49AFE7" w:rsidR="00B2533A" w:rsidRPr="00B2533A" w:rsidRDefault="00957087" w:rsidP="00B25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7087">
        <w:rPr>
          <w:rFonts w:ascii="Courier New" w:eastAsia="Times New Roman" w:hAnsi="Courier New" w:cs="Courier New"/>
          <w:sz w:val="20"/>
          <w:szCs w:val="20"/>
        </w:rPr>
        <w:t>()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method is called on a </w:t>
      </w:r>
      <w:r w:rsidRPr="00957087">
        <w:rPr>
          <w:rFonts w:ascii="Courier New" w:eastAsia="Times New Roman" w:hAnsi="Courier New" w:cs="Courier New"/>
          <w:sz w:val="20"/>
          <w:szCs w:val="20"/>
        </w:rPr>
        <w:t>LibraryItem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reference, it will invoke the correct method depending on whether it's a </w:t>
      </w:r>
      <w:r w:rsidRPr="00957087">
        <w:rPr>
          <w:rFonts w:ascii="Courier New" w:eastAsia="Times New Roman" w:hAnsi="Courier New" w:cs="Courier New"/>
          <w:sz w:val="20"/>
          <w:szCs w:val="20"/>
        </w:rPr>
        <w:t>Book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57087">
        <w:rPr>
          <w:rFonts w:ascii="Courier New" w:eastAsia="Times New Roman" w:hAnsi="Courier New" w:cs="Courier New"/>
          <w:sz w:val="20"/>
          <w:szCs w:val="20"/>
        </w:rPr>
        <w:t>Magazine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061840" w14:textId="77777777" w:rsidR="00B2533A" w:rsidRPr="00B2533A" w:rsidRDefault="00B2533A" w:rsidP="00B253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19807DC" w14:textId="77777777" w:rsidR="00B2533A" w:rsidRPr="00B2533A" w:rsidRDefault="00B2533A" w:rsidP="00B253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BF5C9C1" w14:textId="77777777" w:rsidR="00B2533A" w:rsidRDefault="00B2533A" w:rsidP="00B25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B45304C" w14:textId="436B71B3" w:rsidR="00957087" w:rsidRPr="00957087" w:rsidRDefault="00B2533A" w:rsidP="00B25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</w:t>
      </w:r>
      <w:r w:rsidR="00957087" w:rsidRPr="00957087">
        <w:rPr>
          <w:rFonts w:ascii="Times New Roman" w:eastAsia="Times New Roman" w:hAnsi="Times New Roman" w:cs="Times New Roman"/>
          <w:b/>
          <w:bCs/>
          <w:sz w:val="27"/>
          <w:szCs w:val="27"/>
        </w:rPr>
        <w:t>. Difference Between an Association and a Dependency Relationship</w:t>
      </w:r>
    </w:p>
    <w:p w14:paraId="385AADF9" w14:textId="77777777" w:rsidR="00957087" w:rsidRPr="00957087" w:rsidRDefault="00957087" w:rsidP="00957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, both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are types of relationships, but they differ in their nature and strength:</w:t>
      </w:r>
    </w:p>
    <w:p w14:paraId="09D1058C" w14:textId="77777777" w:rsidR="00957087" w:rsidRPr="00957087" w:rsidRDefault="00957087" w:rsidP="00957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Association:</w:t>
      </w:r>
    </w:p>
    <w:p w14:paraId="32CE8867" w14:textId="77777777" w:rsidR="00957087" w:rsidRPr="00957087" w:rsidRDefault="00957087" w:rsidP="009570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: An association represents a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relationship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between two classes, where objects of one class are connected to objects of another. It's a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stronger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relationship compared to a dependency.</w:t>
      </w:r>
    </w:p>
    <w:p w14:paraId="3853A844" w14:textId="77777777" w:rsidR="00957087" w:rsidRPr="00957087" w:rsidRDefault="00957087" w:rsidP="009570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6B122A" w14:textId="77777777" w:rsidR="00957087" w:rsidRPr="00957087" w:rsidRDefault="00957087" w:rsidP="009570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>It indicates that one class is aware of the other, and they usually interact with each other.</w:t>
      </w:r>
    </w:p>
    <w:p w14:paraId="32A4D0D1" w14:textId="653D8D69" w:rsidR="00957087" w:rsidRPr="00957087" w:rsidRDefault="00957087" w:rsidP="009570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Can be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bi-directional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uni-directional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D77F2C" w14:textId="77777777" w:rsidR="00957087" w:rsidRPr="00957087" w:rsidRDefault="00957087" w:rsidP="0095708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: In a library system, a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might have an association with a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Loan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>. A book can be loaned out, and this relationship is structural.</w:t>
      </w:r>
    </w:p>
    <w:p w14:paraId="3436943A" w14:textId="77777777" w:rsidR="00957087" w:rsidRPr="00957087" w:rsidRDefault="00957087" w:rsidP="009570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Dependency:</w:t>
      </w:r>
    </w:p>
    <w:p w14:paraId="2CE1355C" w14:textId="77777777" w:rsidR="00957087" w:rsidRPr="00957087" w:rsidRDefault="00957087" w:rsidP="009570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: A dependency represents a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weaker relationship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where one class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depends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on another class for some behavior or operation, but it does not directly control or own the other class. It's often a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relationship.</w:t>
      </w:r>
    </w:p>
    <w:p w14:paraId="56C8DE6A" w14:textId="77777777" w:rsidR="00957087" w:rsidRPr="00957087" w:rsidRDefault="00957087" w:rsidP="009570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097A19" w14:textId="77777777" w:rsidR="00957087" w:rsidRPr="00957087" w:rsidRDefault="00957087" w:rsidP="009570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>It shows that one class needs another to function, but does not maintain a long-lasting relationship.</w:t>
      </w:r>
    </w:p>
    <w:p w14:paraId="4D9DF902" w14:textId="77777777" w:rsidR="00957087" w:rsidRPr="00957087" w:rsidRDefault="00957087" w:rsidP="009570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Often used for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method calls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passing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6992B" w14:textId="77777777" w:rsidR="00957087" w:rsidRPr="00957087" w:rsidRDefault="00957087" w:rsidP="009570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sz w:val="24"/>
          <w:szCs w:val="24"/>
        </w:rPr>
        <w:t>Represented by a dashed arrow, where the arrow points from the dependent class to the class it depends on.</w:t>
      </w:r>
    </w:p>
    <w:p w14:paraId="5CB086F1" w14:textId="29C1D470" w:rsidR="00957087" w:rsidRPr="00B2533A" w:rsidRDefault="00957087" w:rsidP="00620E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: In a library system, a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might depend on a </w:t>
      </w:r>
      <w:r w:rsidRPr="00957087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r w:rsidRPr="00957087">
        <w:rPr>
          <w:rFonts w:ascii="Times New Roman" w:eastAsia="Times New Roman" w:hAnsi="Times New Roman" w:cs="Times New Roman"/>
          <w:sz w:val="24"/>
          <w:szCs w:val="24"/>
        </w:rPr>
        <w:t xml:space="preserve"> to borrow it, but it doesn’t own or directly interact with the Book object in a structural way</w:t>
      </w:r>
    </w:p>
    <w:p w14:paraId="18E508B6" w14:textId="77777777" w:rsidR="000A434A" w:rsidRPr="00957087" w:rsidRDefault="000A434A" w:rsidP="00957087"/>
    <w:sectPr w:rsidR="000A434A" w:rsidRPr="0095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2B1"/>
    <w:multiLevelType w:val="multilevel"/>
    <w:tmpl w:val="7744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07ECD"/>
    <w:multiLevelType w:val="multilevel"/>
    <w:tmpl w:val="958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E6D32"/>
    <w:multiLevelType w:val="multilevel"/>
    <w:tmpl w:val="B8F4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625B9"/>
    <w:multiLevelType w:val="multilevel"/>
    <w:tmpl w:val="BCA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C69A0"/>
    <w:multiLevelType w:val="multilevel"/>
    <w:tmpl w:val="BB0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407D7"/>
    <w:multiLevelType w:val="multilevel"/>
    <w:tmpl w:val="D9EC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F411F"/>
    <w:multiLevelType w:val="multilevel"/>
    <w:tmpl w:val="FD3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453359">
    <w:abstractNumId w:val="3"/>
  </w:num>
  <w:num w:numId="2" w16cid:durableId="1481922134">
    <w:abstractNumId w:val="2"/>
  </w:num>
  <w:num w:numId="3" w16cid:durableId="2076779152">
    <w:abstractNumId w:val="6"/>
  </w:num>
  <w:num w:numId="4" w16cid:durableId="928267941">
    <w:abstractNumId w:val="0"/>
  </w:num>
  <w:num w:numId="5" w16cid:durableId="30767572">
    <w:abstractNumId w:val="1"/>
  </w:num>
  <w:num w:numId="6" w16cid:durableId="427509532">
    <w:abstractNumId w:val="5"/>
  </w:num>
  <w:num w:numId="7" w16cid:durableId="1245650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87"/>
    <w:rsid w:val="000A434A"/>
    <w:rsid w:val="00620E2D"/>
    <w:rsid w:val="00957087"/>
    <w:rsid w:val="00B2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A1A6"/>
  <w15:chartTrackingRefBased/>
  <w15:docId w15:val="{E43272FE-440B-49B2-9A89-025D97B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7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70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70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70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570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7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70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0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57087"/>
  </w:style>
  <w:style w:type="character" w:customStyle="1" w:styleId="hljs-type">
    <w:name w:val="hljs-type"/>
    <w:basedOn w:val="DefaultParagraphFont"/>
    <w:rsid w:val="00957087"/>
  </w:style>
  <w:style w:type="character" w:customStyle="1" w:styleId="hljs-variable">
    <w:name w:val="hljs-variable"/>
    <w:basedOn w:val="DefaultParagraphFont"/>
    <w:rsid w:val="00957087"/>
  </w:style>
  <w:style w:type="character" w:customStyle="1" w:styleId="hljs-operator">
    <w:name w:val="hljs-operator"/>
    <w:basedOn w:val="DefaultParagraphFont"/>
    <w:rsid w:val="00957087"/>
  </w:style>
  <w:style w:type="character" w:customStyle="1" w:styleId="hljs-keyword">
    <w:name w:val="hljs-keyword"/>
    <w:basedOn w:val="DefaultParagraphFont"/>
    <w:rsid w:val="00957087"/>
  </w:style>
  <w:style w:type="character" w:customStyle="1" w:styleId="hljs-title">
    <w:name w:val="hljs-title"/>
    <w:basedOn w:val="DefaultParagraphFont"/>
    <w:rsid w:val="00957087"/>
  </w:style>
  <w:style w:type="character" w:customStyle="1" w:styleId="hljs-comment">
    <w:name w:val="hljs-comment"/>
    <w:basedOn w:val="DefaultParagraphFont"/>
    <w:rsid w:val="00957087"/>
  </w:style>
  <w:style w:type="character" w:customStyle="1" w:styleId="overflow-hidden">
    <w:name w:val="overflow-hidden"/>
    <w:basedOn w:val="DefaultParagraphFont"/>
    <w:rsid w:val="00957087"/>
  </w:style>
  <w:style w:type="paragraph" w:styleId="NoSpacing">
    <w:name w:val="No Spacing"/>
    <w:link w:val="NoSpacingChar"/>
    <w:uiPriority w:val="1"/>
    <w:qFormat/>
    <w:rsid w:val="00620E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0E2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2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0E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9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8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7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0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5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5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2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CF5BD-6A73-4E7A-B50B-269AA4317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2024-11-27T16:05:00Z</dcterms:created>
  <dcterms:modified xsi:type="dcterms:W3CDTF">2024-11-27T18:24:00Z</dcterms:modified>
</cp:coreProperties>
</file>