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C7" w:rsidRPr="00FA07C7" w:rsidRDefault="00FA07C7" w:rsidP="00305A91">
      <w:r w:rsidRPr="00FA07C7">
        <w:t>任务内容：</w:t>
      </w:r>
    </w:p>
    <w:p w:rsidR="00FA07C7" w:rsidRDefault="00FA07C7" w:rsidP="00305A91">
      <w:pPr>
        <w:rPr>
          <w:b/>
          <w:bCs/>
          <w:color w:val="000000"/>
        </w:rPr>
      </w:pPr>
      <w:r w:rsidRPr="00FA07C7">
        <w:rPr>
          <w:b/>
          <w:bCs/>
          <w:color w:val="000000"/>
        </w:rPr>
        <w:t>GBDT</w:t>
      </w:r>
      <w:r w:rsidRPr="00FA07C7">
        <w:rPr>
          <w:b/>
          <w:bCs/>
          <w:color w:val="000000"/>
        </w:rPr>
        <w:t>算法梳理</w:t>
      </w:r>
    </w:p>
    <w:p w:rsidR="00FA07C7" w:rsidRDefault="00D3196A" w:rsidP="00305A91">
      <w:pPr>
        <w:rPr>
          <w:b/>
          <w:bCs/>
          <w:color w:val="000000"/>
        </w:rPr>
      </w:pPr>
      <w:r>
        <w:rPr>
          <w:shd w:val="clear" w:color="auto" w:fill="FFFFFF"/>
        </w:rPr>
        <w:t>GBDT</w:t>
      </w:r>
      <w:r>
        <w:rPr>
          <w:shd w:val="clear" w:color="auto" w:fill="FFFFFF"/>
        </w:rPr>
        <w:t>也是集成学习</w:t>
      </w:r>
      <w:r>
        <w:rPr>
          <w:shd w:val="clear" w:color="auto" w:fill="FFFFFF"/>
        </w:rPr>
        <w:t>Boosting</w:t>
      </w:r>
      <w:r>
        <w:rPr>
          <w:shd w:val="clear" w:color="auto" w:fill="FFFFFF"/>
        </w:rPr>
        <w:t>家族的成员，但是却和传统的</w:t>
      </w:r>
      <w:r>
        <w:rPr>
          <w:shd w:val="clear" w:color="auto" w:fill="FFFFFF"/>
        </w:rPr>
        <w:t>Adaboost</w:t>
      </w:r>
      <w:r>
        <w:rPr>
          <w:shd w:val="clear" w:color="auto" w:fill="FFFFFF"/>
        </w:rPr>
        <w:t>有很大的不同。回顾下</w:t>
      </w:r>
      <w:r>
        <w:rPr>
          <w:shd w:val="clear" w:color="auto" w:fill="FFFFFF"/>
        </w:rPr>
        <w:t>Adaboost</w:t>
      </w:r>
      <w:r>
        <w:rPr>
          <w:shd w:val="clear" w:color="auto" w:fill="FFFFFF"/>
        </w:rPr>
        <w:t>，我们是利用前一轮迭代弱学习器的误差率来更新训练集的权重，这样一轮轮的迭代下去。</w:t>
      </w:r>
      <w:r>
        <w:rPr>
          <w:shd w:val="clear" w:color="auto" w:fill="FFFFFF"/>
        </w:rPr>
        <w:t>GBDT</w:t>
      </w:r>
      <w:r>
        <w:rPr>
          <w:shd w:val="clear" w:color="auto" w:fill="FFFFFF"/>
        </w:rPr>
        <w:t>也是迭代，使用了前向分布算法，</w:t>
      </w:r>
      <w:r>
        <w:rPr>
          <w:rStyle w:val="a6"/>
          <w:rFonts w:ascii="Helvetica" w:hAnsi="Helvetica"/>
          <w:b w:val="0"/>
          <w:bCs w:val="0"/>
          <w:color w:val="5B5B5B"/>
          <w:szCs w:val="21"/>
          <w:u w:val="single"/>
          <w:shd w:val="clear" w:color="auto" w:fill="FFFFFF"/>
        </w:rPr>
        <w:t>但是弱学习器限定了只能使用</w:t>
      </w:r>
      <w:r>
        <w:rPr>
          <w:rStyle w:val="a6"/>
          <w:rFonts w:ascii="Helvetica" w:hAnsi="Helvetica"/>
          <w:b w:val="0"/>
          <w:bCs w:val="0"/>
          <w:color w:val="5B5B5B"/>
          <w:szCs w:val="21"/>
          <w:u w:val="single"/>
          <w:shd w:val="clear" w:color="auto" w:fill="FFFFFF"/>
        </w:rPr>
        <w:t>CART</w:t>
      </w:r>
      <w:r>
        <w:rPr>
          <w:rStyle w:val="a6"/>
          <w:rFonts w:ascii="Helvetica" w:hAnsi="Helvetica"/>
          <w:b w:val="0"/>
          <w:bCs w:val="0"/>
          <w:color w:val="5B5B5B"/>
          <w:szCs w:val="21"/>
          <w:u w:val="single"/>
          <w:shd w:val="clear" w:color="auto" w:fill="FFFFFF"/>
        </w:rPr>
        <w:t>回归树模型</w:t>
      </w:r>
      <w:r>
        <w:rPr>
          <w:shd w:val="clear" w:color="auto" w:fill="FFFFFF"/>
        </w:rPr>
        <w:t>，同时迭代思路和</w:t>
      </w:r>
      <w:r>
        <w:rPr>
          <w:shd w:val="clear" w:color="auto" w:fill="FFFFFF"/>
        </w:rPr>
        <w:t>Adaboost</w:t>
      </w:r>
      <w:r>
        <w:rPr>
          <w:shd w:val="clear" w:color="auto" w:fill="FFFFFF"/>
        </w:rPr>
        <w:t>也有所不同</w:t>
      </w:r>
    </w:p>
    <w:p w:rsidR="00D3196A" w:rsidRDefault="00D3196A" w:rsidP="00305A91">
      <w:pPr>
        <w:rPr>
          <w:rFonts w:hint="eastAsia"/>
          <w:b/>
          <w:bCs/>
          <w:color w:val="000000"/>
        </w:rPr>
      </w:pPr>
    </w:p>
    <w:p w:rsidR="00FA07C7" w:rsidRPr="00FA07C7" w:rsidRDefault="00FA07C7" w:rsidP="00305A91">
      <w:pPr>
        <w:rPr>
          <w:rFonts w:hint="eastAsia"/>
        </w:rPr>
      </w:pPr>
    </w:p>
    <w:p w:rsidR="00FA07C7" w:rsidRDefault="00FA07C7" w:rsidP="00305A91">
      <w:pPr>
        <w:rPr>
          <w:sz w:val="24"/>
          <w:szCs w:val="24"/>
        </w:rPr>
      </w:pPr>
      <w:r>
        <w:rPr>
          <w:sz w:val="24"/>
          <w:szCs w:val="24"/>
        </w:rPr>
        <w:t>1</w:t>
      </w:r>
      <w:r w:rsidRPr="00FA07C7">
        <w:rPr>
          <w:sz w:val="24"/>
          <w:szCs w:val="24"/>
        </w:rPr>
        <w:t>前向分布算法</w:t>
      </w:r>
    </w:p>
    <w:p w:rsidR="00FA07C7" w:rsidRDefault="00D3196A" w:rsidP="00305A91">
      <w:pPr>
        <w:rPr>
          <w:sz w:val="24"/>
          <w:szCs w:val="24"/>
        </w:rPr>
      </w:pPr>
      <w:r>
        <w:rPr>
          <w:rFonts w:hint="eastAsia"/>
          <w:sz w:val="24"/>
          <w:szCs w:val="24"/>
        </w:rPr>
        <w:t>G</w:t>
      </w:r>
      <w:r>
        <w:rPr>
          <w:sz w:val="24"/>
          <w:szCs w:val="24"/>
        </w:rPr>
        <w:t>BDT</w:t>
      </w:r>
      <w:r w:rsidR="00771B8F">
        <w:rPr>
          <w:sz w:val="24"/>
          <w:szCs w:val="24"/>
        </w:rPr>
        <w:t>中采用了前向分布算法，</w:t>
      </w:r>
      <w:r w:rsidR="00771B8F">
        <w:rPr>
          <w:rFonts w:hint="eastAsia"/>
          <w:sz w:val="24"/>
          <w:szCs w:val="24"/>
        </w:rPr>
        <w:t>我们知道</w:t>
      </w:r>
      <w:r w:rsidR="00771B8F">
        <w:rPr>
          <w:rFonts w:hint="eastAsia"/>
          <w:sz w:val="24"/>
          <w:szCs w:val="24"/>
        </w:rPr>
        <w:t>Ada</w:t>
      </w:r>
      <w:r w:rsidR="00771B8F">
        <w:rPr>
          <w:sz w:val="24"/>
          <w:szCs w:val="24"/>
        </w:rPr>
        <w:t>boo</w:t>
      </w:r>
      <w:r w:rsidR="00771B8F">
        <w:rPr>
          <w:rFonts w:hint="eastAsia"/>
          <w:sz w:val="24"/>
          <w:szCs w:val="24"/>
        </w:rPr>
        <w:t>st</w:t>
      </w:r>
      <w:r w:rsidR="00771B8F">
        <w:rPr>
          <w:sz w:val="24"/>
          <w:szCs w:val="24"/>
        </w:rPr>
        <w:t>是</w:t>
      </w:r>
      <w:r w:rsidR="00771B8F">
        <w:rPr>
          <w:rFonts w:hint="eastAsia"/>
          <w:sz w:val="24"/>
          <w:szCs w:val="24"/>
        </w:rPr>
        <w:t>一系列弱学习器模型的线性组合，主要涉及到了基函数，基函数的参数，基函数的系数。</w:t>
      </w:r>
    </w:p>
    <w:p w:rsidR="00771B8F" w:rsidRDefault="00771B8F" w:rsidP="00305A91">
      <w:pPr>
        <w:rPr>
          <w:sz w:val="24"/>
          <w:szCs w:val="24"/>
        </w:rPr>
      </w:pPr>
      <w:r>
        <w:rPr>
          <w:sz w:val="24"/>
          <w:szCs w:val="24"/>
        </w:rPr>
        <w:t>参考李航统计学习方法第二版</w:t>
      </w:r>
      <w:r>
        <w:rPr>
          <w:rFonts w:hint="eastAsia"/>
          <w:sz w:val="24"/>
          <w:szCs w:val="24"/>
        </w:rPr>
        <w:t xml:space="preserve"> 162 </w:t>
      </w:r>
      <w:r>
        <w:rPr>
          <w:rFonts w:hint="eastAsia"/>
          <w:sz w:val="24"/>
          <w:szCs w:val="24"/>
        </w:rPr>
        <w:t>页。</w:t>
      </w:r>
    </w:p>
    <w:p w:rsidR="00771B8F" w:rsidRDefault="00771B8F" w:rsidP="00305A91">
      <w:pPr>
        <w:rPr>
          <w:sz w:val="24"/>
          <w:szCs w:val="24"/>
        </w:rPr>
      </w:pPr>
      <w:r>
        <w:rPr>
          <w:sz w:val="24"/>
          <w:szCs w:val="24"/>
        </w:rPr>
        <w:t>原来的函数最小化的损失函数是一个复杂的优化问题，其计算步骤复杂，时间长。</w:t>
      </w:r>
    </w:p>
    <w:p w:rsidR="00771B8F" w:rsidRDefault="00771B8F" w:rsidP="00305A91">
      <w:r>
        <w:t>而前向分布算法在于优化这一问题的求解，</w:t>
      </w:r>
      <w:r w:rsidR="00305A91">
        <w:t>原来的损失函数中的基函数（弱分类器）以及每个基函数的系数都是</w:t>
      </w:r>
      <w:r w:rsidR="00305A91">
        <w:rPr>
          <w:rFonts w:hint="eastAsia"/>
        </w:rPr>
        <w:t>M</w:t>
      </w:r>
      <w:r w:rsidR="00305A91">
        <w:rPr>
          <w:rFonts w:hint="eastAsia"/>
        </w:rPr>
        <w:t>个的，而最终又有</w:t>
      </w:r>
      <w:r w:rsidR="00305A91">
        <w:rPr>
          <w:rFonts w:hint="eastAsia"/>
        </w:rPr>
        <w:t>N</w:t>
      </w:r>
      <w:r w:rsidR="00305A91">
        <w:rPr>
          <w:rFonts w:hint="eastAsia"/>
        </w:rPr>
        <w:t>个基函数，因此原来的优化方法</w:t>
      </w:r>
      <w:r w:rsidR="00654F10">
        <w:rPr>
          <w:rFonts w:hint="eastAsia"/>
        </w:rPr>
        <w:t>的计算复杂度</w:t>
      </w:r>
      <w:r w:rsidR="00305A91">
        <w:rPr>
          <w:rFonts w:hint="eastAsia"/>
        </w:rPr>
        <w:t>是</w:t>
      </w:r>
      <w:r w:rsidR="00305A91">
        <w:rPr>
          <w:rFonts w:hint="eastAsia"/>
        </w:rPr>
        <w:t>M*N</w:t>
      </w:r>
      <w:r w:rsidR="00305A91">
        <w:rPr>
          <w:rFonts w:hint="eastAsia"/>
        </w:rPr>
        <w:t>的</w:t>
      </w:r>
      <w:r w:rsidR="00654F10">
        <w:rPr>
          <w:rFonts w:hint="eastAsia"/>
        </w:rPr>
        <w:t>。而通过前向分布算法，可以有效降低计算的复杂度，而达到逼近原来优化函数的特点。</w:t>
      </w:r>
    </w:p>
    <w:p w:rsidR="00654F10" w:rsidRDefault="00654F10" w:rsidP="00305A91">
      <w:pPr>
        <w:rPr>
          <w:rFonts w:hint="eastAsia"/>
        </w:rPr>
      </w:pPr>
      <w:r>
        <w:t>具体的公式见</w:t>
      </w:r>
      <w:r>
        <w:rPr>
          <w:rFonts w:hint="eastAsia"/>
        </w:rPr>
        <w:t xml:space="preserve"> </w:t>
      </w:r>
      <w:r>
        <w:rPr>
          <w:rFonts w:hint="eastAsia"/>
        </w:rPr>
        <w:t>李航统计学习方法第二版</w:t>
      </w:r>
      <w:r>
        <w:rPr>
          <w:rFonts w:hint="eastAsia"/>
        </w:rPr>
        <w:t xml:space="preserve"> 163</w:t>
      </w:r>
      <w:r>
        <w:rPr>
          <w:rFonts w:hint="eastAsia"/>
        </w:rPr>
        <w:t>页</w:t>
      </w:r>
    </w:p>
    <w:p w:rsidR="0063008E" w:rsidRPr="00305A91" w:rsidRDefault="0063008E" w:rsidP="00305A91">
      <w:pPr>
        <w:rPr>
          <w:rFonts w:hint="eastAsia"/>
          <w:sz w:val="24"/>
          <w:szCs w:val="24"/>
        </w:rPr>
      </w:pPr>
    </w:p>
    <w:p w:rsidR="00FA07C7" w:rsidRDefault="00FA07C7" w:rsidP="00305A91">
      <w:pPr>
        <w:rPr>
          <w:sz w:val="24"/>
          <w:szCs w:val="24"/>
        </w:rPr>
      </w:pPr>
      <w:r>
        <w:rPr>
          <w:rFonts w:hint="eastAsia"/>
          <w:sz w:val="24"/>
          <w:szCs w:val="24"/>
        </w:rPr>
        <w:t>2</w:t>
      </w:r>
      <w:r w:rsidRPr="00FA07C7">
        <w:rPr>
          <w:sz w:val="24"/>
          <w:szCs w:val="24"/>
        </w:rPr>
        <w:t>负梯度拟合</w:t>
      </w:r>
    </w:p>
    <w:p w:rsidR="00FA07C7" w:rsidRDefault="00654F10" w:rsidP="00305A91">
      <w:pPr>
        <w:rPr>
          <w:rFonts w:hint="eastAsia"/>
          <w:sz w:val="24"/>
          <w:szCs w:val="24"/>
        </w:rPr>
      </w:pPr>
      <w:r>
        <w:rPr>
          <w:sz w:val="24"/>
          <w:szCs w:val="24"/>
        </w:rPr>
        <w:t>当损失函数为平方根或者是指数损失函数时，每一步的优化都很简单，但是对于一般的损失函数而言，每一步的优化不是那么简单，因此提出了负梯度优化的方法，其关键是利用损失函数的负梯度在当前模型的值作为回归问题提升树中的残差的近似值，从而拟合出一个回归树。</w:t>
      </w:r>
    </w:p>
    <w:p w:rsidR="00654F10" w:rsidRDefault="00654F10" w:rsidP="00305A91">
      <w:pPr>
        <w:rPr>
          <w:sz w:val="24"/>
          <w:szCs w:val="24"/>
        </w:rPr>
      </w:pPr>
      <w:r>
        <w:rPr>
          <w:noProof/>
        </w:rPr>
        <w:drawing>
          <wp:inline distT="0" distB="0" distL="0" distR="0" wp14:anchorId="290D3AE7" wp14:editId="4B8FFBD6">
            <wp:extent cx="5274310" cy="1715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5135"/>
                    </a:xfrm>
                    <a:prstGeom prst="rect">
                      <a:avLst/>
                    </a:prstGeom>
                  </pic:spPr>
                </pic:pic>
              </a:graphicData>
            </a:graphic>
          </wp:inline>
        </w:drawing>
      </w:r>
    </w:p>
    <w:p w:rsidR="00654F10" w:rsidRDefault="00654F10" w:rsidP="00305A91">
      <w:pPr>
        <w:rPr>
          <w:sz w:val="24"/>
          <w:szCs w:val="24"/>
        </w:rPr>
      </w:pPr>
      <w:r w:rsidRPr="00654F10">
        <w:rPr>
          <w:sz w:val="24"/>
          <w:szCs w:val="24"/>
        </w:rPr>
        <w:t>https://blog.csdn.net/youhuakongzhi/article/details/94488888</w:t>
      </w:r>
    </w:p>
    <w:p w:rsidR="00654F10" w:rsidRPr="00FA07C7" w:rsidRDefault="00654F10" w:rsidP="00305A91">
      <w:pPr>
        <w:rPr>
          <w:rFonts w:hint="eastAsia"/>
          <w:sz w:val="24"/>
          <w:szCs w:val="24"/>
        </w:rPr>
      </w:pPr>
    </w:p>
    <w:p w:rsidR="00FA07C7" w:rsidRDefault="00FA07C7" w:rsidP="00305A91">
      <w:pPr>
        <w:rPr>
          <w:sz w:val="24"/>
          <w:szCs w:val="24"/>
        </w:rPr>
      </w:pPr>
      <w:r>
        <w:rPr>
          <w:rFonts w:hint="eastAsia"/>
          <w:sz w:val="24"/>
          <w:szCs w:val="24"/>
        </w:rPr>
        <w:t>3</w:t>
      </w:r>
      <w:r w:rsidRPr="00FA07C7">
        <w:rPr>
          <w:sz w:val="24"/>
          <w:szCs w:val="24"/>
        </w:rPr>
        <w:t>损失函数</w:t>
      </w:r>
    </w:p>
    <w:p w:rsidR="00654F10" w:rsidRDefault="00654F10" w:rsidP="00305A91">
      <w:pPr>
        <w:rPr>
          <w:sz w:val="24"/>
          <w:szCs w:val="24"/>
        </w:rPr>
      </w:pPr>
      <w:r>
        <w:rPr>
          <w:sz w:val="24"/>
          <w:szCs w:val="24"/>
        </w:rPr>
        <w:t>对于分类算法，其损失函数一般为</w:t>
      </w:r>
      <w:r>
        <w:rPr>
          <w:rFonts w:hint="eastAsia"/>
          <w:sz w:val="24"/>
          <w:szCs w:val="24"/>
        </w:rPr>
        <w:t>对数损失函数和指数损失函数；</w:t>
      </w:r>
    </w:p>
    <w:p w:rsidR="00654F10" w:rsidRDefault="00654F10" w:rsidP="00305A91">
      <w:pPr>
        <w:rPr>
          <w:rFonts w:hint="eastAsia"/>
          <w:sz w:val="24"/>
          <w:szCs w:val="24"/>
        </w:rPr>
      </w:pPr>
      <w:r>
        <w:rPr>
          <w:rFonts w:hint="eastAsia"/>
          <w:sz w:val="24"/>
          <w:szCs w:val="24"/>
        </w:rPr>
        <w:t>对于回归算法，常用的有四种，均方差、绝对损失、</w:t>
      </w:r>
      <w:r>
        <w:rPr>
          <w:rFonts w:hint="eastAsia"/>
          <w:sz w:val="24"/>
          <w:szCs w:val="24"/>
        </w:rPr>
        <w:t>Huber</w:t>
      </w:r>
      <w:r>
        <w:rPr>
          <w:rFonts w:hint="eastAsia"/>
          <w:sz w:val="24"/>
          <w:szCs w:val="24"/>
        </w:rPr>
        <w:t>损失、分位数损失</w:t>
      </w:r>
    </w:p>
    <w:p w:rsidR="00654F10" w:rsidRDefault="00654F10" w:rsidP="00305A91">
      <w:pPr>
        <w:rPr>
          <w:sz w:val="24"/>
          <w:szCs w:val="24"/>
        </w:rPr>
      </w:pPr>
    </w:p>
    <w:p w:rsidR="00654F10" w:rsidRDefault="00654F10" w:rsidP="00305A91">
      <w:pPr>
        <w:rPr>
          <w:rFonts w:hint="eastAsia"/>
          <w:sz w:val="24"/>
          <w:szCs w:val="24"/>
        </w:rPr>
      </w:pPr>
      <w:r>
        <w:rPr>
          <w:sz w:val="24"/>
          <w:szCs w:val="24"/>
        </w:rPr>
        <w:t>参见</w:t>
      </w:r>
      <w:r>
        <w:rPr>
          <w:rFonts w:hint="eastAsia"/>
          <w:sz w:val="24"/>
          <w:szCs w:val="24"/>
        </w:rPr>
        <w:t xml:space="preserve"> </w:t>
      </w:r>
      <w:r w:rsidRPr="00654F10">
        <w:rPr>
          <w:sz w:val="24"/>
          <w:szCs w:val="24"/>
        </w:rPr>
        <w:t>https://www.cnblogs.com/pinard/p/6140514.html</w:t>
      </w:r>
    </w:p>
    <w:p w:rsidR="00654F10" w:rsidRDefault="00654F10" w:rsidP="00305A91">
      <w:pPr>
        <w:rPr>
          <w:rFonts w:hint="eastAsia"/>
          <w:sz w:val="24"/>
          <w:szCs w:val="24"/>
        </w:rPr>
      </w:pPr>
    </w:p>
    <w:p w:rsidR="00FA07C7" w:rsidRPr="00FA07C7" w:rsidRDefault="00FA07C7" w:rsidP="00305A91">
      <w:pPr>
        <w:rPr>
          <w:rFonts w:hint="eastAsia"/>
          <w:sz w:val="24"/>
          <w:szCs w:val="24"/>
        </w:rPr>
      </w:pPr>
    </w:p>
    <w:p w:rsidR="00FA07C7" w:rsidRDefault="00FA07C7" w:rsidP="00305A91">
      <w:pPr>
        <w:rPr>
          <w:sz w:val="24"/>
          <w:szCs w:val="24"/>
        </w:rPr>
      </w:pPr>
      <w:r>
        <w:rPr>
          <w:rFonts w:hint="eastAsia"/>
          <w:sz w:val="24"/>
          <w:szCs w:val="24"/>
        </w:rPr>
        <w:t>4</w:t>
      </w:r>
      <w:r w:rsidRPr="00FA07C7">
        <w:rPr>
          <w:sz w:val="24"/>
          <w:szCs w:val="24"/>
        </w:rPr>
        <w:t>回归</w:t>
      </w:r>
    </w:p>
    <w:p w:rsidR="00FA07C7" w:rsidRPr="00FA07C7" w:rsidRDefault="00A9635A" w:rsidP="00305A91">
      <w:pPr>
        <w:rPr>
          <w:rFonts w:hint="eastAsia"/>
          <w:sz w:val="24"/>
          <w:szCs w:val="24"/>
        </w:rPr>
      </w:pPr>
      <w:r>
        <w:rPr>
          <w:rFonts w:hint="eastAsia"/>
          <w:sz w:val="24"/>
          <w:szCs w:val="24"/>
        </w:rPr>
        <w:t>参见上面的网站</w:t>
      </w:r>
    </w:p>
    <w:p w:rsidR="00FA07C7" w:rsidRDefault="00FA07C7" w:rsidP="00305A91">
      <w:pPr>
        <w:rPr>
          <w:sz w:val="24"/>
          <w:szCs w:val="24"/>
        </w:rPr>
      </w:pPr>
      <w:r>
        <w:rPr>
          <w:rFonts w:hint="eastAsia"/>
          <w:sz w:val="24"/>
          <w:szCs w:val="24"/>
        </w:rPr>
        <w:lastRenderedPageBreak/>
        <w:t>5</w:t>
      </w:r>
      <w:r w:rsidRPr="00FA07C7">
        <w:rPr>
          <w:sz w:val="24"/>
          <w:szCs w:val="24"/>
        </w:rPr>
        <w:t>二分类，多分类</w:t>
      </w:r>
    </w:p>
    <w:p w:rsidR="00FA07C7" w:rsidRPr="00A9635A" w:rsidRDefault="00A9635A" w:rsidP="00305A91">
      <w:pPr>
        <w:rPr>
          <w:sz w:val="24"/>
          <w:szCs w:val="24"/>
        </w:rPr>
      </w:pPr>
      <w:r>
        <w:rPr>
          <w:rFonts w:hint="eastAsia"/>
          <w:sz w:val="24"/>
          <w:szCs w:val="24"/>
        </w:rPr>
        <w:t>参见上面的网站</w:t>
      </w:r>
    </w:p>
    <w:p w:rsidR="00A9635A" w:rsidRPr="00FA07C7" w:rsidRDefault="00A9635A" w:rsidP="00305A91">
      <w:pPr>
        <w:rPr>
          <w:rFonts w:hint="eastAsia"/>
          <w:sz w:val="24"/>
          <w:szCs w:val="24"/>
        </w:rPr>
      </w:pPr>
    </w:p>
    <w:p w:rsidR="00FA07C7" w:rsidRDefault="00FA07C7" w:rsidP="00305A91">
      <w:pPr>
        <w:rPr>
          <w:sz w:val="24"/>
          <w:szCs w:val="24"/>
        </w:rPr>
      </w:pPr>
      <w:r>
        <w:rPr>
          <w:rFonts w:hint="eastAsia"/>
          <w:sz w:val="24"/>
          <w:szCs w:val="24"/>
        </w:rPr>
        <w:t>6</w:t>
      </w:r>
      <w:r w:rsidRPr="00FA07C7">
        <w:rPr>
          <w:sz w:val="24"/>
          <w:szCs w:val="24"/>
        </w:rPr>
        <w:t>正则化</w:t>
      </w:r>
    </w:p>
    <w:p w:rsidR="00FA07C7" w:rsidRDefault="00654F10" w:rsidP="00305A91">
      <w:pPr>
        <w:rPr>
          <w:sz w:val="24"/>
          <w:szCs w:val="24"/>
        </w:rPr>
      </w:pPr>
      <w:r>
        <w:rPr>
          <w:noProof/>
        </w:rPr>
        <w:drawing>
          <wp:inline distT="0" distB="0" distL="0" distR="0" wp14:anchorId="10BA59FC" wp14:editId="7321A87D">
            <wp:extent cx="5274310" cy="3157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rsidR="00654F10" w:rsidRPr="00FA07C7" w:rsidRDefault="00654F10" w:rsidP="00305A91">
      <w:pPr>
        <w:rPr>
          <w:rFonts w:hint="eastAsia"/>
          <w:sz w:val="24"/>
          <w:szCs w:val="24"/>
        </w:rPr>
      </w:pPr>
    </w:p>
    <w:p w:rsidR="00FA07C7" w:rsidRDefault="00FA07C7" w:rsidP="00305A91">
      <w:pPr>
        <w:rPr>
          <w:sz w:val="24"/>
          <w:szCs w:val="24"/>
        </w:rPr>
      </w:pPr>
      <w:r>
        <w:rPr>
          <w:rFonts w:hint="eastAsia"/>
          <w:sz w:val="24"/>
          <w:szCs w:val="24"/>
        </w:rPr>
        <w:t>7</w:t>
      </w:r>
      <w:r w:rsidRPr="00FA07C7">
        <w:rPr>
          <w:sz w:val="24"/>
          <w:szCs w:val="24"/>
        </w:rPr>
        <w:t>优缺点</w:t>
      </w:r>
    </w:p>
    <w:p w:rsidR="00DA18F3" w:rsidRDefault="00DA18F3" w:rsidP="00305A91">
      <w:pPr>
        <w:rPr>
          <w:sz w:val="24"/>
          <w:szCs w:val="24"/>
        </w:rPr>
      </w:pPr>
      <w:r>
        <w:rPr>
          <w:noProof/>
        </w:rPr>
        <w:drawing>
          <wp:inline distT="0" distB="0" distL="0" distR="0" wp14:anchorId="321BFA6C" wp14:editId="368CD9D4">
            <wp:extent cx="5274310" cy="2159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9635"/>
                    </a:xfrm>
                    <a:prstGeom prst="rect">
                      <a:avLst/>
                    </a:prstGeom>
                  </pic:spPr>
                </pic:pic>
              </a:graphicData>
            </a:graphic>
          </wp:inline>
        </w:drawing>
      </w:r>
    </w:p>
    <w:p w:rsidR="00DA18F3" w:rsidRDefault="00DA18F3" w:rsidP="00305A91">
      <w:pPr>
        <w:rPr>
          <w:rFonts w:hint="eastAsia"/>
          <w:sz w:val="24"/>
          <w:szCs w:val="24"/>
        </w:rPr>
      </w:pPr>
    </w:p>
    <w:p w:rsidR="00FA07C7" w:rsidRDefault="00FA07C7" w:rsidP="00305A91">
      <w:pPr>
        <w:rPr>
          <w:sz w:val="24"/>
          <w:szCs w:val="24"/>
        </w:rPr>
      </w:pPr>
      <w:r>
        <w:rPr>
          <w:sz w:val="24"/>
          <w:szCs w:val="24"/>
        </w:rPr>
        <w:t xml:space="preserve">8 </w:t>
      </w:r>
      <w:r w:rsidRPr="00FA07C7">
        <w:rPr>
          <w:sz w:val="24"/>
          <w:szCs w:val="24"/>
        </w:rPr>
        <w:t>sklearn</w:t>
      </w:r>
      <w:r w:rsidRPr="00FA07C7">
        <w:rPr>
          <w:sz w:val="24"/>
          <w:szCs w:val="24"/>
        </w:rPr>
        <w:t>参数</w:t>
      </w:r>
    </w:p>
    <w:p w:rsidR="00FA07C7" w:rsidRDefault="00A9635A" w:rsidP="00305A91">
      <w:pPr>
        <w:rPr>
          <w:sz w:val="24"/>
          <w:szCs w:val="24"/>
        </w:rPr>
      </w:pPr>
      <w:r w:rsidRPr="00A9635A">
        <w:rPr>
          <w:sz w:val="24"/>
          <w:szCs w:val="24"/>
        </w:rPr>
        <w:t>http://blog.sina.com.cn/s/blog_62970c250102xg5j.html</w:t>
      </w:r>
    </w:p>
    <w:p w:rsidR="00DA18F3" w:rsidRPr="00FA07C7" w:rsidRDefault="00DA18F3" w:rsidP="00305A91">
      <w:pPr>
        <w:rPr>
          <w:rFonts w:hint="eastAsia"/>
          <w:sz w:val="24"/>
          <w:szCs w:val="24"/>
        </w:rPr>
      </w:pPr>
    </w:p>
    <w:p w:rsidR="00FA07C7" w:rsidRPr="00FA07C7" w:rsidRDefault="00FA07C7" w:rsidP="00305A91">
      <w:pPr>
        <w:rPr>
          <w:sz w:val="24"/>
          <w:szCs w:val="24"/>
        </w:rPr>
      </w:pPr>
      <w:r>
        <w:rPr>
          <w:rFonts w:hint="eastAsia"/>
          <w:sz w:val="24"/>
          <w:szCs w:val="24"/>
        </w:rPr>
        <w:t>9</w:t>
      </w:r>
      <w:r w:rsidRPr="00FA07C7">
        <w:rPr>
          <w:sz w:val="24"/>
          <w:szCs w:val="24"/>
        </w:rPr>
        <w:t>应用场景</w:t>
      </w:r>
    </w:p>
    <w:p w:rsidR="00155B45" w:rsidRDefault="00C00F4F" w:rsidP="0034591F">
      <w:r>
        <w:rPr>
          <w:rStyle w:val="a6"/>
          <w:rFonts w:ascii="Arial" w:hAnsi="Arial" w:cs="Arial"/>
          <w:color w:val="191919"/>
          <w:bdr w:val="none" w:sz="0" w:space="0" w:color="auto" w:frame="1"/>
          <w:shd w:val="clear" w:color="auto" w:fill="FFFFFF"/>
        </w:rPr>
        <w:t>搜索引擎排序应用</w:t>
      </w:r>
      <w:r>
        <w:rPr>
          <w:rStyle w:val="a6"/>
          <w:rFonts w:ascii="Arial" w:hAnsi="Arial" w:cs="Arial"/>
          <w:color w:val="191919"/>
          <w:bdr w:val="none" w:sz="0" w:space="0" w:color="auto" w:frame="1"/>
          <w:shd w:val="clear" w:color="auto" w:fill="FFFFFF"/>
        </w:rPr>
        <w:t xml:space="preserve"> RankNet</w:t>
      </w:r>
      <w:bookmarkStart w:id="0" w:name="_GoBack"/>
      <w:bookmarkEnd w:id="0"/>
    </w:p>
    <w:sectPr w:rsidR="00155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3D3" w:rsidRDefault="009F73D3" w:rsidP="00FA07C7">
      <w:r>
        <w:separator/>
      </w:r>
    </w:p>
  </w:endnote>
  <w:endnote w:type="continuationSeparator" w:id="0">
    <w:p w:rsidR="009F73D3" w:rsidRDefault="009F73D3" w:rsidP="00FA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3D3" w:rsidRDefault="009F73D3" w:rsidP="00FA07C7">
      <w:r>
        <w:separator/>
      </w:r>
    </w:p>
  </w:footnote>
  <w:footnote w:type="continuationSeparator" w:id="0">
    <w:p w:rsidR="009F73D3" w:rsidRDefault="009F73D3" w:rsidP="00FA07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F26E8"/>
    <w:multiLevelType w:val="multilevel"/>
    <w:tmpl w:val="A028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E67BD2"/>
    <w:multiLevelType w:val="multilevel"/>
    <w:tmpl w:val="DBB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67663F"/>
    <w:multiLevelType w:val="multilevel"/>
    <w:tmpl w:val="8BFA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D2264"/>
    <w:multiLevelType w:val="multilevel"/>
    <w:tmpl w:val="31A4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2514FA"/>
    <w:multiLevelType w:val="multilevel"/>
    <w:tmpl w:val="BE7A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1E7750"/>
    <w:multiLevelType w:val="multilevel"/>
    <w:tmpl w:val="1B00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EF246C"/>
    <w:multiLevelType w:val="multilevel"/>
    <w:tmpl w:val="0BEE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0E6E99"/>
    <w:multiLevelType w:val="multilevel"/>
    <w:tmpl w:val="6AFA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3B2EAF"/>
    <w:multiLevelType w:val="multilevel"/>
    <w:tmpl w:val="5000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7"/>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85"/>
    <w:rsid w:val="00155B45"/>
    <w:rsid w:val="0021685B"/>
    <w:rsid w:val="00305A91"/>
    <w:rsid w:val="0034591F"/>
    <w:rsid w:val="003C6B38"/>
    <w:rsid w:val="00452472"/>
    <w:rsid w:val="0052392D"/>
    <w:rsid w:val="0063008E"/>
    <w:rsid w:val="00654F10"/>
    <w:rsid w:val="00771B8F"/>
    <w:rsid w:val="009471C8"/>
    <w:rsid w:val="009F73D3"/>
    <w:rsid w:val="00A9635A"/>
    <w:rsid w:val="00AD67F7"/>
    <w:rsid w:val="00BA5285"/>
    <w:rsid w:val="00C00F4F"/>
    <w:rsid w:val="00D3196A"/>
    <w:rsid w:val="00DA18F3"/>
    <w:rsid w:val="00FA0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C4D750-9685-478C-A41E-7C3153BE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07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07C7"/>
    <w:rPr>
      <w:sz w:val="18"/>
      <w:szCs w:val="18"/>
    </w:rPr>
  </w:style>
  <w:style w:type="paragraph" w:styleId="a4">
    <w:name w:val="footer"/>
    <w:basedOn w:val="a"/>
    <w:link w:val="Char0"/>
    <w:uiPriority w:val="99"/>
    <w:unhideWhenUsed/>
    <w:rsid w:val="00FA07C7"/>
    <w:pPr>
      <w:tabs>
        <w:tab w:val="center" w:pos="4153"/>
        <w:tab w:val="right" w:pos="8306"/>
      </w:tabs>
      <w:snapToGrid w:val="0"/>
      <w:jc w:val="left"/>
    </w:pPr>
    <w:rPr>
      <w:sz w:val="18"/>
      <w:szCs w:val="18"/>
    </w:rPr>
  </w:style>
  <w:style w:type="character" w:customStyle="1" w:styleId="Char0">
    <w:name w:val="页脚 Char"/>
    <w:basedOn w:val="a0"/>
    <w:link w:val="a4"/>
    <w:uiPriority w:val="99"/>
    <w:rsid w:val="00FA07C7"/>
    <w:rPr>
      <w:sz w:val="18"/>
      <w:szCs w:val="18"/>
    </w:rPr>
  </w:style>
  <w:style w:type="paragraph" w:styleId="a5">
    <w:name w:val="Normal (Web)"/>
    <w:basedOn w:val="a"/>
    <w:uiPriority w:val="99"/>
    <w:semiHidden/>
    <w:unhideWhenUsed/>
    <w:rsid w:val="00FA07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A07C7"/>
    <w:rPr>
      <w:b/>
      <w:bCs/>
    </w:rPr>
  </w:style>
  <w:style w:type="character" w:customStyle="1" w:styleId="ql-size-12">
    <w:name w:val="ql-size-12"/>
    <w:basedOn w:val="a0"/>
    <w:rsid w:val="00FA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jianyu</dc:creator>
  <cp:keywords/>
  <dc:description/>
  <cp:lastModifiedBy>wang jianyu</cp:lastModifiedBy>
  <cp:revision>4</cp:revision>
  <dcterms:created xsi:type="dcterms:W3CDTF">2019-08-10T02:17:00Z</dcterms:created>
  <dcterms:modified xsi:type="dcterms:W3CDTF">2019-08-10T07:05:00Z</dcterms:modified>
</cp:coreProperties>
</file>