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03ED" w14:textId="11665D82" w:rsidR="00E728E0" w:rsidRPr="00587281" w:rsidRDefault="00587281">
      <w:r w:rsidRPr="00587281">
        <w:rPr>
          <w:rFonts w:hint="eastAsia"/>
        </w:rPr>
        <w:t>《</w:t>
      </w:r>
      <w:r w:rsidRPr="00587281">
        <w:t>Java 开发手册》是阿里巴巴集团技术团队的集体智慧结晶和经验总结，经历了多次大规模一线实战的检验及不断完善，公开到业界后，众多社区开发者踊跃参与，共同打磨完善，系统化地整理成册，当前的版本是嵩山版。现代软件行业的高速发展对开发者的综合素质要求越来越高，因为不仅是编程知识点，其它维度的知识点也会影响到软件的最终交付质量。比如：五花八门的错误码人为地增加排查问题的难度；数据库的表结构和索引设计缺陷带来的系统架构缺陷或性能风险；工程结构混乱导致后续项目维护艰难；没有鉴权的漏洞代码易被黑客攻击等等。所以本手册以 Java 开发者为中心视角，划分为编程规约、异常日志、单元测试、安全规约、MySQL 数据库、工程结构、设计规约七个维度，再根据内容特征，细分成若干二级子目录。另外，依据约束力强弱及故障敏感性，规约依次分为【强制】、【推荐】、【参考】三大类。在延伸信息中，“说明”对规约做了适当扩展和解释； “正例”提倡什么样的编码和实现方式；“反例”说明需要提防的雷区，以及真实的错误案例。</w:t>
      </w:r>
    </w:p>
    <w:p w14:paraId="659489C0" w14:textId="0E758244" w:rsidR="00587281" w:rsidRDefault="00587281"/>
    <w:p w14:paraId="4D131350" w14:textId="6FD8CF22" w:rsidR="00587281" w:rsidRDefault="00587281"/>
    <w:p w14:paraId="6B8F3AD8" w14:textId="70D15518" w:rsidR="00587281" w:rsidRDefault="00587281"/>
    <w:p w14:paraId="29BA77D3" w14:textId="7193A819" w:rsidR="00587281" w:rsidRDefault="00587281"/>
    <w:tbl>
      <w:tblPr>
        <w:tblW w:w="5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3109"/>
        <w:gridCol w:w="4344"/>
      </w:tblGrid>
      <w:tr w:rsidR="00587281" w14:paraId="2854A4EF" w14:textId="77777777" w:rsidTr="00587281">
        <w:trPr>
          <w:trHeight w:val="500"/>
          <w:jc w:val="center"/>
        </w:trPr>
        <w:tc>
          <w:tcPr>
            <w:tcW w:w="863" w:type="pct"/>
            <w:shd w:val="clear" w:color="auto" w:fill="DFDFDF"/>
            <w:hideMark/>
          </w:tcPr>
          <w:p w14:paraId="34B23B8B" w14:textId="77777777" w:rsidR="00587281" w:rsidRDefault="00587281">
            <w:pPr>
              <w:pStyle w:val="TableParagraph"/>
              <w:ind w:left="3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333333"/>
                <w:spacing w:val="-4"/>
                <w:sz w:val="18"/>
                <w:szCs w:val="18"/>
              </w:rPr>
              <w:t>错误码</w:t>
            </w:r>
          </w:p>
        </w:tc>
        <w:tc>
          <w:tcPr>
            <w:tcW w:w="1725" w:type="pct"/>
            <w:shd w:val="clear" w:color="auto" w:fill="DFDFDF"/>
            <w:hideMark/>
          </w:tcPr>
          <w:p w14:paraId="34A304FC" w14:textId="77777777" w:rsidR="00587281" w:rsidRDefault="00587281">
            <w:pPr>
              <w:pStyle w:val="TableParagraph"/>
              <w:ind w:left="1474" w:right="1450"/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333333"/>
                <w:spacing w:val="-3"/>
                <w:sz w:val="18"/>
                <w:szCs w:val="18"/>
              </w:rPr>
              <w:t>中文描述</w:t>
            </w:r>
          </w:p>
        </w:tc>
        <w:tc>
          <w:tcPr>
            <w:tcW w:w="2411" w:type="pct"/>
            <w:shd w:val="clear" w:color="auto" w:fill="DFDFDF"/>
            <w:hideMark/>
          </w:tcPr>
          <w:p w14:paraId="6D0307F1" w14:textId="77777777" w:rsidR="00587281" w:rsidRDefault="00587281">
            <w:pPr>
              <w:pStyle w:val="TableParagraph"/>
              <w:ind w:left="2077" w:right="2060"/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333333"/>
                <w:spacing w:val="-5"/>
                <w:sz w:val="18"/>
                <w:szCs w:val="18"/>
              </w:rPr>
              <w:t>说明</w:t>
            </w:r>
          </w:p>
        </w:tc>
      </w:tr>
      <w:tr w:rsidR="00587281" w14:paraId="5BECD372" w14:textId="77777777" w:rsidTr="00587281">
        <w:trPr>
          <w:trHeight w:val="402"/>
          <w:jc w:val="center"/>
        </w:trPr>
        <w:tc>
          <w:tcPr>
            <w:tcW w:w="863" w:type="pct"/>
            <w:hideMark/>
          </w:tcPr>
          <w:p w14:paraId="52482C61" w14:textId="77777777" w:rsidR="00587281" w:rsidRDefault="00587281">
            <w:pPr>
              <w:pStyle w:val="TableParagraph"/>
              <w:spacing w:before="138" w:line="245" w:lineRule="exact"/>
              <w:ind w:left="182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008000"/>
                <w:spacing w:val="-2"/>
                <w:sz w:val="18"/>
                <w:szCs w:val="18"/>
              </w:rPr>
              <w:t>00000</w:t>
            </w:r>
          </w:p>
        </w:tc>
        <w:tc>
          <w:tcPr>
            <w:tcW w:w="1725" w:type="pct"/>
            <w:hideMark/>
          </w:tcPr>
          <w:p w14:paraId="35DB70FC" w14:textId="77777777" w:rsidR="00587281" w:rsidRDefault="00587281">
            <w:pPr>
              <w:pStyle w:val="TableParagraph"/>
              <w:spacing w:before="138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3"/>
                <w:sz w:val="18"/>
                <w:szCs w:val="18"/>
              </w:rPr>
              <w:t xml:space="preserve">一切 </w:t>
            </w:r>
            <w:r>
              <w:rPr>
                <w:rFonts w:cs="Times New Roman" w:hint="eastAsia"/>
                <w:color w:val="23292D"/>
                <w:spacing w:val="-5"/>
                <w:sz w:val="18"/>
                <w:szCs w:val="18"/>
              </w:rPr>
              <w:t>ok</w:t>
            </w:r>
          </w:p>
        </w:tc>
        <w:tc>
          <w:tcPr>
            <w:tcW w:w="2411" w:type="pct"/>
            <w:hideMark/>
          </w:tcPr>
          <w:p w14:paraId="3E8A5507" w14:textId="77777777" w:rsidR="00587281" w:rsidRDefault="00587281">
            <w:pPr>
              <w:pStyle w:val="TableParagraph"/>
              <w:spacing w:before="138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正确执行后的返回</w:t>
            </w:r>
          </w:p>
        </w:tc>
      </w:tr>
      <w:tr w:rsidR="00587281" w14:paraId="6942F61D" w14:textId="77777777" w:rsidTr="00587281">
        <w:trPr>
          <w:trHeight w:val="395"/>
          <w:jc w:val="center"/>
        </w:trPr>
        <w:tc>
          <w:tcPr>
            <w:tcW w:w="863" w:type="pct"/>
            <w:hideMark/>
          </w:tcPr>
          <w:p w14:paraId="27789774" w14:textId="77777777" w:rsidR="00587281" w:rsidRDefault="00587281">
            <w:pPr>
              <w:pStyle w:val="TableParagraph"/>
              <w:spacing w:before="130" w:line="245" w:lineRule="exact"/>
              <w:ind w:left="182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FF0000"/>
                <w:spacing w:val="-2"/>
                <w:sz w:val="18"/>
                <w:szCs w:val="18"/>
              </w:rPr>
              <w:t>A0001</w:t>
            </w:r>
          </w:p>
        </w:tc>
        <w:tc>
          <w:tcPr>
            <w:tcW w:w="1725" w:type="pct"/>
            <w:hideMark/>
          </w:tcPr>
          <w:p w14:paraId="58570B37" w14:textId="77777777" w:rsidR="00587281" w:rsidRDefault="00587281">
            <w:pPr>
              <w:pStyle w:val="TableParagraph"/>
              <w:spacing w:before="130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用户端错误</w:t>
            </w:r>
          </w:p>
        </w:tc>
        <w:tc>
          <w:tcPr>
            <w:tcW w:w="2411" w:type="pct"/>
            <w:hideMark/>
          </w:tcPr>
          <w:p w14:paraId="1E562129" w14:textId="77777777" w:rsidR="00587281" w:rsidRDefault="00587281">
            <w:pPr>
              <w:pStyle w:val="TableParagraph"/>
              <w:spacing w:before="130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一级宏观错误码</w:t>
            </w:r>
          </w:p>
        </w:tc>
      </w:tr>
      <w:tr w:rsidR="00587281" w14:paraId="07AD5E83" w14:textId="77777777" w:rsidTr="00587281">
        <w:trPr>
          <w:trHeight w:val="395"/>
          <w:jc w:val="center"/>
        </w:trPr>
        <w:tc>
          <w:tcPr>
            <w:tcW w:w="863" w:type="pct"/>
            <w:hideMark/>
          </w:tcPr>
          <w:p w14:paraId="48E896AB" w14:textId="77777777" w:rsidR="00587281" w:rsidRDefault="00587281">
            <w:pPr>
              <w:pStyle w:val="TableParagraph"/>
              <w:spacing w:before="130" w:line="245" w:lineRule="exact"/>
              <w:ind w:left="182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0033CC"/>
                <w:spacing w:val="-2"/>
                <w:sz w:val="18"/>
                <w:szCs w:val="18"/>
              </w:rPr>
              <w:t>A0100</w:t>
            </w:r>
          </w:p>
        </w:tc>
        <w:tc>
          <w:tcPr>
            <w:tcW w:w="1725" w:type="pct"/>
            <w:hideMark/>
          </w:tcPr>
          <w:p w14:paraId="1DE8F9B0" w14:textId="77777777" w:rsidR="00587281" w:rsidRDefault="00587281">
            <w:pPr>
              <w:pStyle w:val="TableParagraph"/>
              <w:spacing w:before="130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用户注册错误</w:t>
            </w:r>
          </w:p>
        </w:tc>
        <w:tc>
          <w:tcPr>
            <w:tcW w:w="2411" w:type="pct"/>
            <w:hideMark/>
          </w:tcPr>
          <w:p w14:paraId="0DBF8711" w14:textId="77777777" w:rsidR="00587281" w:rsidRDefault="00587281">
            <w:pPr>
              <w:pStyle w:val="TableParagraph"/>
              <w:spacing w:before="130"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二级宏观错误码</w:t>
            </w:r>
          </w:p>
        </w:tc>
      </w:tr>
      <w:tr w:rsidR="00587281" w14:paraId="4AB662D2" w14:textId="77777777" w:rsidTr="00587281">
        <w:trPr>
          <w:trHeight w:val="493"/>
          <w:jc w:val="center"/>
        </w:trPr>
        <w:tc>
          <w:tcPr>
            <w:tcW w:w="863" w:type="pct"/>
            <w:hideMark/>
          </w:tcPr>
          <w:p w14:paraId="210F7812" w14:textId="77777777" w:rsidR="00587281" w:rsidRDefault="00587281">
            <w:pPr>
              <w:pStyle w:val="TableParagraph"/>
              <w:spacing w:before="130"/>
              <w:ind w:left="182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A0101</w:t>
            </w:r>
          </w:p>
        </w:tc>
        <w:tc>
          <w:tcPr>
            <w:tcW w:w="1725" w:type="pct"/>
            <w:hideMark/>
          </w:tcPr>
          <w:p w14:paraId="697E1205" w14:textId="77777777" w:rsidR="00587281" w:rsidRDefault="00587281">
            <w:pPr>
              <w:pStyle w:val="TableParagraph"/>
              <w:spacing w:before="130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用户未同意隐私协议</w:t>
            </w:r>
          </w:p>
        </w:tc>
        <w:tc>
          <w:tcPr>
            <w:tcW w:w="2411" w:type="pct"/>
          </w:tcPr>
          <w:p w14:paraId="24862E99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5E3C7FF3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1F9F7D1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A0102</w:t>
            </w:r>
          </w:p>
        </w:tc>
        <w:tc>
          <w:tcPr>
            <w:tcW w:w="1725" w:type="pct"/>
            <w:hideMark/>
          </w:tcPr>
          <w:p w14:paraId="7DA4EB7B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注册国家或地区受限</w:t>
            </w:r>
          </w:p>
        </w:tc>
        <w:tc>
          <w:tcPr>
            <w:tcW w:w="2411" w:type="pct"/>
          </w:tcPr>
          <w:p w14:paraId="3AEAD6BA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50FCF27C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2057A13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A0110</w:t>
            </w:r>
          </w:p>
        </w:tc>
        <w:tc>
          <w:tcPr>
            <w:tcW w:w="1725" w:type="pct"/>
            <w:hideMark/>
          </w:tcPr>
          <w:p w14:paraId="3728FAD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用户名校验失败</w:t>
            </w:r>
          </w:p>
        </w:tc>
        <w:tc>
          <w:tcPr>
            <w:tcW w:w="2411" w:type="pct"/>
          </w:tcPr>
          <w:p w14:paraId="3A2C4FC4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4AB1CA69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12EF688D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A0111</w:t>
            </w:r>
          </w:p>
        </w:tc>
        <w:tc>
          <w:tcPr>
            <w:tcW w:w="1725" w:type="pct"/>
            <w:hideMark/>
          </w:tcPr>
          <w:p w14:paraId="058A931D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用户名已存在</w:t>
            </w:r>
          </w:p>
        </w:tc>
        <w:tc>
          <w:tcPr>
            <w:tcW w:w="2411" w:type="pct"/>
          </w:tcPr>
          <w:p w14:paraId="303A6141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584CB1F4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21AF0925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A0112</w:t>
            </w:r>
          </w:p>
        </w:tc>
        <w:tc>
          <w:tcPr>
            <w:tcW w:w="1725" w:type="pct"/>
            <w:hideMark/>
          </w:tcPr>
          <w:p w14:paraId="52FE929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用户名包含敏感词</w:t>
            </w:r>
          </w:p>
        </w:tc>
        <w:tc>
          <w:tcPr>
            <w:tcW w:w="2411" w:type="pct"/>
          </w:tcPr>
          <w:p w14:paraId="0B4B06B3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1AD6F879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1153CEEF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A0113</w:t>
            </w:r>
          </w:p>
        </w:tc>
        <w:tc>
          <w:tcPr>
            <w:tcW w:w="1725" w:type="pct"/>
            <w:hideMark/>
          </w:tcPr>
          <w:p w14:paraId="573672E0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用户名包含特殊字符</w:t>
            </w:r>
          </w:p>
        </w:tc>
        <w:tc>
          <w:tcPr>
            <w:tcW w:w="2411" w:type="pct"/>
          </w:tcPr>
          <w:p w14:paraId="5EE1E339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52179C6D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4406E99D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A0120</w:t>
            </w:r>
          </w:p>
        </w:tc>
        <w:tc>
          <w:tcPr>
            <w:tcW w:w="1725" w:type="pct"/>
            <w:hideMark/>
          </w:tcPr>
          <w:p w14:paraId="583CF397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密码校验失败</w:t>
            </w:r>
          </w:p>
        </w:tc>
        <w:tc>
          <w:tcPr>
            <w:tcW w:w="2411" w:type="pct"/>
          </w:tcPr>
          <w:p w14:paraId="3559D39A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1C2A554E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6ED8E77F" w14:textId="77777777" w:rsidR="00587281" w:rsidRDefault="00587281">
            <w:pPr>
              <w:pStyle w:val="TableParagraph"/>
              <w:spacing w:before="138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A0121</w:t>
            </w:r>
          </w:p>
        </w:tc>
        <w:tc>
          <w:tcPr>
            <w:tcW w:w="1725" w:type="pct"/>
            <w:hideMark/>
          </w:tcPr>
          <w:p w14:paraId="1235F48A" w14:textId="77777777" w:rsidR="00587281" w:rsidRDefault="00587281">
            <w:pPr>
              <w:pStyle w:val="TableParagraph"/>
              <w:spacing w:before="138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密码长度不够</w:t>
            </w:r>
          </w:p>
        </w:tc>
        <w:tc>
          <w:tcPr>
            <w:tcW w:w="2411" w:type="pct"/>
          </w:tcPr>
          <w:p w14:paraId="3AF32049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02B3C120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1F176170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A0122</w:t>
            </w:r>
          </w:p>
        </w:tc>
        <w:tc>
          <w:tcPr>
            <w:tcW w:w="1725" w:type="pct"/>
            <w:hideMark/>
          </w:tcPr>
          <w:p w14:paraId="5F01BFD5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密码强度不够</w:t>
            </w:r>
          </w:p>
        </w:tc>
        <w:tc>
          <w:tcPr>
            <w:tcW w:w="2411" w:type="pct"/>
          </w:tcPr>
          <w:p w14:paraId="6129266B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51EB8364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45048B77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A0130</w:t>
            </w:r>
          </w:p>
        </w:tc>
        <w:tc>
          <w:tcPr>
            <w:tcW w:w="1725" w:type="pct"/>
            <w:hideMark/>
          </w:tcPr>
          <w:p w14:paraId="5A673FD4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校验码输入错误</w:t>
            </w:r>
          </w:p>
        </w:tc>
        <w:tc>
          <w:tcPr>
            <w:tcW w:w="2411" w:type="pct"/>
          </w:tcPr>
          <w:p w14:paraId="46089290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618748E3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31C6E71" w14:textId="77777777" w:rsidR="00587281" w:rsidRDefault="00587281">
            <w:pPr>
              <w:pStyle w:val="TableParagraph"/>
              <w:spacing w:before="138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A0131</w:t>
            </w:r>
          </w:p>
        </w:tc>
        <w:tc>
          <w:tcPr>
            <w:tcW w:w="1725" w:type="pct"/>
            <w:hideMark/>
          </w:tcPr>
          <w:p w14:paraId="04C5BA19" w14:textId="77777777" w:rsidR="00587281" w:rsidRDefault="00587281">
            <w:pPr>
              <w:pStyle w:val="TableParagraph"/>
              <w:spacing w:before="138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短信校验码输入错误</w:t>
            </w:r>
          </w:p>
        </w:tc>
        <w:tc>
          <w:tcPr>
            <w:tcW w:w="2411" w:type="pct"/>
          </w:tcPr>
          <w:p w14:paraId="30810AC7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657FE2A0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1E040914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A0132</w:t>
            </w:r>
          </w:p>
        </w:tc>
        <w:tc>
          <w:tcPr>
            <w:tcW w:w="1725" w:type="pct"/>
            <w:hideMark/>
          </w:tcPr>
          <w:p w14:paraId="1BDD0B3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邮件校验码输入错误</w:t>
            </w:r>
          </w:p>
        </w:tc>
        <w:tc>
          <w:tcPr>
            <w:tcW w:w="2411" w:type="pct"/>
          </w:tcPr>
          <w:p w14:paraId="0A046413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0C7DA1D5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7625F707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A0133</w:t>
            </w:r>
          </w:p>
        </w:tc>
        <w:tc>
          <w:tcPr>
            <w:tcW w:w="1725" w:type="pct"/>
            <w:hideMark/>
          </w:tcPr>
          <w:p w14:paraId="2982BEC1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语音校验码输入错误</w:t>
            </w:r>
          </w:p>
        </w:tc>
        <w:tc>
          <w:tcPr>
            <w:tcW w:w="2411" w:type="pct"/>
          </w:tcPr>
          <w:p w14:paraId="17DCCBA8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0CCAEA46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4AB62BE4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lastRenderedPageBreak/>
              <w:t>A0140</w:t>
            </w:r>
          </w:p>
        </w:tc>
        <w:tc>
          <w:tcPr>
            <w:tcW w:w="1725" w:type="pct"/>
            <w:hideMark/>
          </w:tcPr>
          <w:p w14:paraId="49BE968E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用户证件异常</w:t>
            </w:r>
          </w:p>
        </w:tc>
        <w:tc>
          <w:tcPr>
            <w:tcW w:w="2411" w:type="pct"/>
          </w:tcPr>
          <w:p w14:paraId="2FA29F6D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6D1398EA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F8A3274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A0141</w:t>
            </w:r>
          </w:p>
        </w:tc>
        <w:tc>
          <w:tcPr>
            <w:tcW w:w="1725" w:type="pct"/>
            <w:hideMark/>
          </w:tcPr>
          <w:p w14:paraId="53BE80B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用户证件类型未选择</w:t>
            </w:r>
          </w:p>
        </w:tc>
        <w:tc>
          <w:tcPr>
            <w:tcW w:w="2411" w:type="pct"/>
          </w:tcPr>
          <w:p w14:paraId="4E5D51B0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1DE44ECB" w14:textId="77777777" w:rsidTr="00587281">
        <w:trPr>
          <w:trHeight w:val="499"/>
          <w:jc w:val="center"/>
        </w:trPr>
        <w:tc>
          <w:tcPr>
            <w:tcW w:w="863" w:type="pct"/>
            <w:hideMark/>
          </w:tcPr>
          <w:p w14:paraId="23DE29E4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A0142</w:t>
            </w:r>
          </w:p>
        </w:tc>
        <w:tc>
          <w:tcPr>
            <w:tcW w:w="1725" w:type="pct"/>
            <w:hideMark/>
          </w:tcPr>
          <w:p w14:paraId="1CF9E46D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1"/>
                <w:sz w:val="18"/>
                <w:szCs w:val="18"/>
              </w:rPr>
              <w:t>大陆身份证编号校验非法</w:t>
            </w:r>
          </w:p>
        </w:tc>
        <w:tc>
          <w:tcPr>
            <w:tcW w:w="2411" w:type="pct"/>
          </w:tcPr>
          <w:p w14:paraId="39BCDFD9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10403F23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AAF75BF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A0143</w:t>
            </w:r>
          </w:p>
        </w:tc>
        <w:tc>
          <w:tcPr>
            <w:tcW w:w="1725" w:type="pct"/>
            <w:hideMark/>
          </w:tcPr>
          <w:p w14:paraId="1844FC7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护照编号校验非法</w:t>
            </w:r>
          </w:p>
        </w:tc>
        <w:tc>
          <w:tcPr>
            <w:tcW w:w="2411" w:type="pct"/>
          </w:tcPr>
          <w:p w14:paraId="299690DD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3A6F1C8B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0BC2D4D2" w14:textId="77777777" w:rsidR="00587281" w:rsidRDefault="00587281">
            <w:pPr>
              <w:pStyle w:val="TableParagraph"/>
              <w:spacing w:before="138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A0144</w:t>
            </w:r>
          </w:p>
        </w:tc>
        <w:tc>
          <w:tcPr>
            <w:tcW w:w="1725" w:type="pct"/>
            <w:hideMark/>
          </w:tcPr>
          <w:p w14:paraId="4C6B2B1E" w14:textId="77777777" w:rsidR="00587281" w:rsidRDefault="00587281">
            <w:pPr>
              <w:pStyle w:val="TableParagraph"/>
              <w:spacing w:before="138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军官证编号校验非法</w:t>
            </w:r>
          </w:p>
        </w:tc>
        <w:tc>
          <w:tcPr>
            <w:tcW w:w="2411" w:type="pct"/>
          </w:tcPr>
          <w:p w14:paraId="46620BE5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6AE768CF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53A6DDDB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A0150</w:t>
            </w:r>
          </w:p>
        </w:tc>
        <w:tc>
          <w:tcPr>
            <w:tcW w:w="1725" w:type="pct"/>
            <w:hideMark/>
          </w:tcPr>
          <w:p w14:paraId="439A00D6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1"/>
                <w:sz w:val="18"/>
                <w:szCs w:val="18"/>
              </w:rPr>
              <w:t>用户基本信息校验失败</w:t>
            </w:r>
          </w:p>
        </w:tc>
        <w:tc>
          <w:tcPr>
            <w:tcW w:w="2411" w:type="pct"/>
          </w:tcPr>
          <w:p w14:paraId="061EE943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496E33A1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4AACB340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A0151</w:t>
            </w:r>
          </w:p>
        </w:tc>
        <w:tc>
          <w:tcPr>
            <w:tcW w:w="1725" w:type="pct"/>
            <w:hideMark/>
          </w:tcPr>
          <w:p w14:paraId="5E65875F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手机格式校验失败</w:t>
            </w:r>
          </w:p>
        </w:tc>
        <w:tc>
          <w:tcPr>
            <w:tcW w:w="2411" w:type="pct"/>
          </w:tcPr>
          <w:p w14:paraId="780741A4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2516E235" w14:textId="77777777" w:rsidTr="00587281">
        <w:trPr>
          <w:trHeight w:val="500"/>
          <w:jc w:val="center"/>
        </w:trPr>
        <w:tc>
          <w:tcPr>
            <w:tcW w:w="863" w:type="pct"/>
            <w:hideMark/>
          </w:tcPr>
          <w:p w14:paraId="23BF757E" w14:textId="77777777" w:rsidR="00587281" w:rsidRDefault="00587281">
            <w:pPr>
              <w:pStyle w:val="TableParagraph"/>
              <w:spacing w:before="138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A0152</w:t>
            </w:r>
          </w:p>
        </w:tc>
        <w:tc>
          <w:tcPr>
            <w:tcW w:w="1725" w:type="pct"/>
            <w:hideMark/>
          </w:tcPr>
          <w:p w14:paraId="030B19A0" w14:textId="77777777" w:rsidR="00587281" w:rsidRDefault="00587281">
            <w:pPr>
              <w:pStyle w:val="TableParagraph"/>
              <w:spacing w:before="138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地址格式校验失败</w:t>
            </w:r>
          </w:p>
        </w:tc>
        <w:tc>
          <w:tcPr>
            <w:tcW w:w="2411" w:type="pct"/>
          </w:tcPr>
          <w:p w14:paraId="5BE2C11A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20690991" w14:textId="77777777" w:rsidTr="00587281">
        <w:trPr>
          <w:trHeight w:val="499"/>
          <w:jc w:val="center"/>
        </w:trPr>
        <w:tc>
          <w:tcPr>
            <w:tcW w:w="863" w:type="pct"/>
            <w:hideMark/>
          </w:tcPr>
          <w:p w14:paraId="79F0DAF9" w14:textId="77777777" w:rsidR="00587281" w:rsidRDefault="00587281">
            <w:pPr>
              <w:pStyle w:val="TableParagraph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A0153</w:t>
            </w:r>
          </w:p>
        </w:tc>
        <w:tc>
          <w:tcPr>
            <w:tcW w:w="1725" w:type="pct"/>
            <w:hideMark/>
          </w:tcPr>
          <w:p w14:paraId="280D8CDA" w14:textId="77777777" w:rsidR="00587281" w:rsidRDefault="00587281">
            <w:pPr>
              <w:pStyle w:val="TableParagraph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邮箱格式校验失败</w:t>
            </w:r>
          </w:p>
        </w:tc>
        <w:tc>
          <w:tcPr>
            <w:tcW w:w="2411" w:type="pct"/>
          </w:tcPr>
          <w:p w14:paraId="2AE14D8E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  <w:tr w:rsidR="00587281" w14:paraId="488772A9" w14:textId="77777777" w:rsidTr="00587281">
        <w:trPr>
          <w:trHeight w:val="402"/>
          <w:jc w:val="center"/>
        </w:trPr>
        <w:tc>
          <w:tcPr>
            <w:tcW w:w="863" w:type="pct"/>
            <w:hideMark/>
          </w:tcPr>
          <w:p w14:paraId="78A0D65D" w14:textId="77777777" w:rsidR="00587281" w:rsidRDefault="00587281">
            <w:pPr>
              <w:pStyle w:val="TableParagraph"/>
              <w:spacing w:line="245" w:lineRule="exact"/>
              <w:ind w:left="18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A0200</w:t>
            </w:r>
          </w:p>
        </w:tc>
        <w:tc>
          <w:tcPr>
            <w:tcW w:w="1725" w:type="pct"/>
            <w:hideMark/>
          </w:tcPr>
          <w:p w14:paraId="4D4CB40E" w14:textId="77777777" w:rsidR="00587281" w:rsidRDefault="00587281">
            <w:pPr>
              <w:pStyle w:val="TableParagraph"/>
              <w:spacing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用户登录异常</w:t>
            </w:r>
          </w:p>
        </w:tc>
        <w:tc>
          <w:tcPr>
            <w:tcW w:w="2411" w:type="pct"/>
            <w:hideMark/>
          </w:tcPr>
          <w:p w14:paraId="12A46A1C" w14:textId="77777777" w:rsidR="00587281" w:rsidRDefault="00587281">
            <w:pPr>
              <w:pStyle w:val="TableParagraph"/>
              <w:spacing w:line="245" w:lineRule="exact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二级宏观错误码</w:t>
            </w:r>
          </w:p>
        </w:tc>
      </w:tr>
      <w:tr w:rsidR="00587281" w14:paraId="77AF6276" w14:textId="77777777" w:rsidTr="00587281">
        <w:trPr>
          <w:trHeight w:val="493"/>
          <w:jc w:val="center"/>
        </w:trPr>
        <w:tc>
          <w:tcPr>
            <w:tcW w:w="863" w:type="pct"/>
            <w:hideMark/>
          </w:tcPr>
          <w:p w14:paraId="0F46A9F8" w14:textId="77777777" w:rsidR="00587281" w:rsidRDefault="00587281">
            <w:pPr>
              <w:pStyle w:val="TableParagraph"/>
              <w:spacing w:before="130"/>
              <w:ind w:left="182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A0201</w:t>
            </w:r>
          </w:p>
        </w:tc>
        <w:tc>
          <w:tcPr>
            <w:tcW w:w="1725" w:type="pct"/>
            <w:hideMark/>
          </w:tcPr>
          <w:p w14:paraId="24F34A24" w14:textId="77777777" w:rsidR="00587281" w:rsidRDefault="00587281">
            <w:pPr>
              <w:pStyle w:val="TableParagraph"/>
              <w:spacing w:before="130"/>
              <w:ind w:left="187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color w:val="23292D"/>
                <w:spacing w:val="-2"/>
                <w:sz w:val="18"/>
                <w:szCs w:val="18"/>
              </w:rPr>
              <w:t>用户账户不存在</w:t>
            </w:r>
          </w:p>
        </w:tc>
        <w:tc>
          <w:tcPr>
            <w:tcW w:w="2411" w:type="pct"/>
            <w:hideMark/>
          </w:tcPr>
          <w:p w14:paraId="246FFFA7" w14:textId="77777777" w:rsidR="00587281" w:rsidRDefault="00587281">
            <w:pPr>
              <w:pStyle w:val="TableParagraph"/>
              <w:spacing w:before="0"/>
              <w:rPr>
                <w:rFonts w:ascii="Times New Roman" w:cs="微软雅黑" w:hint="eastAsia"/>
                <w:sz w:val="18"/>
                <w:szCs w:val="18"/>
              </w:rPr>
            </w:pPr>
          </w:p>
        </w:tc>
      </w:tr>
    </w:tbl>
    <w:p w14:paraId="48A4CE1A" w14:textId="77777777" w:rsidR="00587281" w:rsidRDefault="00587281">
      <w:pPr>
        <w:rPr>
          <w:rFonts w:hint="eastAsia"/>
        </w:rPr>
      </w:pPr>
    </w:p>
    <w:sectPr w:rsidR="0058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1"/>
    <w:rsid w:val="002C50F3"/>
    <w:rsid w:val="00587281"/>
    <w:rsid w:val="007359E6"/>
    <w:rsid w:val="00881AB7"/>
    <w:rsid w:val="00BD263D"/>
    <w:rsid w:val="00E63336"/>
    <w:rsid w:val="00E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0B4"/>
  <w15:chartTrackingRefBased/>
  <w15:docId w15:val="{1CB93D8E-3541-4EA4-9BA6-2A08F89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587281"/>
    <w:pPr>
      <w:autoSpaceDE w:val="0"/>
      <w:autoSpaceDN w:val="0"/>
      <w:spacing w:before="137"/>
      <w:jc w:val="left"/>
    </w:pPr>
    <w:rPr>
      <w:rFonts w:ascii="微软雅黑" w:eastAsia="微软雅黑" w:hAnsi="微软雅黑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Sea</dc:creator>
  <cp:keywords/>
  <dc:description/>
  <cp:lastModifiedBy>Rainbow Sea</cp:lastModifiedBy>
  <cp:revision>1</cp:revision>
  <dcterms:created xsi:type="dcterms:W3CDTF">2025-08-05T02:24:00Z</dcterms:created>
  <dcterms:modified xsi:type="dcterms:W3CDTF">2025-08-05T02:27:00Z</dcterms:modified>
</cp:coreProperties>
</file>