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AAE758" w14:textId="63B1E38D" w:rsidR="00D60224" w:rsidRPr="00D60224" w:rsidRDefault="00D60224" w:rsidP="00D60224">
      <w:pPr>
        <w:widowControl/>
        <w:autoSpaceDE w:val="0"/>
        <w:autoSpaceDN w:val="0"/>
        <w:adjustRightInd w:val="0"/>
        <w:jc w:val="center"/>
        <w:rPr>
          <w:rFonts w:ascii=".PingFang SC Regular" w:eastAsia=".PingFang SC Regular" w:cs=".PingFang SC Regular"/>
          <w:b/>
          <w:color w:val="000000"/>
          <w:kern w:val="0"/>
          <w:sz w:val="48"/>
          <w:szCs w:val="48"/>
        </w:rPr>
      </w:pPr>
      <w:r>
        <w:rPr>
          <w:rFonts w:ascii=".PingFang SC Regular" w:eastAsia=".PingFang SC Regular" w:cs=".PingFang SC Regular" w:hint="eastAsia"/>
          <w:b/>
          <w:color w:val="000000"/>
          <w:kern w:val="0"/>
          <w:sz w:val="48"/>
          <w:szCs w:val="48"/>
        </w:rPr>
        <w:t>中国艺术画廊</w:t>
      </w:r>
      <w:r w:rsidR="00043918">
        <w:rPr>
          <w:rFonts w:ascii=".PingFang SC Regular" w:eastAsia=".PingFang SC Regular" w:cs=".PingFang SC Regular" w:hint="eastAsia"/>
          <w:b/>
          <w:color w:val="000000"/>
          <w:kern w:val="0"/>
          <w:sz w:val="48"/>
          <w:szCs w:val="48"/>
        </w:rPr>
        <w:t>项目策划书</w:t>
      </w:r>
      <w:bookmarkStart w:id="0" w:name="_GoBack"/>
      <w:bookmarkEnd w:id="0"/>
    </w:p>
    <w:p w14:paraId="6D575F2F" w14:textId="77777777" w:rsidR="00D60224" w:rsidRPr="00D60224" w:rsidRDefault="00D60224" w:rsidP="00D60224">
      <w:pPr>
        <w:widowControl/>
        <w:autoSpaceDE w:val="0"/>
        <w:autoSpaceDN w:val="0"/>
        <w:adjustRightInd w:val="0"/>
        <w:jc w:val="left"/>
        <w:rPr>
          <w:rFonts w:ascii=".PingFang SC Regular" w:eastAsia=".PingFang SC Regular" w:cs=".PingFang SC Regular"/>
          <w:color w:val="000000"/>
          <w:kern w:val="0"/>
        </w:rPr>
      </w:pPr>
    </w:p>
    <w:p w14:paraId="4BEB904D" w14:textId="2DEF6886" w:rsidR="00D60224" w:rsidRPr="00BE37FC" w:rsidRDefault="00BE37FC" w:rsidP="00D60224">
      <w:pPr>
        <w:widowControl/>
        <w:autoSpaceDE w:val="0"/>
        <w:autoSpaceDN w:val="0"/>
        <w:adjustRightInd w:val="0"/>
        <w:jc w:val="left"/>
        <w:rPr>
          <w:rFonts w:ascii="黑体" w:eastAsia="黑体" w:hAnsi="黑体" w:cs=".PingFang SC Regular"/>
          <w:color w:val="000000"/>
          <w:kern w:val="0"/>
          <w:sz w:val="28"/>
          <w:szCs w:val="28"/>
        </w:rPr>
      </w:pPr>
      <w:r w:rsidRPr="00BE37FC">
        <w:rPr>
          <w:rFonts w:ascii="黑体" w:eastAsia="黑体" w:hAnsi="黑体" w:cs=".PingFang SC Regular" w:hint="eastAsia"/>
          <w:bCs/>
          <w:color w:val="000000"/>
          <w:kern w:val="0"/>
          <w:sz w:val="28"/>
          <w:szCs w:val="28"/>
        </w:rPr>
        <w:t>一</w:t>
      </w:r>
      <w:r w:rsidR="00386867" w:rsidRPr="00BE37FC">
        <w:rPr>
          <w:rFonts w:ascii="黑体" w:eastAsia="黑体" w:hAnsi="黑体" w:cs=".PingFang SC Regular" w:hint="eastAsia"/>
          <w:bCs/>
          <w:color w:val="000000"/>
          <w:kern w:val="0"/>
          <w:sz w:val="28"/>
          <w:szCs w:val="28"/>
        </w:rPr>
        <w:t>、</w:t>
      </w:r>
      <w:r w:rsidR="00D60224" w:rsidRPr="00BE37FC">
        <w:rPr>
          <w:rFonts w:ascii="黑体" w:eastAsia="黑体" w:hAnsi="黑体" w:cs=".PingFang SC Regular" w:hint="eastAsia"/>
          <w:bCs/>
          <w:color w:val="000000"/>
          <w:kern w:val="0"/>
          <w:sz w:val="28"/>
          <w:szCs w:val="28"/>
        </w:rPr>
        <w:t>项目概述</w:t>
      </w:r>
      <w:r w:rsidR="00D60224" w:rsidRPr="00BE37FC">
        <w:rPr>
          <w:rFonts w:ascii="黑体" w:eastAsia="黑体" w:hAnsi="黑体" w:cs=".PingFang SC Regular" w:hint="eastAsia"/>
          <w:color w:val="000000"/>
          <w:kern w:val="0"/>
          <w:sz w:val="28"/>
          <w:szCs w:val="28"/>
        </w:rPr>
        <w:t>：</w:t>
      </w:r>
    </w:p>
    <w:p w14:paraId="1F02BEC3" w14:textId="77777777" w:rsidR="00386867" w:rsidRDefault="00386867" w:rsidP="00386867">
      <w:pPr>
        <w:spacing w:line="312" w:lineRule="auto"/>
        <w:ind w:firstLine="420"/>
        <w:rPr>
          <w:rFonts w:ascii="仿宋_GB2312" w:eastAsia="仿宋_GB2312"/>
        </w:rPr>
      </w:pPr>
      <w:r w:rsidRPr="00832CDE">
        <w:rPr>
          <w:rFonts w:ascii="仿宋_GB2312" w:eastAsia="仿宋_GB2312" w:hAnsi="仿宋" w:hint="eastAsia"/>
        </w:rPr>
        <w:t>本网站</w:t>
      </w:r>
      <w:r>
        <w:rPr>
          <w:rFonts w:ascii="仿宋_GB2312" w:eastAsia="仿宋_GB2312" w:hAnsi="仿宋" w:hint="eastAsia"/>
        </w:rPr>
        <w:t>的</w:t>
      </w:r>
      <w:r w:rsidRPr="00832CDE">
        <w:rPr>
          <w:rFonts w:ascii="仿宋_GB2312" w:eastAsia="仿宋_GB2312" w:hAnsi="仿宋" w:hint="eastAsia"/>
        </w:rPr>
        <w:t>宗旨是“</w:t>
      </w:r>
      <w:r>
        <w:rPr>
          <w:rFonts w:ascii="仿宋_GB2312" w:eastAsia="仿宋_GB2312" w:hAnsi="仿宋" w:hint="eastAsia"/>
        </w:rPr>
        <w:t>弘扬中国传统文化</w:t>
      </w:r>
      <w:r w:rsidRPr="00832CDE">
        <w:rPr>
          <w:rFonts w:ascii="仿宋_GB2312" w:eastAsia="仿宋_GB2312" w:hAnsi="仿宋" w:hint="eastAsia"/>
        </w:rPr>
        <w:t>”。</w:t>
      </w:r>
      <w:r>
        <w:rPr>
          <w:rFonts w:ascii="仿宋_GB2312" w:eastAsia="仿宋_GB2312" w:hAnsi="仿宋" w:hint="eastAsia"/>
        </w:rPr>
        <w:t>主要功能是展示</w:t>
      </w:r>
      <w:r w:rsidRPr="00832CDE">
        <w:rPr>
          <w:rFonts w:ascii="仿宋_GB2312" w:eastAsia="仿宋_GB2312" w:hAnsi="仿宋" w:hint="eastAsia"/>
        </w:rPr>
        <w:t>文明古国</w:t>
      </w:r>
      <w:r>
        <w:rPr>
          <w:rFonts w:ascii="仿宋_GB2312" w:eastAsia="仿宋_GB2312" w:hAnsi="仿宋" w:hint="eastAsia"/>
        </w:rPr>
        <w:t>--</w:t>
      </w:r>
      <w:r w:rsidRPr="00832CDE">
        <w:rPr>
          <w:rFonts w:ascii="仿宋_GB2312" w:eastAsia="仿宋_GB2312" w:hAnsi="仿宋" w:hint="eastAsia"/>
        </w:rPr>
        <w:t>中国的艺术作品，作品可以按照多种方法进行</w:t>
      </w:r>
      <w:r>
        <w:rPr>
          <w:rFonts w:ascii="仿宋_GB2312" w:eastAsia="仿宋_GB2312" w:hAnsi="仿宋" w:hint="eastAsia"/>
        </w:rPr>
        <w:t>检索，同时提供作品相关的鉴赏文章及</w:t>
      </w:r>
      <w:r w:rsidRPr="00832CDE">
        <w:rPr>
          <w:rFonts w:ascii="仿宋_GB2312" w:eastAsia="仿宋_GB2312" w:hint="eastAsia"/>
        </w:rPr>
        <w:t>作品背后隐藏</w:t>
      </w:r>
      <w:r>
        <w:rPr>
          <w:rFonts w:ascii="仿宋_GB2312" w:eastAsia="仿宋_GB2312" w:hint="eastAsia"/>
        </w:rPr>
        <w:t>的故事供读者学习，</w:t>
      </w:r>
      <w:r w:rsidRPr="00832CDE">
        <w:rPr>
          <w:rFonts w:ascii="仿宋_GB2312" w:eastAsia="仿宋_GB2312" w:hint="eastAsia"/>
        </w:rPr>
        <w:t>激发读者学习艺术的积极性，陶冶情操，增长见识。</w:t>
      </w:r>
    </w:p>
    <w:p w14:paraId="475CFD1B" w14:textId="77777777" w:rsidR="00386867" w:rsidRPr="00832CDE" w:rsidRDefault="00386867" w:rsidP="00386867">
      <w:pPr>
        <w:spacing w:line="312" w:lineRule="auto"/>
        <w:ind w:firstLine="420"/>
        <w:rPr>
          <w:rFonts w:ascii="仿宋_GB2312" w:eastAsia="仿宋_GB2312"/>
        </w:rPr>
      </w:pPr>
      <w:r>
        <w:rPr>
          <w:rFonts w:ascii="仿宋_GB2312" w:eastAsia="仿宋_GB2312" w:hint="eastAsia"/>
        </w:rPr>
        <w:t>此外，还可</w:t>
      </w:r>
      <w:r w:rsidRPr="00832CDE">
        <w:rPr>
          <w:rFonts w:ascii="仿宋_GB2312" w:eastAsia="仿宋_GB2312" w:hint="eastAsia"/>
        </w:rPr>
        <w:t>提供</w:t>
      </w:r>
      <w:r>
        <w:rPr>
          <w:rFonts w:ascii="仿宋_GB2312" w:eastAsia="仿宋_GB2312" w:hint="eastAsia"/>
        </w:rPr>
        <w:t>艺术展览信息、</w:t>
      </w:r>
      <w:r w:rsidRPr="00832CDE">
        <w:rPr>
          <w:rFonts w:ascii="仿宋_GB2312" w:eastAsia="仿宋_GB2312" w:hint="eastAsia"/>
        </w:rPr>
        <w:t>学习者学习资料</w:t>
      </w:r>
      <w:r>
        <w:rPr>
          <w:rFonts w:ascii="仿宋_GB2312" w:eastAsia="仿宋_GB2312" w:hint="eastAsia"/>
        </w:rPr>
        <w:t>（</w:t>
      </w:r>
      <w:r w:rsidRPr="00832CDE">
        <w:rPr>
          <w:rFonts w:ascii="仿宋_GB2312" w:eastAsia="仿宋_GB2312" w:hint="eastAsia"/>
        </w:rPr>
        <w:t>如传授学习艺术的途径和方法以及提供艺术作品临摹本</w:t>
      </w:r>
      <w:r>
        <w:rPr>
          <w:rFonts w:ascii="仿宋_GB2312" w:eastAsia="仿宋_GB2312" w:hint="eastAsia"/>
        </w:rPr>
        <w:t>）</w:t>
      </w:r>
      <w:r w:rsidRPr="00832CDE">
        <w:rPr>
          <w:rFonts w:ascii="仿宋_GB2312" w:eastAsia="仿宋_GB2312" w:hint="eastAsia"/>
        </w:rPr>
        <w:t>。</w:t>
      </w:r>
    </w:p>
    <w:p w14:paraId="5566CC79" w14:textId="77777777" w:rsidR="00386867" w:rsidRPr="000C7D23" w:rsidRDefault="00386867" w:rsidP="00386867">
      <w:pPr>
        <w:spacing w:line="312" w:lineRule="auto"/>
        <w:ind w:firstLine="420"/>
        <w:rPr>
          <w:rFonts w:ascii="仿宋_GB2312" w:eastAsia="仿宋_GB2312"/>
        </w:rPr>
      </w:pPr>
      <w:r w:rsidRPr="00832CDE">
        <w:rPr>
          <w:rFonts w:ascii="仿宋_GB2312" w:eastAsia="仿宋_GB2312" w:hAnsi="仿宋" w:hint="eastAsia"/>
        </w:rPr>
        <w:t>为了</w:t>
      </w:r>
      <w:r>
        <w:rPr>
          <w:rFonts w:ascii="仿宋_GB2312" w:eastAsia="仿宋_GB2312" w:hAnsi="仿宋" w:hint="eastAsia"/>
        </w:rPr>
        <w:t>向世界弘扬中国传统文化</w:t>
      </w:r>
      <w:r w:rsidRPr="00832CDE">
        <w:rPr>
          <w:rFonts w:ascii="仿宋_GB2312" w:eastAsia="仿宋_GB2312" w:hAnsi="仿宋" w:hint="eastAsia"/>
        </w:rPr>
        <w:t>，网站</w:t>
      </w:r>
      <w:r>
        <w:rPr>
          <w:rFonts w:ascii="仿宋_GB2312" w:eastAsia="仿宋_GB2312" w:hAnsi="仿宋" w:hint="eastAsia"/>
        </w:rPr>
        <w:t>还提供了</w:t>
      </w:r>
      <w:r w:rsidRPr="00832CDE">
        <w:rPr>
          <w:rFonts w:ascii="仿宋_GB2312" w:eastAsia="仿宋_GB2312" w:hAnsi="仿宋" w:hint="eastAsia"/>
        </w:rPr>
        <w:t>多种语言版本。</w:t>
      </w:r>
    </w:p>
    <w:p w14:paraId="053D986A" w14:textId="77777777" w:rsidR="00D60224" w:rsidRDefault="00D60224" w:rsidP="00D60224">
      <w:pPr>
        <w:widowControl/>
        <w:autoSpaceDE w:val="0"/>
        <w:autoSpaceDN w:val="0"/>
        <w:adjustRightInd w:val="0"/>
        <w:jc w:val="left"/>
        <w:rPr>
          <w:rFonts w:ascii=".PingFang SC Regular" w:eastAsia=".PingFang SC Regular" w:cs=".PingFang SC Regular"/>
          <w:color w:val="000000"/>
          <w:kern w:val="0"/>
        </w:rPr>
      </w:pPr>
    </w:p>
    <w:p w14:paraId="4D7B58AC" w14:textId="77777777" w:rsidR="00E3668E" w:rsidRDefault="00E3668E" w:rsidP="00D60224">
      <w:pPr>
        <w:widowControl/>
        <w:autoSpaceDE w:val="0"/>
        <w:autoSpaceDN w:val="0"/>
        <w:adjustRightInd w:val="0"/>
        <w:jc w:val="left"/>
        <w:rPr>
          <w:rFonts w:ascii="黑体" w:eastAsia="黑体" w:hAnsi="黑体" w:cs=".PingFang SC Regular"/>
          <w:bCs/>
          <w:color w:val="000000"/>
          <w:kern w:val="0"/>
          <w:sz w:val="28"/>
          <w:szCs w:val="28"/>
        </w:rPr>
      </w:pPr>
    </w:p>
    <w:p w14:paraId="270CC43F" w14:textId="3DA851FA" w:rsidR="00D60224" w:rsidRPr="00BE37FC" w:rsidRDefault="00BE37FC" w:rsidP="00D60224">
      <w:pPr>
        <w:widowControl/>
        <w:autoSpaceDE w:val="0"/>
        <w:autoSpaceDN w:val="0"/>
        <w:adjustRightInd w:val="0"/>
        <w:jc w:val="left"/>
        <w:rPr>
          <w:rFonts w:ascii="黑体" w:eastAsia="黑体" w:hAnsi="黑体" w:cs=".PingFang SC Regular"/>
          <w:color w:val="000000"/>
          <w:kern w:val="0"/>
          <w:sz w:val="28"/>
          <w:szCs w:val="28"/>
        </w:rPr>
      </w:pPr>
      <w:r w:rsidRPr="00BE37FC">
        <w:rPr>
          <w:rFonts w:ascii="黑体" w:eastAsia="黑体" w:hAnsi="黑体" w:cs=".PingFang SC Regular" w:hint="eastAsia"/>
          <w:bCs/>
          <w:color w:val="000000"/>
          <w:kern w:val="0"/>
          <w:sz w:val="28"/>
          <w:szCs w:val="28"/>
        </w:rPr>
        <w:t>二</w:t>
      </w:r>
      <w:r w:rsidR="00386867" w:rsidRPr="00BE37FC">
        <w:rPr>
          <w:rFonts w:ascii="黑体" w:eastAsia="黑体" w:hAnsi="黑体" w:cs=".PingFang SC Regular" w:hint="eastAsia"/>
          <w:bCs/>
          <w:color w:val="000000"/>
          <w:kern w:val="0"/>
          <w:sz w:val="28"/>
          <w:szCs w:val="28"/>
        </w:rPr>
        <w:t>、项目背景、存在的问题</w:t>
      </w:r>
    </w:p>
    <w:p w14:paraId="3163FDE6" w14:textId="77777777" w:rsidR="002618AA" w:rsidRDefault="00386867" w:rsidP="00386867">
      <w:pPr>
        <w:spacing w:line="312" w:lineRule="auto"/>
        <w:jc w:val="left"/>
        <w:rPr>
          <w:rFonts w:ascii="仿宋_GB2312" w:eastAsia="仿宋_GB2312" w:hAnsi="仿宋"/>
        </w:rPr>
      </w:pPr>
      <w:r w:rsidRPr="00BE37FC">
        <w:rPr>
          <w:rFonts w:ascii="仿宋_GB2312" w:eastAsia="仿宋_GB2312" w:hAnsi="仿宋" w:hint="eastAsia"/>
        </w:rPr>
        <w:tab/>
        <w:t>据文化部网站消息，文化部近日印发《文化部“十三五”时期文化产业发展规划》。《规划》明确了“十三五”时期文化产业发展的主要目标。其中，《规划》明确，到2020年，中国艺术品市场交易总额保持在全球前列，形成2-3家具有世界影响的艺术品产业集聚区，积极构建艺术原创、学术评价、艺术品市场互为推进的艺术品业发展体系。随着人民的物质生活的提高，必然要追求精神文化的提高。</w:t>
      </w:r>
    </w:p>
    <w:p w14:paraId="1A2C1C3C" w14:textId="641039B8" w:rsidR="00386867" w:rsidRPr="00BE37FC" w:rsidRDefault="00386867" w:rsidP="002618AA">
      <w:pPr>
        <w:spacing w:line="312" w:lineRule="auto"/>
        <w:ind w:firstLine="420"/>
        <w:jc w:val="left"/>
        <w:rPr>
          <w:rFonts w:ascii="仿宋_GB2312" w:eastAsia="仿宋_GB2312" w:hAnsi="仿宋"/>
        </w:rPr>
      </w:pPr>
      <w:r w:rsidRPr="00BE37FC">
        <w:rPr>
          <w:rFonts w:ascii="仿宋_GB2312" w:eastAsia="仿宋_GB2312" w:hAnsi="仿宋" w:hint="eastAsia"/>
        </w:rPr>
        <w:t>现如今，购物狂欢节在中国的增长势头迅猛，刺激和推动了一大批中小型企业在电商购物平台上取得成功。虽然人民的物质生活需求得到了极大的满足，但是人民的精神文化需求却迟迟得不到满足。其中很重要的原因是，在国家提倡互联网+的大背景下，网络上并没有涌现出介绍中国文化和艺术精品的网站。人民接触中国文化的途径还主要停留在参观展览和旅游观光上。这不仅需要花费大量的时间和金钱，而且学习中国文化的机会也十分有限。</w:t>
      </w:r>
    </w:p>
    <w:p w14:paraId="36D251C7" w14:textId="77777777" w:rsidR="00D60224" w:rsidRDefault="00D60224" w:rsidP="00D60224">
      <w:pPr>
        <w:widowControl/>
        <w:autoSpaceDE w:val="0"/>
        <w:autoSpaceDN w:val="0"/>
        <w:adjustRightInd w:val="0"/>
        <w:jc w:val="left"/>
        <w:rPr>
          <w:rFonts w:ascii="仿宋" w:eastAsia="仿宋" w:hAnsi="AppleSystemUIFont" w:cs=".PingFang SC Regular"/>
          <w:color w:val="000000"/>
          <w:kern w:val="0"/>
        </w:rPr>
      </w:pPr>
    </w:p>
    <w:p w14:paraId="3351015F" w14:textId="77777777" w:rsidR="00E3668E" w:rsidRDefault="00E3668E" w:rsidP="00D60224">
      <w:pPr>
        <w:widowControl/>
        <w:autoSpaceDE w:val="0"/>
        <w:autoSpaceDN w:val="0"/>
        <w:adjustRightInd w:val="0"/>
        <w:jc w:val="left"/>
        <w:rPr>
          <w:rFonts w:ascii="仿宋" w:eastAsia="仿宋" w:hAnsi="AppleSystemUIFont" w:cs=".PingFang SC Regular"/>
          <w:color w:val="000000"/>
          <w:kern w:val="0"/>
        </w:rPr>
      </w:pPr>
    </w:p>
    <w:p w14:paraId="45AE5EE5" w14:textId="77777777" w:rsidR="00E3668E" w:rsidRPr="00386867" w:rsidRDefault="00E3668E" w:rsidP="00D60224">
      <w:pPr>
        <w:widowControl/>
        <w:autoSpaceDE w:val="0"/>
        <w:autoSpaceDN w:val="0"/>
        <w:adjustRightInd w:val="0"/>
        <w:jc w:val="left"/>
        <w:rPr>
          <w:rFonts w:ascii="仿宋" w:eastAsia="仿宋" w:hAnsi="AppleSystemUIFont" w:cs=".PingFang SC Regular"/>
          <w:color w:val="000000"/>
          <w:kern w:val="0"/>
        </w:rPr>
      </w:pPr>
    </w:p>
    <w:p w14:paraId="3D980713" w14:textId="113EC2B0" w:rsidR="00D60224" w:rsidRPr="00BE37FC" w:rsidRDefault="00BE37FC" w:rsidP="00D60224">
      <w:pPr>
        <w:widowControl/>
        <w:autoSpaceDE w:val="0"/>
        <w:autoSpaceDN w:val="0"/>
        <w:adjustRightInd w:val="0"/>
        <w:jc w:val="left"/>
        <w:rPr>
          <w:rFonts w:ascii="黑体" w:eastAsia="黑体" w:hAnsi="黑体" w:cs=".PingFang SC Regular"/>
          <w:color w:val="000000"/>
          <w:kern w:val="0"/>
          <w:sz w:val="28"/>
          <w:szCs w:val="28"/>
        </w:rPr>
      </w:pPr>
      <w:r w:rsidRPr="00BE37FC">
        <w:rPr>
          <w:rFonts w:ascii="黑体" w:eastAsia="黑体" w:hAnsi="黑体" w:cs=".PingFang SC Regular" w:hint="eastAsia"/>
          <w:bCs/>
          <w:color w:val="000000"/>
          <w:kern w:val="0"/>
          <w:sz w:val="28"/>
          <w:szCs w:val="28"/>
        </w:rPr>
        <w:t>三</w:t>
      </w:r>
      <w:r w:rsidR="00386867" w:rsidRPr="00BE37FC">
        <w:rPr>
          <w:rFonts w:ascii="黑体" w:eastAsia="黑体" w:hAnsi="黑体" w:cs=".PingFang SC Regular" w:hint="eastAsia"/>
          <w:bCs/>
          <w:color w:val="000000"/>
          <w:kern w:val="0"/>
          <w:sz w:val="28"/>
          <w:szCs w:val="28"/>
        </w:rPr>
        <w:t>、</w:t>
      </w:r>
      <w:r w:rsidR="00D60224" w:rsidRPr="00BE37FC">
        <w:rPr>
          <w:rFonts w:ascii="黑体" w:eastAsia="黑体" w:hAnsi="黑体" w:cs=".PingFang SC Regular" w:hint="eastAsia"/>
          <w:bCs/>
          <w:color w:val="000000"/>
          <w:kern w:val="0"/>
          <w:sz w:val="28"/>
          <w:szCs w:val="28"/>
        </w:rPr>
        <w:t>目标和产出</w:t>
      </w:r>
    </w:p>
    <w:p w14:paraId="4A68B35B" w14:textId="0CB1A7FA" w:rsidR="00C56B70" w:rsidRPr="00C56B70" w:rsidRDefault="00D60224" w:rsidP="00D60224">
      <w:pPr>
        <w:widowControl/>
        <w:autoSpaceDE w:val="0"/>
        <w:autoSpaceDN w:val="0"/>
        <w:adjustRightInd w:val="0"/>
        <w:jc w:val="left"/>
        <w:rPr>
          <w:rFonts w:ascii="仿宋_GB2312" w:eastAsia="仿宋_GB2312"/>
        </w:rPr>
      </w:pPr>
      <w:r>
        <w:rPr>
          <w:rFonts w:ascii=".PingFang SC Regular" w:eastAsia=".PingFang SC Regular" w:hAnsi="AppleSystemUIFont" w:cs=".PingFang SC Regular"/>
          <w:color w:val="000000"/>
          <w:kern w:val="0"/>
        </w:rPr>
        <w:tab/>
      </w:r>
      <w:r w:rsidR="00C56B70">
        <w:rPr>
          <w:rFonts w:ascii="仿宋_GB2312" w:eastAsia="仿宋_GB2312" w:hAnsi="AppleSystemUIFont" w:cs=".PingFang SC Regular" w:hint="eastAsia"/>
          <w:color w:val="000000"/>
          <w:kern w:val="0"/>
        </w:rPr>
        <w:t>这个项目的目标是让更多的人能够更加深入的了解中国艺术，并且通过</w:t>
      </w:r>
      <w:r w:rsidRPr="00BE37FC">
        <w:rPr>
          <w:rFonts w:ascii="仿宋_GB2312" w:eastAsia="仿宋_GB2312" w:hAnsi="AppleSystemUIFont" w:cs=".PingFang SC Regular" w:hint="eastAsia"/>
          <w:color w:val="000000"/>
          <w:kern w:val="0"/>
        </w:rPr>
        <w:t>参与</w:t>
      </w:r>
      <w:r w:rsidR="00C56B70">
        <w:rPr>
          <w:rFonts w:ascii="仿宋_GB2312" w:eastAsia="仿宋_GB2312" w:hAnsi="AppleSystemUIFont" w:cs=".PingFang SC Regular" w:hint="eastAsia"/>
          <w:color w:val="000000"/>
          <w:kern w:val="0"/>
        </w:rPr>
        <w:t>学习和探讨艺术来加入</w:t>
      </w:r>
      <w:r w:rsidRPr="00BE37FC">
        <w:rPr>
          <w:rFonts w:ascii="仿宋_GB2312" w:eastAsia="仿宋_GB2312" w:hAnsi="AppleSystemUIFont" w:cs=".PingFang SC Regular" w:hint="eastAsia"/>
          <w:color w:val="000000"/>
          <w:kern w:val="0"/>
        </w:rPr>
        <w:t>到中国文化建设</w:t>
      </w:r>
      <w:r w:rsidR="00C56B70">
        <w:rPr>
          <w:rFonts w:ascii="仿宋_GB2312" w:eastAsia="仿宋_GB2312" w:hAnsi="AppleSystemUIFont" w:cs=".PingFang SC Regular" w:hint="eastAsia"/>
          <w:color w:val="000000"/>
          <w:kern w:val="0"/>
        </w:rPr>
        <w:t>事业</w:t>
      </w:r>
      <w:r w:rsidRPr="00BE37FC">
        <w:rPr>
          <w:rFonts w:ascii="仿宋_GB2312" w:eastAsia="仿宋_GB2312" w:hAnsi="AppleSystemUIFont" w:cs=".PingFang SC Regular" w:hint="eastAsia"/>
          <w:color w:val="000000"/>
          <w:kern w:val="0"/>
        </w:rPr>
        <w:t>中来。</w:t>
      </w:r>
    </w:p>
    <w:p w14:paraId="795269E2" w14:textId="7DD01FF4" w:rsidR="002065B2" w:rsidRPr="00BE37FC" w:rsidRDefault="00D60224" w:rsidP="00D60224">
      <w:pPr>
        <w:widowControl/>
        <w:autoSpaceDE w:val="0"/>
        <w:autoSpaceDN w:val="0"/>
        <w:adjustRightInd w:val="0"/>
        <w:jc w:val="left"/>
        <w:rPr>
          <w:rFonts w:ascii="仿宋_GB2312" w:eastAsia="仿宋_GB2312" w:hAnsi="AppleSystemUIFont" w:cs=".PingFang SC Regular"/>
          <w:color w:val="000000"/>
          <w:kern w:val="0"/>
        </w:rPr>
      </w:pPr>
      <w:r w:rsidRPr="00BE37FC">
        <w:rPr>
          <w:rFonts w:ascii="仿宋_GB2312" w:eastAsia="仿宋_GB2312" w:hAnsi="AppleSystemUIFont" w:cs=".PingFang SC Regular" w:hint="eastAsia"/>
          <w:color w:val="000000"/>
          <w:kern w:val="0"/>
        </w:rPr>
        <w:tab/>
      </w:r>
      <w:r w:rsidR="00C56B70">
        <w:rPr>
          <w:rFonts w:ascii="仿宋_GB2312" w:eastAsia="仿宋_GB2312" w:hAnsi="AppleSystemUIFont" w:cs=".PingFang SC Regular" w:hint="eastAsia"/>
          <w:color w:val="000000"/>
          <w:kern w:val="0"/>
        </w:rPr>
        <w:t>本网站的产出</w:t>
      </w:r>
      <w:r w:rsidRPr="00BE37FC">
        <w:rPr>
          <w:rFonts w:ascii="仿宋_GB2312" w:eastAsia="仿宋_GB2312" w:hAnsi="AppleSystemUIFont" w:cs=".PingFang SC Regular" w:hint="eastAsia"/>
          <w:color w:val="000000"/>
          <w:kern w:val="0"/>
        </w:rPr>
        <w:t>主要是通过售卖艺术作品及其附属产品</w:t>
      </w:r>
      <w:r w:rsidR="00C56B70">
        <w:rPr>
          <w:rFonts w:ascii="仿宋_GB2312" w:eastAsia="仿宋_GB2312" w:hAnsi="AppleSystemUIFont" w:cs=".PingFang SC Regular" w:hint="eastAsia"/>
          <w:color w:val="000000"/>
          <w:kern w:val="0"/>
        </w:rPr>
        <w:t>，</w:t>
      </w:r>
      <w:r w:rsidRPr="00BE37FC">
        <w:rPr>
          <w:rFonts w:ascii="仿宋_GB2312" w:eastAsia="仿宋_GB2312" w:hAnsi="AppleSystemUIFont" w:cs=".PingFang SC Regular" w:hint="eastAsia"/>
          <w:color w:val="000000"/>
          <w:kern w:val="0"/>
        </w:rPr>
        <w:t xml:space="preserve"> </w:t>
      </w:r>
      <w:r w:rsidR="00C56B70">
        <w:rPr>
          <w:rFonts w:ascii="仿宋_GB2312" w:eastAsia="仿宋_GB2312" w:hAnsi="AppleSystemUIFont" w:cs=".PingFang SC Regular" w:hint="eastAsia"/>
          <w:color w:val="000000"/>
          <w:kern w:val="0"/>
        </w:rPr>
        <w:t>并收取艺术作品上架本网站的渠道费</w:t>
      </w:r>
      <w:r w:rsidRPr="00BE37FC">
        <w:rPr>
          <w:rFonts w:ascii="仿宋_GB2312" w:eastAsia="仿宋_GB2312" w:hAnsi="AppleSystemUIFont" w:cs=".PingFang SC Regular" w:hint="eastAsia"/>
          <w:color w:val="000000"/>
          <w:kern w:val="0"/>
        </w:rPr>
        <w:t>，以及</w:t>
      </w:r>
      <w:r w:rsidR="002065B2">
        <w:rPr>
          <w:rFonts w:ascii="仿宋_GB2312" w:eastAsia="仿宋_GB2312" w:hAnsi="AppleSystemUIFont" w:cs=".PingFang SC Regular" w:hint="eastAsia"/>
          <w:color w:val="000000"/>
          <w:kern w:val="0"/>
        </w:rPr>
        <w:t>网友的资助等；通过提供轻松快捷的学习中国艺术的途径</w:t>
      </w:r>
      <w:r w:rsidR="002065B2" w:rsidRPr="002065B2">
        <w:rPr>
          <w:rFonts w:ascii="仿宋_GB2312" w:eastAsia="仿宋_GB2312" w:hAnsi="AppleSystemUIFont" w:cs=".PingFang SC Regular" w:hint="eastAsia"/>
          <w:color w:val="000000"/>
          <w:kern w:val="0"/>
        </w:rPr>
        <w:t>，人们</w:t>
      </w:r>
      <w:r w:rsidR="002065B2">
        <w:rPr>
          <w:rFonts w:ascii="仿宋_GB2312" w:eastAsia="仿宋_GB2312" w:hAnsi="AppleSystemUIFont" w:cs=".PingFang SC Regular" w:hint="eastAsia"/>
          <w:color w:val="000000"/>
          <w:kern w:val="0"/>
        </w:rPr>
        <w:t>也</w:t>
      </w:r>
      <w:r w:rsidR="002065B2" w:rsidRPr="002065B2">
        <w:rPr>
          <w:rFonts w:ascii="仿宋_GB2312" w:eastAsia="仿宋_GB2312" w:hAnsi="AppleSystemUIFont" w:cs=".PingFang SC Regular" w:hint="eastAsia"/>
          <w:color w:val="000000"/>
          <w:kern w:val="0"/>
        </w:rPr>
        <w:t>可以通过随时随地的学习中国博大精深的艺术文化来提高自己的内在修养和生活品质。</w:t>
      </w:r>
    </w:p>
    <w:p w14:paraId="11F6C867" w14:textId="77777777" w:rsidR="00D60224" w:rsidRDefault="00D60224" w:rsidP="00D60224">
      <w:pPr>
        <w:widowControl/>
        <w:autoSpaceDE w:val="0"/>
        <w:autoSpaceDN w:val="0"/>
        <w:adjustRightInd w:val="0"/>
        <w:jc w:val="left"/>
        <w:rPr>
          <w:rFonts w:ascii=".PingFang SC Regular" w:eastAsia=".PingFang SC Regular" w:hAnsi="AppleSystemUIFont" w:cs=".PingFang SC Regular"/>
          <w:color w:val="000000"/>
          <w:kern w:val="0"/>
        </w:rPr>
      </w:pPr>
    </w:p>
    <w:p w14:paraId="5F03E40F" w14:textId="77777777" w:rsidR="00E3668E" w:rsidRDefault="00E3668E" w:rsidP="00D60224">
      <w:pPr>
        <w:widowControl/>
        <w:autoSpaceDE w:val="0"/>
        <w:autoSpaceDN w:val="0"/>
        <w:adjustRightInd w:val="0"/>
        <w:jc w:val="left"/>
        <w:rPr>
          <w:rFonts w:ascii="黑体" w:eastAsia="黑体" w:hAnsi="黑体" w:cs=".PingFang SC Regular"/>
          <w:bCs/>
          <w:color w:val="000000"/>
          <w:kern w:val="0"/>
          <w:sz w:val="28"/>
          <w:szCs w:val="28"/>
        </w:rPr>
      </w:pPr>
    </w:p>
    <w:p w14:paraId="4372C187" w14:textId="65BA497C" w:rsidR="00D60224" w:rsidRPr="00BE37FC" w:rsidRDefault="00BE37FC" w:rsidP="00D60224">
      <w:pPr>
        <w:widowControl/>
        <w:autoSpaceDE w:val="0"/>
        <w:autoSpaceDN w:val="0"/>
        <w:adjustRightInd w:val="0"/>
        <w:jc w:val="left"/>
        <w:rPr>
          <w:rFonts w:ascii="黑体" w:eastAsia="黑体" w:hAnsi="黑体" w:cs=".PingFang SC Regular"/>
          <w:color w:val="000000"/>
          <w:kern w:val="0"/>
          <w:sz w:val="28"/>
          <w:szCs w:val="28"/>
        </w:rPr>
      </w:pPr>
      <w:r w:rsidRPr="00BE37FC">
        <w:rPr>
          <w:rFonts w:ascii="黑体" w:eastAsia="黑体" w:hAnsi="黑体" w:cs=".PingFang SC Regular" w:hint="eastAsia"/>
          <w:bCs/>
          <w:color w:val="000000"/>
          <w:kern w:val="0"/>
          <w:sz w:val="28"/>
          <w:szCs w:val="28"/>
        </w:rPr>
        <w:t>四</w:t>
      </w:r>
      <w:r w:rsidR="00386867" w:rsidRPr="00BE37FC">
        <w:rPr>
          <w:rFonts w:ascii="黑体" w:eastAsia="黑体" w:hAnsi="黑体" w:cs=".PingFang SC Regular" w:hint="eastAsia"/>
          <w:bCs/>
          <w:color w:val="000000"/>
          <w:kern w:val="0"/>
          <w:sz w:val="28"/>
          <w:szCs w:val="28"/>
        </w:rPr>
        <w:t>、</w:t>
      </w:r>
      <w:r w:rsidR="00D60224" w:rsidRPr="00BE37FC">
        <w:rPr>
          <w:rFonts w:ascii="黑体" w:eastAsia="黑体" w:hAnsi="黑体" w:cs=".PingFang SC Regular" w:hint="eastAsia"/>
          <w:bCs/>
          <w:color w:val="000000"/>
          <w:kern w:val="0"/>
          <w:sz w:val="28"/>
          <w:szCs w:val="28"/>
        </w:rPr>
        <w:t>受益群体</w:t>
      </w:r>
    </w:p>
    <w:p w14:paraId="7E833F90" w14:textId="09985BBD" w:rsidR="00686C65" w:rsidRPr="00BE37FC" w:rsidRDefault="00D60224" w:rsidP="00907162">
      <w:pPr>
        <w:widowControl/>
        <w:autoSpaceDE w:val="0"/>
        <w:autoSpaceDN w:val="0"/>
        <w:adjustRightInd w:val="0"/>
        <w:jc w:val="left"/>
        <w:rPr>
          <w:rFonts w:ascii="仿宋_GB2312" w:eastAsia="仿宋_GB2312" w:hAnsi="AppleSystemUIFont" w:cs=".PingFang SC Regular"/>
          <w:color w:val="000000"/>
          <w:kern w:val="0"/>
        </w:rPr>
      </w:pPr>
      <w:r w:rsidRPr="00BE37FC">
        <w:rPr>
          <w:rFonts w:ascii="仿宋_GB2312" w:eastAsia="仿宋_GB2312" w:hAnsi="AppleSystemUIFont" w:cs=".PingFang SC Regular" w:hint="eastAsia"/>
          <w:color w:val="000000"/>
          <w:kern w:val="0"/>
        </w:rPr>
        <w:tab/>
      </w:r>
      <w:r w:rsidR="002065B2" w:rsidRPr="002065B2">
        <w:rPr>
          <w:rFonts w:ascii="仿宋_GB2312" w:eastAsia="仿宋_GB2312" w:hAnsi="AppleSystemUIFont" w:cs=".PingFang SC Regular" w:hint="eastAsia"/>
          <w:color w:val="000000"/>
          <w:kern w:val="0"/>
        </w:rPr>
        <w:t>本产品受益群体覆盖很广。其涵盖各个年龄层，各个国家的所有爱好中国艺术文化的人。</w:t>
      </w:r>
    </w:p>
    <w:p w14:paraId="3B3AEF87" w14:textId="77777777" w:rsidR="00E3668E" w:rsidRDefault="00E3668E" w:rsidP="00386867">
      <w:pPr>
        <w:pStyle w:val="1"/>
        <w:spacing w:line="312" w:lineRule="auto"/>
        <w:rPr>
          <w:rFonts w:ascii="黑体" w:eastAsia="黑体" w:hAnsi="黑体"/>
          <w:b w:val="0"/>
          <w:sz w:val="28"/>
          <w:szCs w:val="28"/>
        </w:rPr>
      </w:pPr>
      <w:bookmarkStart w:id="1" w:name="_Toc480804457"/>
      <w:bookmarkStart w:id="2" w:name="_Toc480804458"/>
    </w:p>
    <w:p w14:paraId="269FF4E5" w14:textId="000A46A3" w:rsidR="00386867" w:rsidRPr="00F1311A" w:rsidRDefault="00BE37FC" w:rsidP="00386867">
      <w:pPr>
        <w:pStyle w:val="1"/>
        <w:spacing w:line="312" w:lineRule="auto"/>
        <w:rPr>
          <w:rFonts w:ascii="黑体" w:eastAsia="黑体" w:hAnsi="黑体"/>
          <w:b w:val="0"/>
          <w:sz w:val="28"/>
          <w:szCs w:val="28"/>
        </w:rPr>
      </w:pPr>
      <w:r>
        <w:rPr>
          <w:rFonts w:ascii="黑体" w:eastAsia="黑体" w:hAnsi="黑体" w:hint="eastAsia"/>
          <w:b w:val="0"/>
          <w:sz w:val="28"/>
          <w:szCs w:val="28"/>
        </w:rPr>
        <w:t>五</w:t>
      </w:r>
      <w:r w:rsidR="00386867" w:rsidRPr="00F1311A">
        <w:rPr>
          <w:rFonts w:ascii="黑体" w:eastAsia="黑体" w:hAnsi="黑体" w:hint="eastAsia"/>
          <w:b w:val="0"/>
          <w:sz w:val="28"/>
          <w:szCs w:val="28"/>
        </w:rPr>
        <w:t>、运行环境</w:t>
      </w:r>
      <w:bookmarkEnd w:id="1"/>
    </w:p>
    <w:p w14:paraId="6182BE48" w14:textId="77777777" w:rsidR="00386867" w:rsidRPr="00832CDE" w:rsidRDefault="00386867" w:rsidP="00386867">
      <w:pPr>
        <w:spacing w:line="312" w:lineRule="auto"/>
        <w:ind w:firstLineChars="200" w:firstLine="480"/>
        <w:jc w:val="left"/>
        <w:rPr>
          <w:rFonts w:ascii="仿宋_GB2312" w:eastAsia="仿宋_GB2312" w:hAnsi="仿宋"/>
        </w:rPr>
      </w:pPr>
      <w:r w:rsidRPr="00832CDE">
        <w:rPr>
          <w:rFonts w:ascii="仿宋_GB2312" w:eastAsia="仿宋_GB2312" w:hAnsi="仿宋" w:hint="eastAsia"/>
        </w:rPr>
        <w:t>软件环境</w:t>
      </w:r>
      <w:r>
        <w:rPr>
          <w:rFonts w:ascii="仿宋_GB2312" w:eastAsia="仿宋_GB2312" w:hAnsi="仿宋" w:hint="eastAsia"/>
        </w:rPr>
        <w:t>：</w:t>
      </w:r>
      <w:r w:rsidRPr="00832CDE">
        <w:rPr>
          <w:rFonts w:ascii="仿宋_GB2312" w:eastAsia="仿宋_GB2312" w:hAnsi="仿宋" w:hint="eastAsia"/>
        </w:rPr>
        <w:t>主流的浏览器，如Chrome、Fir</w:t>
      </w:r>
      <w:r w:rsidRPr="00832CDE">
        <w:rPr>
          <w:rFonts w:ascii="仿宋_GB2312" w:eastAsia="仿宋_GB2312" w:hAnsi="仿宋"/>
        </w:rPr>
        <w:t>efox</w:t>
      </w:r>
      <w:r w:rsidRPr="00832CDE">
        <w:rPr>
          <w:rFonts w:ascii="仿宋_GB2312" w:eastAsia="仿宋_GB2312" w:hAnsi="仿宋" w:hint="eastAsia"/>
        </w:rPr>
        <w:t>、</w:t>
      </w:r>
      <w:r w:rsidRPr="00832CDE">
        <w:rPr>
          <w:rFonts w:ascii="仿宋_GB2312" w:eastAsia="仿宋_GB2312" w:hAnsi="仿宋"/>
        </w:rPr>
        <w:t>Safari</w:t>
      </w:r>
      <w:r w:rsidRPr="00832CDE">
        <w:rPr>
          <w:rFonts w:ascii="仿宋_GB2312" w:eastAsia="仿宋_GB2312" w:hAnsi="仿宋" w:hint="eastAsia"/>
        </w:rPr>
        <w:t>、Opera等。</w:t>
      </w:r>
    </w:p>
    <w:p w14:paraId="1389C039" w14:textId="50E08FA1" w:rsidR="00386867" w:rsidRPr="00386867" w:rsidRDefault="00386867" w:rsidP="00386867">
      <w:pPr>
        <w:spacing w:line="312" w:lineRule="auto"/>
        <w:ind w:firstLineChars="200" w:firstLine="480"/>
        <w:jc w:val="left"/>
        <w:rPr>
          <w:rFonts w:ascii="仿宋_GB2312" w:eastAsia="仿宋_GB2312" w:hAnsi="仿宋"/>
        </w:rPr>
      </w:pPr>
      <w:r w:rsidRPr="00832CDE">
        <w:rPr>
          <w:rFonts w:ascii="仿宋_GB2312" w:eastAsia="仿宋_GB2312" w:hAnsi="仿宋" w:hint="eastAsia"/>
        </w:rPr>
        <w:t>硬件环境</w:t>
      </w:r>
      <w:r>
        <w:rPr>
          <w:rFonts w:ascii="仿宋_GB2312" w:eastAsia="仿宋_GB2312" w:hAnsi="仿宋" w:hint="eastAsia"/>
        </w:rPr>
        <w:t>：</w:t>
      </w:r>
      <w:r w:rsidRPr="00832CDE">
        <w:rPr>
          <w:rFonts w:ascii="仿宋_GB2312" w:eastAsia="仿宋_GB2312" w:hAnsi="仿宋" w:hint="eastAsia"/>
        </w:rPr>
        <w:t>智能手机、PC、Pad等</w:t>
      </w:r>
      <w:r>
        <w:rPr>
          <w:rFonts w:ascii="仿宋_GB2312" w:eastAsia="仿宋_GB2312" w:hAnsi="仿宋" w:hint="eastAsia"/>
        </w:rPr>
        <w:t>。</w:t>
      </w:r>
    </w:p>
    <w:p w14:paraId="2C044795" w14:textId="77777777" w:rsidR="00E3668E" w:rsidRDefault="00E3668E" w:rsidP="00386867">
      <w:pPr>
        <w:pStyle w:val="1"/>
        <w:spacing w:line="312" w:lineRule="auto"/>
        <w:rPr>
          <w:rFonts w:ascii="黑体" w:eastAsia="黑体" w:hAnsi="黑体"/>
          <w:b w:val="0"/>
          <w:sz w:val="28"/>
          <w:szCs w:val="28"/>
        </w:rPr>
      </w:pPr>
    </w:p>
    <w:p w14:paraId="651F1443" w14:textId="53D7DA51" w:rsidR="00386867" w:rsidRPr="00F1311A" w:rsidRDefault="00BE37FC" w:rsidP="00386867">
      <w:pPr>
        <w:pStyle w:val="1"/>
        <w:spacing w:line="312" w:lineRule="auto"/>
        <w:rPr>
          <w:rFonts w:ascii="黑体" w:eastAsia="黑体" w:hAnsi="黑体"/>
          <w:b w:val="0"/>
          <w:sz w:val="28"/>
          <w:szCs w:val="28"/>
        </w:rPr>
      </w:pPr>
      <w:r>
        <w:rPr>
          <w:rFonts w:ascii="黑体" w:eastAsia="黑体" w:hAnsi="黑体" w:hint="eastAsia"/>
          <w:b w:val="0"/>
          <w:sz w:val="28"/>
          <w:szCs w:val="28"/>
        </w:rPr>
        <w:t>六</w:t>
      </w:r>
      <w:r w:rsidR="00386867" w:rsidRPr="00F1311A">
        <w:rPr>
          <w:rFonts w:ascii="黑体" w:eastAsia="黑体" w:hAnsi="黑体" w:hint="eastAsia"/>
          <w:b w:val="0"/>
          <w:sz w:val="28"/>
          <w:szCs w:val="28"/>
        </w:rPr>
        <w:t>、功能说明</w:t>
      </w:r>
      <w:bookmarkEnd w:id="2"/>
    </w:p>
    <w:p w14:paraId="74594699" w14:textId="3C4C3766" w:rsidR="00386867" w:rsidRDefault="00BE37FC" w:rsidP="00386867">
      <w:pPr>
        <w:pStyle w:val="2"/>
        <w:spacing w:line="312" w:lineRule="auto"/>
        <w:rPr>
          <w:rFonts w:ascii="黑体" w:eastAsia="黑体" w:hAnsi="黑体"/>
          <w:b w:val="0"/>
          <w:sz w:val="24"/>
          <w:szCs w:val="24"/>
        </w:rPr>
      </w:pPr>
      <w:r>
        <w:rPr>
          <w:rFonts w:ascii="黑体" w:eastAsia="黑体" w:hAnsi="黑体" w:hint="eastAsia"/>
          <w:b w:val="0"/>
          <w:sz w:val="24"/>
          <w:szCs w:val="24"/>
        </w:rPr>
        <w:t>6</w:t>
      </w:r>
      <w:r w:rsidR="00386867">
        <w:rPr>
          <w:rFonts w:ascii="黑体" w:eastAsia="黑体" w:hAnsi="黑体" w:hint="eastAsia"/>
          <w:b w:val="0"/>
          <w:sz w:val="24"/>
          <w:szCs w:val="24"/>
        </w:rPr>
        <w:t>.1 作品展示</w:t>
      </w:r>
    </w:p>
    <w:p w14:paraId="1FF649E1" w14:textId="77777777" w:rsidR="00386867" w:rsidRPr="008675E3" w:rsidRDefault="00386867" w:rsidP="00386867">
      <w:pPr>
        <w:spacing w:line="312" w:lineRule="auto"/>
        <w:ind w:firstLine="420"/>
        <w:rPr>
          <w:rFonts w:ascii="仿宋_GB2312" w:eastAsia="仿宋_GB2312"/>
        </w:rPr>
      </w:pPr>
      <w:r>
        <w:rPr>
          <w:rFonts w:ascii="仿宋_GB2312" w:eastAsia="仿宋_GB2312" w:hint="eastAsia"/>
        </w:rPr>
        <w:t>作品展示</w:t>
      </w:r>
      <w:r w:rsidRPr="00832CDE">
        <w:rPr>
          <w:rFonts w:ascii="仿宋_GB2312" w:eastAsia="仿宋_GB2312" w:hint="eastAsia"/>
        </w:rPr>
        <w:t>是本网站的核心功能。其中主页可以实时更新展示热门的艺术作品；布局清晰明快，可以点击任意导航栏链接和图片链接跳转到相关网页。</w:t>
      </w:r>
    </w:p>
    <w:p w14:paraId="3C7E2F55" w14:textId="6B941C08" w:rsidR="00CC637D" w:rsidRPr="00E3668E" w:rsidRDefault="00CC637D" w:rsidP="00E3668E">
      <w:pPr>
        <w:pStyle w:val="2"/>
        <w:spacing w:line="312" w:lineRule="auto"/>
        <w:jc w:val="center"/>
        <w:rPr>
          <w:rFonts w:asciiTheme="minorEastAsia" w:eastAsiaTheme="minorEastAsia" w:hAnsiTheme="minorEastAsia"/>
        </w:rPr>
      </w:pPr>
      <w:r w:rsidRPr="00E3668E">
        <w:rPr>
          <w:rFonts w:asciiTheme="minorEastAsia" w:eastAsiaTheme="minorEastAsia" w:hAnsiTheme="minorEastAsia" w:hint="eastAsia"/>
          <w:b w:val="0"/>
          <w:noProof/>
          <w:sz w:val="24"/>
          <w:szCs w:val="24"/>
        </w:rPr>
        <w:drawing>
          <wp:anchor distT="0" distB="0" distL="114300" distR="114300" simplePos="0" relativeHeight="251658240" behindDoc="0" locked="0" layoutInCell="1" allowOverlap="1" wp14:anchorId="21956BB8" wp14:editId="07755D05">
            <wp:simplePos x="0" y="0"/>
            <wp:positionH relativeFrom="column">
              <wp:posOffset>1485900</wp:posOffset>
            </wp:positionH>
            <wp:positionV relativeFrom="paragraph">
              <wp:posOffset>-127000</wp:posOffset>
            </wp:positionV>
            <wp:extent cx="2326640" cy="8849995"/>
            <wp:effectExtent l="0" t="0" r="10160" b="0"/>
            <wp:wrapTopAndBottom/>
            <wp:docPr id="6" name="图片 6" descr="Macintosh HD:Users:zhangtong:Downloads:中国艺术画廊:已提交过的材料:中国艺术画廊-主页面成型-PS压缩格式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zhangtong:Downloads:中国艺术画廊:已提交过的材料:中国艺术画廊-主页面成型-PS压缩格式版.jpg"/>
                    <pic:cNvPicPr preferRelativeResize="0">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6640" cy="8849995"/>
                    </a:xfrm>
                    <a:prstGeom prst="rect">
                      <a:avLst/>
                    </a:prstGeom>
                    <a:noFill/>
                    <a:ln>
                      <a:noFill/>
                    </a:ln>
                  </pic:spPr>
                </pic:pic>
              </a:graphicData>
            </a:graphic>
            <wp14:sizeRelH relativeFrom="page">
              <wp14:pctWidth>0</wp14:pctWidth>
            </wp14:sizeRelH>
            <wp14:sizeRelV relativeFrom="page">
              <wp14:pctHeight>0</wp14:pctHeight>
            </wp14:sizeRelV>
          </wp:anchor>
        </w:drawing>
      </w:r>
      <w:r w:rsidR="00E3668E" w:rsidRPr="00E3668E">
        <w:rPr>
          <w:rFonts w:asciiTheme="minorEastAsia" w:eastAsiaTheme="minorEastAsia" w:hAnsiTheme="minorEastAsia" w:hint="eastAsia"/>
          <w:b w:val="0"/>
          <w:sz w:val="24"/>
          <w:szCs w:val="24"/>
        </w:rPr>
        <w:t>图1 作品展示</w:t>
      </w:r>
    </w:p>
    <w:p w14:paraId="6C1E2E10" w14:textId="4880B95F" w:rsidR="00386867" w:rsidRDefault="00BE37FC" w:rsidP="00386867">
      <w:pPr>
        <w:pStyle w:val="2"/>
        <w:spacing w:line="312" w:lineRule="auto"/>
        <w:rPr>
          <w:rFonts w:ascii="黑体" w:eastAsia="黑体" w:hAnsi="黑体"/>
          <w:b w:val="0"/>
          <w:sz w:val="24"/>
          <w:szCs w:val="24"/>
        </w:rPr>
      </w:pPr>
      <w:r>
        <w:rPr>
          <w:rFonts w:ascii="黑体" w:eastAsia="黑体" w:hAnsi="黑体" w:hint="eastAsia"/>
          <w:b w:val="0"/>
          <w:sz w:val="24"/>
          <w:szCs w:val="24"/>
        </w:rPr>
        <w:t>6</w:t>
      </w:r>
      <w:r w:rsidR="00386867">
        <w:rPr>
          <w:rFonts w:ascii="黑体" w:eastAsia="黑体" w:hAnsi="黑体"/>
          <w:b w:val="0"/>
          <w:sz w:val="24"/>
          <w:szCs w:val="24"/>
        </w:rPr>
        <w:t>.</w:t>
      </w:r>
      <w:r w:rsidR="00386867">
        <w:rPr>
          <w:rFonts w:ascii="黑体" w:eastAsia="黑体" w:hAnsi="黑体" w:hint="eastAsia"/>
          <w:b w:val="0"/>
          <w:sz w:val="24"/>
          <w:szCs w:val="24"/>
        </w:rPr>
        <w:t>2 作品鉴赏</w:t>
      </w:r>
    </w:p>
    <w:p w14:paraId="5CDA0B9B" w14:textId="77777777" w:rsidR="00386867" w:rsidRPr="00832CDE" w:rsidRDefault="00386867" w:rsidP="00386867">
      <w:pPr>
        <w:spacing w:line="312" w:lineRule="auto"/>
        <w:ind w:firstLine="420"/>
        <w:rPr>
          <w:rFonts w:ascii="仿宋_GB2312" w:eastAsia="仿宋_GB2312"/>
        </w:rPr>
      </w:pPr>
      <w:r w:rsidRPr="008675E3">
        <w:rPr>
          <w:rFonts w:ascii="仿宋_GB2312" w:eastAsia="仿宋_GB2312" w:hint="eastAsia"/>
        </w:rPr>
        <w:t>提供高质量的作品鉴赏文章，以供读者学习阅读。</w:t>
      </w:r>
    </w:p>
    <w:p w14:paraId="33FC1373" w14:textId="77777777" w:rsidR="00386867" w:rsidRPr="008675E3" w:rsidRDefault="00386867" w:rsidP="00386867">
      <w:pPr>
        <w:spacing w:line="312" w:lineRule="auto"/>
        <w:ind w:firstLine="420"/>
        <w:rPr>
          <w:rFonts w:ascii="仿宋_GB2312" w:eastAsia="仿宋_GB2312"/>
        </w:rPr>
      </w:pPr>
      <w:r>
        <w:rPr>
          <w:rFonts w:ascii="仿宋_GB2312" w:eastAsia="仿宋_GB2312" w:hint="eastAsia"/>
        </w:rPr>
        <w:t>提供</w:t>
      </w:r>
      <w:r w:rsidRPr="00832CDE">
        <w:rPr>
          <w:rFonts w:ascii="仿宋_GB2312" w:eastAsia="仿宋_GB2312" w:hint="eastAsia"/>
        </w:rPr>
        <w:t>艺术作品背后隐藏</w:t>
      </w:r>
      <w:r>
        <w:rPr>
          <w:rFonts w:ascii="仿宋_GB2312" w:eastAsia="仿宋_GB2312" w:hint="eastAsia"/>
        </w:rPr>
        <w:t>的故事：</w:t>
      </w:r>
      <w:r w:rsidRPr="00832CDE">
        <w:rPr>
          <w:rFonts w:ascii="仿宋_GB2312" w:eastAsia="仿宋_GB2312" w:hint="eastAsia"/>
        </w:rPr>
        <w:t>通过讲述这些故事，可以激发读者学习艺术的积极性，并且可以陶冶情操，增长见识。</w:t>
      </w:r>
    </w:p>
    <w:p w14:paraId="6882E9F5" w14:textId="73B68611" w:rsidR="00386867" w:rsidRDefault="00BE37FC" w:rsidP="00386867">
      <w:pPr>
        <w:pStyle w:val="2"/>
        <w:spacing w:line="312" w:lineRule="auto"/>
        <w:rPr>
          <w:rFonts w:ascii="黑体" w:eastAsia="黑体" w:hAnsi="黑体"/>
          <w:b w:val="0"/>
          <w:sz w:val="24"/>
          <w:szCs w:val="24"/>
        </w:rPr>
      </w:pPr>
      <w:r>
        <w:rPr>
          <w:rFonts w:ascii="黑体" w:eastAsia="黑体" w:hAnsi="黑体" w:hint="eastAsia"/>
          <w:b w:val="0"/>
          <w:sz w:val="24"/>
          <w:szCs w:val="24"/>
        </w:rPr>
        <w:t>6</w:t>
      </w:r>
      <w:r w:rsidR="00386867">
        <w:rPr>
          <w:rFonts w:ascii="黑体" w:eastAsia="黑体" w:hAnsi="黑体" w:hint="eastAsia"/>
          <w:b w:val="0"/>
          <w:sz w:val="24"/>
          <w:szCs w:val="24"/>
        </w:rPr>
        <w:t>.3 作品检索</w:t>
      </w:r>
    </w:p>
    <w:p w14:paraId="01564B47" w14:textId="77777777" w:rsidR="00386867" w:rsidRPr="00EF277F" w:rsidRDefault="00386867" w:rsidP="00386867">
      <w:pPr>
        <w:spacing w:line="312" w:lineRule="auto"/>
        <w:ind w:firstLine="420"/>
        <w:rPr>
          <w:rFonts w:ascii="仿宋_GB2312" w:eastAsia="仿宋_GB2312"/>
        </w:rPr>
      </w:pPr>
      <w:r w:rsidRPr="00EF277F">
        <w:rPr>
          <w:rFonts w:ascii="仿宋_GB2312" w:eastAsia="仿宋_GB2312" w:hint="eastAsia"/>
        </w:rPr>
        <w:t>1</w:t>
      </w:r>
      <w:r>
        <w:rPr>
          <w:rFonts w:ascii="仿宋_GB2312" w:eastAsia="仿宋_GB2312" w:hint="eastAsia"/>
        </w:rPr>
        <w:t>．</w:t>
      </w:r>
      <w:r w:rsidRPr="00EF277F">
        <w:rPr>
          <w:rFonts w:ascii="仿宋_GB2312" w:eastAsia="仿宋_GB2312" w:hint="eastAsia"/>
        </w:rPr>
        <w:t>按照艺术品信息</w:t>
      </w:r>
      <w:r>
        <w:rPr>
          <w:rFonts w:ascii="仿宋_GB2312" w:eastAsia="仿宋_GB2312" w:hint="eastAsia"/>
        </w:rPr>
        <w:t>检索</w:t>
      </w:r>
    </w:p>
    <w:p w14:paraId="66928C27" w14:textId="77777777" w:rsidR="00386867" w:rsidRPr="00832CDE" w:rsidRDefault="00386867" w:rsidP="00386867">
      <w:pPr>
        <w:spacing w:line="312" w:lineRule="auto"/>
        <w:ind w:firstLine="420"/>
        <w:rPr>
          <w:rFonts w:ascii="仿宋_GB2312" w:eastAsia="仿宋_GB2312"/>
        </w:rPr>
      </w:pPr>
      <w:r w:rsidRPr="00832CDE">
        <w:rPr>
          <w:rFonts w:ascii="仿宋_GB2312" w:eastAsia="仿宋_GB2312" w:hint="eastAsia"/>
        </w:rPr>
        <w:t>作品按照创作的时间轴分为夏商周、汉朝前后、魏晋南北朝、隋唐时期、五代两宋时期、辽金西夏、元明清、民国以后，等等；</w:t>
      </w:r>
    </w:p>
    <w:p w14:paraId="1F179833" w14:textId="77777777" w:rsidR="00386867" w:rsidRPr="00832CDE" w:rsidRDefault="00386867" w:rsidP="00386867">
      <w:pPr>
        <w:spacing w:line="312" w:lineRule="auto"/>
        <w:ind w:firstLine="420"/>
        <w:rPr>
          <w:rFonts w:ascii="仿宋_GB2312" w:eastAsia="仿宋_GB2312"/>
        </w:rPr>
      </w:pPr>
      <w:r w:rsidRPr="00832CDE">
        <w:rPr>
          <w:rFonts w:ascii="仿宋_GB2312" w:eastAsia="仿宋_GB2312" w:hint="eastAsia"/>
        </w:rPr>
        <w:t>2</w:t>
      </w:r>
      <w:r>
        <w:rPr>
          <w:rFonts w:ascii="仿宋_GB2312" w:eastAsia="仿宋_GB2312" w:hint="eastAsia"/>
        </w:rPr>
        <w:t>．</w:t>
      </w:r>
      <w:r w:rsidRPr="00832CDE">
        <w:rPr>
          <w:rFonts w:ascii="仿宋_GB2312" w:eastAsia="仿宋_GB2312" w:hint="eastAsia"/>
        </w:rPr>
        <w:t>按照作者</w:t>
      </w:r>
      <w:r>
        <w:rPr>
          <w:rFonts w:ascii="仿宋_GB2312" w:eastAsia="仿宋_GB2312" w:hint="eastAsia"/>
        </w:rPr>
        <w:t>检索</w:t>
      </w:r>
    </w:p>
    <w:p w14:paraId="6736AE46" w14:textId="77777777" w:rsidR="00386867" w:rsidRPr="00832CDE" w:rsidRDefault="00386867" w:rsidP="00386867">
      <w:pPr>
        <w:spacing w:line="312" w:lineRule="auto"/>
        <w:ind w:firstLine="420"/>
        <w:rPr>
          <w:rFonts w:ascii="仿宋_GB2312" w:eastAsia="仿宋_GB2312"/>
        </w:rPr>
      </w:pPr>
      <w:r w:rsidRPr="00832CDE">
        <w:rPr>
          <w:rFonts w:ascii="仿宋_GB2312" w:eastAsia="仿宋_GB2312" w:hint="eastAsia"/>
        </w:rPr>
        <w:t>作品按照艺术作品属性分为青铜器、瓷器、绘画、书法，等等；</w:t>
      </w:r>
    </w:p>
    <w:p w14:paraId="37C893CA" w14:textId="50EF2DC7" w:rsidR="00386867" w:rsidRDefault="00BE37FC" w:rsidP="00386867">
      <w:pPr>
        <w:pStyle w:val="2"/>
        <w:spacing w:line="312" w:lineRule="auto"/>
        <w:rPr>
          <w:rFonts w:ascii="黑体" w:eastAsia="黑体" w:hAnsi="黑体"/>
          <w:b w:val="0"/>
          <w:sz w:val="24"/>
          <w:szCs w:val="24"/>
        </w:rPr>
      </w:pPr>
      <w:r>
        <w:rPr>
          <w:rFonts w:ascii="黑体" w:eastAsia="黑体" w:hAnsi="黑体" w:hint="eastAsia"/>
          <w:b w:val="0"/>
          <w:sz w:val="24"/>
          <w:szCs w:val="24"/>
        </w:rPr>
        <w:t>6</w:t>
      </w:r>
      <w:r w:rsidR="00386867">
        <w:rPr>
          <w:rFonts w:ascii="黑体" w:eastAsia="黑体" w:hAnsi="黑体" w:hint="eastAsia"/>
          <w:b w:val="0"/>
          <w:sz w:val="24"/>
          <w:szCs w:val="24"/>
        </w:rPr>
        <w:t>.4 读者服务</w:t>
      </w:r>
    </w:p>
    <w:p w14:paraId="24DA767D" w14:textId="77777777" w:rsidR="00386867" w:rsidRPr="00832CDE" w:rsidRDefault="00386867" w:rsidP="00386867">
      <w:pPr>
        <w:spacing w:line="312" w:lineRule="auto"/>
        <w:ind w:firstLine="420"/>
        <w:rPr>
          <w:rFonts w:ascii="仿宋_GB2312" w:eastAsia="仿宋_GB2312"/>
        </w:rPr>
      </w:pPr>
      <w:r w:rsidRPr="00832CDE">
        <w:rPr>
          <w:rFonts w:ascii="仿宋_GB2312" w:eastAsia="仿宋_GB2312" w:hint="eastAsia"/>
        </w:rPr>
        <w:t>提供</w:t>
      </w:r>
      <w:r>
        <w:rPr>
          <w:rFonts w:ascii="仿宋_GB2312" w:eastAsia="仿宋_GB2312" w:hint="eastAsia"/>
        </w:rPr>
        <w:t>艺术展览信息、</w:t>
      </w:r>
      <w:r w:rsidRPr="00832CDE">
        <w:rPr>
          <w:rFonts w:ascii="仿宋_GB2312" w:eastAsia="仿宋_GB2312" w:hint="eastAsia"/>
        </w:rPr>
        <w:t>学习者学习资料</w:t>
      </w:r>
      <w:r>
        <w:rPr>
          <w:rFonts w:ascii="仿宋_GB2312" w:eastAsia="仿宋_GB2312" w:hint="eastAsia"/>
        </w:rPr>
        <w:t>（</w:t>
      </w:r>
      <w:r w:rsidRPr="00832CDE">
        <w:rPr>
          <w:rFonts w:ascii="仿宋_GB2312" w:eastAsia="仿宋_GB2312" w:hint="eastAsia"/>
        </w:rPr>
        <w:t>如传授学习艺术的途径和方法以及提供艺术作品临摹本</w:t>
      </w:r>
      <w:r>
        <w:rPr>
          <w:rFonts w:ascii="仿宋_GB2312" w:eastAsia="仿宋_GB2312" w:hint="eastAsia"/>
        </w:rPr>
        <w:t>）</w:t>
      </w:r>
      <w:r w:rsidRPr="00832CDE">
        <w:rPr>
          <w:rFonts w:ascii="仿宋_GB2312" w:eastAsia="仿宋_GB2312" w:hint="eastAsia"/>
        </w:rPr>
        <w:t>。</w:t>
      </w:r>
    </w:p>
    <w:p w14:paraId="6C006589" w14:textId="0528B7FB" w:rsidR="00386867" w:rsidRDefault="00BE37FC" w:rsidP="00386867">
      <w:pPr>
        <w:pStyle w:val="2"/>
        <w:tabs>
          <w:tab w:val="left" w:pos="5940"/>
        </w:tabs>
        <w:spacing w:line="312" w:lineRule="auto"/>
        <w:rPr>
          <w:rFonts w:ascii="黑体" w:eastAsia="黑体" w:hAnsi="黑体"/>
          <w:b w:val="0"/>
          <w:sz w:val="24"/>
          <w:szCs w:val="24"/>
        </w:rPr>
      </w:pPr>
      <w:r>
        <w:rPr>
          <w:rFonts w:ascii="黑体" w:eastAsia="黑体" w:hAnsi="黑体" w:hint="eastAsia"/>
          <w:b w:val="0"/>
          <w:sz w:val="24"/>
          <w:szCs w:val="24"/>
        </w:rPr>
        <w:t>6</w:t>
      </w:r>
      <w:r w:rsidR="00386867">
        <w:rPr>
          <w:rFonts w:ascii="黑体" w:eastAsia="黑体" w:hAnsi="黑体" w:hint="eastAsia"/>
          <w:b w:val="0"/>
          <w:sz w:val="24"/>
          <w:szCs w:val="24"/>
        </w:rPr>
        <w:t>.5 多语言功能</w:t>
      </w:r>
      <w:r w:rsidR="00386867">
        <w:rPr>
          <w:rFonts w:ascii="黑体" w:eastAsia="黑体" w:hAnsi="黑体"/>
          <w:b w:val="0"/>
          <w:sz w:val="24"/>
          <w:szCs w:val="24"/>
        </w:rPr>
        <w:tab/>
      </w:r>
    </w:p>
    <w:p w14:paraId="66442796" w14:textId="77777777" w:rsidR="00386867" w:rsidRPr="000C7D23" w:rsidRDefault="00386867" w:rsidP="00386867">
      <w:pPr>
        <w:spacing w:line="312" w:lineRule="auto"/>
        <w:ind w:firstLine="420"/>
        <w:rPr>
          <w:rFonts w:ascii="仿宋_GB2312" w:eastAsia="仿宋_GB2312"/>
        </w:rPr>
      </w:pPr>
      <w:r w:rsidRPr="00832CDE">
        <w:rPr>
          <w:rFonts w:ascii="仿宋_GB2312" w:eastAsia="仿宋_GB2312" w:hAnsi="仿宋" w:hint="eastAsia"/>
        </w:rPr>
        <w:t>为了</w:t>
      </w:r>
      <w:r>
        <w:rPr>
          <w:rFonts w:ascii="仿宋_GB2312" w:eastAsia="仿宋_GB2312" w:hAnsi="仿宋" w:hint="eastAsia"/>
        </w:rPr>
        <w:t>向世界弘扬中国传统文化</w:t>
      </w:r>
      <w:r w:rsidRPr="00832CDE">
        <w:rPr>
          <w:rFonts w:ascii="仿宋_GB2312" w:eastAsia="仿宋_GB2312" w:hAnsi="仿宋" w:hint="eastAsia"/>
        </w:rPr>
        <w:t>，网站</w:t>
      </w:r>
      <w:r>
        <w:rPr>
          <w:rFonts w:ascii="仿宋_GB2312" w:eastAsia="仿宋_GB2312" w:hAnsi="仿宋" w:hint="eastAsia"/>
        </w:rPr>
        <w:t>还提供了</w:t>
      </w:r>
      <w:r w:rsidRPr="00832CDE">
        <w:rPr>
          <w:rFonts w:ascii="仿宋_GB2312" w:eastAsia="仿宋_GB2312" w:hAnsi="仿宋" w:hint="eastAsia"/>
        </w:rPr>
        <w:t>多种语言版本。</w:t>
      </w:r>
    </w:p>
    <w:p w14:paraId="7A8715BB" w14:textId="77777777" w:rsidR="00FA4C7D" w:rsidRDefault="00FA4C7D" w:rsidP="00D60224"/>
    <w:sectPr w:rsidR="00FA4C7D" w:rsidSect="006D48DA">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PingFang SC Regular">
    <w:panose1 w:val="020B0400000000000000"/>
    <w:charset w:val="50"/>
    <w:family w:val="auto"/>
    <w:pitch w:val="variable"/>
    <w:sig w:usb0="00000001"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仿宋_GB2312">
    <w:altName w:val="Arial Unicode MS"/>
    <w:charset w:val="86"/>
    <w:family w:val="modern"/>
    <w:pitch w:val="fixed"/>
    <w:sig w:usb0="00000001" w:usb1="080E0000" w:usb2="00000010" w:usb3="00000000" w:csb0="00040000" w:csb1="00000000"/>
  </w:font>
  <w:font w:name="仿宋">
    <w:altName w:val="宋体"/>
    <w:panose1 w:val="00000000000000000000"/>
    <w:charset w:val="86"/>
    <w:family w:val="modern"/>
    <w:notTrueType/>
    <w:pitch w:val="fixed"/>
    <w:sig w:usb0="00000001" w:usb1="080E0000" w:usb2="00000010" w:usb3="00000000" w:csb0="00040000" w:csb1="00000000"/>
  </w:font>
  <w:font w:name="AppleSystemUIFont">
    <w:altName w:val="Athelas Bold"/>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CE3504"/>
    <w:multiLevelType w:val="hybridMultilevel"/>
    <w:tmpl w:val="B73C29FC"/>
    <w:lvl w:ilvl="0" w:tplc="66181D0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224"/>
    <w:rsid w:val="00043918"/>
    <w:rsid w:val="00076584"/>
    <w:rsid w:val="002065B2"/>
    <w:rsid w:val="00220226"/>
    <w:rsid w:val="002618AA"/>
    <w:rsid w:val="003469FF"/>
    <w:rsid w:val="00386867"/>
    <w:rsid w:val="00686C65"/>
    <w:rsid w:val="006955F0"/>
    <w:rsid w:val="006A5C4A"/>
    <w:rsid w:val="006D48DA"/>
    <w:rsid w:val="00874B8A"/>
    <w:rsid w:val="008C7B17"/>
    <w:rsid w:val="00907162"/>
    <w:rsid w:val="00A67FD1"/>
    <w:rsid w:val="00B6035D"/>
    <w:rsid w:val="00B932BA"/>
    <w:rsid w:val="00BE37FC"/>
    <w:rsid w:val="00C56B70"/>
    <w:rsid w:val="00C872A6"/>
    <w:rsid w:val="00CC637D"/>
    <w:rsid w:val="00D60224"/>
    <w:rsid w:val="00E3668E"/>
    <w:rsid w:val="00F45CD1"/>
    <w:rsid w:val="00FA4C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DE7E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9"/>
    <w:qFormat/>
    <w:rsid w:val="00386867"/>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9"/>
    <w:qFormat/>
    <w:rsid w:val="00386867"/>
    <w:pPr>
      <w:keepNext/>
      <w:keepLines/>
      <w:spacing w:before="260" w:after="260" w:line="416" w:lineRule="auto"/>
      <w:outlineLvl w:val="1"/>
    </w:pPr>
    <w:rPr>
      <w:rFonts w:ascii="Calibri Light" w:eastAsia="宋体" w:hAnsi="Calibri Light"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0224"/>
    <w:pPr>
      <w:ind w:firstLineChars="200" w:firstLine="420"/>
    </w:pPr>
  </w:style>
  <w:style w:type="paragraph" w:styleId="a4">
    <w:name w:val="Balloon Text"/>
    <w:basedOn w:val="a"/>
    <w:link w:val="a5"/>
    <w:uiPriority w:val="99"/>
    <w:semiHidden/>
    <w:unhideWhenUsed/>
    <w:rsid w:val="00D60224"/>
    <w:rPr>
      <w:rFonts w:ascii="Lucida Grande" w:hAnsi="Lucida Grande" w:cs="Lucida Grande"/>
      <w:sz w:val="18"/>
      <w:szCs w:val="18"/>
    </w:rPr>
  </w:style>
  <w:style w:type="character" w:customStyle="1" w:styleId="a5">
    <w:name w:val="批注框文本字符"/>
    <w:basedOn w:val="a0"/>
    <w:link w:val="a4"/>
    <w:uiPriority w:val="99"/>
    <w:semiHidden/>
    <w:rsid w:val="00D60224"/>
    <w:rPr>
      <w:rFonts w:ascii="Lucida Grande" w:hAnsi="Lucida Grande" w:cs="Lucida Grande"/>
      <w:sz w:val="18"/>
      <w:szCs w:val="18"/>
    </w:rPr>
  </w:style>
  <w:style w:type="character" w:customStyle="1" w:styleId="10">
    <w:name w:val="标题 1字符"/>
    <w:basedOn w:val="a0"/>
    <w:link w:val="1"/>
    <w:uiPriority w:val="99"/>
    <w:rsid w:val="00386867"/>
    <w:rPr>
      <w:rFonts w:ascii="Calibri" w:eastAsia="宋体" w:hAnsi="Calibri" w:cs="Times New Roman"/>
      <w:b/>
      <w:bCs/>
      <w:kern w:val="44"/>
      <w:sz w:val="44"/>
      <w:szCs w:val="44"/>
    </w:rPr>
  </w:style>
  <w:style w:type="character" w:customStyle="1" w:styleId="20">
    <w:name w:val="标题 2字符"/>
    <w:basedOn w:val="a0"/>
    <w:link w:val="2"/>
    <w:uiPriority w:val="99"/>
    <w:rsid w:val="00386867"/>
    <w:rPr>
      <w:rFonts w:ascii="Calibri Light" w:eastAsia="宋体" w:hAnsi="Calibri Light" w:cs="Times New Roman"/>
      <w:b/>
      <w:bCs/>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9"/>
    <w:qFormat/>
    <w:rsid w:val="00386867"/>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9"/>
    <w:qFormat/>
    <w:rsid w:val="00386867"/>
    <w:pPr>
      <w:keepNext/>
      <w:keepLines/>
      <w:spacing w:before="260" w:after="260" w:line="416" w:lineRule="auto"/>
      <w:outlineLvl w:val="1"/>
    </w:pPr>
    <w:rPr>
      <w:rFonts w:ascii="Calibri Light" w:eastAsia="宋体" w:hAnsi="Calibri Light"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0224"/>
    <w:pPr>
      <w:ind w:firstLineChars="200" w:firstLine="420"/>
    </w:pPr>
  </w:style>
  <w:style w:type="paragraph" w:styleId="a4">
    <w:name w:val="Balloon Text"/>
    <w:basedOn w:val="a"/>
    <w:link w:val="a5"/>
    <w:uiPriority w:val="99"/>
    <w:semiHidden/>
    <w:unhideWhenUsed/>
    <w:rsid w:val="00D60224"/>
    <w:rPr>
      <w:rFonts w:ascii="Lucida Grande" w:hAnsi="Lucida Grande" w:cs="Lucida Grande"/>
      <w:sz w:val="18"/>
      <w:szCs w:val="18"/>
    </w:rPr>
  </w:style>
  <w:style w:type="character" w:customStyle="1" w:styleId="a5">
    <w:name w:val="批注框文本字符"/>
    <w:basedOn w:val="a0"/>
    <w:link w:val="a4"/>
    <w:uiPriority w:val="99"/>
    <w:semiHidden/>
    <w:rsid w:val="00D60224"/>
    <w:rPr>
      <w:rFonts w:ascii="Lucida Grande" w:hAnsi="Lucida Grande" w:cs="Lucida Grande"/>
      <w:sz w:val="18"/>
      <w:szCs w:val="18"/>
    </w:rPr>
  </w:style>
  <w:style w:type="character" w:customStyle="1" w:styleId="10">
    <w:name w:val="标题 1字符"/>
    <w:basedOn w:val="a0"/>
    <w:link w:val="1"/>
    <w:uiPriority w:val="99"/>
    <w:rsid w:val="00386867"/>
    <w:rPr>
      <w:rFonts w:ascii="Calibri" w:eastAsia="宋体" w:hAnsi="Calibri" w:cs="Times New Roman"/>
      <w:b/>
      <w:bCs/>
      <w:kern w:val="44"/>
      <w:sz w:val="44"/>
      <w:szCs w:val="44"/>
    </w:rPr>
  </w:style>
  <w:style w:type="character" w:customStyle="1" w:styleId="20">
    <w:name w:val="标题 2字符"/>
    <w:basedOn w:val="a0"/>
    <w:link w:val="2"/>
    <w:uiPriority w:val="99"/>
    <w:rsid w:val="00386867"/>
    <w:rPr>
      <w:rFonts w:ascii="Calibri Light" w:eastAsia="宋体" w:hAnsi="Calibri Light"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192</Words>
  <Characters>1095</Characters>
  <Application>Microsoft Macintosh Word</Application>
  <DocSecurity>0</DocSecurity>
  <Lines>9</Lines>
  <Paragraphs>2</Paragraphs>
  <ScaleCrop>false</ScaleCrop>
  <Company>Apple Inc.</Company>
  <LinksUpToDate>false</LinksUpToDate>
  <CharactersWithSpaces>1285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Chang</dc:creator>
  <cp:keywords/>
  <dc:description/>
  <cp:lastModifiedBy>Tung Chang</cp:lastModifiedBy>
  <cp:revision>6</cp:revision>
  <dcterms:created xsi:type="dcterms:W3CDTF">2017-04-25T12:04:00Z</dcterms:created>
  <dcterms:modified xsi:type="dcterms:W3CDTF">2017-04-25T14:42:00Z</dcterms:modified>
</cp:coreProperties>
</file>