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6050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  <w:r w:rsidR="005A3A51">
        <w:rPr>
          <w:rFonts w:eastAsia="黑体" w:hint="eastAsia"/>
          <w:b/>
          <w:bCs/>
          <w:sz w:val="52"/>
        </w:rPr>
        <w:t>操作流程</w:t>
      </w:r>
      <w:r w:rsidR="00BE197B">
        <w:rPr>
          <w:rFonts w:eastAsia="黑体" w:hint="eastAsia"/>
          <w:b/>
          <w:bCs/>
          <w:sz w:val="52"/>
        </w:rPr>
        <w:t>说明书</w:t>
      </w:r>
    </w:p>
    <w:p w:rsidR="00617155" w:rsidRPr="00D85BA2" w:rsidRDefault="00617155" w:rsidP="00D85BA2">
      <w:pPr>
        <w:jc w:val="center"/>
        <w:rPr>
          <w:rFonts w:ascii="黑体" w:eastAsia="黑体" w:hAnsi="宋体"/>
          <w:b/>
          <w:sz w:val="44"/>
          <w:szCs w:val="44"/>
        </w:rPr>
      </w:pPr>
    </w:p>
    <w:p w:rsidR="00137982" w:rsidRDefault="00137982">
      <w:pPr>
        <w:rPr>
          <w:rFonts w:ascii="宋体" w:hAnsi="宋体"/>
          <w:b/>
        </w:rPr>
      </w:pP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填写说明：模板中用方括号</w:t>
      </w:r>
      <w:proofErr w:type="gramStart"/>
      <w:r>
        <w:rPr>
          <w:rFonts w:hint="eastAsia"/>
          <w:i/>
          <w:iCs/>
          <w:color w:val="0000FF"/>
        </w:rPr>
        <w:t>括</w:t>
      </w:r>
      <w:proofErr w:type="gramEnd"/>
      <w:r>
        <w:rPr>
          <w:rFonts w:hint="eastAsia"/>
          <w:i/>
          <w:iCs/>
          <w:color w:val="0000FF"/>
        </w:rPr>
        <w:t>起来并以蓝色斜体显示的文本，用于向作者提供指导，在文档编辑完成后应该将其删除。文档正文应使用常规、黑色、五号字体即系统设置的“正文”样式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文档页眉处的“</w:t>
      </w:r>
      <w:proofErr w:type="spellStart"/>
      <w:r>
        <w:rPr>
          <w:rFonts w:hint="eastAsia"/>
          <w:i/>
          <w:iCs/>
          <w:color w:val="0000FF"/>
        </w:rPr>
        <w:t>xxxx</w:t>
      </w:r>
      <w:proofErr w:type="spellEnd"/>
      <w:r>
        <w:rPr>
          <w:rFonts w:hint="eastAsia"/>
          <w:i/>
          <w:iCs/>
          <w:color w:val="0000FF"/>
        </w:rPr>
        <w:t>系统”和“版本号”仅为示例，请注意更新封页与页眉符合实际情况。此处的版本号指的是产品版本号</w:t>
      </w:r>
      <w:r w:rsidR="008A769D">
        <w:rPr>
          <w:rFonts w:hint="eastAsia"/>
          <w:i/>
          <w:iCs/>
          <w:color w:val="0000FF"/>
        </w:rPr>
        <w:t>。</w:t>
      </w:r>
      <w:r>
        <w:rPr>
          <w:rFonts w:hint="eastAsia"/>
          <w:i/>
          <w:iCs/>
          <w:color w:val="0000FF"/>
        </w:rPr>
        <w:t>封页简要表中的产品名和子系统名，如无可以不填写。</w:t>
      </w:r>
    </w:p>
    <w:p w:rsidR="00EF6C05" w:rsidRDefault="00814106" w:rsidP="00EF6C05">
      <w:pPr>
        <w:spacing w:before="100" w:beforeAutospacing="1" w:after="100" w:afterAutospacing="1"/>
        <w:ind w:firstLine="420"/>
        <w:rPr>
          <w:i/>
          <w:iCs/>
          <w:color w:val="0000FF"/>
          <w:szCs w:val="20"/>
        </w:rPr>
      </w:pPr>
      <w:r>
        <w:rPr>
          <w:rFonts w:hint="eastAsia"/>
          <w:i/>
          <w:iCs/>
          <w:color w:val="0000FF"/>
          <w:szCs w:val="20"/>
        </w:rPr>
        <w:t>当某一</w:t>
      </w:r>
      <w:r w:rsidR="00EF6C05">
        <w:rPr>
          <w:rFonts w:hint="eastAsia"/>
          <w:i/>
          <w:iCs/>
          <w:color w:val="0000FF"/>
          <w:szCs w:val="20"/>
        </w:rPr>
        <w:t>章节如没有内容时，必须注明</w:t>
      </w:r>
      <w:r w:rsidR="00EF6C05">
        <w:rPr>
          <w:i/>
          <w:iCs/>
          <w:color w:val="0000FF"/>
          <w:szCs w:val="20"/>
        </w:rPr>
        <w:t>NA</w:t>
      </w:r>
      <w:r w:rsidR="00EF6C05">
        <w:rPr>
          <w:rFonts w:hint="eastAsia"/>
          <w:i/>
          <w:iCs/>
          <w:color w:val="0000FF"/>
          <w:szCs w:val="20"/>
        </w:rPr>
        <w:t>，同时标注理由。例如：本节内容无需考虑</w:t>
      </w:r>
    </w:p>
    <w:p w:rsidR="00EF6C05" w:rsidRDefault="00EF6C05" w:rsidP="008A769D">
      <w:pPr>
        <w:spacing w:before="100" w:beforeAutospacing="1" w:after="100" w:afterAutospacing="1"/>
        <w:ind w:firstLineChars="200" w:firstLine="420"/>
      </w:pPr>
      <w:r>
        <w:rPr>
          <w:rFonts w:hint="eastAsia"/>
          <w:i/>
          <w:iCs/>
          <w:color w:val="0000FF"/>
          <w:szCs w:val="20"/>
        </w:rPr>
        <w:t>特别说明：当本节内容参见其它文档内容，不能注明</w:t>
      </w:r>
      <w:r>
        <w:rPr>
          <w:i/>
          <w:iCs/>
          <w:color w:val="0000FF"/>
          <w:szCs w:val="20"/>
        </w:rPr>
        <w:t>N</w:t>
      </w:r>
      <w:r w:rsidR="0034291A">
        <w:rPr>
          <w:rFonts w:hint="eastAsia"/>
          <w:i/>
          <w:iCs/>
          <w:color w:val="0000FF"/>
          <w:szCs w:val="20"/>
        </w:rPr>
        <w:t>/</w:t>
      </w:r>
      <w:r>
        <w:rPr>
          <w:i/>
          <w:iCs/>
          <w:color w:val="0000FF"/>
          <w:szCs w:val="20"/>
        </w:rPr>
        <w:t>A</w:t>
      </w:r>
      <w:r>
        <w:rPr>
          <w:rFonts w:hint="eastAsia"/>
          <w:i/>
          <w:iCs/>
          <w:color w:val="0000FF"/>
          <w:szCs w:val="20"/>
        </w:rPr>
        <w:t>，而应该写明参见某文档的具体章节。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特殊说明：产品对应的相关系统以及逻辑和物理结构划分参照下图</w:t>
      </w:r>
      <w:r>
        <w:rPr>
          <w:rFonts w:hint="eastAsia"/>
          <w:i/>
          <w:iCs/>
          <w:color w:val="0000FF"/>
        </w:rPr>
        <w:t>]</w:t>
      </w:r>
    </w:p>
    <w:p w:rsidR="008D787E" w:rsidRPr="008D787E" w:rsidRDefault="008D787E" w:rsidP="008D787E"/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0944BD" w:rsidP="00F85FDE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研发</w:t>
            </w:r>
            <w:r w:rsidR="00F85FDE">
              <w:rPr>
                <w:rFonts w:ascii="宋体" w:hAnsi="宋体"/>
              </w:rPr>
              <w:t>中心</w:t>
            </w: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9B5BE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2020年7月16日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Pr="0066050A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F85FDE">
            <w:pPr>
              <w:pStyle w:val="ad"/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C05646">
            <w:pPr>
              <w:jc w:val="center"/>
            </w:pPr>
            <w:r>
              <w:t>罗志勇</w:t>
            </w:r>
          </w:p>
        </w:tc>
        <w:tc>
          <w:tcPr>
            <w:tcW w:w="1440" w:type="dxa"/>
            <w:vAlign w:val="center"/>
          </w:tcPr>
          <w:p w:rsidR="00617155" w:rsidRDefault="00DF3D5E">
            <w:pPr>
              <w:jc w:val="center"/>
            </w:pPr>
            <w:r>
              <w:rPr>
                <w:rFonts w:hint="eastAsia"/>
              </w:rPr>
              <w:t>2020/7/16</w:t>
            </w:r>
          </w:p>
        </w:tc>
        <w:tc>
          <w:tcPr>
            <w:tcW w:w="4500" w:type="dxa"/>
            <w:vAlign w:val="center"/>
          </w:tcPr>
          <w:p w:rsidR="00617155" w:rsidRDefault="00651B89">
            <w:r>
              <w:t>讲述校准系统的</w:t>
            </w:r>
            <w:r w:rsidR="00FE10DF"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pStyle w:val="10"/>
        <w:spacing w:before="156" w:after="156"/>
        <w:jc w:val="center"/>
        <w:rPr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AF70A7">
        <w:rPr>
          <w:rFonts w:ascii="Times New Roman" w:hAnsi="Times New Roman"/>
          <w:noProof w:val="0"/>
          <w:sz w:val="21"/>
        </w:rPr>
        <w:fldChar w:fldCharType="begin"/>
      </w:r>
      <w:r w:rsidR="00617155">
        <w:rPr>
          <w:rFonts w:ascii="Times New Roman" w:hAnsi="Times New Roman"/>
          <w:noProof w:val="0"/>
          <w:sz w:val="21"/>
        </w:rPr>
        <w:instrText xml:space="preserve"> TOC \o "1-6" \h \z </w:instrText>
      </w:r>
      <w:r w:rsidRPr="00AF70A7">
        <w:rPr>
          <w:rFonts w:ascii="Times New Roman" w:hAnsi="Times New Roman"/>
          <w:noProof w:val="0"/>
          <w:sz w:val="21"/>
        </w:rPr>
        <w:fldChar w:fldCharType="separate"/>
      </w:r>
      <w:hyperlink w:anchor="_Toc42070887" w:history="1">
        <w:r w:rsidR="00EB638F" w:rsidRPr="005E323C">
          <w:rPr>
            <w:rStyle w:val="a5"/>
          </w:rPr>
          <w:t xml:space="preserve">1 </w:t>
        </w:r>
        <w:r w:rsidR="00EB638F" w:rsidRPr="005E323C">
          <w:rPr>
            <w:rStyle w:val="a5"/>
          </w:rPr>
          <w:t>概述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638F" w:rsidRDefault="00AF70A7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70888" w:history="1">
        <w:r w:rsidR="00EB638F" w:rsidRPr="005E323C">
          <w:rPr>
            <w:rStyle w:val="a5"/>
            <w:noProof/>
          </w:rPr>
          <w:t xml:space="preserve">1.1 </w:t>
        </w:r>
        <w:r w:rsidR="00EB638F" w:rsidRPr="005E323C">
          <w:rPr>
            <w:rStyle w:val="a5"/>
            <w:noProof/>
          </w:rPr>
          <w:t>目的</w:t>
        </w:r>
        <w:r w:rsidR="00EB63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638F">
          <w:rPr>
            <w:noProof/>
            <w:webHidden/>
          </w:rPr>
          <w:instrText xml:space="preserve"> PAGEREF _Toc42070888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3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38F" w:rsidRDefault="00AF70A7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70889" w:history="1">
        <w:r w:rsidR="00EB638F" w:rsidRPr="005E323C">
          <w:rPr>
            <w:rStyle w:val="a5"/>
            <w:noProof/>
          </w:rPr>
          <w:t xml:space="preserve">1.2 </w:t>
        </w:r>
        <w:r w:rsidR="00EB638F" w:rsidRPr="005E323C">
          <w:rPr>
            <w:rStyle w:val="a5"/>
            <w:noProof/>
          </w:rPr>
          <w:t>上下游操作</w:t>
        </w:r>
        <w:r w:rsidR="00EB63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638F">
          <w:rPr>
            <w:noProof/>
            <w:webHidden/>
          </w:rPr>
          <w:instrText xml:space="preserve"> PAGEREF _Toc42070889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3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70890" w:history="1">
        <w:r w:rsidR="00EB638F" w:rsidRPr="005E323C">
          <w:rPr>
            <w:rStyle w:val="a5"/>
          </w:rPr>
          <w:t xml:space="preserve">2 </w:t>
        </w:r>
        <w:r w:rsidR="00EB638F" w:rsidRPr="005E323C">
          <w:rPr>
            <w:rStyle w:val="a5"/>
          </w:rPr>
          <w:t>注意事项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70891" w:history="1">
        <w:r w:rsidR="00EB638F" w:rsidRPr="005E323C">
          <w:rPr>
            <w:rStyle w:val="a5"/>
          </w:rPr>
          <w:t xml:space="preserve">3 </w:t>
        </w:r>
        <w:r w:rsidR="00EB638F" w:rsidRPr="005E323C">
          <w:rPr>
            <w:rStyle w:val="a5"/>
          </w:rPr>
          <w:t>需要的工具、设备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70892" w:history="1">
        <w:r w:rsidR="00EB638F" w:rsidRPr="005E323C">
          <w:rPr>
            <w:rStyle w:val="a5"/>
          </w:rPr>
          <w:t xml:space="preserve">4 </w:t>
        </w:r>
        <w:r w:rsidR="00EB638F" w:rsidRPr="005E323C">
          <w:rPr>
            <w:rStyle w:val="a5"/>
          </w:rPr>
          <w:t>操作流程概述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70893" w:history="1">
        <w:r w:rsidR="00EB638F" w:rsidRPr="005E323C">
          <w:rPr>
            <w:rStyle w:val="a5"/>
          </w:rPr>
          <w:t xml:space="preserve">5 </w:t>
        </w:r>
        <w:r w:rsidR="00EB638F" w:rsidRPr="005E323C">
          <w:rPr>
            <w:rStyle w:val="a5"/>
          </w:rPr>
          <w:t>操作流程说明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B638F" w:rsidRDefault="00AF70A7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70894" w:history="1">
        <w:r w:rsidR="00EB638F" w:rsidRPr="005E323C">
          <w:rPr>
            <w:rStyle w:val="a5"/>
            <w:noProof/>
          </w:rPr>
          <w:t>5.1 aaaa</w:t>
        </w:r>
        <w:r w:rsidR="00EB63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638F">
          <w:rPr>
            <w:noProof/>
            <w:webHidden/>
          </w:rPr>
          <w:instrText xml:space="preserve"> PAGEREF _Toc42070894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3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38F" w:rsidRDefault="00AF70A7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70895" w:history="1">
        <w:r w:rsidR="00EB638F" w:rsidRPr="005E323C">
          <w:rPr>
            <w:rStyle w:val="a5"/>
            <w:noProof/>
          </w:rPr>
          <w:t>5.2 bbbb</w:t>
        </w:r>
        <w:r w:rsidR="00EB63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638F">
          <w:rPr>
            <w:noProof/>
            <w:webHidden/>
          </w:rPr>
          <w:instrText xml:space="preserve"> PAGEREF _Toc42070895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3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38F" w:rsidRDefault="00AF70A7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2070896" w:history="1">
        <w:r w:rsidR="00EB638F" w:rsidRPr="005E323C">
          <w:rPr>
            <w:rStyle w:val="a5"/>
            <w:noProof/>
          </w:rPr>
          <w:t>5.3 cccc</w:t>
        </w:r>
        <w:r w:rsidR="00EB63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638F">
          <w:rPr>
            <w:noProof/>
            <w:webHidden/>
          </w:rPr>
          <w:instrText xml:space="preserve"> PAGEREF _Toc42070896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3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638F" w:rsidRDefault="00AF70A7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2070897" w:history="1">
        <w:r w:rsidR="00EB638F" w:rsidRPr="005E323C">
          <w:rPr>
            <w:rStyle w:val="a5"/>
          </w:rPr>
          <w:t xml:space="preserve">6 </w:t>
        </w:r>
        <w:r w:rsidR="00EB638F" w:rsidRPr="005E323C">
          <w:rPr>
            <w:rStyle w:val="a5"/>
          </w:rPr>
          <w:t>常见问题和处理</w:t>
        </w:r>
        <w:r w:rsidR="00EB638F">
          <w:rPr>
            <w:webHidden/>
          </w:rPr>
          <w:tab/>
        </w:r>
        <w:r>
          <w:rPr>
            <w:webHidden/>
          </w:rPr>
          <w:fldChar w:fldCharType="begin"/>
        </w:r>
        <w:r w:rsidR="00EB638F">
          <w:rPr>
            <w:webHidden/>
          </w:rPr>
          <w:instrText xml:space="preserve"> PAGEREF _Toc42070897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638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7155" w:rsidRDefault="00AF70A7">
      <w:pPr>
        <w:pStyle w:val="60"/>
        <w:rPr>
          <w:noProof/>
        </w:rPr>
      </w:pPr>
      <w:r>
        <w:fldChar w:fldCharType="end"/>
      </w:r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8D787E" w:rsidP="00530501">
      <w:pPr>
        <w:pStyle w:val="1"/>
        <w:spacing w:line="240" w:lineRule="auto"/>
      </w:pPr>
      <w:bookmarkStart w:id="6" w:name="_Toc42070887"/>
      <w:bookmarkEnd w:id="2"/>
      <w:bookmarkEnd w:id="3"/>
      <w:bookmarkEnd w:id="4"/>
      <w:bookmarkEnd w:id="5"/>
      <w:r>
        <w:rPr>
          <w:rFonts w:hint="eastAsia"/>
        </w:rPr>
        <w:lastRenderedPageBreak/>
        <w:t>概述</w:t>
      </w:r>
      <w:bookmarkEnd w:id="6"/>
    </w:p>
    <w:p w:rsidR="00AA2D8C" w:rsidRPr="00686A44" w:rsidRDefault="008D787E" w:rsidP="00530501">
      <w:pPr>
        <w:spacing w:before="100" w:beforeAutospacing="1" w:after="100" w:afterAutospacing="1"/>
        <w:ind w:firstLine="420"/>
        <w:rPr>
          <w:iCs/>
        </w:rPr>
      </w:pPr>
      <w:r w:rsidRPr="009D0B69">
        <w:rPr>
          <w:rFonts w:hint="eastAsia"/>
          <w:i/>
          <w:iCs/>
          <w:color w:val="0000FF"/>
        </w:rPr>
        <w:t xml:space="preserve"> </w:t>
      </w:r>
      <w:r w:rsidR="00C87651">
        <w:rPr>
          <w:rFonts w:hint="eastAsia"/>
          <w:iCs/>
        </w:rPr>
        <w:t>校准系统是由校准软件、被校准设备夹具</w:t>
      </w:r>
      <w:r w:rsidR="00AB013A">
        <w:rPr>
          <w:rFonts w:hint="eastAsia"/>
          <w:iCs/>
        </w:rPr>
        <w:t>、标准源和</w:t>
      </w:r>
      <w:r w:rsidR="00776C21">
        <w:rPr>
          <w:rFonts w:hint="eastAsia"/>
          <w:iCs/>
        </w:rPr>
        <w:t>被校准设备</w:t>
      </w:r>
      <w:r w:rsidR="00A21B13">
        <w:rPr>
          <w:rFonts w:hint="eastAsia"/>
          <w:iCs/>
        </w:rPr>
        <w:t>组成。</w:t>
      </w:r>
      <w:r w:rsidR="005B2983">
        <w:rPr>
          <w:rFonts w:hint="eastAsia"/>
          <w:iCs/>
        </w:rPr>
        <w:t>前一个版本的校准系统是由人工控制标准源和校准软件，</w:t>
      </w:r>
      <w:r w:rsidR="00CA4FE1">
        <w:rPr>
          <w:rFonts w:hint="eastAsia"/>
          <w:iCs/>
        </w:rPr>
        <w:t>来实现设备的校准</w:t>
      </w:r>
      <w:r w:rsidR="00896396">
        <w:rPr>
          <w:rFonts w:hint="eastAsia"/>
          <w:iCs/>
        </w:rPr>
        <w:t>，需要人工</w:t>
      </w:r>
      <w:r w:rsidR="00D7006E">
        <w:rPr>
          <w:rFonts w:hint="eastAsia"/>
          <w:iCs/>
        </w:rPr>
        <w:t>一直</w:t>
      </w:r>
      <w:r w:rsidR="00896396">
        <w:rPr>
          <w:rFonts w:hint="eastAsia"/>
          <w:iCs/>
        </w:rPr>
        <w:t>参与。</w:t>
      </w:r>
      <w:r w:rsidR="002A5133">
        <w:rPr>
          <w:rFonts w:hint="eastAsia"/>
          <w:iCs/>
        </w:rPr>
        <w:t>而新的校准软件，可以</w:t>
      </w:r>
      <w:r w:rsidR="005316E1">
        <w:rPr>
          <w:rFonts w:hint="eastAsia"/>
          <w:iCs/>
        </w:rPr>
        <w:t>自动发送命令控制标准源和被校准设备</w:t>
      </w:r>
      <w:r w:rsidR="006509C4">
        <w:rPr>
          <w:rFonts w:hint="eastAsia"/>
          <w:iCs/>
        </w:rPr>
        <w:t>。避免人工参与，带来不必要的</w:t>
      </w:r>
      <w:r w:rsidR="00002D84">
        <w:rPr>
          <w:rFonts w:hint="eastAsia"/>
          <w:iCs/>
        </w:rPr>
        <w:t>错误</w:t>
      </w:r>
      <w:r w:rsidR="006509C4">
        <w:rPr>
          <w:rFonts w:hint="eastAsia"/>
          <w:iCs/>
        </w:rPr>
        <w:t>操作。</w:t>
      </w:r>
    </w:p>
    <w:p w:rsidR="00617155" w:rsidRDefault="008D787E" w:rsidP="00530501">
      <w:pPr>
        <w:pStyle w:val="2"/>
      </w:pPr>
      <w:bookmarkStart w:id="7" w:name="_Toc42070888"/>
      <w:r>
        <w:rPr>
          <w:rFonts w:hint="eastAsia"/>
        </w:rPr>
        <w:t>目的</w:t>
      </w:r>
      <w:bookmarkEnd w:id="7"/>
    </w:p>
    <w:p w:rsidR="00C45631" w:rsidRDefault="009B327C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在校准的过程中，向</w:t>
      </w:r>
      <w:r w:rsidR="0014648A" w:rsidRPr="0014648A">
        <w:rPr>
          <w:rFonts w:hint="eastAsia"/>
          <w:iCs/>
        </w:rPr>
        <w:t>被校准设备</w:t>
      </w:r>
      <w:r>
        <w:rPr>
          <w:rFonts w:hint="eastAsia"/>
          <w:iCs/>
        </w:rPr>
        <w:t>写入准确的电流和电压</w:t>
      </w:r>
      <w:r w:rsidR="00F22A7C">
        <w:rPr>
          <w:rFonts w:hint="eastAsia"/>
          <w:iCs/>
        </w:rPr>
        <w:t>参数，使得产品在使用的过程中，电流和电压等</w:t>
      </w:r>
      <w:r w:rsidR="006B4F30">
        <w:rPr>
          <w:rFonts w:hint="eastAsia"/>
          <w:iCs/>
        </w:rPr>
        <w:t>电气</w:t>
      </w:r>
      <w:r w:rsidR="00F22A7C">
        <w:rPr>
          <w:rFonts w:hint="eastAsia"/>
          <w:iCs/>
        </w:rPr>
        <w:t>参数</w:t>
      </w:r>
      <w:r w:rsidR="006B4F30">
        <w:rPr>
          <w:rFonts w:hint="eastAsia"/>
          <w:iCs/>
        </w:rPr>
        <w:t>与标准值相差在正常范围之内。</w:t>
      </w:r>
    </w:p>
    <w:p w:rsidR="008A7331" w:rsidRPr="0014648A" w:rsidRDefault="008A7331" w:rsidP="0053050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如果校准步骤做的不够准确，</w:t>
      </w:r>
      <w:r w:rsidR="00A15BE5">
        <w:rPr>
          <w:rFonts w:hint="eastAsia"/>
          <w:iCs/>
        </w:rPr>
        <w:t>将会为产品返工带来很多的麻烦</w:t>
      </w:r>
      <w:r w:rsidR="00931B38">
        <w:rPr>
          <w:rFonts w:hint="eastAsia"/>
          <w:iCs/>
        </w:rPr>
        <w:t>。</w:t>
      </w:r>
      <w:r w:rsidR="00A15BE5">
        <w:rPr>
          <w:rFonts w:hint="eastAsia"/>
          <w:iCs/>
        </w:rPr>
        <w:t>甚至更加严重的情况，把有问题的产品流到客户处，带来不可预估的后果。</w:t>
      </w:r>
    </w:p>
    <w:p w:rsidR="00C87B18" w:rsidRDefault="008D787E" w:rsidP="00530501">
      <w:pPr>
        <w:pStyle w:val="2"/>
      </w:pPr>
      <w:bookmarkStart w:id="8" w:name="_Toc42070889"/>
      <w:r>
        <w:rPr>
          <w:rFonts w:hint="eastAsia"/>
        </w:rPr>
        <w:t>上下游操作</w:t>
      </w:r>
      <w:bookmarkEnd w:id="8"/>
    </w:p>
    <w:p w:rsidR="00C87B18" w:rsidRDefault="00343931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</w:t>
      </w:r>
      <w:r w:rsidR="00C86736">
        <w:rPr>
          <w:rFonts w:hint="eastAsia"/>
          <w:iCs/>
        </w:rPr>
        <w:t>步骤</w:t>
      </w:r>
      <w:r>
        <w:rPr>
          <w:rFonts w:hint="eastAsia"/>
          <w:iCs/>
        </w:rPr>
        <w:t>的上游操作：</w:t>
      </w:r>
      <w:r w:rsidRPr="00343931">
        <w:rPr>
          <w:rFonts w:hint="eastAsia"/>
          <w:iCs/>
        </w:rPr>
        <w:t>被校准设备必须先进行程序的烧录</w:t>
      </w:r>
      <w:r w:rsidR="0066669D">
        <w:rPr>
          <w:rFonts w:hint="eastAsia"/>
          <w:iCs/>
        </w:rPr>
        <w:t>，才能进行校准操作。</w:t>
      </w:r>
    </w:p>
    <w:p w:rsidR="0066669D" w:rsidRPr="00343931" w:rsidRDefault="0066669D" w:rsidP="008A7331">
      <w:pPr>
        <w:spacing w:before="100" w:beforeAutospacing="1" w:after="100" w:afterAutospacing="1"/>
        <w:ind w:firstLine="420"/>
        <w:rPr>
          <w:iCs/>
        </w:rPr>
      </w:pPr>
      <w:r>
        <w:rPr>
          <w:rFonts w:hint="eastAsia"/>
          <w:iCs/>
        </w:rPr>
        <w:t>校准步骤的下游操作：把校准的执行板与插座焊接</w:t>
      </w:r>
      <w:r w:rsidR="002763DB">
        <w:rPr>
          <w:rFonts w:hint="eastAsia"/>
          <w:iCs/>
        </w:rPr>
        <w:t>成一个整体</w:t>
      </w:r>
      <w:r w:rsidR="005D1E56">
        <w:rPr>
          <w:rFonts w:hint="eastAsia"/>
          <w:iCs/>
        </w:rPr>
        <w:t>。</w:t>
      </w:r>
    </w:p>
    <w:p w:rsidR="00617155" w:rsidRDefault="005D7081" w:rsidP="005D7081">
      <w:pPr>
        <w:pStyle w:val="1"/>
      </w:pPr>
      <w:bookmarkStart w:id="9" w:name="_Toc42070890"/>
      <w:r>
        <w:rPr>
          <w:rFonts w:hint="eastAsia"/>
        </w:rPr>
        <w:t>注意事项</w:t>
      </w:r>
      <w:bookmarkEnd w:id="9"/>
    </w:p>
    <w:p w:rsidR="005D3D27" w:rsidRPr="005D3D27" w:rsidRDefault="005D3D27" w:rsidP="005D3D27">
      <w:pPr>
        <w:pStyle w:val="af0"/>
        <w:numPr>
          <w:ilvl w:val="0"/>
          <w:numId w:val="5"/>
        </w:numPr>
        <w:spacing w:before="100" w:beforeAutospacing="1" w:after="100" w:afterAutospacing="1"/>
        <w:ind w:firstLineChars="0"/>
        <w:rPr>
          <w:iCs/>
        </w:rPr>
      </w:pPr>
      <w:r w:rsidRPr="005D3D27">
        <w:rPr>
          <w:rFonts w:hint="eastAsia"/>
          <w:iCs/>
        </w:rPr>
        <w:t>执行板（被校准设备）上电</w:t>
      </w:r>
      <w:r w:rsidRPr="005D3D27">
        <w:rPr>
          <w:rFonts w:hint="eastAsia"/>
          <w:iCs/>
        </w:rPr>
        <w:t>1</w:t>
      </w:r>
      <w:r w:rsidRPr="005D3D27">
        <w:rPr>
          <w:rFonts w:hint="eastAsia"/>
          <w:iCs/>
        </w:rPr>
        <w:t>分钟之内，开始校准到结束校准。</w:t>
      </w:r>
    </w:p>
    <w:p w:rsidR="005D3D27" w:rsidRPr="005D3D27" w:rsidRDefault="005D3D27" w:rsidP="005D3D27">
      <w:pPr>
        <w:pStyle w:val="af"/>
        <w:spacing w:before="0" w:beforeAutospacing="0" w:after="0" w:afterAutospacing="0"/>
        <w:rPr>
          <w:rFonts w:ascii="Times New Roman" w:hAnsi="Times New Roman" w:cs="Times New Roman"/>
          <w:iCs/>
          <w:kern w:val="2"/>
          <w:sz w:val="21"/>
        </w:rPr>
      </w:pPr>
      <w:r w:rsidRPr="005D3D27">
        <w:rPr>
          <w:rFonts w:ascii="Times New Roman" w:hAnsi="Times New Roman" w:cs="Times New Roman" w:hint="eastAsia"/>
          <w:iCs/>
          <w:kern w:val="2"/>
          <w:sz w:val="21"/>
        </w:rPr>
        <w:t>（在上电一分钟内，如果没有完成校准，软件会提醒校准超时。这时操作者需要给校准设备重新上电，并且重新校准。）</w:t>
      </w:r>
    </w:p>
    <w:p w:rsidR="00617155" w:rsidRPr="005D3D27" w:rsidRDefault="005D3D27" w:rsidP="005D3D27">
      <w:pPr>
        <w:pStyle w:val="af0"/>
        <w:numPr>
          <w:ilvl w:val="0"/>
          <w:numId w:val="5"/>
        </w:numPr>
        <w:spacing w:before="100" w:beforeAutospacing="1" w:after="100" w:afterAutospacing="1"/>
        <w:ind w:firstLineChars="0"/>
        <w:rPr>
          <w:iCs/>
        </w:rPr>
      </w:pPr>
      <w:r w:rsidRPr="005D3D27">
        <w:rPr>
          <w:rFonts w:hint="eastAsia"/>
          <w:iCs/>
        </w:rPr>
        <w:t>校准系统可以自动控制标准源，不需要人工控制，操作人员使用软件时，要时刻注意标准</w:t>
      </w:r>
      <w:proofErr w:type="gramStart"/>
      <w:r w:rsidRPr="005D3D27">
        <w:rPr>
          <w:rFonts w:hint="eastAsia"/>
          <w:iCs/>
        </w:rPr>
        <w:t>源是否</w:t>
      </w:r>
      <w:proofErr w:type="gramEnd"/>
      <w:r w:rsidRPr="005D3D27">
        <w:rPr>
          <w:rFonts w:hint="eastAsia"/>
          <w:iCs/>
        </w:rPr>
        <w:t>带电，再触碰被校准设备。</w:t>
      </w:r>
    </w:p>
    <w:p w:rsidR="00617155" w:rsidRDefault="005D7081" w:rsidP="008B17BF">
      <w:pPr>
        <w:pStyle w:val="1"/>
      </w:pPr>
      <w:bookmarkStart w:id="10" w:name="_Toc42070891"/>
      <w:r>
        <w:rPr>
          <w:rFonts w:hint="eastAsia"/>
        </w:rPr>
        <w:t>需要的工具、设备</w:t>
      </w:r>
      <w:bookmarkEnd w:id="10"/>
    </w:p>
    <w:p w:rsidR="00D3008A" w:rsidRPr="009C4DEB" w:rsidRDefault="009C4DEB" w:rsidP="00530501">
      <w:pPr>
        <w:tabs>
          <w:tab w:val="left" w:pos="5500"/>
        </w:tabs>
        <w:spacing w:before="100" w:beforeAutospacing="1" w:after="100" w:afterAutospacing="1"/>
        <w:ind w:firstLine="420"/>
        <w:rPr>
          <w:iCs/>
        </w:rPr>
      </w:pPr>
      <w:r w:rsidRPr="009C4DEB">
        <w:rPr>
          <w:rFonts w:hint="eastAsia"/>
          <w:iCs/>
        </w:rPr>
        <w:t>所需要的工具：</w:t>
      </w:r>
      <w:r w:rsidR="0056195A">
        <w:rPr>
          <w:rFonts w:hint="eastAsia"/>
          <w:iCs/>
        </w:rPr>
        <w:t>标准源、校准夹具，执行板、安装校准软件的电脑。</w:t>
      </w:r>
    </w:p>
    <w:p w:rsidR="002C6C32" w:rsidRDefault="005D7081" w:rsidP="00530501">
      <w:pPr>
        <w:tabs>
          <w:tab w:val="left" w:pos="5500"/>
        </w:tabs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列出本操作需的工具和设备，包括软件、电脑、设备、工具</w:t>
      </w:r>
      <w:r w:rsidR="003E1AAD">
        <w:rPr>
          <w:rFonts w:hint="eastAsia"/>
          <w:i/>
          <w:iCs/>
          <w:color w:val="0000FF"/>
        </w:rPr>
        <w:t>（螺丝刀、线缆等）</w:t>
      </w:r>
      <w:r w:rsidR="002C6C32">
        <w:rPr>
          <w:rFonts w:hint="eastAsia"/>
          <w:i/>
          <w:iCs/>
          <w:color w:val="0000FF"/>
        </w:rPr>
        <w:t>。</w:t>
      </w:r>
    </w:p>
    <w:p w:rsidR="00617155" w:rsidRPr="005336BE" w:rsidRDefault="00617155" w:rsidP="00530501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5336BE">
        <w:rPr>
          <w:rFonts w:hint="eastAsia"/>
          <w:i/>
          <w:iCs/>
          <w:color w:val="0000FF"/>
        </w:rPr>
        <w:t>]</w:t>
      </w:r>
    </w:p>
    <w:p w:rsidR="00CF2683" w:rsidRDefault="00356D13" w:rsidP="00CF2683">
      <w:pPr>
        <w:pStyle w:val="1"/>
      </w:pPr>
      <w:bookmarkStart w:id="11" w:name="_Toc42070892"/>
      <w:r>
        <w:rPr>
          <w:rFonts w:hint="eastAsia"/>
        </w:rPr>
        <w:lastRenderedPageBreak/>
        <w:t>操作流程概述</w:t>
      </w:r>
      <w:bookmarkEnd w:id="11"/>
    </w:p>
    <w:p w:rsidR="004E07FA" w:rsidRDefault="00846AF7" w:rsidP="002C6C32">
      <w:pPr>
        <w:spacing w:before="100" w:beforeAutospacing="1" w:after="100" w:afterAutospacing="1"/>
        <w:ind w:firstLine="420"/>
        <w:rPr>
          <w:iCs/>
        </w:rPr>
      </w:pPr>
      <w:r>
        <w:rPr>
          <w:iCs/>
          <w:noProof/>
        </w:rPr>
        <w:drawing>
          <wp:inline distT="0" distB="0" distL="0" distR="0">
            <wp:extent cx="4443222" cy="8185709"/>
            <wp:effectExtent l="19050" t="0" r="0" b="0"/>
            <wp:docPr id="6" name="图片 5" descr="校准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流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81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32" w:rsidRPr="002C6C32" w:rsidRDefault="00356D13" w:rsidP="0062555C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以流程图的方式，说明整体操作流程</w:t>
      </w:r>
      <w:r w:rsidR="007042B2">
        <w:rPr>
          <w:rFonts w:hint="eastAsia"/>
          <w:i/>
          <w:iCs/>
          <w:color w:val="0000FF"/>
        </w:rPr>
        <w:t>。</w:t>
      </w:r>
    </w:p>
    <w:p w:rsidR="002C6C32" w:rsidRPr="001B494D" w:rsidRDefault="00356D13" w:rsidP="001B4E6D">
      <w:pPr>
        <w:pStyle w:val="1"/>
      </w:pPr>
      <w:bookmarkStart w:id="12" w:name="_Toc42070893"/>
      <w:r>
        <w:rPr>
          <w:rFonts w:hint="eastAsia"/>
        </w:rPr>
        <w:t>操作流程说明</w:t>
      </w:r>
      <w:bookmarkEnd w:id="12"/>
    </w:p>
    <w:p w:rsidR="00875667" w:rsidRDefault="00356D13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对每一个操作环节，进行详细说明</w:t>
      </w:r>
      <w:r w:rsidR="00875667">
        <w:rPr>
          <w:rFonts w:hint="eastAsia"/>
          <w:i/>
          <w:iCs/>
          <w:color w:val="0000FF"/>
        </w:rPr>
        <w:t>。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5336BE">
        <w:rPr>
          <w:rFonts w:hint="eastAsia"/>
          <w:i/>
          <w:iCs/>
          <w:color w:val="0000FF"/>
        </w:rPr>
        <w:t>]</w:t>
      </w:r>
    </w:p>
    <w:p w:rsidR="00720BBC" w:rsidRDefault="00977940" w:rsidP="00CF2683">
      <w:pPr>
        <w:pStyle w:val="2"/>
      </w:pPr>
      <w:r>
        <w:rPr>
          <w:rFonts w:hint="eastAsia"/>
        </w:rPr>
        <w:t>登录</w:t>
      </w:r>
      <w:r>
        <w:t>软件</w:t>
      </w:r>
    </w:p>
    <w:p w:rsidR="00977940" w:rsidRDefault="009E698E" w:rsidP="00626A9E">
      <w:pPr>
        <w:spacing w:before="100" w:beforeAutospacing="1" w:after="100" w:afterAutospacing="1"/>
        <w:ind w:firstLineChars="200" w:firstLine="420"/>
        <w:rPr>
          <w:rFonts w:hint="eastAsia"/>
          <w:iCs/>
        </w:rPr>
      </w:pPr>
      <w:r w:rsidRPr="009E698E">
        <w:rPr>
          <w:rFonts w:hint="eastAsia"/>
          <w:iCs/>
        </w:rPr>
        <w:t>根据</w:t>
      </w:r>
      <w:r>
        <w:rPr>
          <w:rFonts w:hint="eastAsia"/>
          <w:iCs/>
        </w:rPr>
        <w:t>分配的账号和密码，</w:t>
      </w:r>
      <w:r w:rsidR="000D4FAC">
        <w:rPr>
          <w:rFonts w:hint="eastAsia"/>
          <w:iCs/>
        </w:rPr>
        <w:t>在登录界面输入自己的账号和密码，</w:t>
      </w:r>
      <w:r>
        <w:rPr>
          <w:rFonts w:hint="eastAsia"/>
          <w:iCs/>
        </w:rPr>
        <w:t>登录软件。</w:t>
      </w:r>
      <w:r w:rsidR="00DA454E">
        <w:rPr>
          <w:rFonts w:hint="eastAsia"/>
          <w:iCs/>
        </w:rPr>
        <w:t>登录界面</w:t>
      </w:r>
      <w:r w:rsidR="003128D9">
        <w:rPr>
          <w:rFonts w:hint="eastAsia"/>
          <w:iCs/>
        </w:rPr>
        <w:t>如下图所示：</w:t>
      </w:r>
    </w:p>
    <w:p w:rsidR="00102FA9" w:rsidRDefault="00102FA9" w:rsidP="002C6C32">
      <w:pPr>
        <w:spacing w:before="100" w:beforeAutospacing="1" w:after="100" w:afterAutospacing="1"/>
        <w:ind w:firstLine="420"/>
        <w:rPr>
          <w:rFonts w:hint="eastAsia"/>
          <w:iCs/>
        </w:rPr>
      </w:pPr>
      <w:r>
        <w:rPr>
          <w:rFonts w:hint="eastAsia"/>
          <w:iCs/>
          <w:noProof/>
        </w:rPr>
        <w:drawing>
          <wp:inline distT="0" distB="0" distL="0" distR="0">
            <wp:extent cx="5363324" cy="2400635"/>
            <wp:effectExtent l="19050" t="0" r="8776" b="0"/>
            <wp:docPr id="3" name="图片 2" descr="logi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A9" w:rsidRPr="009E698E" w:rsidRDefault="00DB003C" w:rsidP="00626A9E">
      <w:pPr>
        <w:spacing w:before="100" w:beforeAutospacing="1" w:after="100" w:afterAutospacing="1"/>
        <w:ind w:firstLineChars="200" w:firstLine="420"/>
        <w:rPr>
          <w:rFonts w:hint="eastAsia"/>
          <w:iCs/>
        </w:rPr>
      </w:pPr>
      <w:r>
        <w:rPr>
          <w:rFonts w:hint="eastAsia"/>
          <w:iCs/>
        </w:rPr>
        <w:t>如果发现账号和密码不正确，请及时联系研发部。</w:t>
      </w:r>
      <w:r w:rsidR="00E16243">
        <w:rPr>
          <w:rFonts w:hint="eastAsia"/>
          <w:iCs/>
        </w:rPr>
        <w:t>在使用的过程中，也可以切换用户名和密码登录自己的账号。</w:t>
      </w:r>
    </w:p>
    <w:p w:rsid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i/>
          <w:iCs/>
          <w:color w:val="0000FF"/>
        </w:rPr>
        <w:t>[</w:t>
      </w:r>
    </w:p>
    <w:p w:rsidR="00356D13" w:rsidRDefault="00356D13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具体操作说明，包括软件截图（红框标记需要操作的按钮、输入框等）、照片（红框标记需要操作的位置）、文字说明；</w:t>
      </w:r>
    </w:p>
    <w:p w:rsidR="003560C1" w:rsidRDefault="003560C1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操作环节的注意事项</w:t>
      </w:r>
      <w:r w:rsidR="00D44955">
        <w:rPr>
          <w:rFonts w:hint="eastAsia"/>
          <w:i/>
          <w:iCs/>
          <w:color w:val="0000FF"/>
        </w:rPr>
        <w:t>，特别是关于操作时间、重复次数等容易产生失误的情况</w:t>
      </w:r>
      <w:bookmarkStart w:id="13" w:name="_GoBack"/>
      <w:bookmarkEnd w:id="13"/>
      <w:r>
        <w:rPr>
          <w:rFonts w:hint="eastAsia"/>
          <w:i/>
          <w:iCs/>
          <w:color w:val="0000FF"/>
        </w:rPr>
        <w:t>；</w:t>
      </w:r>
    </w:p>
    <w:p w:rsidR="002D40ED" w:rsidRDefault="00356D13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及本操作环节是否成功的判断标准（如果有的话）</w:t>
      </w:r>
      <w:r w:rsidR="00264E11">
        <w:rPr>
          <w:rFonts w:hint="eastAsia"/>
          <w:i/>
          <w:iCs/>
          <w:color w:val="0000FF"/>
        </w:rPr>
        <w:t>；</w:t>
      </w:r>
    </w:p>
    <w:p w:rsidR="00264E11" w:rsidRDefault="00264E11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及操作环节不成功的处理方式；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5336BE">
        <w:rPr>
          <w:rFonts w:hint="eastAsia"/>
          <w:i/>
          <w:iCs/>
          <w:color w:val="0000FF"/>
        </w:rPr>
        <w:t>]</w:t>
      </w:r>
    </w:p>
    <w:p w:rsidR="00720BBC" w:rsidRDefault="00846AF7" w:rsidP="00CF2683">
      <w:pPr>
        <w:pStyle w:val="2"/>
        <w:rPr>
          <w:rFonts w:hint="eastAsia"/>
        </w:rPr>
      </w:pPr>
      <w:r>
        <w:rPr>
          <w:rFonts w:hint="eastAsia"/>
        </w:rPr>
        <w:lastRenderedPageBreak/>
        <w:t>设定电脑号</w:t>
      </w:r>
    </w:p>
    <w:p w:rsidR="003909E9" w:rsidRDefault="00D70110" w:rsidP="00626A9E">
      <w:pPr>
        <w:ind w:firstLineChars="200" w:firstLine="420"/>
        <w:rPr>
          <w:rFonts w:hint="eastAsia"/>
        </w:rPr>
      </w:pPr>
      <w:r>
        <w:rPr>
          <w:rFonts w:hint="eastAsia"/>
        </w:rPr>
        <w:t>登录之后，发现软件弹出此错误提示框时，需要及时联系研发部，并要求设定软件的电脑号，以及设定相关的串口号和参数误差值等。</w:t>
      </w:r>
      <w:r w:rsidR="00F57179">
        <w:rPr>
          <w:rFonts w:hint="eastAsia"/>
        </w:rPr>
        <w:t>错误提示</w:t>
      </w:r>
      <w:proofErr w:type="gramStart"/>
      <w:r w:rsidR="00F57179">
        <w:rPr>
          <w:rFonts w:hint="eastAsia"/>
        </w:rPr>
        <w:t>框</w:t>
      </w:r>
      <w:r w:rsidR="001C3AA4">
        <w:rPr>
          <w:rFonts w:hint="eastAsia"/>
        </w:rPr>
        <w:t>如下</w:t>
      </w:r>
      <w:proofErr w:type="gramEnd"/>
      <w:r w:rsidR="001C3AA4">
        <w:rPr>
          <w:rFonts w:hint="eastAsia"/>
        </w:rPr>
        <w:t>图所示：</w:t>
      </w:r>
    </w:p>
    <w:p w:rsidR="00846AF7" w:rsidRPr="00846AF7" w:rsidRDefault="003909E9" w:rsidP="00846AF7">
      <w:r>
        <w:rPr>
          <w:noProof/>
        </w:rPr>
        <w:drawing>
          <wp:inline distT="0" distB="0" distL="0" distR="0">
            <wp:extent cx="2086266" cy="1419423"/>
            <wp:effectExtent l="19050" t="0" r="9234" b="0"/>
            <wp:docPr id="7" name="图片 6" descr="联系研发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联系研发部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1C" w:rsidRDefault="008862FB" w:rsidP="00CF2683">
      <w:pPr>
        <w:pStyle w:val="2"/>
        <w:rPr>
          <w:rFonts w:hint="eastAsia"/>
        </w:rPr>
      </w:pPr>
      <w:r>
        <w:rPr>
          <w:rFonts w:hint="eastAsia"/>
        </w:rPr>
        <w:t>开始校准</w:t>
      </w:r>
    </w:p>
    <w:p w:rsidR="00A756DB" w:rsidRDefault="00F65C8F" w:rsidP="00B752F4">
      <w:pPr>
        <w:ind w:firstLineChars="200" w:firstLine="420"/>
        <w:rPr>
          <w:rFonts w:hint="eastAsia"/>
        </w:rPr>
      </w:pPr>
      <w:r>
        <w:rPr>
          <w:rFonts w:hint="eastAsia"/>
        </w:rPr>
        <w:t>选择地址码，并且点击开始校准按钮。</w:t>
      </w:r>
      <w:r w:rsidR="008529F0">
        <w:rPr>
          <w:rFonts w:hint="eastAsia"/>
        </w:rPr>
        <w:t>如果选择错误的地址码，</w:t>
      </w:r>
      <w:r w:rsidR="00A21E65">
        <w:rPr>
          <w:rFonts w:hint="eastAsia"/>
        </w:rPr>
        <w:t>也读取不到被校准设备的数据，</w:t>
      </w:r>
      <w:r w:rsidR="008529F0">
        <w:rPr>
          <w:rFonts w:hint="eastAsia"/>
        </w:rPr>
        <w:t>校准将会显示失败。</w:t>
      </w:r>
      <w:r w:rsidR="00AB7183">
        <w:rPr>
          <w:rFonts w:hint="eastAsia"/>
        </w:rPr>
        <w:t>软件主界面</w:t>
      </w:r>
      <w:r w:rsidR="001449C3">
        <w:rPr>
          <w:rFonts w:hint="eastAsia"/>
        </w:rPr>
        <w:t>如下图所示</w:t>
      </w:r>
      <w:r w:rsidR="00543234">
        <w:rPr>
          <w:rFonts w:hint="eastAsia"/>
        </w:rPr>
        <w:t>：</w:t>
      </w:r>
    </w:p>
    <w:p w:rsidR="001449C3" w:rsidRPr="00A756DB" w:rsidRDefault="001449C3" w:rsidP="00B752F4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3451225"/>
            <wp:effectExtent l="19050" t="0" r="0" b="0"/>
            <wp:docPr id="8" name="图片 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18" w:rsidRDefault="00445E60" w:rsidP="00F21318">
      <w:pPr>
        <w:pStyle w:val="2"/>
        <w:rPr>
          <w:rFonts w:hint="eastAsia"/>
        </w:rPr>
      </w:pPr>
      <w:r>
        <w:rPr>
          <w:rFonts w:hint="eastAsia"/>
        </w:rPr>
        <w:t>等待自动校准</w:t>
      </w:r>
      <w:r w:rsidR="00572F51">
        <w:rPr>
          <w:rFonts w:hint="eastAsia"/>
        </w:rPr>
        <w:t>和验证</w:t>
      </w:r>
    </w:p>
    <w:p w:rsidR="00A756DB" w:rsidRDefault="00E36340" w:rsidP="00044E1E">
      <w:pPr>
        <w:ind w:firstLineChars="200" w:firstLine="420"/>
        <w:rPr>
          <w:rFonts w:hint="eastAsia"/>
        </w:rPr>
      </w:pPr>
      <w:r>
        <w:t>进入自动校准阶段</w:t>
      </w:r>
      <w:r>
        <w:rPr>
          <w:rFonts w:hint="eastAsia"/>
        </w:rPr>
        <w:t>，</w:t>
      </w:r>
      <w:r w:rsidR="000C35D9">
        <w:t>由被校准设备自动校准</w:t>
      </w:r>
      <w:r w:rsidR="000C35D9">
        <w:rPr>
          <w:rFonts w:hint="eastAsia"/>
        </w:rPr>
        <w:t>，</w:t>
      </w:r>
      <w:r w:rsidR="000C35D9">
        <w:t>校准完成</w:t>
      </w:r>
      <w:r w:rsidR="003E72B3">
        <w:rPr>
          <w:rFonts w:hint="eastAsia"/>
        </w:rPr>
        <w:t>，</w:t>
      </w:r>
      <w:r w:rsidR="000C35D9">
        <w:t>校准软件</w:t>
      </w:r>
      <w:r w:rsidR="003E72B3">
        <w:rPr>
          <w:rFonts w:hint="eastAsia"/>
        </w:rPr>
        <w:t>显示</w:t>
      </w:r>
      <w:r w:rsidR="00BD674C">
        <w:t>校准成功的</w:t>
      </w:r>
      <w:r w:rsidR="003D3858">
        <w:rPr>
          <w:rFonts w:hint="eastAsia"/>
        </w:rPr>
        <w:t>状态</w:t>
      </w:r>
      <w:r w:rsidR="00AA2E1B">
        <w:rPr>
          <w:rFonts w:hint="eastAsia"/>
        </w:rPr>
        <w:t>。</w:t>
      </w:r>
      <w:r w:rsidR="00966BAA">
        <w:rPr>
          <w:rFonts w:hint="eastAsia"/>
        </w:rPr>
        <w:t>然后进入</w:t>
      </w:r>
      <w:r w:rsidR="008B0DC2">
        <w:rPr>
          <w:rFonts w:hint="eastAsia"/>
        </w:rPr>
        <w:t>校准设备</w:t>
      </w:r>
      <w:r w:rsidR="00083E12">
        <w:rPr>
          <w:rFonts w:hint="eastAsia"/>
        </w:rPr>
        <w:t>电流和电压的</w:t>
      </w:r>
      <w:r w:rsidR="00966BAA">
        <w:rPr>
          <w:rFonts w:hint="eastAsia"/>
        </w:rPr>
        <w:t>验证阶段，</w:t>
      </w:r>
      <w:r w:rsidR="0004777D">
        <w:rPr>
          <w:rFonts w:hint="eastAsia"/>
        </w:rPr>
        <w:t>如果校准失败，软件会提示校准失败</w:t>
      </w:r>
      <w:r w:rsidR="00FF127F">
        <w:rPr>
          <w:rFonts w:hint="eastAsia"/>
        </w:rPr>
        <w:t>（界面会以红色字体显示校准超时，并且有个较大的区域显示“失败”）</w:t>
      </w:r>
      <w:r w:rsidR="0004777D">
        <w:rPr>
          <w:rFonts w:hint="eastAsia"/>
        </w:rPr>
        <w:t>；如果校准成功，软件会提示校准成功，</w:t>
      </w:r>
      <w:r w:rsidR="00AE7AA4">
        <w:rPr>
          <w:rFonts w:hint="eastAsia"/>
        </w:rPr>
        <w:t>验证阶段结束后，</w:t>
      </w:r>
      <w:r w:rsidR="00897E82">
        <w:rPr>
          <w:rFonts w:hint="eastAsia"/>
        </w:rPr>
        <w:t>软件</w:t>
      </w:r>
      <w:r w:rsidR="0004777D">
        <w:rPr>
          <w:rFonts w:hint="eastAsia"/>
        </w:rPr>
        <w:t>控制标准源下电</w:t>
      </w:r>
      <w:r w:rsidR="009C609E">
        <w:rPr>
          <w:rFonts w:hint="eastAsia"/>
        </w:rPr>
        <w:t>。</w:t>
      </w:r>
      <w:r w:rsidR="0041266E">
        <w:rPr>
          <w:rFonts w:hint="eastAsia"/>
        </w:rPr>
        <w:t>下图为提示成功和失败的截图：</w:t>
      </w:r>
    </w:p>
    <w:p w:rsidR="007A2C43" w:rsidRDefault="007A2C43" w:rsidP="007A2C43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3439795"/>
            <wp:effectExtent l="19050" t="0" r="0" b="0"/>
            <wp:docPr id="11" name="图片 10" descr="超时失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超时失败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3" w:rsidRDefault="007A2C43" w:rsidP="007A2C43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校准超时失败截图</w:t>
      </w:r>
    </w:p>
    <w:p w:rsidR="00BA7700" w:rsidRDefault="00BA7700" w:rsidP="00BA7700">
      <w:pPr>
        <w:pStyle w:val="2"/>
        <w:rPr>
          <w:rFonts w:hint="eastAsia"/>
        </w:rPr>
      </w:pPr>
      <w:r>
        <w:rPr>
          <w:rFonts w:hint="eastAsia"/>
        </w:rPr>
        <w:t>查看日志记录</w:t>
      </w:r>
    </w:p>
    <w:p w:rsidR="00BA7700" w:rsidRDefault="00CF1AFB" w:rsidP="00044E1E">
      <w:pPr>
        <w:ind w:firstLineChars="200" w:firstLine="420"/>
        <w:rPr>
          <w:rFonts w:hint="eastAsia"/>
        </w:rPr>
      </w:pPr>
      <w:r>
        <w:t>校准日志的查看</w:t>
      </w:r>
      <w:r>
        <w:rPr>
          <w:rFonts w:hint="eastAsia"/>
        </w:rPr>
        <w:t>，点击</w:t>
      </w:r>
      <w:r>
        <w:t>日志记录按钮</w:t>
      </w:r>
      <w:r>
        <w:rPr>
          <w:rFonts w:hint="eastAsia"/>
        </w:rPr>
        <w:t>，</w:t>
      </w:r>
      <w:r>
        <w:t>切换到日志记录的界面中</w:t>
      </w:r>
      <w:r>
        <w:rPr>
          <w:rFonts w:hint="eastAsia"/>
        </w:rPr>
        <w:t>，</w:t>
      </w:r>
      <w:r w:rsidR="005E5600">
        <w:t>分别可以查看校准结果日志和校准过程日志</w:t>
      </w:r>
      <w:r w:rsidR="005E5600">
        <w:rPr>
          <w:rFonts w:hint="eastAsia"/>
        </w:rPr>
        <w:t>。</w:t>
      </w:r>
      <w:r w:rsidR="0054752D">
        <w:t>如下图所示</w:t>
      </w:r>
      <w:r w:rsidR="0054752D">
        <w:rPr>
          <w:rFonts w:hint="eastAsia"/>
        </w:rPr>
        <w:t>：</w:t>
      </w:r>
    </w:p>
    <w:p w:rsidR="0054752D" w:rsidRDefault="001D2C0E" w:rsidP="00044E1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3430905"/>
            <wp:effectExtent l="19050" t="0" r="0" b="0"/>
            <wp:docPr id="9" name="图片 8" descr="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Default="001D2C0E" w:rsidP="001D2C0E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校准结果截图</w:t>
      </w:r>
    </w:p>
    <w:p w:rsidR="001D2C0E" w:rsidRDefault="001D2C0E" w:rsidP="001D2C0E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00040" cy="3452495"/>
            <wp:effectExtent l="19050" t="0" r="0" b="0"/>
            <wp:docPr id="10" name="图片 9" descr="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过程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0E" w:rsidRPr="00A756DB" w:rsidRDefault="001D2C0E" w:rsidP="001D2C0E">
      <w:pPr>
        <w:ind w:firstLineChars="200" w:firstLine="420"/>
        <w:jc w:val="center"/>
      </w:pPr>
      <w:r>
        <w:rPr>
          <w:rFonts w:hint="eastAsia"/>
        </w:rPr>
        <w:t>校准过程截图</w:t>
      </w:r>
    </w:p>
    <w:p w:rsidR="00335F8A" w:rsidRDefault="00356D13" w:rsidP="00356D13">
      <w:pPr>
        <w:pStyle w:val="1"/>
      </w:pPr>
      <w:bookmarkStart w:id="14" w:name="_Toc42070897"/>
      <w:r>
        <w:rPr>
          <w:rFonts w:hint="eastAsia"/>
        </w:rPr>
        <w:t>常见问题和处理</w:t>
      </w:r>
      <w:bookmarkEnd w:id="14"/>
    </w:p>
    <w:p w:rsidR="00F11BC8" w:rsidRPr="00566F45" w:rsidRDefault="00566F45" w:rsidP="002C6C32">
      <w:pPr>
        <w:spacing w:before="100" w:beforeAutospacing="1" w:after="100" w:afterAutospacing="1"/>
        <w:ind w:firstLine="420"/>
        <w:rPr>
          <w:rFonts w:hint="eastAsia"/>
          <w:iCs/>
          <w:color w:val="000000" w:themeColor="text1"/>
        </w:rPr>
      </w:pPr>
      <w:r w:rsidRPr="00566F45">
        <w:rPr>
          <w:rFonts w:hint="eastAsia"/>
          <w:iCs/>
          <w:color w:val="000000" w:themeColor="text1"/>
        </w:rPr>
        <w:t>常见问题和处理方法：</w:t>
      </w:r>
    </w:p>
    <w:p w:rsid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i/>
          <w:iCs/>
          <w:color w:val="0000FF"/>
        </w:rPr>
        <w:t>[</w:t>
      </w:r>
    </w:p>
    <w:p w:rsidR="002D40ED" w:rsidRDefault="002D40ED" w:rsidP="002D40ED">
      <w:pPr>
        <w:spacing w:before="100" w:beforeAutospacing="1" w:after="100" w:afterAutospacing="1"/>
        <w:rPr>
          <w:i/>
          <w:iCs/>
          <w:color w:val="0000FF"/>
        </w:rPr>
      </w:pPr>
      <w:r>
        <w:rPr>
          <w:i/>
          <w:iCs/>
          <w:color w:val="0000FF"/>
        </w:rPr>
        <w:tab/>
      </w:r>
      <w:r w:rsidR="00356D13">
        <w:rPr>
          <w:rFonts w:hint="eastAsia"/>
          <w:i/>
          <w:iCs/>
          <w:color w:val="0000FF"/>
        </w:rPr>
        <w:t>说明在操作中常见的问题及处理措施。</w:t>
      </w:r>
    </w:p>
    <w:p w:rsid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5336BE">
        <w:rPr>
          <w:rFonts w:hint="eastAsia"/>
          <w:i/>
          <w:iCs/>
          <w:color w:val="0000FF"/>
        </w:rPr>
        <w:t>]</w:t>
      </w:r>
    </w:p>
    <w:p w:rsidR="003560C1" w:rsidRPr="002C6C32" w:rsidRDefault="003560C1" w:rsidP="003560C1"/>
    <w:sectPr w:rsidR="003560C1" w:rsidRPr="002C6C32" w:rsidSect="006D2AEC">
      <w:headerReference w:type="default" r:id="rId16"/>
      <w:footerReference w:type="default" r:id="rId17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9B4" w:rsidRDefault="002419B4">
      <w:r>
        <w:separator/>
      </w:r>
    </w:p>
  </w:endnote>
  <w:endnote w:type="continuationSeparator" w:id="0">
    <w:p w:rsidR="002419B4" w:rsidRDefault="00241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AF70A7">
      <w:rPr>
        <w:rStyle w:val="a8"/>
      </w:rPr>
      <w:fldChar w:fldCharType="begin"/>
    </w:r>
    <w:r>
      <w:rPr>
        <w:rStyle w:val="a8"/>
      </w:rPr>
      <w:instrText xml:space="preserve"> PAGE </w:instrText>
    </w:r>
    <w:r w:rsidR="00AF70A7">
      <w:rPr>
        <w:rStyle w:val="a8"/>
      </w:rPr>
      <w:fldChar w:fldCharType="separate"/>
    </w:r>
    <w:r w:rsidR="00566F45">
      <w:rPr>
        <w:rStyle w:val="a8"/>
        <w:noProof/>
      </w:rPr>
      <w:t>9</w:t>
    </w:r>
    <w:r w:rsidR="00AF70A7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9B4" w:rsidRDefault="002419B4">
      <w:r>
        <w:separator/>
      </w:r>
    </w:p>
  </w:footnote>
  <w:footnote w:type="continuationSeparator" w:id="0">
    <w:p w:rsidR="002419B4" w:rsidRDefault="002419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172241">
      <w:t>校准系统</w:t>
    </w:r>
    <w:r w:rsidR="005A3A51">
      <w:rPr>
        <w:rFonts w:hint="eastAsia"/>
      </w:rPr>
      <w:t>操作流程</w:t>
    </w:r>
    <w:r w:rsidR="00C45631">
      <w:rPr>
        <w:rFonts w:hint="eastAsia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050DC1"/>
    <w:multiLevelType w:val="hybridMultilevel"/>
    <w:tmpl w:val="AF0AA7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5EBB64E7"/>
    <w:multiLevelType w:val="hybridMultilevel"/>
    <w:tmpl w:val="11CE85E2"/>
    <w:lvl w:ilvl="0" w:tplc="544A1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84"/>
    <w:rsid w:val="00002DCC"/>
    <w:rsid w:val="00005B7F"/>
    <w:rsid w:val="00042AC4"/>
    <w:rsid w:val="00044E1E"/>
    <w:rsid w:val="0004777D"/>
    <w:rsid w:val="000678F7"/>
    <w:rsid w:val="00077A04"/>
    <w:rsid w:val="00077A56"/>
    <w:rsid w:val="00083E12"/>
    <w:rsid w:val="000944BD"/>
    <w:rsid w:val="0009771D"/>
    <w:rsid w:val="000A3016"/>
    <w:rsid w:val="000C35D9"/>
    <w:rsid w:val="000D4698"/>
    <w:rsid w:val="000D4FAC"/>
    <w:rsid w:val="000D5EC9"/>
    <w:rsid w:val="000E3AF1"/>
    <w:rsid w:val="00102FA9"/>
    <w:rsid w:val="001100C5"/>
    <w:rsid w:val="001127A6"/>
    <w:rsid w:val="00115B43"/>
    <w:rsid w:val="001178A2"/>
    <w:rsid w:val="00137982"/>
    <w:rsid w:val="001449C3"/>
    <w:rsid w:val="0014648A"/>
    <w:rsid w:val="00151852"/>
    <w:rsid w:val="00172241"/>
    <w:rsid w:val="0019659A"/>
    <w:rsid w:val="001B494D"/>
    <w:rsid w:val="001B4E6D"/>
    <w:rsid w:val="001B6765"/>
    <w:rsid w:val="001C3AA4"/>
    <w:rsid w:val="001D084D"/>
    <w:rsid w:val="001D1175"/>
    <w:rsid w:val="001D2C0E"/>
    <w:rsid w:val="001D7962"/>
    <w:rsid w:val="00203CC6"/>
    <w:rsid w:val="00206ED5"/>
    <w:rsid w:val="002141B0"/>
    <w:rsid w:val="002157D0"/>
    <w:rsid w:val="00224503"/>
    <w:rsid w:val="002419B4"/>
    <w:rsid w:val="00241E06"/>
    <w:rsid w:val="00257A00"/>
    <w:rsid w:val="00257D13"/>
    <w:rsid w:val="00257F4F"/>
    <w:rsid w:val="0026369D"/>
    <w:rsid w:val="00264E11"/>
    <w:rsid w:val="002711D2"/>
    <w:rsid w:val="002763DB"/>
    <w:rsid w:val="00277E3E"/>
    <w:rsid w:val="00285DAF"/>
    <w:rsid w:val="00291CCB"/>
    <w:rsid w:val="002A5133"/>
    <w:rsid w:val="002B2794"/>
    <w:rsid w:val="002C6C32"/>
    <w:rsid w:val="002D40ED"/>
    <w:rsid w:val="002D52A1"/>
    <w:rsid w:val="002E4CE0"/>
    <w:rsid w:val="002E6746"/>
    <w:rsid w:val="002F5C85"/>
    <w:rsid w:val="003070F5"/>
    <w:rsid w:val="003128D9"/>
    <w:rsid w:val="00322CF4"/>
    <w:rsid w:val="00335F8A"/>
    <w:rsid w:val="0034291A"/>
    <w:rsid w:val="00343931"/>
    <w:rsid w:val="003560C1"/>
    <w:rsid w:val="00356D13"/>
    <w:rsid w:val="00366E77"/>
    <w:rsid w:val="0036795E"/>
    <w:rsid w:val="003726FB"/>
    <w:rsid w:val="003909E9"/>
    <w:rsid w:val="003A5410"/>
    <w:rsid w:val="003A781F"/>
    <w:rsid w:val="003A7F7C"/>
    <w:rsid w:val="003B0C79"/>
    <w:rsid w:val="003C2417"/>
    <w:rsid w:val="003D3858"/>
    <w:rsid w:val="003E1AAD"/>
    <w:rsid w:val="003E436C"/>
    <w:rsid w:val="003E72B3"/>
    <w:rsid w:val="003F6EB6"/>
    <w:rsid w:val="00401776"/>
    <w:rsid w:val="0041266E"/>
    <w:rsid w:val="00414B41"/>
    <w:rsid w:val="00430D79"/>
    <w:rsid w:val="00431F22"/>
    <w:rsid w:val="00444F75"/>
    <w:rsid w:val="00445E60"/>
    <w:rsid w:val="00447595"/>
    <w:rsid w:val="00447E1E"/>
    <w:rsid w:val="004706A1"/>
    <w:rsid w:val="004713D7"/>
    <w:rsid w:val="0049243E"/>
    <w:rsid w:val="00495D9A"/>
    <w:rsid w:val="004A744B"/>
    <w:rsid w:val="004B29C6"/>
    <w:rsid w:val="004B453A"/>
    <w:rsid w:val="004B4C5C"/>
    <w:rsid w:val="004C0B33"/>
    <w:rsid w:val="004C35D0"/>
    <w:rsid w:val="004E07FA"/>
    <w:rsid w:val="004E1AD8"/>
    <w:rsid w:val="004F15C0"/>
    <w:rsid w:val="004F6399"/>
    <w:rsid w:val="004F68D7"/>
    <w:rsid w:val="00514E98"/>
    <w:rsid w:val="00525861"/>
    <w:rsid w:val="00530501"/>
    <w:rsid w:val="005316E1"/>
    <w:rsid w:val="005336BE"/>
    <w:rsid w:val="00543234"/>
    <w:rsid w:val="0054752D"/>
    <w:rsid w:val="0055380E"/>
    <w:rsid w:val="005552CC"/>
    <w:rsid w:val="0056195A"/>
    <w:rsid w:val="00566F45"/>
    <w:rsid w:val="00572F51"/>
    <w:rsid w:val="00573EC1"/>
    <w:rsid w:val="00580076"/>
    <w:rsid w:val="005842A1"/>
    <w:rsid w:val="00585AB8"/>
    <w:rsid w:val="00596067"/>
    <w:rsid w:val="005966D1"/>
    <w:rsid w:val="005A3A51"/>
    <w:rsid w:val="005A4BC0"/>
    <w:rsid w:val="005A5810"/>
    <w:rsid w:val="005A7C4F"/>
    <w:rsid w:val="005B2983"/>
    <w:rsid w:val="005B4D71"/>
    <w:rsid w:val="005C31D5"/>
    <w:rsid w:val="005D1094"/>
    <w:rsid w:val="005D1E56"/>
    <w:rsid w:val="005D3B35"/>
    <w:rsid w:val="005D3D27"/>
    <w:rsid w:val="005D7081"/>
    <w:rsid w:val="005E5600"/>
    <w:rsid w:val="005F0305"/>
    <w:rsid w:val="0060701C"/>
    <w:rsid w:val="0061049B"/>
    <w:rsid w:val="00617155"/>
    <w:rsid w:val="006213A3"/>
    <w:rsid w:val="00622E95"/>
    <w:rsid w:val="0062555C"/>
    <w:rsid w:val="00626A9E"/>
    <w:rsid w:val="006509C4"/>
    <w:rsid w:val="00651B89"/>
    <w:rsid w:val="0066050A"/>
    <w:rsid w:val="00661B09"/>
    <w:rsid w:val="00661B93"/>
    <w:rsid w:val="006620FD"/>
    <w:rsid w:val="0066669D"/>
    <w:rsid w:val="00686A44"/>
    <w:rsid w:val="006910AD"/>
    <w:rsid w:val="00697043"/>
    <w:rsid w:val="006B4F30"/>
    <w:rsid w:val="006C3781"/>
    <w:rsid w:val="006C4C15"/>
    <w:rsid w:val="006C7113"/>
    <w:rsid w:val="006D11FB"/>
    <w:rsid w:val="006D2AEC"/>
    <w:rsid w:val="006E6426"/>
    <w:rsid w:val="007042B2"/>
    <w:rsid w:val="00705209"/>
    <w:rsid w:val="00720BBC"/>
    <w:rsid w:val="00730300"/>
    <w:rsid w:val="00731E30"/>
    <w:rsid w:val="007353DE"/>
    <w:rsid w:val="00754AB5"/>
    <w:rsid w:val="0075573A"/>
    <w:rsid w:val="007703F6"/>
    <w:rsid w:val="00776C21"/>
    <w:rsid w:val="00782A0F"/>
    <w:rsid w:val="00795531"/>
    <w:rsid w:val="007A2C43"/>
    <w:rsid w:val="007A3C0B"/>
    <w:rsid w:val="007B18EB"/>
    <w:rsid w:val="007C1EAD"/>
    <w:rsid w:val="007D5133"/>
    <w:rsid w:val="007D6AF2"/>
    <w:rsid w:val="007E467B"/>
    <w:rsid w:val="007E7A9C"/>
    <w:rsid w:val="00811B66"/>
    <w:rsid w:val="00814106"/>
    <w:rsid w:val="00821279"/>
    <w:rsid w:val="00824671"/>
    <w:rsid w:val="00827F63"/>
    <w:rsid w:val="00841C17"/>
    <w:rsid w:val="00846241"/>
    <w:rsid w:val="00846AF7"/>
    <w:rsid w:val="008475F3"/>
    <w:rsid w:val="008529F0"/>
    <w:rsid w:val="0085481A"/>
    <w:rsid w:val="00875235"/>
    <w:rsid w:val="00875667"/>
    <w:rsid w:val="008862FB"/>
    <w:rsid w:val="00892C7C"/>
    <w:rsid w:val="00896396"/>
    <w:rsid w:val="00897E82"/>
    <w:rsid w:val="008A0810"/>
    <w:rsid w:val="008A7331"/>
    <w:rsid w:val="008A769D"/>
    <w:rsid w:val="008B0DC2"/>
    <w:rsid w:val="008B17BF"/>
    <w:rsid w:val="008C109A"/>
    <w:rsid w:val="008C14E0"/>
    <w:rsid w:val="008D6797"/>
    <w:rsid w:val="008D787E"/>
    <w:rsid w:val="008F59D0"/>
    <w:rsid w:val="008F65B4"/>
    <w:rsid w:val="00900992"/>
    <w:rsid w:val="00920DF5"/>
    <w:rsid w:val="00931B38"/>
    <w:rsid w:val="00953509"/>
    <w:rsid w:val="00962A29"/>
    <w:rsid w:val="00966BAA"/>
    <w:rsid w:val="00967336"/>
    <w:rsid w:val="00977940"/>
    <w:rsid w:val="009800C0"/>
    <w:rsid w:val="00987405"/>
    <w:rsid w:val="00991DB4"/>
    <w:rsid w:val="00995204"/>
    <w:rsid w:val="00996901"/>
    <w:rsid w:val="009A6458"/>
    <w:rsid w:val="009A6FC7"/>
    <w:rsid w:val="009B1D1D"/>
    <w:rsid w:val="009B327C"/>
    <w:rsid w:val="009B5BE2"/>
    <w:rsid w:val="009C4DEB"/>
    <w:rsid w:val="009C609E"/>
    <w:rsid w:val="009D0B69"/>
    <w:rsid w:val="009D3EBC"/>
    <w:rsid w:val="009E698E"/>
    <w:rsid w:val="009F2FB8"/>
    <w:rsid w:val="00A008FB"/>
    <w:rsid w:val="00A13489"/>
    <w:rsid w:val="00A15146"/>
    <w:rsid w:val="00A15BE5"/>
    <w:rsid w:val="00A20935"/>
    <w:rsid w:val="00A21B13"/>
    <w:rsid w:val="00A21E65"/>
    <w:rsid w:val="00A222DD"/>
    <w:rsid w:val="00A46038"/>
    <w:rsid w:val="00A47604"/>
    <w:rsid w:val="00A52F91"/>
    <w:rsid w:val="00A66933"/>
    <w:rsid w:val="00A72985"/>
    <w:rsid w:val="00A756DB"/>
    <w:rsid w:val="00A8094E"/>
    <w:rsid w:val="00A83643"/>
    <w:rsid w:val="00A84FFF"/>
    <w:rsid w:val="00AA2D8C"/>
    <w:rsid w:val="00AA2E1B"/>
    <w:rsid w:val="00AA7AEE"/>
    <w:rsid w:val="00AB013A"/>
    <w:rsid w:val="00AB7183"/>
    <w:rsid w:val="00AC3A99"/>
    <w:rsid w:val="00AD2557"/>
    <w:rsid w:val="00AE39AC"/>
    <w:rsid w:val="00AE7AA4"/>
    <w:rsid w:val="00AF70A7"/>
    <w:rsid w:val="00B04FD7"/>
    <w:rsid w:val="00B26439"/>
    <w:rsid w:val="00B278B3"/>
    <w:rsid w:val="00B36EC9"/>
    <w:rsid w:val="00B41630"/>
    <w:rsid w:val="00B62CD8"/>
    <w:rsid w:val="00B731CC"/>
    <w:rsid w:val="00B752F4"/>
    <w:rsid w:val="00BA7700"/>
    <w:rsid w:val="00BB1068"/>
    <w:rsid w:val="00BB47D5"/>
    <w:rsid w:val="00BB6FDB"/>
    <w:rsid w:val="00BC320F"/>
    <w:rsid w:val="00BD2B97"/>
    <w:rsid w:val="00BD674C"/>
    <w:rsid w:val="00BE197B"/>
    <w:rsid w:val="00BF401F"/>
    <w:rsid w:val="00BF4BF7"/>
    <w:rsid w:val="00C0236F"/>
    <w:rsid w:val="00C05646"/>
    <w:rsid w:val="00C34277"/>
    <w:rsid w:val="00C45631"/>
    <w:rsid w:val="00C467E8"/>
    <w:rsid w:val="00C86736"/>
    <w:rsid w:val="00C87651"/>
    <w:rsid w:val="00C87B18"/>
    <w:rsid w:val="00CA4FE1"/>
    <w:rsid w:val="00CA7EA7"/>
    <w:rsid w:val="00CC00F3"/>
    <w:rsid w:val="00CC3AFC"/>
    <w:rsid w:val="00CC6ACF"/>
    <w:rsid w:val="00CE5587"/>
    <w:rsid w:val="00CF051B"/>
    <w:rsid w:val="00CF1AFB"/>
    <w:rsid w:val="00CF2683"/>
    <w:rsid w:val="00CF2B15"/>
    <w:rsid w:val="00D07DB7"/>
    <w:rsid w:val="00D116C1"/>
    <w:rsid w:val="00D16CAD"/>
    <w:rsid w:val="00D20B31"/>
    <w:rsid w:val="00D24028"/>
    <w:rsid w:val="00D2479C"/>
    <w:rsid w:val="00D3008A"/>
    <w:rsid w:val="00D44955"/>
    <w:rsid w:val="00D54BE6"/>
    <w:rsid w:val="00D7006E"/>
    <w:rsid w:val="00D70110"/>
    <w:rsid w:val="00D76671"/>
    <w:rsid w:val="00D772E1"/>
    <w:rsid w:val="00D808B9"/>
    <w:rsid w:val="00D83412"/>
    <w:rsid w:val="00D85BA2"/>
    <w:rsid w:val="00D93483"/>
    <w:rsid w:val="00DA0FEE"/>
    <w:rsid w:val="00DA454E"/>
    <w:rsid w:val="00DA5D0C"/>
    <w:rsid w:val="00DB003C"/>
    <w:rsid w:val="00DB1CE2"/>
    <w:rsid w:val="00DD2A39"/>
    <w:rsid w:val="00DF3D5E"/>
    <w:rsid w:val="00DF5ABE"/>
    <w:rsid w:val="00E10AE6"/>
    <w:rsid w:val="00E15164"/>
    <w:rsid w:val="00E16243"/>
    <w:rsid w:val="00E36084"/>
    <w:rsid w:val="00E36340"/>
    <w:rsid w:val="00E37F6C"/>
    <w:rsid w:val="00E40B1E"/>
    <w:rsid w:val="00E41D69"/>
    <w:rsid w:val="00E54312"/>
    <w:rsid w:val="00E62845"/>
    <w:rsid w:val="00E63DFC"/>
    <w:rsid w:val="00E71612"/>
    <w:rsid w:val="00E73F91"/>
    <w:rsid w:val="00E80296"/>
    <w:rsid w:val="00E95BA6"/>
    <w:rsid w:val="00E9788C"/>
    <w:rsid w:val="00EA0BA9"/>
    <w:rsid w:val="00EA2808"/>
    <w:rsid w:val="00EB549E"/>
    <w:rsid w:val="00EB638F"/>
    <w:rsid w:val="00EB75D8"/>
    <w:rsid w:val="00EC30D1"/>
    <w:rsid w:val="00EC5EFB"/>
    <w:rsid w:val="00ED266A"/>
    <w:rsid w:val="00EF6C05"/>
    <w:rsid w:val="00F03414"/>
    <w:rsid w:val="00F11BC8"/>
    <w:rsid w:val="00F13DCC"/>
    <w:rsid w:val="00F21318"/>
    <w:rsid w:val="00F22A7C"/>
    <w:rsid w:val="00F31B5A"/>
    <w:rsid w:val="00F4606D"/>
    <w:rsid w:val="00F52BFE"/>
    <w:rsid w:val="00F57179"/>
    <w:rsid w:val="00F64709"/>
    <w:rsid w:val="00F65865"/>
    <w:rsid w:val="00F65C8F"/>
    <w:rsid w:val="00F75523"/>
    <w:rsid w:val="00F8030A"/>
    <w:rsid w:val="00F84229"/>
    <w:rsid w:val="00F85FDE"/>
    <w:rsid w:val="00FB5183"/>
    <w:rsid w:val="00FE10DF"/>
    <w:rsid w:val="00FF127F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2A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2AE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6D2AEC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6D2AE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6D2AE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6D2AE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6D2AE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D2AE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6D2AE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D2AE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D2AEC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6D2AE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6D2AEC"/>
    <w:pPr>
      <w:ind w:leftChars="200" w:left="200"/>
      <w:jc w:val="left"/>
    </w:pPr>
  </w:style>
  <w:style w:type="paragraph" w:styleId="a4">
    <w:name w:val="Document Map"/>
    <w:basedOn w:val="a"/>
    <w:semiHidden/>
    <w:rsid w:val="006D2AEC"/>
    <w:pPr>
      <w:shd w:val="clear" w:color="auto" w:fill="000080"/>
    </w:pPr>
  </w:style>
  <w:style w:type="character" w:styleId="a5">
    <w:name w:val="Hyperlink"/>
    <w:basedOn w:val="a0"/>
    <w:uiPriority w:val="99"/>
    <w:rsid w:val="006D2AEC"/>
    <w:rPr>
      <w:color w:val="0000FF"/>
      <w:u w:val="single"/>
    </w:rPr>
  </w:style>
  <w:style w:type="character" w:styleId="a6">
    <w:name w:val="FollowedHyperlink"/>
    <w:basedOn w:val="a0"/>
    <w:rsid w:val="006D2AEC"/>
    <w:rPr>
      <w:color w:val="800080"/>
      <w:u w:val="single"/>
    </w:rPr>
  </w:style>
  <w:style w:type="paragraph" w:styleId="30">
    <w:name w:val="toc 3"/>
    <w:basedOn w:val="a"/>
    <w:next w:val="a"/>
    <w:semiHidden/>
    <w:rsid w:val="006D2AEC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6D2AEC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6D2AEC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6D2AEC"/>
    <w:pPr>
      <w:ind w:leftChars="1000" w:left="2100"/>
    </w:pPr>
  </w:style>
  <w:style w:type="paragraph" w:styleId="70">
    <w:name w:val="toc 7"/>
    <w:basedOn w:val="a"/>
    <w:next w:val="a"/>
    <w:autoRedefine/>
    <w:semiHidden/>
    <w:rsid w:val="006D2AEC"/>
    <w:pPr>
      <w:ind w:leftChars="1200" w:left="2520"/>
    </w:pPr>
  </w:style>
  <w:style w:type="paragraph" w:styleId="a7">
    <w:name w:val="footer"/>
    <w:basedOn w:val="a"/>
    <w:rsid w:val="006D2AEC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6D2AEC"/>
  </w:style>
  <w:style w:type="paragraph" w:styleId="80">
    <w:name w:val="toc 8"/>
    <w:basedOn w:val="a"/>
    <w:next w:val="a"/>
    <w:autoRedefine/>
    <w:semiHidden/>
    <w:rsid w:val="006D2AEC"/>
    <w:pPr>
      <w:ind w:leftChars="1400" w:left="2940"/>
    </w:pPr>
  </w:style>
  <w:style w:type="paragraph" w:styleId="90">
    <w:name w:val="toc 9"/>
    <w:basedOn w:val="a"/>
    <w:next w:val="a"/>
    <w:autoRedefine/>
    <w:semiHidden/>
    <w:rsid w:val="006D2AEC"/>
    <w:pPr>
      <w:ind w:leftChars="1600" w:left="3360"/>
    </w:pPr>
  </w:style>
  <w:style w:type="paragraph" w:styleId="a9">
    <w:name w:val="Balloon Text"/>
    <w:basedOn w:val="a"/>
    <w:semiHidden/>
    <w:rsid w:val="006D2AEC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6D2AEC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6D2AEC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6D2AE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6D2AEC"/>
    <w:rPr>
      <w:i/>
      <w:iCs/>
    </w:rPr>
  </w:style>
  <w:style w:type="paragraph" w:styleId="ad">
    <w:name w:val="Note Heading"/>
    <w:basedOn w:val="a"/>
    <w:next w:val="a"/>
    <w:rsid w:val="006D2AEC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5D3D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34"/>
    <w:qFormat/>
    <w:rsid w:val="005D3D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5FC5-4ACD-4CA1-BF56-7EE7B3F1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1238</TotalTime>
  <Pages>9</Pages>
  <Words>385</Words>
  <Characters>2200</Characters>
  <Application>Microsoft Office Word</Application>
  <DocSecurity>0</DocSecurity>
  <Lines>18</Lines>
  <Paragraphs>5</Paragraphs>
  <ScaleCrop>false</ScaleCrop>
  <Company>卓望数码技术（深圳）有限公司</Company>
  <LinksUpToDate>false</LinksUpToDate>
  <CharactersWithSpaces>2580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208</cp:revision>
  <cp:lastPrinted>2005-05-27T02:15:00Z</cp:lastPrinted>
  <dcterms:created xsi:type="dcterms:W3CDTF">2020-02-10T06:52:00Z</dcterms:created>
  <dcterms:modified xsi:type="dcterms:W3CDTF">2020-07-21T08:57:00Z</dcterms:modified>
</cp:coreProperties>
</file>