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  <w:bookmarkStart w:id="0" w:name="_Toc418479672"/>
      <w:bookmarkStart w:id="1" w:name="hp_TitlePage"/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Pr="00D65338" w:rsidRDefault="001A4D1B" w:rsidP="00D85BA2">
      <w:pPr>
        <w:jc w:val="center"/>
        <w:rPr>
          <w:rFonts w:ascii="黑体" w:eastAsia="黑体" w:hAnsi="宋体"/>
          <w:b/>
          <w:sz w:val="48"/>
          <w:szCs w:val="48"/>
        </w:rPr>
      </w:pPr>
      <w:r w:rsidRPr="00D65338">
        <w:rPr>
          <w:rFonts w:eastAsia="黑体" w:hint="eastAsia"/>
          <w:b/>
          <w:bCs/>
          <w:sz w:val="48"/>
          <w:szCs w:val="48"/>
        </w:rPr>
        <w:t>MPDU</w:t>
      </w:r>
      <w:proofErr w:type="gramStart"/>
      <w:r w:rsidRPr="00D65338">
        <w:rPr>
          <w:rFonts w:eastAsia="黑体" w:hint="eastAsia"/>
          <w:b/>
          <w:bCs/>
          <w:sz w:val="48"/>
          <w:szCs w:val="48"/>
        </w:rPr>
        <w:t>磁保持</w:t>
      </w:r>
      <w:proofErr w:type="gramEnd"/>
      <w:r w:rsidRPr="00D65338">
        <w:rPr>
          <w:rFonts w:eastAsia="黑体" w:hint="eastAsia"/>
          <w:b/>
          <w:bCs/>
          <w:sz w:val="48"/>
          <w:szCs w:val="48"/>
        </w:rPr>
        <w:t>校准系统操作流程说明书</w:t>
      </w:r>
    </w:p>
    <w:p w:rsidR="00137982" w:rsidRDefault="00137982">
      <w:pPr>
        <w:rPr>
          <w:rFonts w:ascii="宋体" w:hAnsi="宋体"/>
          <w:b/>
        </w:rPr>
      </w:pPr>
    </w:p>
    <w:p w:rsidR="008D787E" w:rsidRPr="008D787E" w:rsidRDefault="008D787E" w:rsidP="008D787E"/>
    <w:p w:rsidR="00617155" w:rsidRDefault="00617155">
      <w:pPr>
        <w:rPr>
          <w:rFonts w:ascii="宋体" w:hAnsi="宋体"/>
          <w:b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6"/>
        <w:gridCol w:w="2107"/>
        <w:gridCol w:w="1734"/>
        <w:gridCol w:w="1972"/>
      </w:tblGrid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617155" w:rsidRDefault="00431F2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保密</w:t>
            </w: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:rsidR="00617155" w:rsidRDefault="000944BD" w:rsidP="00F85FDE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研发</w:t>
            </w:r>
            <w:r w:rsidR="00F85FDE">
              <w:rPr>
                <w:rFonts w:ascii="宋体" w:hAnsi="宋体"/>
              </w:rPr>
              <w:t>中心</w:t>
            </w: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617155" w:rsidRDefault="009B5BE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2020年7月16日</w:t>
            </w:r>
          </w:p>
        </w:tc>
      </w:tr>
    </w:tbl>
    <w:p w:rsidR="00617155" w:rsidRDefault="00617155"/>
    <w:p w:rsidR="00617155" w:rsidRDefault="00617155"/>
    <w:p w:rsidR="00617155" w:rsidRDefault="00824671" w:rsidP="00580076">
      <w:pPr>
        <w:jc w:val="center"/>
        <w:rPr>
          <w:rFonts w:ascii="宋体"/>
        </w:rPr>
      </w:pPr>
      <w:r>
        <w:rPr>
          <w:noProof/>
        </w:rPr>
        <w:drawing>
          <wp:inline distT="0" distB="0" distL="0" distR="0">
            <wp:extent cx="779228" cy="935785"/>
            <wp:effectExtent l="0" t="0" r="1905" b="0"/>
            <wp:docPr id="5" name="图片 5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46" cy="9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5" w:rsidRDefault="00824671">
      <w:pPr>
        <w:jc w:val="center"/>
        <w:rPr>
          <w:rFonts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深圳克莱沃电子有限公司</w:t>
      </w:r>
      <w:r w:rsidR="00617155">
        <w:rPr>
          <w:rFonts w:eastAsia="隶书" w:hint="eastAsia"/>
          <w:b/>
          <w:bCs/>
          <w:sz w:val="30"/>
        </w:rPr>
        <w:t xml:space="preserve">  </w:t>
      </w:r>
      <w:r w:rsidR="00617155">
        <w:rPr>
          <w:rFonts w:eastAsia="隶书" w:hint="eastAsia"/>
          <w:b/>
          <w:bCs/>
          <w:sz w:val="30"/>
        </w:rPr>
        <w:t>版权所有</w:t>
      </w:r>
    </w:p>
    <w:p w:rsidR="00617155" w:rsidRDefault="00617155">
      <w:pPr>
        <w:jc w:val="center"/>
        <w:rPr>
          <w:rFonts w:ascii="宋体"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内部资料</w:t>
      </w:r>
      <w:r>
        <w:rPr>
          <w:rFonts w:eastAsia="隶书" w:hint="eastAsia"/>
          <w:b/>
          <w:bCs/>
          <w:sz w:val="30"/>
        </w:rPr>
        <w:t xml:space="preserve"> </w:t>
      </w:r>
      <w:r>
        <w:rPr>
          <w:rFonts w:eastAsia="隶书" w:hint="eastAsia"/>
          <w:b/>
          <w:bCs/>
          <w:sz w:val="30"/>
        </w:rPr>
        <w:t>注意保密</w:t>
      </w:r>
    </w:p>
    <w:bookmarkEnd w:id="0"/>
    <w:bookmarkEnd w:id="1"/>
    <w:p w:rsidR="00617155" w:rsidRDefault="00617155">
      <w:r>
        <w:br w:type="page"/>
      </w:r>
    </w:p>
    <w:p w:rsidR="00617155" w:rsidRPr="0066050A" w:rsidRDefault="00617155"/>
    <w:p w:rsidR="00617155" w:rsidRDefault="00617155"/>
    <w:p w:rsidR="00617155" w:rsidRDefault="0061715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修订记录：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88"/>
        <w:gridCol w:w="1440"/>
        <w:gridCol w:w="1440"/>
        <w:gridCol w:w="4500"/>
      </w:tblGrid>
      <w:tr w:rsidR="00617155">
        <w:trPr>
          <w:trHeight w:val="585"/>
        </w:trPr>
        <w:tc>
          <w:tcPr>
            <w:tcW w:w="1188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修订日期</w:t>
            </w:r>
          </w:p>
        </w:tc>
        <w:tc>
          <w:tcPr>
            <w:tcW w:w="450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修订描述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F85FDE">
            <w:pPr>
              <w:pStyle w:val="ad"/>
            </w:pPr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0.1</w:t>
            </w:r>
          </w:p>
        </w:tc>
        <w:tc>
          <w:tcPr>
            <w:tcW w:w="1440" w:type="dxa"/>
            <w:vAlign w:val="center"/>
          </w:tcPr>
          <w:p w:rsidR="00617155" w:rsidRDefault="00C05646">
            <w:pPr>
              <w:jc w:val="center"/>
            </w:pPr>
            <w:r>
              <w:t>罗志勇</w:t>
            </w:r>
          </w:p>
        </w:tc>
        <w:tc>
          <w:tcPr>
            <w:tcW w:w="1440" w:type="dxa"/>
            <w:vAlign w:val="center"/>
          </w:tcPr>
          <w:p w:rsidR="00617155" w:rsidRDefault="00DF3D5E">
            <w:pPr>
              <w:jc w:val="center"/>
            </w:pPr>
            <w:r>
              <w:rPr>
                <w:rFonts w:hint="eastAsia"/>
              </w:rPr>
              <w:t>2020/7/16</w:t>
            </w:r>
          </w:p>
        </w:tc>
        <w:tc>
          <w:tcPr>
            <w:tcW w:w="4500" w:type="dxa"/>
            <w:vAlign w:val="center"/>
          </w:tcPr>
          <w:p w:rsidR="00617155" w:rsidRDefault="00651B89">
            <w:r>
              <w:t>讲述校准系统的</w:t>
            </w:r>
            <w:r w:rsidR="00FE10DF">
              <w:rPr>
                <w:rFonts w:hint="eastAsia"/>
              </w:rPr>
              <w:t>操作</w:t>
            </w:r>
            <w:r>
              <w:t>说明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pStyle w:val="10"/>
              <w:spacing w:beforeLines="0" w:afterLines="0"/>
              <w:jc w:val="center"/>
              <w:rPr>
                <w:rFonts w:ascii="Times New Roman" w:hAnsi="Times New Roman"/>
                <w:noProof w:val="0"/>
              </w:rPr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 w:rsidP="00241E06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</w:tbl>
    <w:p w:rsidR="00617155" w:rsidRDefault="00617155"/>
    <w:p w:rsidR="00617155" w:rsidRDefault="00617155">
      <w:r>
        <w:br w:type="page"/>
      </w:r>
    </w:p>
    <w:p w:rsidR="00617155" w:rsidRDefault="00617155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06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05926" w:rsidRDefault="00B05926" w:rsidP="00B05926">
          <w:pPr>
            <w:pStyle w:val="TOC"/>
            <w:jc w:val="center"/>
          </w:pPr>
          <w:r w:rsidRPr="00B05926">
            <w:rPr>
              <w:color w:val="000000" w:themeColor="text1"/>
              <w:lang w:val="zh-CN"/>
            </w:rPr>
            <w:t>目录</w:t>
          </w:r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E16261">
            <w:fldChar w:fldCharType="begin"/>
          </w:r>
          <w:r w:rsidR="00B05926">
            <w:instrText xml:space="preserve"> TOC \o "1-3" \h \z \u </w:instrText>
          </w:r>
          <w:r w:rsidRPr="00E16261">
            <w:fldChar w:fldCharType="separate"/>
          </w:r>
          <w:hyperlink w:anchor="_Toc46386960" w:history="1">
            <w:r w:rsidR="00B05926" w:rsidRPr="00B81606">
              <w:rPr>
                <w:rStyle w:val="a5"/>
              </w:rPr>
              <w:t>1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1" w:history="1">
            <w:r w:rsidR="00B05926" w:rsidRPr="00B81606">
              <w:rPr>
                <w:rStyle w:val="a5"/>
                <w:noProof/>
              </w:rPr>
              <w:t>1.1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目的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2" w:history="1">
            <w:r w:rsidR="00B05926" w:rsidRPr="00B81606">
              <w:rPr>
                <w:rStyle w:val="a5"/>
                <w:noProof/>
              </w:rPr>
              <w:t>1.2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上下游操作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3" w:history="1">
            <w:r w:rsidR="00B05926" w:rsidRPr="00B81606">
              <w:rPr>
                <w:rStyle w:val="a5"/>
              </w:rPr>
              <w:t>2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注意事项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4" w:history="1">
            <w:r w:rsidR="00B05926" w:rsidRPr="00B81606">
              <w:rPr>
                <w:rStyle w:val="a5"/>
              </w:rPr>
              <w:t>3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需要的工具、设备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5" w:history="1">
            <w:r w:rsidR="00B05926" w:rsidRPr="00B81606">
              <w:rPr>
                <w:rStyle w:val="a5"/>
              </w:rPr>
              <w:t>4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6" w:history="1">
            <w:r w:rsidR="00B05926" w:rsidRPr="00B81606">
              <w:rPr>
                <w:rStyle w:val="a5"/>
              </w:rPr>
              <w:t>5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操作流程说明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7" w:history="1">
            <w:r w:rsidR="00B05926" w:rsidRPr="00B81606">
              <w:rPr>
                <w:rStyle w:val="a5"/>
                <w:noProof/>
              </w:rPr>
              <w:t>5.1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登录软件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8" w:history="1">
            <w:r w:rsidR="00B05926" w:rsidRPr="00B81606">
              <w:rPr>
                <w:rStyle w:val="a5"/>
                <w:noProof/>
              </w:rPr>
              <w:t>5.2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设定电脑号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9" w:history="1">
            <w:r w:rsidR="00B05926" w:rsidRPr="00B81606">
              <w:rPr>
                <w:rStyle w:val="a5"/>
                <w:noProof/>
              </w:rPr>
              <w:t>5.3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开始校准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0" w:history="1">
            <w:r w:rsidR="00B05926" w:rsidRPr="00B81606">
              <w:rPr>
                <w:rStyle w:val="a5"/>
                <w:noProof/>
              </w:rPr>
              <w:t>5.4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等待自动校准和验证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1" w:history="1">
            <w:r w:rsidR="00B05926" w:rsidRPr="00B81606">
              <w:rPr>
                <w:rStyle w:val="a5"/>
                <w:noProof/>
              </w:rPr>
              <w:t>5.5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查看日志记录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16261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72" w:history="1">
            <w:r w:rsidR="00B05926" w:rsidRPr="00B81606">
              <w:rPr>
                <w:rStyle w:val="a5"/>
              </w:rPr>
              <w:t>6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常见问题和处理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05926" w:rsidRDefault="00E16261">
          <w:r>
            <w:fldChar w:fldCharType="end"/>
          </w:r>
        </w:p>
      </w:sdtContent>
    </w:sdt>
    <w:p w:rsidR="00617155" w:rsidRPr="0039221A" w:rsidRDefault="00617155" w:rsidP="00B05926">
      <w:pPr>
        <w:pStyle w:val="60"/>
        <w:ind w:leftChars="0" w:left="0"/>
        <w:rPr>
          <w:noProof/>
        </w:rPr>
      </w:pPr>
      <w:bookmarkStart w:id="2" w:name="_Toc420374779"/>
      <w:bookmarkStart w:id="3" w:name="_Toc421432891"/>
      <w:bookmarkStart w:id="4" w:name="_Toc421943176"/>
      <w:bookmarkStart w:id="5" w:name="_Toc424723353"/>
    </w:p>
    <w:p w:rsidR="00617155" w:rsidRDefault="00617155">
      <w:pPr>
        <w:rPr>
          <w:rFonts w:ascii="Times" w:hAnsi="Times"/>
          <w:b/>
          <w:noProof/>
        </w:rPr>
      </w:pPr>
    </w:p>
    <w:p w:rsidR="00617155" w:rsidRDefault="00617155">
      <w:pPr>
        <w:rPr>
          <w:rFonts w:ascii="Times" w:hAnsi="Times"/>
          <w:b/>
          <w:noProof/>
        </w:rPr>
      </w:pPr>
      <w:r>
        <w:rPr>
          <w:rFonts w:ascii="Times" w:hAnsi="Times"/>
          <w:b/>
          <w:noProof/>
        </w:rPr>
        <w:br w:type="page"/>
      </w:r>
    </w:p>
    <w:p w:rsidR="00617155" w:rsidRDefault="008D787E" w:rsidP="00530501">
      <w:pPr>
        <w:pStyle w:val="1"/>
        <w:spacing w:line="240" w:lineRule="auto"/>
      </w:pPr>
      <w:bookmarkStart w:id="6" w:name="_Toc42070887"/>
      <w:bookmarkStart w:id="7" w:name="_Toc46386947"/>
      <w:bookmarkStart w:id="8" w:name="_Toc46386960"/>
      <w:bookmarkEnd w:id="2"/>
      <w:bookmarkEnd w:id="3"/>
      <w:bookmarkEnd w:id="4"/>
      <w:bookmarkEnd w:id="5"/>
      <w:r>
        <w:rPr>
          <w:rFonts w:hint="eastAsia"/>
        </w:rPr>
        <w:lastRenderedPageBreak/>
        <w:t>概述</w:t>
      </w:r>
      <w:bookmarkEnd w:id="6"/>
      <w:bookmarkEnd w:id="7"/>
      <w:bookmarkEnd w:id="8"/>
    </w:p>
    <w:p w:rsidR="00AA2D8C" w:rsidRPr="00686A44" w:rsidRDefault="008D787E" w:rsidP="00530501">
      <w:pPr>
        <w:spacing w:before="100" w:beforeAutospacing="1" w:after="100" w:afterAutospacing="1"/>
        <w:ind w:firstLine="420"/>
        <w:rPr>
          <w:iCs/>
        </w:rPr>
      </w:pPr>
      <w:r w:rsidRPr="009D0B69">
        <w:rPr>
          <w:rFonts w:hint="eastAsia"/>
          <w:i/>
          <w:iCs/>
          <w:color w:val="0000FF"/>
        </w:rPr>
        <w:t xml:space="preserve"> </w:t>
      </w:r>
      <w:r w:rsidR="00C87651">
        <w:rPr>
          <w:rFonts w:hint="eastAsia"/>
          <w:iCs/>
        </w:rPr>
        <w:t>校准系统是由校准软件、被校准设备夹具</w:t>
      </w:r>
      <w:r w:rsidR="00AB013A">
        <w:rPr>
          <w:rFonts w:hint="eastAsia"/>
          <w:iCs/>
        </w:rPr>
        <w:t>、标准源和</w:t>
      </w:r>
      <w:r w:rsidR="00776C21">
        <w:rPr>
          <w:rFonts w:hint="eastAsia"/>
          <w:iCs/>
        </w:rPr>
        <w:t>被校准设备</w:t>
      </w:r>
      <w:r w:rsidR="00A21B13">
        <w:rPr>
          <w:rFonts w:hint="eastAsia"/>
          <w:iCs/>
        </w:rPr>
        <w:t>组成。</w:t>
      </w:r>
      <w:r w:rsidR="005B2983">
        <w:rPr>
          <w:rFonts w:hint="eastAsia"/>
          <w:iCs/>
        </w:rPr>
        <w:t>前一个版本的校准系统是由人工控制标准源和校准软件，</w:t>
      </w:r>
      <w:r w:rsidR="00CA4FE1">
        <w:rPr>
          <w:rFonts w:hint="eastAsia"/>
          <w:iCs/>
        </w:rPr>
        <w:t>来实现设备的校准</w:t>
      </w:r>
      <w:r w:rsidR="00896396">
        <w:rPr>
          <w:rFonts w:hint="eastAsia"/>
          <w:iCs/>
        </w:rPr>
        <w:t>，需要人工</w:t>
      </w:r>
      <w:r w:rsidR="00D7006E">
        <w:rPr>
          <w:rFonts w:hint="eastAsia"/>
          <w:iCs/>
        </w:rPr>
        <w:t>一直</w:t>
      </w:r>
      <w:r w:rsidR="00896396">
        <w:rPr>
          <w:rFonts w:hint="eastAsia"/>
          <w:iCs/>
        </w:rPr>
        <w:t>参与。</w:t>
      </w:r>
      <w:r w:rsidR="002A5133">
        <w:rPr>
          <w:rFonts w:hint="eastAsia"/>
          <w:iCs/>
        </w:rPr>
        <w:t>而新的校准软件，可以</w:t>
      </w:r>
      <w:r w:rsidR="005316E1">
        <w:rPr>
          <w:rFonts w:hint="eastAsia"/>
          <w:iCs/>
        </w:rPr>
        <w:t>自动发送命令控制标准源和被校准设备</w:t>
      </w:r>
      <w:r w:rsidR="006509C4">
        <w:rPr>
          <w:rFonts w:hint="eastAsia"/>
          <w:iCs/>
        </w:rPr>
        <w:t>。避免人工参与，带来不必要的</w:t>
      </w:r>
      <w:r w:rsidR="00002D84">
        <w:rPr>
          <w:rFonts w:hint="eastAsia"/>
          <w:iCs/>
        </w:rPr>
        <w:t>错误</w:t>
      </w:r>
      <w:r w:rsidR="006509C4">
        <w:rPr>
          <w:rFonts w:hint="eastAsia"/>
          <w:iCs/>
        </w:rPr>
        <w:t>操作。</w:t>
      </w:r>
    </w:p>
    <w:p w:rsidR="00617155" w:rsidRDefault="008D787E" w:rsidP="00530501">
      <w:pPr>
        <w:pStyle w:val="2"/>
      </w:pPr>
      <w:bookmarkStart w:id="9" w:name="_Toc42070888"/>
      <w:bookmarkStart w:id="10" w:name="_Toc46386948"/>
      <w:bookmarkStart w:id="11" w:name="_Toc46386961"/>
      <w:r>
        <w:rPr>
          <w:rFonts w:hint="eastAsia"/>
        </w:rPr>
        <w:t>目的</w:t>
      </w:r>
      <w:bookmarkEnd w:id="9"/>
      <w:bookmarkEnd w:id="10"/>
      <w:bookmarkEnd w:id="11"/>
    </w:p>
    <w:p w:rsidR="00C45631" w:rsidRDefault="009B327C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在校准的过程中，向</w:t>
      </w:r>
      <w:r w:rsidR="0014648A" w:rsidRPr="0014648A">
        <w:rPr>
          <w:rFonts w:hint="eastAsia"/>
          <w:iCs/>
        </w:rPr>
        <w:t>被校准设备</w:t>
      </w:r>
      <w:r>
        <w:rPr>
          <w:rFonts w:hint="eastAsia"/>
          <w:iCs/>
        </w:rPr>
        <w:t>写入准确的电流和电压</w:t>
      </w:r>
      <w:r w:rsidR="00F22A7C">
        <w:rPr>
          <w:rFonts w:hint="eastAsia"/>
          <w:iCs/>
        </w:rPr>
        <w:t>参数，使得产品在使用的过程中，电流和电压等</w:t>
      </w:r>
      <w:r w:rsidR="006B4F30">
        <w:rPr>
          <w:rFonts w:hint="eastAsia"/>
          <w:iCs/>
        </w:rPr>
        <w:t>电气</w:t>
      </w:r>
      <w:r w:rsidR="00F22A7C">
        <w:rPr>
          <w:rFonts w:hint="eastAsia"/>
          <w:iCs/>
        </w:rPr>
        <w:t>参数</w:t>
      </w:r>
      <w:r w:rsidR="006B4F30">
        <w:rPr>
          <w:rFonts w:hint="eastAsia"/>
          <w:iCs/>
        </w:rPr>
        <w:t>与标准值相差在正常范围之内。</w:t>
      </w:r>
    </w:p>
    <w:p w:rsidR="008A7331" w:rsidRPr="0014648A" w:rsidRDefault="008A7331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如果校准步骤做的不够准确，</w:t>
      </w:r>
      <w:r w:rsidR="00A15BE5">
        <w:rPr>
          <w:rFonts w:hint="eastAsia"/>
          <w:iCs/>
        </w:rPr>
        <w:t>将会为产品返工带来很多的麻烦</w:t>
      </w:r>
      <w:r w:rsidR="00931B38">
        <w:rPr>
          <w:rFonts w:hint="eastAsia"/>
          <w:iCs/>
        </w:rPr>
        <w:t>。</w:t>
      </w:r>
      <w:r w:rsidR="00A15BE5">
        <w:rPr>
          <w:rFonts w:hint="eastAsia"/>
          <w:iCs/>
        </w:rPr>
        <w:t>甚至更加严重的情况，把有问题的产品流到客户处，带来不可预估的后果。</w:t>
      </w:r>
    </w:p>
    <w:p w:rsidR="00C87B18" w:rsidRDefault="008D787E" w:rsidP="00530501">
      <w:pPr>
        <w:pStyle w:val="2"/>
      </w:pPr>
      <w:bookmarkStart w:id="12" w:name="_Toc42070889"/>
      <w:bookmarkStart w:id="13" w:name="_Toc46386949"/>
      <w:bookmarkStart w:id="14" w:name="_Toc46386962"/>
      <w:r>
        <w:rPr>
          <w:rFonts w:hint="eastAsia"/>
        </w:rPr>
        <w:t>上下游操作</w:t>
      </w:r>
      <w:bookmarkEnd w:id="12"/>
      <w:bookmarkEnd w:id="13"/>
      <w:bookmarkEnd w:id="14"/>
    </w:p>
    <w:p w:rsidR="00C87B18" w:rsidRDefault="00343931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</w:t>
      </w:r>
      <w:r w:rsidR="00C86736">
        <w:rPr>
          <w:rFonts w:hint="eastAsia"/>
          <w:iCs/>
        </w:rPr>
        <w:t>步骤</w:t>
      </w:r>
      <w:r>
        <w:rPr>
          <w:rFonts w:hint="eastAsia"/>
          <w:iCs/>
        </w:rPr>
        <w:t>的上游操作：</w:t>
      </w:r>
      <w:r w:rsidRPr="00343931">
        <w:rPr>
          <w:rFonts w:hint="eastAsia"/>
          <w:iCs/>
        </w:rPr>
        <w:t>被校准设备必须先进行程序的烧录</w:t>
      </w:r>
      <w:r w:rsidR="0066669D">
        <w:rPr>
          <w:rFonts w:hint="eastAsia"/>
          <w:iCs/>
        </w:rPr>
        <w:t>，才能进行校准操作。</w:t>
      </w:r>
    </w:p>
    <w:p w:rsidR="0066669D" w:rsidRPr="00343931" w:rsidRDefault="0066669D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校准步骤的下游操作：把校准的执行板与插座焊接</w:t>
      </w:r>
      <w:r w:rsidR="002763DB">
        <w:rPr>
          <w:rFonts w:hint="eastAsia"/>
          <w:iCs/>
        </w:rPr>
        <w:t>成一个整体</w:t>
      </w:r>
      <w:r w:rsidR="005D1E56">
        <w:rPr>
          <w:rFonts w:hint="eastAsia"/>
          <w:iCs/>
        </w:rPr>
        <w:t>。</w:t>
      </w:r>
    </w:p>
    <w:p w:rsidR="00617155" w:rsidRDefault="005D7081" w:rsidP="005D7081">
      <w:pPr>
        <w:pStyle w:val="1"/>
      </w:pPr>
      <w:bookmarkStart w:id="15" w:name="_Toc42070890"/>
      <w:bookmarkStart w:id="16" w:name="_Toc46386950"/>
      <w:bookmarkStart w:id="17" w:name="_Toc46386963"/>
      <w:r>
        <w:rPr>
          <w:rFonts w:hint="eastAsia"/>
        </w:rPr>
        <w:t>注意事项</w:t>
      </w:r>
      <w:bookmarkEnd w:id="15"/>
      <w:bookmarkEnd w:id="16"/>
      <w:bookmarkEnd w:id="17"/>
    </w:p>
    <w:p w:rsidR="00617155" w:rsidRPr="005D3D27" w:rsidRDefault="005D3D27" w:rsidP="005D3D27">
      <w:pPr>
        <w:pStyle w:val="af0"/>
        <w:numPr>
          <w:ilvl w:val="0"/>
          <w:numId w:val="5"/>
        </w:numPr>
        <w:spacing w:before="100" w:beforeAutospacing="1" w:after="100" w:afterAutospacing="1"/>
        <w:ind w:firstLineChars="0"/>
        <w:rPr>
          <w:iCs/>
        </w:rPr>
      </w:pPr>
      <w:r w:rsidRPr="005D3D27">
        <w:rPr>
          <w:rFonts w:hint="eastAsia"/>
          <w:iCs/>
        </w:rPr>
        <w:t>校准系统可以自动控制标准源，不需要人工控制</w:t>
      </w:r>
      <w:r w:rsidR="00A46988">
        <w:rPr>
          <w:rFonts w:hint="eastAsia"/>
          <w:iCs/>
        </w:rPr>
        <w:t>。</w:t>
      </w:r>
      <w:r w:rsidRPr="005D3D27">
        <w:rPr>
          <w:rFonts w:hint="eastAsia"/>
          <w:iCs/>
        </w:rPr>
        <w:t>操作人员使用软件时，</w:t>
      </w:r>
      <w:r w:rsidR="00A46988">
        <w:rPr>
          <w:rFonts w:hint="eastAsia"/>
          <w:iCs/>
        </w:rPr>
        <w:t>千万不能大意，</w:t>
      </w:r>
      <w:r w:rsidRPr="005D3D27">
        <w:rPr>
          <w:rFonts w:hint="eastAsia"/>
          <w:iCs/>
        </w:rPr>
        <w:t>要时刻注意标准</w:t>
      </w:r>
      <w:proofErr w:type="gramStart"/>
      <w:r w:rsidRPr="005D3D27">
        <w:rPr>
          <w:rFonts w:hint="eastAsia"/>
          <w:iCs/>
        </w:rPr>
        <w:t>源是否</w:t>
      </w:r>
      <w:proofErr w:type="gramEnd"/>
      <w:r w:rsidR="001448CB">
        <w:rPr>
          <w:rFonts w:hint="eastAsia"/>
          <w:iCs/>
        </w:rPr>
        <w:t>上</w:t>
      </w:r>
      <w:r w:rsidRPr="005D3D27">
        <w:rPr>
          <w:rFonts w:hint="eastAsia"/>
          <w:iCs/>
        </w:rPr>
        <w:t>电</w:t>
      </w:r>
      <w:r w:rsidR="00621288">
        <w:rPr>
          <w:rFonts w:hint="eastAsia"/>
          <w:iCs/>
        </w:rPr>
        <w:t>（防止软件无法及时发送命令，使得标准源下电，可以考虑先手动关闭标准源电源）</w:t>
      </w:r>
      <w:r w:rsidRPr="005D3D27">
        <w:rPr>
          <w:rFonts w:hint="eastAsia"/>
          <w:iCs/>
        </w:rPr>
        <w:t>，再触碰</w:t>
      </w:r>
      <w:r w:rsidR="00506643">
        <w:rPr>
          <w:rFonts w:hint="eastAsia"/>
          <w:iCs/>
        </w:rPr>
        <w:t>校准</w:t>
      </w:r>
      <w:r w:rsidR="0036248C">
        <w:rPr>
          <w:rFonts w:hint="eastAsia"/>
          <w:iCs/>
        </w:rPr>
        <w:t>夹具</w:t>
      </w:r>
      <w:r w:rsidR="00B553D1">
        <w:rPr>
          <w:rFonts w:hint="eastAsia"/>
          <w:iCs/>
        </w:rPr>
        <w:t>和更换被校准的设备</w:t>
      </w:r>
      <w:r w:rsidRPr="005D3D27">
        <w:rPr>
          <w:rFonts w:hint="eastAsia"/>
          <w:iCs/>
        </w:rPr>
        <w:t>。</w:t>
      </w:r>
    </w:p>
    <w:p w:rsidR="00617155" w:rsidRDefault="005D7081" w:rsidP="008B17BF">
      <w:pPr>
        <w:pStyle w:val="1"/>
      </w:pPr>
      <w:bookmarkStart w:id="18" w:name="_Toc42070891"/>
      <w:bookmarkStart w:id="19" w:name="_Toc46386951"/>
      <w:bookmarkStart w:id="20" w:name="_Toc46386964"/>
      <w:r>
        <w:rPr>
          <w:rFonts w:hint="eastAsia"/>
        </w:rPr>
        <w:t>需要的工具、设备</w:t>
      </w:r>
      <w:bookmarkEnd w:id="18"/>
      <w:bookmarkEnd w:id="19"/>
      <w:bookmarkEnd w:id="20"/>
    </w:p>
    <w:p w:rsidR="00D3008A" w:rsidRDefault="009C4DEB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 w:rsidRPr="009C4DEB">
        <w:rPr>
          <w:rFonts w:hint="eastAsia"/>
          <w:iCs/>
        </w:rPr>
        <w:t>所需要的工具：</w:t>
      </w:r>
      <w:r w:rsidR="00466598">
        <w:rPr>
          <w:rFonts w:hint="eastAsia"/>
          <w:iCs/>
        </w:rPr>
        <w:t>标准源、校准夹具</w:t>
      </w:r>
      <w:r w:rsidR="0056195A">
        <w:rPr>
          <w:rFonts w:hint="eastAsia"/>
          <w:iCs/>
        </w:rPr>
        <w:t>、</w:t>
      </w:r>
      <w:r w:rsidR="00821F51">
        <w:rPr>
          <w:rFonts w:hint="eastAsia"/>
          <w:iCs/>
        </w:rPr>
        <w:t>两根</w:t>
      </w:r>
      <w:r w:rsidR="00821F51">
        <w:rPr>
          <w:rFonts w:hint="eastAsia"/>
          <w:iCs/>
        </w:rPr>
        <w:t>USB</w:t>
      </w:r>
      <w:r w:rsidR="00821F51">
        <w:rPr>
          <w:rFonts w:hint="eastAsia"/>
          <w:iCs/>
        </w:rPr>
        <w:t>转串口线、</w:t>
      </w:r>
      <w:r w:rsidR="00821F51">
        <w:rPr>
          <w:rFonts w:hint="eastAsia"/>
          <w:iCs/>
        </w:rPr>
        <w:t>RS232</w:t>
      </w:r>
      <w:r w:rsidR="00821F51">
        <w:rPr>
          <w:rFonts w:hint="eastAsia"/>
          <w:iCs/>
        </w:rPr>
        <w:t>转</w:t>
      </w:r>
      <w:r w:rsidR="00821F51">
        <w:rPr>
          <w:rFonts w:hint="eastAsia"/>
          <w:iCs/>
        </w:rPr>
        <w:t>RS485</w:t>
      </w:r>
      <w:r w:rsidR="00821F51">
        <w:rPr>
          <w:rFonts w:hint="eastAsia"/>
          <w:iCs/>
        </w:rPr>
        <w:t>、</w:t>
      </w:r>
      <w:r w:rsidR="0056195A">
        <w:rPr>
          <w:rFonts w:hint="eastAsia"/>
          <w:iCs/>
        </w:rPr>
        <w:t>安装校准软件的电脑。</w:t>
      </w: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673707" w:rsidRDefault="00A36E4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标准源型号：</w:t>
      </w:r>
      <w:r w:rsidR="00A30B31" w:rsidRPr="00A30B31">
        <w:rPr>
          <w:rFonts w:hint="eastAsia"/>
          <w:iCs/>
        </w:rPr>
        <w:t>YC-92B</w:t>
      </w:r>
      <w:r w:rsidR="00A30B31" w:rsidRPr="00A30B31">
        <w:rPr>
          <w:rFonts w:hint="eastAsia"/>
          <w:iCs/>
        </w:rPr>
        <w:t>便携式单相电能表校验装置</w:t>
      </w:r>
      <w:r w:rsidR="000F21C1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5401513" cy="3218688"/>
            <wp:effectExtent l="19050" t="0" r="8687" b="0"/>
            <wp:docPr id="20" name="图片 19" descr="标准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准源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5F" w:rsidRDefault="00A3055F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校准夹具型号：</w:t>
      </w:r>
      <w:r w:rsidR="004B2B03">
        <w:rPr>
          <w:rFonts w:hint="eastAsia"/>
          <w:iCs/>
        </w:rPr>
        <w:t>MPDU GBV2.0</w:t>
      </w:r>
      <w:r w:rsidR="004B2B03">
        <w:rPr>
          <w:rFonts w:hint="eastAsia"/>
          <w:iCs/>
        </w:rPr>
        <w:t>校正夹具</w:t>
      </w:r>
      <w:r w:rsidR="0088144E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9" cy="3906317"/>
            <wp:effectExtent l="19050" t="0" r="0" b="0"/>
            <wp:docPr id="19" name="图片 18" descr="校准夹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夹具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4E" w:rsidRDefault="0088144E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USB</w:t>
      </w:r>
      <w:r>
        <w:rPr>
          <w:rFonts w:hint="eastAsia"/>
          <w:iCs/>
        </w:rPr>
        <w:t>转串口线</w:t>
      </w:r>
      <w:r w:rsidR="00430E31">
        <w:rPr>
          <w:rFonts w:hint="eastAsia"/>
          <w:iCs/>
        </w:rPr>
        <w:t>；</w:t>
      </w:r>
    </w:p>
    <w:p w:rsidR="00430E31" w:rsidRDefault="00430E3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RS232</w:t>
      </w:r>
      <w:r>
        <w:rPr>
          <w:rFonts w:hint="eastAsia"/>
          <w:iCs/>
        </w:rPr>
        <w:t>转</w:t>
      </w:r>
      <w:r>
        <w:rPr>
          <w:rFonts w:hint="eastAsia"/>
          <w:iCs/>
        </w:rPr>
        <w:t>RS485</w:t>
      </w:r>
      <w:r w:rsidR="00E330B9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8" cy="2728570"/>
            <wp:effectExtent l="19050" t="0" r="0" b="0"/>
            <wp:docPr id="17" name="图片 16" descr="Z-TEK串口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-TEK串口线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00" w:rsidRDefault="00503200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安装校准软件的电脑。</w:t>
      </w:r>
    </w:p>
    <w:p w:rsidR="003D2D58" w:rsidRDefault="00503200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它们之间的连线</w:t>
      </w:r>
      <w:r w:rsidR="003D2D58">
        <w:rPr>
          <w:rFonts w:hint="eastAsia"/>
          <w:iCs/>
        </w:rPr>
        <w:t>，电脑通过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转串口线连接标准源，进行串口通讯；通过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转串口线加上</w:t>
      </w:r>
      <w:r w:rsidR="003D2D58">
        <w:rPr>
          <w:rFonts w:hint="eastAsia"/>
          <w:iCs/>
        </w:rPr>
        <w:t>RS232</w:t>
      </w:r>
      <w:r w:rsidR="003D2D58">
        <w:rPr>
          <w:rFonts w:hint="eastAsia"/>
          <w:iCs/>
        </w:rPr>
        <w:t>转</w:t>
      </w:r>
      <w:r w:rsidR="003D2D58">
        <w:rPr>
          <w:rFonts w:hint="eastAsia"/>
          <w:iCs/>
        </w:rPr>
        <w:t>RS485</w:t>
      </w:r>
      <w:r w:rsidR="003D2D58">
        <w:rPr>
          <w:rFonts w:hint="eastAsia"/>
          <w:iCs/>
        </w:rPr>
        <w:t>，连接带有</w:t>
      </w:r>
      <w:r w:rsidR="003D2D58">
        <w:rPr>
          <w:rFonts w:hint="eastAsia"/>
          <w:iCs/>
        </w:rPr>
        <w:t>485</w:t>
      </w:r>
      <w:r w:rsidR="003D2D58">
        <w:rPr>
          <w:rFonts w:hint="eastAsia"/>
          <w:iCs/>
        </w:rPr>
        <w:t>线的校准夹具。照片的示意图如下：</w:t>
      </w:r>
    </w:p>
    <w:p w:rsidR="00CD5226" w:rsidRDefault="008F175C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1975" cy="3438525"/>
            <wp:effectExtent l="19050" t="0" r="9525" b="0"/>
            <wp:docPr id="1" name="图片 0" descr="校准接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接线图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E7" w:rsidRPr="00673707" w:rsidRDefault="00A062E7" w:rsidP="00A062E7">
      <w:pPr>
        <w:tabs>
          <w:tab w:val="left" w:pos="5500"/>
        </w:tabs>
        <w:spacing w:before="100" w:beforeAutospacing="1" w:after="100" w:afterAutospacing="1"/>
        <w:ind w:firstLine="420"/>
        <w:jc w:val="center"/>
        <w:rPr>
          <w:iCs/>
        </w:rPr>
      </w:pPr>
      <w:r>
        <w:rPr>
          <w:rFonts w:hint="eastAsia"/>
          <w:iCs/>
        </w:rPr>
        <w:t>接线示意图</w:t>
      </w:r>
    </w:p>
    <w:p w:rsidR="00CF2683" w:rsidRDefault="00356D13" w:rsidP="00CF2683">
      <w:pPr>
        <w:pStyle w:val="1"/>
      </w:pPr>
      <w:bookmarkStart w:id="21" w:name="_Toc42070892"/>
      <w:bookmarkStart w:id="22" w:name="_Toc46386952"/>
      <w:bookmarkStart w:id="23" w:name="_Toc46386965"/>
      <w:r>
        <w:rPr>
          <w:rFonts w:hint="eastAsia"/>
        </w:rPr>
        <w:lastRenderedPageBreak/>
        <w:t>操作流程概述</w:t>
      </w:r>
      <w:bookmarkEnd w:id="21"/>
      <w:bookmarkEnd w:id="22"/>
      <w:bookmarkEnd w:id="23"/>
    </w:p>
    <w:p w:rsidR="004E07FA" w:rsidRDefault="00057FFE" w:rsidP="002C6C32">
      <w:pPr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9020" cy="7849210"/>
            <wp:effectExtent l="19050" t="0" r="2480" b="0"/>
            <wp:docPr id="16" name="图片 15" descr="产线校准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产线校准流程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78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32" w:rsidRPr="001B494D" w:rsidRDefault="00356D13" w:rsidP="001B4E6D">
      <w:pPr>
        <w:pStyle w:val="1"/>
      </w:pPr>
      <w:bookmarkStart w:id="24" w:name="_Toc42070893"/>
      <w:bookmarkStart w:id="25" w:name="_Toc46386953"/>
      <w:bookmarkStart w:id="26" w:name="_Toc46386966"/>
      <w:r>
        <w:rPr>
          <w:rFonts w:hint="eastAsia"/>
        </w:rPr>
        <w:lastRenderedPageBreak/>
        <w:t>操作流程说明</w:t>
      </w:r>
      <w:bookmarkEnd w:id="24"/>
      <w:bookmarkEnd w:id="25"/>
      <w:bookmarkEnd w:id="26"/>
    </w:p>
    <w:p w:rsidR="00720BBC" w:rsidRDefault="00977940" w:rsidP="00CF2683">
      <w:pPr>
        <w:pStyle w:val="2"/>
      </w:pPr>
      <w:bookmarkStart w:id="27" w:name="_Toc46386954"/>
      <w:bookmarkStart w:id="28" w:name="_Toc46386967"/>
      <w:r>
        <w:rPr>
          <w:rFonts w:hint="eastAsia"/>
        </w:rPr>
        <w:t>登录</w:t>
      </w:r>
      <w:r>
        <w:t>软件</w:t>
      </w:r>
      <w:bookmarkEnd w:id="27"/>
      <w:bookmarkEnd w:id="28"/>
    </w:p>
    <w:p w:rsidR="00977940" w:rsidRDefault="009E698E" w:rsidP="00626A9E">
      <w:pPr>
        <w:spacing w:before="100" w:beforeAutospacing="1" w:after="100" w:afterAutospacing="1"/>
        <w:ind w:firstLineChars="200" w:firstLine="420"/>
        <w:rPr>
          <w:iCs/>
        </w:rPr>
      </w:pPr>
      <w:r w:rsidRPr="009E698E">
        <w:rPr>
          <w:rFonts w:hint="eastAsia"/>
          <w:iCs/>
        </w:rPr>
        <w:t>根据</w:t>
      </w:r>
      <w:r>
        <w:rPr>
          <w:rFonts w:hint="eastAsia"/>
          <w:iCs/>
        </w:rPr>
        <w:t>分配的账号和密码，</w:t>
      </w:r>
      <w:r w:rsidR="000D4FAC">
        <w:rPr>
          <w:rFonts w:hint="eastAsia"/>
          <w:iCs/>
        </w:rPr>
        <w:t>在登录界面输入自己的账号和密码，</w:t>
      </w:r>
      <w:r>
        <w:rPr>
          <w:rFonts w:hint="eastAsia"/>
          <w:iCs/>
        </w:rPr>
        <w:t>登录软件。</w:t>
      </w:r>
      <w:r w:rsidR="00DA454E">
        <w:rPr>
          <w:rFonts w:hint="eastAsia"/>
          <w:iCs/>
        </w:rPr>
        <w:t>登录界面</w:t>
      </w:r>
      <w:r w:rsidR="003128D9">
        <w:rPr>
          <w:rFonts w:hint="eastAsia"/>
          <w:iCs/>
        </w:rPr>
        <w:t>如下图所示：</w:t>
      </w:r>
    </w:p>
    <w:p w:rsidR="00102FA9" w:rsidRDefault="00102FA9" w:rsidP="002C6C32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63324" cy="2400635"/>
            <wp:effectExtent l="19050" t="0" r="8776" b="0"/>
            <wp:docPr id="3" name="图片 2" descr="logi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A9" w:rsidRPr="009E698E" w:rsidRDefault="00DB003C" w:rsidP="00626A9E">
      <w:pPr>
        <w:spacing w:before="100" w:beforeAutospacing="1" w:after="100" w:afterAutospacing="1"/>
        <w:ind w:firstLineChars="200" w:firstLine="420"/>
        <w:rPr>
          <w:iCs/>
        </w:rPr>
      </w:pPr>
      <w:r>
        <w:rPr>
          <w:rFonts w:hint="eastAsia"/>
          <w:iCs/>
        </w:rPr>
        <w:t>如果发现账号和密码不正确，请及时联系研发部。</w:t>
      </w:r>
      <w:r w:rsidR="00E16243">
        <w:rPr>
          <w:rFonts w:hint="eastAsia"/>
          <w:iCs/>
        </w:rPr>
        <w:t>在使用的过程中，也可以切换用户名和密码登录自己的账号。</w:t>
      </w:r>
    </w:p>
    <w:p w:rsidR="00720BBC" w:rsidRDefault="00846AF7" w:rsidP="00CF2683">
      <w:pPr>
        <w:pStyle w:val="2"/>
      </w:pPr>
      <w:bookmarkStart w:id="29" w:name="_Toc46386955"/>
      <w:bookmarkStart w:id="30" w:name="_Toc46386968"/>
      <w:r>
        <w:rPr>
          <w:rFonts w:hint="eastAsia"/>
        </w:rPr>
        <w:t>设定电脑号</w:t>
      </w:r>
      <w:bookmarkEnd w:id="29"/>
      <w:bookmarkEnd w:id="30"/>
    </w:p>
    <w:p w:rsidR="003909E9" w:rsidRDefault="00D70110" w:rsidP="00626A9E">
      <w:pPr>
        <w:ind w:firstLineChars="200" w:firstLine="420"/>
      </w:pPr>
      <w:r>
        <w:rPr>
          <w:rFonts w:hint="eastAsia"/>
        </w:rPr>
        <w:t>登录之后，发现软件弹出此错误提示框时，需要及时联系研发部，并要求设定软件的电脑号，以及设定相关的串口号和参数误差值等。</w:t>
      </w:r>
      <w:r w:rsidR="00F57179">
        <w:rPr>
          <w:rFonts w:hint="eastAsia"/>
        </w:rPr>
        <w:t>错误提示</w:t>
      </w:r>
      <w:proofErr w:type="gramStart"/>
      <w:r w:rsidR="00F57179">
        <w:rPr>
          <w:rFonts w:hint="eastAsia"/>
        </w:rPr>
        <w:t>框</w:t>
      </w:r>
      <w:r w:rsidR="001C3AA4">
        <w:rPr>
          <w:rFonts w:hint="eastAsia"/>
        </w:rPr>
        <w:t>如下</w:t>
      </w:r>
      <w:proofErr w:type="gramEnd"/>
      <w:r w:rsidR="001C3AA4">
        <w:rPr>
          <w:rFonts w:hint="eastAsia"/>
        </w:rPr>
        <w:t>图所示：</w:t>
      </w:r>
    </w:p>
    <w:p w:rsidR="00846AF7" w:rsidRPr="00846AF7" w:rsidRDefault="003909E9" w:rsidP="00846AF7">
      <w:r>
        <w:rPr>
          <w:noProof/>
        </w:rPr>
        <w:drawing>
          <wp:inline distT="0" distB="0" distL="0" distR="0">
            <wp:extent cx="2086266" cy="1419423"/>
            <wp:effectExtent l="19050" t="0" r="9234" b="0"/>
            <wp:docPr id="7" name="图片 6" descr="联系研发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研发部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1C" w:rsidRDefault="008862FB" w:rsidP="00CF2683">
      <w:pPr>
        <w:pStyle w:val="2"/>
      </w:pPr>
      <w:bookmarkStart w:id="31" w:name="_Toc46386956"/>
      <w:bookmarkStart w:id="32" w:name="_Toc46386969"/>
      <w:r>
        <w:rPr>
          <w:rFonts w:hint="eastAsia"/>
        </w:rPr>
        <w:t>开始校准</w:t>
      </w:r>
      <w:bookmarkEnd w:id="31"/>
      <w:bookmarkEnd w:id="32"/>
    </w:p>
    <w:p w:rsidR="00A756DB" w:rsidRDefault="00F65C8F" w:rsidP="00B752F4">
      <w:pPr>
        <w:ind w:firstLineChars="200" w:firstLine="420"/>
      </w:pPr>
      <w:r>
        <w:rPr>
          <w:rFonts w:hint="eastAsia"/>
        </w:rPr>
        <w:t>选择地址码</w:t>
      </w:r>
      <w:r w:rsidR="00F21DBA">
        <w:rPr>
          <w:rFonts w:hint="eastAsia"/>
        </w:rPr>
        <w:t>（根据</w:t>
      </w:r>
      <w:r w:rsidR="00F21DBA">
        <w:rPr>
          <w:rFonts w:hint="eastAsia"/>
        </w:rPr>
        <w:t>PCB</w:t>
      </w:r>
      <w:r w:rsidR="00F21DBA">
        <w:rPr>
          <w:rFonts w:hint="eastAsia"/>
        </w:rPr>
        <w:t>短接点选择地址码）</w:t>
      </w:r>
      <w:r>
        <w:rPr>
          <w:rFonts w:hint="eastAsia"/>
        </w:rPr>
        <w:t>，并且点击开始校准按钮。</w:t>
      </w:r>
      <w:r w:rsidR="008529F0">
        <w:rPr>
          <w:rFonts w:hint="eastAsia"/>
        </w:rPr>
        <w:t>如果选择错误的地址码，</w:t>
      </w:r>
      <w:r w:rsidR="00A21E65">
        <w:rPr>
          <w:rFonts w:hint="eastAsia"/>
        </w:rPr>
        <w:t>也读取不到被校准设备的数据，</w:t>
      </w:r>
      <w:r w:rsidR="008529F0">
        <w:rPr>
          <w:rFonts w:hint="eastAsia"/>
        </w:rPr>
        <w:t>校准将会显示失败。</w:t>
      </w:r>
      <w:r w:rsidR="00AB7183">
        <w:rPr>
          <w:rFonts w:hint="eastAsia"/>
        </w:rPr>
        <w:t>软件主界面</w:t>
      </w:r>
      <w:r w:rsidR="001449C3">
        <w:rPr>
          <w:rFonts w:hint="eastAsia"/>
        </w:rPr>
        <w:t>如下图所示</w:t>
      </w:r>
      <w:r w:rsidR="00543234">
        <w:rPr>
          <w:rFonts w:hint="eastAsia"/>
        </w:rPr>
        <w:t>：</w:t>
      </w:r>
    </w:p>
    <w:p w:rsidR="001449C3" w:rsidRPr="00A756DB" w:rsidRDefault="001449C3" w:rsidP="00B752F4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3451225"/>
            <wp:effectExtent l="19050" t="0" r="0" b="0"/>
            <wp:docPr id="8" name="图片 7" descr="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18" w:rsidRDefault="00445E60" w:rsidP="00F21318">
      <w:pPr>
        <w:pStyle w:val="2"/>
      </w:pPr>
      <w:bookmarkStart w:id="33" w:name="_Toc46386957"/>
      <w:bookmarkStart w:id="34" w:name="_Toc46386970"/>
      <w:r>
        <w:rPr>
          <w:rFonts w:hint="eastAsia"/>
        </w:rPr>
        <w:t>等待自动校准</w:t>
      </w:r>
      <w:r w:rsidR="00572F51">
        <w:rPr>
          <w:rFonts w:hint="eastAsia"/>
        </w:rPr>
        <w:t>和验证</w:t>
      </w:r>
      <w:bookmarkEnd w:id="33"/>
      <w:bookmarkEnd w:id="34"/>
    </w:p>
    <w:p w:rsidR="00A756DB" w:rsidRDefault="00E36340" w:rsidP="00044E1E">
      <w:pPr>
        <w:ind w:firstLineChars="200" w:firstLine="420"/>
      </w:pPr>
      <w:r>
        <w:t>进入自动校准阶段</w:t>
      </w:r>
      <w:r>
        <w:rPr>
          <w:rFonts w:hint="eastAsia"/>
        </w:rPr>
        <w:t>，</w:t>
      </w:r>
      <w:r w:rsidR="000C35D9">
        <w:t>由被校准设备自动校准</w:t>
      </w:r>
      <w:r w:rsidR="000C35D9">
        <w:rPr>
          <w:rFonts w:hint="eastAsia"/>
        </w:rPr>
        <w:t>，</w:t>
      </w:r>
      <w:r w:rsidR="000C35D9">
        <w:t>校准完成</w:t>
      </w:r>
      <w:r w:rsidR="003E72B3">
        <w:rPr>
          <w:rFonts w:hint="eastAsia"/>
        </w:rPr>
        <w:t>，</w:t>
      </w:r>
      <w:r w:rsidR="000C35D9">
        <w:t>校准软件</w:t>
      </w:r>
      <w:r w:rsidR="003E72B3">
        <w:rPr>
          <w:rFonts w:hint="eastAsia"/>
        </w:rPr>
        <w:t>显示</w:t>
      </w:r>
      <w:r w:rsidR="00BD674C">
        <w:t>校准成功的</w:t>
      </w:r>
      <w:r w:rsidR="003D3858">
        <w:rPr>
          <w:rFonts w:hint="eastAsia"/>
        </w:rPr>
        <w:t>状态</w:t>
      </w:r>
      <w:r w:rsidR="00AA2E1B">
        <w:rPr>
          <w:rFonts w:hint="eastAsia"/>
        </w:rPr>
        <w:t>。</w:t>
      </w:r>
      <w:r w:rsidR="00966BAA">
        <w:rPr>
          <w:rFonts w:hint="eastAsia"/>
        </w:rPr>
        <w:t>然后进入</w:t>
      </w:r>
      <w:r w:rsidR="008B0DC2">
        <w:rPr>
          <w:rFonts w:hint="eastAsia"/>
        </w:rPr>
        <w:t>校准设备</w:t>
      </w:r>
      <w:r w:rsidR="00083E12">
        <w:rPr>
          <w:rFonts w:hint="eastAsia"/>
        </w:rPr>
        <w:t>电流和电压的</w:t>
      </w:r>
      <w:r w:rsidR="00966BAA">
        <w:rPr>
          <w:rFonts w:hint="eastAsia"/>
        </w:rPr>
        <w:t>验证阶段，</w:t>
      </w:r>
      <w:r w:rsidR="0004777D">
        <w:rPr>
          <w:rFonts w:hint="eastAsia"/>
        </w:rPr>
        <w:t>如果校准失败，软件会提示校准失败</w:t>
      </w:r>
      <w:r w:rsidR="00FF127F">
        <w:rPr>
          <w:rFonts w:hint="eastAsia"/>
        </w:rPr>
        <w:t>（界面会以红色字体显示校准超时，并且有个较大的区域显示“失败”）</w:t>
      </w:r>
      <w:r w:rsidR="0004777D">
        <w:rPr>
          <w:rFonts w:hint="eastAsia"/>
        </w:rPr>
        <w:t>；如果校准成功，软件会提示校准成功，</w:t>
      </w:r>
      <w:r w:rsidR="00AE7AA4">
        <w:rPr>
          <w:rFonts w:hint="eastAsia"/>
        </w:rPr>
        <w:t>验证阶段结束后，</w:t>
      </w:r>
      <w:r w:rsidR="00897E82">
        <w:rPr>
          <w:rFonts w:hint="eastAsia"/>
        </w:rPr>
        <w:t>软件</w:t>
      </w:r>
      <w:r w:rsidR="0004777D">
        <w:rPr>
          <w:rFonts w:hint="eastAsia"/>
        </w:rPr>
        <w:t>控制标准源下电</w:t>
      </w:r>
      <w:r w:rsidR="009C609E">
        <w:rPr>
          <w:rFonts w:hint="eastAsia"/>
        </w:rPr>
        <w:t>。</w:t>
      </w:r>
      <w:r w:rsidR="0041266E">
        <w:rPr>
          <w:rFonts w:hint="eastAsia"/>
        </w:rPr>
        <w:t>下图为提示成功和失败的截图：</w:t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400040" cy="3439795"/>
            <wp:effectExtent l="19050" t="0" r="0" b="0"/>
            <wp:docPr id="11" name="图片 10" descr="超时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超时失败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</w:rPr>
        <w:lastRenderedPageBreak/>
        <w:t>校准超时失败截图</w:t>
      </w:r>
    </w:p>
    <w:p w:rsidR="00335F8A" w:rsidRDefault="00356D13" w:rsidP="00356D13">
      <w:pPr>
        <w:pStyle w:val="1"/>
      </w:pPr>
      <w:bookmarkStart w:id="35" w:name="_Toc42070897"/>
      <w:bookmarkStart w:id="36" w:name="_Toc46386959"/>
      <w:bookmarkStart w:id="37" w:name="_Toc46386972"/>
      <w:r>
        <w:rPr>
          <w:rFonts w:hint="eastAsia"/>
        </w:rPr>
        <w:t>常见问题和处理</w:t>
      </w:r>
      <w:bookmarkEnd w:id="35"/>
      <w:bookmarkEnd w:id="36"/>
      <w:bookmarkEnd w:id="37"/>
    </w:p>
    <w:p w:rsidR="00F11BC8" w:rsidRPr="00566F45" w:rsidRDefault="00566F45" w:rsidP="002C6C32">
      <w:pPr>
        <w:spacing w:before="100" w:beforeAutospacing="1" w:after="100" w:afterAutospacing="1"/>
        <w:ind w:firstLine="420"/>
        <w:rPr>
          <w:iCs/>
          <w:color w:val="000000" w:themeColor="text1"/>
        </w:rPr>
      </w:pPr>
      <w:r w:rsidRPr="00566F45">
        <w:rPr>
          <w:rFonts w:hint="eastAsia"/>
          <w:iCs/>
          <w:color w:val="000000" w:themeColor="text1"/>
        </w:rPr>
        <w:t>常见问题和处理方法：</w:t>
      </w:r>
    </w:p>
    <w:p w:rsidR="000C26C9" w:rsidRDefault="000C26C9" w:rsidP="00351378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 w:rsidRPr="000C26C9">
        <w:rPr>
          <w:rFonts w:hint="eastAsia"/>
          <w:b/>
          <w:iCs/>
        </w:rPr>
        <w:t>1</w:t>
      </w:r>
      <w:r w:rsidRPr="000C26C9">
        <w:rPr>
          <w:rFonts w:hint="eastAsia"/>
          <w:b/>
          <w:iCs/>
        </w:rPr>
        <w:t>：</w:t>
      </w:r>
      <w:r w:rsidR="00351378" w:rsidRPr="005D3D27">
        <w:rPr>
          <w:rFonts w:hint="eastAsia"/>
          <w:iCs/>
        </w:rPr>
        <w:t>校准系统可以自动控制标准源，不需要人工控制</w:t>
      </w:r>
      <w:r w:rsidR="00351378">
        <w:rPr>
          <w:rFonts w:hint="eastAsia"/>
          <w:iCs/>
        </w:rPr>
        <w:t>。</w:t>
      </w:r>
      <w:r w:rsidR="00351378" w:rsidRPr="005D3D27">
        <w:rPr>
          <w:rFonts w:hint="eastAsia"/>
          <w:iCs/>
        </w:rPr>
        <w:t>操作人员使用软件时，</w:t>
      </w:r>
      <w:r w:rsidR="00351378">
        <w:rPr>
          <w:rFonts w:hint="eastAsia"/>
          <w:iCs/>
        </w:rPr>
        <w:t>千万不能大意，</w:t>
      </w:r>
      <w:r w:rsidR="00351378" w:rsidRPr="005D3D27">
        <w:rPr>
          <w:rFonts w:hint="eastAsia"/>
          <w:iCs/>
        </w:rPr>
        <w:t>要时刻注意标准</w:t>
      </w:r>
      <w:proofErr w:type="gramStart"/>
      <w:r w:rsidR="00351378" w:rsidRPr="005D3D27">
        <w:rPr>
          <w:rFonts w:hint="eastAsia"/>
          <w:iCs/>
        </w:rPr>
        <w:t>源是否</w:t>
      </w:r>
      <w:proofErr w:type="gramEnd"/>
      <w:r w:rsidR="009F7062">
        <w:rPr>
          <w:rFonts w:hint="eastAsia"/>
          <w:iCs/>
        </w:rPr>
        <w:t>带</w:t>
      </w:r>
      <w:r w:rsidR="00351378" w:rsidRPr="005D3D27">
        <w:rPr>
          <w:rFonts w:hint="eastAsia"/>
          <w:iCs/>
        </w:rPr>
        <w:t>电</w:t>
      </w:r>
      <w:r>
        <w:rPr>
          <w:rFonts w:hint="eastAsia"/>
          <w:iCs/>
        </w:rPr>
        <w:t>；</w:t>
      </w:r>
    </w:p>
    <w:p w:rsidR="00351378" w:rsidRPr="005D3D27" w:rsidRDefault="000C26C9" w:rsidP="000C26C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351378">
        <w:rPr>
          <w:rFonts w:hint="eastAsia"/>
          <w:iCs/>
        </w:rPr>
        <w:t>防止软件无法及时发送命令，使得标准源下电，可以考虑先手动关闭标准源</w:t>
      </w:r>
      <w:r w:rsidR="00191CCB">
        <w:rPr>
          <w:rFonts w:hint="eastAsia"/>
          <w:iCs/>
        </w:rPr>
        <w:t>电源</w:t>
      </w:r>
      <w:r w:rsidR="00351378" w:rsidRPr="005D3D27">
        <w:rPr>
          <w:rFonts w:hint="eastAsia"/>
          <w:iCs/>
        </w:rPr>
        <w:t>，再触碰</w:t>
      </w:r>
      <w:r w:rsidR="00351378">
        <w:rPr>
          <w:rFonts w:hint="eastAsia"/>
          <w:iCs/>
        </w:rPr>
        <w:t>校准夹具和更换被校准的设备</w:t>
      </w:r>
      <w:r w:rsidR="00351378" w:rsidRPr="005D3D27">
        <w:rPr>
          <w:rFonts w:hint="eastAsia"/>
          <w:iCs/>
        </w:rPr>
        <w:t>。</w:t>
      </w:r>
    </w:p>
    <w:p w:rsidR="001D7545" w:rsidRDefault="001D7545" w:rsidP="001D75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2</w:t>
      </w:r>
      <w:r w:rsidRPr="000C26C9">
        <w:rPr>
          <w:rFonts w:hint="eastAsia"/>
          <w:b/>
          <w:iCs/>
        </w:rPr>
        <w:t>：</w:t>
      </w:r>
      <w:r w:rsidRPr="005D3D27">
        <w:rPr>
          <w:rFonts w:hint="eastAsia"/>
          <w:iCs/>
        </w:rPr>
        <w:t>校准系统</w:t>
      </w:r>
      <w:r>
        <w:rPr>
          <w:rFonts w:hint="eastAsia"/>
          <w:iCs/>
        </w:rPr>
        <w:t>拷贝到新的电脑上使用时，会提示“请联系研发部设定电脑号”；</w:t>
      </w:r>
    </w:p>
    <w:p w:rsidR="001D7545" w:rsidRPr="005D3D27" w:rsidRDefault="001D7545" w:rsidP="001D7545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处理方法：拷贝到新的电脑上，应当联系研发部的相关人员，让其设定软件的电脑号、使用的串口号和检测的误差值</w:t>
      </w:r>
      <w:r w:rsidRPr="005D3D27">
        <w:rPr>
          <w:rFonts w:hint="eastAsia"/>
          <w:iCs/>
        </w:rPr>
        <w:t>。</w:t>
      </w:r>
      <w:r w:rsidR="008A3DEA">
        <w:rPr>
          <w:rFonts w:hint="eastAsia"/>
          <w:iCs/>
        </w:rPr>
        <w:t>以及添加新的操作员数据信息。</w:t>
      </w:r>
    </w:p>
    <w:p w:rsidR="00A0632C" w:rsidRDefault="00720D26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3</w:t>
      </w:r>
      <w:r w:rsidRPr="000C26C9">
        <w:rPr>
          <w:rFonts w:hint="eastAsia"/>
          <w:b/>
          <w:iCs/>
        </w:rPr>
        <w:t>：</w:t>
      </w:r>
      <w:r>
        <w:rPr>
          <w:rFonts w:hint="eastAsia"/>
          <w:iCs/>
        </w:rPr>
        <w:t>校准系统连续多次</w:t>
      </w:r>
      <w:r w:rsidR="00781258">
        <w:rPr>
          <w:rFonts w:hint="eastAsia"/>
          <w:iCs/>
        </w:rPr>
        <w:t>无法写入或者</w:t>
      </w:r>
      <w:r>
        <w:rPr>
          <w:rFonts w:hint="eastAsia"/>
          <w:iCs/>
        </w:rPr>
        <w:t>读取不到序列号；</w:t>
      </w:r>
    </w:p>
    <w:p w:rsidR="00A0632C" w:rsidRDefault="00A0632C" w:rsidP="00A0632C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255D13">
        <w:rPr>
          <w:rFonts w:hint="eastAsia"/>
          <w:iCs/>
        </w:rPr>
        <w:t>导致串口无法通讯的原因</w:t>
      </w:r>
      <w:r w:rsidR="00C02E22">
        <w:rPr>
          <w:rFonts w:hint="eastAsia"/>
          <w:iCs/>
        </w:rPr>
        <w:t>如下</w:t>
      </w:r>
      <w:r w:rsidR="00255D13">
        <w:rPr>
          <w:rFonts w:hint="eastAsia"/>
          <w:iCs/>
        </w:rPr>
        <w:t>，第一，</w:t>
      </w:r>
      <w:r>
        <w:rPr>
          <w:rFonts w:hint="eastAsia"/>
          <w:iCs/>
        </w:rPr>
        <w:t>请先排除串口线是否松动</w:t>
      </w:r>
      <w:r w:rsidR="00606079">
        <w:rPr>
          <w:rFonts w:hint="eastAsia"/>
          <w:iCs/>
        </w:rPr>
        <w:t>，电脑是否已安装此串口线的驱动</w:t>
      </w:r>
      <w:r w:rsidR="00255D13">
        <w:rPr>
          <w:rFonts w:hint="eastAsia"/>
          <w:iCs/>
        </w:rPr>
        <w:t>；第二，</w:t>
      </w:r>
      <w:r>
        <w:rPr>
          <w:rFonts w:hint="eastAsia"/>
          <w:iCs/>
        </w:rPr>
        <w:t>再确认</w:t>
      </w:r>
      <w:r w:rsidR="00BF65E5">
        <w:rPr>
          <w:rFonts w:hint="eastAsia"/>
          <w:iCs/>
        </w:rPr>
        <w:t>标准</w:t>
      </w:r>
      <w:proofErr w:type="gramStart"/>
      <w:r w:rsidR="00BF65E5">
        <w:rPr>
          <w:rFonts w:hint="eastAsia"/>
          <w:iCs/>
        </w:rPr>
        <w:t>源是否</w:t>
      </w:r>
      <w:proofErr w:type="gramEnd"/>
      <w:r w:rsidR="00BF65E5">
        <w:rPr>
          <w:rFonts w:hint="eastAsia"/>
          <w:iCs/>
        </w:rPr>
        <w:t>正常上电</w:t>
      </w:r>
      <w:r w:rsidR="00255D13">
        <w:rPr>
          <w:rFonts w:hint="eastAsia"/>
          <w:iCs/>
        </w:rPr>
        <w:t>；第</w:t>
      </w:r>
      <w:r w:rsidR="002F5463">
        <w:rPr>
          <w:rFonts w:hint="eastAsia"/>
          <w:iCs/>
        </w:rPr>
        <w:t>三</w:t>
      </w:r>
      <w:r w:rsidR="00255D13">
        <w:rPr>
          <w:rFonts w:hint="eastAsia"/>
          <w:iCs/>
        </w:rPr>
        <w:t>，</w:t>
      </w:r>
      <w:r w:rsidR="004A56B2">
        <w:rPr>
          <w:rFonts w:hint="eastAsia"/>
          <w:iCs/>
        </w:rPr>
        <w:t>执行板</w:t>
      </w:r>
      <w:r w:rsidR="00D354F0">
        <w:rPr>
          <w:rFonts w:hint="eastAsia"/>
          <w:iCs/>
        </w:rPr>
        <w:t>是否</w:t>
      </w:r>
      <w:r>
        <w:rPr>
          <w:rFonts w:hint="eastAsia"/>
          <w:iCs/>
        </w:rPr>
        <w:t>已经烧</w:t>
      </w:r>
      <w:proofErr w:type="gramStart"/>
      <w:r>
        <w:rPr>
          <w:rFonts w:hint="eastAsia"/>
          <w:iCs/>
        </w:rPr>
        <w:t>录最新</w:t>
      </w:r>
      <w:proofErr w:type="gramEnd"/>
      <w:r>
        <w:rPr>
          <w:rFonts w:hint="eastAsia"/>
          <w:iCs/>
        </w:rPr>
        <w:t>的程序，</w:t>
      </w:r>
      <w:r w:rsidR="002D6D6C">
        <w:rPr>
          <w:rFonts w:hint="eastAsia"/>
          <w:iCs/>
        </w:rPr>
        <w:t>这个情况下</w:t>
      </w:r>
      <w:r>
        <w:rPr>
          <w:rFonts w:hint="eastAsia"/>
          <w:iCs/>
        </w:rPr>
        <w:t>不确定的话，可以先联系研发部的相关人员。</w:t>
      </w:r>
    </w:p>
    <w:p w:rsidR="00372EB9" w:rsidRDefault="00A0632C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4</w:t>
      </w:r>
      <w:r w:rsidRPr="00A0632C">
        <w:rPr>
          <w:rFonts w:hint="eastAsia"/>
          <w:b/>
          <w:iCs/>
        </w:rPr>
        <w:t>：</w:t>
      </w:r>
      <w:r w:rsidRPr="00A0632C">
        <w:rPr>
          <w:rFonts w:hint="eastAsia"/>
          <w:iCs/>
        </w:rPr>
        <w:t>校准</w:t>
      </w:r>
      <w:r w:rsidR="00372EB9">
        <w:rPr>
          <w:rFonts w:hint="eastAsia"/>
          <w:iCs/>
        </w:rPr>
        <w:t>结果</w:t>
      </w:r>
      <w:r w:rsidR="003E2CA4">
        <w:rPr>
          <w:rFonts w:hint="eastAsia"/>
          <w:iCs/>
        </w:rPr>
        <w:t>失败</w:t>
      </w:r>
      <w:r w:rsidR="00372EB9">
        <w:rPr>
          <w:rFonts w:hint="eastAsia"/>
          <w:iCs/>
        </w:rPr>
        <w:t>；</w:t>
      </w:r>
    </w:p>
    <w:p w:rsidR="00A0632C" w:rsidRDefault="00372EB9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处理方法：可以记录</w:t>
      </w:r>
      <w:r w:rsidR="00A23B32">
        <w:rPr>
          <w:rFonts w:hint="eastAsia"/>
          <w:iCs/>
        </w:rPr>
        <w:t>对应执行板</w:t>
      </w:r>
      <w:r>
        <w:rPr>
          <w:rFonts w:hint="eastAsia"/>
          <w:iCs/>
        </w:rPr>
        <w:t>校准失败的原因，</w:t>
      </w:r>
      <w:r w:rsidR="00D031A9">
        <w:rPr>
          <w:rFonts w:hint="eastAsia"/>
          <w:iCs/>
        </w:rPr>
        <w:t>在返修的时候，可以作为返修的依据，给返修的人员迅速定位问题所在</w:t>
      </w:r>
      <w:r w:rsidR="00B26215">
        <w:rPr>
          <w:rFonts w:hint="eastAsia"/>
          <w:iCs/>
        </w:rPr>
        <w:t>。</w:t>
      </w:r>
    </w:p>
    <w:p w:rsidR="00791B45" w:rsidRDefault="00791B45" w:rsidP="00791B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5</w:t>
      </w:r>
      <w:r w:rsidRPr="00A0632C">
        <w:rPr>
          <w:rFonts w:hint="eastAsia"/>
          <w:b/>
          <w:iCs/>
        </w:rPr>
        <w:t>：</w:t>
      </w:r>
      <w:r>
        <w:rPr>
          <w:rFonts w:hint="eastAsia"/>
          <w:iCs/>
        </w:rPr>
        <w:t>执行板无法放入校准夹具；</w:t>
      </w:r>
    </w:p>
    <w:p w:rsidR="00791B45" w:rsidRPr="00791B45" w:rsidRDefault="00791B45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处理方法：确认该校准夹具是否是对此类型的执行板进行校准。选择不同类型的执行板</w:t>
      </w:r>
      <w:r w:rsidR="007D4064">
        <w:rPr>
          <w:rFonts w:hint="eastAsia"/>
          <w:iCs/>
        </w:rPr>
        <w:t>（可能是高密度和</w:t>
      </w:r>
      <w:r w:rsidR="007D4064">
        <w:rPr>
          <w:rFonts w:hint="eastAsia"/>
          <w:iCs/>
        </w:rPr>
        <w:t>8</w:t>
      </w:r>
      <w:r w:rsidR="007D4064">
        <w:rPr>
          <w:rFonts w:hint="eastAsia"/>
          <w:iCs/>
        </w:rPr>
        <w:t>位执行板）</w:t>
      </w:r>
      <w:r>
        <w:rPr>
          <w:rFonts w:hint="eastAsia"/>
          <w:iCs/>
        </w:rPr>
        <w:t>，会导致无法把执行板放入校准夹具内部。</w:t>
      </w:r>
    </w:p>
    <w:p w:rsidR="003560C1" w:rsidRPr="00606079" w:rsidRDefault="003560C1" w:rsidP="003560C1"/>
    <w:sectPr w:rsidR="003560C1" w:rsidRPr="00606079" w:rsidSect="006D2AEC">
      <w:headerReference w:type="default" r:id="rId18"/>
      <w:footerReference w:type="default" r:id="rId19"/>
      <w:pgSz w:w="11906" w:h="16838" w:code="9"/>
      <w:pgMar w:top="1440" w:right="1701" w:bottom="1440" w:left="1701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6F89" w:rsidRDefault="00856F89">
      <w:r>
        <w:separator/>
      </w:r>
    </w:p>
  </w:endnote>
  <w:endnote w:type="continuationSeparator" w:id="0">
    <w:p w:rsidR="00856F89" w:rsidRDefault="00856F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09771D">
    <w:pPr>
      <w:pStyle w:val="a7"/>
      <w:tabs>
        <w:tab w:val="clear" w:pos="8306"/>
        <w:tab w:val="right" w:pos="8460"/>
      </w:tabs>
    </w:pPr>
    <w:r>
      <w:rPr>
        <w:rFonts w:hint="eastAsia"/>
      </w:rPr>
      <w:t>内部资料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 w:rsidR="00E16261">
      <w:rPr>
        <w:rStyle w:val="a8"/>
      </w:rPr>
      <w:fldChar w:fldCharType="begin"/>
    </w:r>
    <w:r>
      <w:rPr>
        <w:rStyle w:val="a8"/>
      </w:rPr>
      <w:instrText xml:space="preserve"> PAGE </w:instrText>
    </w:r>
    <w:r w:rsidR="00E16261">
      <w:rPr>
        <w:rStyle w:val="a8"/>
      </w:rPr>
      <w:fldChar w:fldCharType="separate"/>
    </w:r>
    <w:r w:rsidR="001A4D1B">
      <w:rPr>
        <w:rStyle w:val="a8"/>
        <w:noProof/>
      </w:rPr>
      <w:t>10</w:t>
    </w:r>
    <w:r w:rsidR="00E16261"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  <w:r>
      <w:rPr>
        <w:rFonts w:hint="eastAsia"/>
      </w:rPr>
      <w:t>注意保密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6F89" w:rsidRDefault="00856F89">
      <w:r>
        <w:separator/>
      </w:r>
    </w:p>
  </w:footnote>
  <w:footnote w:type="continuationSeparator" w:id="0">
    <w:p w:rsidR="00856F89" w:rsidRDefault="00856F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824671">
    <w:pPr>
      <w:pStyle w:val="a3"/>
      <w:jc w:val="both"/>
    </w:pPr>
    <w:r>
      <w:rPr>
        <w:noProof/>
      </w:rPr>
      <w:drawing>
        <wp:inline distT="0" distB="0" distL="0" distR="0">
          <wp:extent cx="278130" cy="334010"/>
          <wp:effectExtent l="0" t="0" r="7620" b="8890"/>
          <wp:docPr id="4" name="图片 4" descr="image0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0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>深圳克莱沃电子有限公司</w:t>
    </w:r>
    <w:r w:rsidR="0009771D">
      <w:rPr>
        <w:rFonts w:hint="eastAsia"/>
      </w:rPr>
      <w:tab/>
    </w:r>
    <w:r w:rsidR="0009771D">
      <w:rPr>
        <w:rFonts w:hint="eastAsia"/>
      </w:rPr>
      <w:tab/>
    </w:r>
    <w:r w:rsidR="00172241">
      <w:t>校准系统</w:t>
    </w:r>
    <w:r w:rsidR="005A3A51">
      <w:rPr>
        <w:rFonts w:hint="eastAsia"/>
      </w:rPr>
      <w:t>操作流程</w:t>
    </w:r>
    <w:r w:rsidR="00C45631">
      <w:rPr>
        <w:rFonts w:hint="eastAsia"/>
      </w:rPr>
      <w:t>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83BDF"/>
    <w:multiLevelType w:val="hybridMultilevel"/>
    <w:tmpl w:val="B4CCAEEA"/>
    <w:lvl w:ilvl="0" w:tplc="28325672">
      <w:start w:val="1"/>
      <w:numFmt w:val="japaneseCounting"/>
      <w:lvlText w:val="第%1章"/>
      <w:lvlJc w:val="left"/>
      <w:pPr>
        <w:tabs>
          <w:tab w:val="num" w:pos="1170"/>
        </w:tabs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28050DC1"/>
    <w:multiLevelType w:val="hybridMultilevel"/>
    <w:tmpl w:val="AF0AA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12727A"/>
    <w:multiLevelType w:val="hybridMultilevel"/>
    <w:tmpl w:val="55DE9732"/>
    <w:lvl w:ilvl="0" w:tplc="1242D50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347B0119"/>
    <w:multiLevelType w:val="hybridMultilevel"/>
    <w:tmpl w:val="7C564E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BB64E7"/>
    <w:multiLevelType w:val="hybridMultilevel"/>
    <w:tmpl w:val="11CE85E2"/>
    <w:lvl w:ilvl="0" w:tplc="544A1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1D5B06"/>
    <w:multiLevelType w:val="multilevel"/>
    <w:tmpl w:val="8D4E93F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39AC"/>
    <w:rsid w:val="00002D84"/>
    <w:rsid w:val="00002DCC"/>
    <w:rsid w:val="00005B7F"/>
    <w:rsid w:val="000075A7"/>
    <w:rsid w:val="00042AC4"/>
    <w:rsid w:val="00044E1E"/>
    <w:rsid w:val="0004777D"/>
    <w:rsid w:val="00057FFE"/>
    <w:rsid w:val="000678F7"/>
    <w:rsid w:val="00077A04"/>
    <w:rsid w:val="00077A56"/>
    <w:rsid w:val="00083E12"/>
    <w:rsid w:val="000944BD"/>
    <w:rsid w:val="0009771D"/>
    <w:rsid w:val="000A3016"/>
    <w:rsid w:val="000C26C9"/>
    <w:rsid w:val="000C35D9"/>
    <w:rsid w:val="000D4698"/>
    <w:rsid w:val="000D4FAC"/>
    <w:rsid w:val="000D5EC9"/>
    <w:rsid w:val="000E3AF1"/>
    <w:rsid w:val="000F21C1"/>
    <w:rsid w:val="00102FA9"/>
    <w:rsid w:val="001100C5"/>
    <w:rsid w:val="001127A6"/>
    <w:rsid w:val="00115B43"/>
    <w:rsid w:val="001178A2"/>
    <w:rsid w:val="00137982"/>
    <w:rsid w:val="0014013C"/>
    <w:rsid w:val="001448CB"/>
    <w:rsid w:val="001449C3"/>
    <w:rsid w:val="0014648A"/>
    <w:rsid w:val="00151852"/>
    <w:rsid w:val="001672DC"/>
    <w:rsid w:val="00172241"/>
    <w:rsid w:val="00191CCB"/>
    <w:rsid w:val="0019659A"/>
    <w:rsid w:val="0019785D"/>
    <w:rsid w:val="001A4D1B"/>
    <w:rsid w:val="001B2F0A"/>
    <w:rsid w:val="001B494D"/>
    <w:rsid w:val="001B4E6D"/>
    <w:rsid w:val="001B6765"/>
    <w:rsid w:val="001C3AA4"/>
    <w:rsid w:val="001D084D"/>
    <w:rsid w:val="001D1175"/>
    <w:rsid w:val="001D1CCF"/>
    <w:rsid w:val="001D2C0E"/>
    <w:rsid w:val="001D7545"/>
    <w:rsid w:val="001D7962"/>
    <w:rsid w:val="00203CC6"/>
    <w:rsid w:val="00205E72"/>
    <w:rsid w:val="00206ED5"/>
    <w:rsid w:val="002141B0"/>
    <w:rsid w:val="002157D0"/>
    <w:rsid w:val="00223452"/>
    <w:rsid w:val="00224503"/>
    <w:rsid w:val="002419B4"/>
    <w:rsid w:val="00241E06"/>
    <w:rsid w:val="00255D13"/>
    <w:rsid w:val="00257A00"/>
    <w:rsid w:val="00257D13"/>
    <w:rsid w:val="00257F4F"/>
    <w:rsid w:val="0026369D"/>
    <w:rsid w:val="00264E11"/>
    <w:rsid w:val="002711D2"/>
    <w:rsid w:val="002763DB"/>
    <w:rsid w:val="00277E3E"/>
    <w:rsid w:val="00285DAF"/>
    <w:rsid w:val="00291CCB"/>
    <w:rsid w:val="002A5133"/>
    <w:rsid w:val="002A66DF"/>
    <w:rsid w:val="002B2794"/>
    <w:rsid w:val="002C6C32"/>
    <w:rsid w:val="002D40ED"/>
    <w:rsid w:val="002D52A1"/>
    <w:rsid w:val="002D6D6C"/>
    <w:rsid w:val="002E3D69"/>
    <w:rsid w:val="002E4CE0"/>
    <w:rsid w:val="002E4FE0"/>
    <w:rsid w:val="002E6746"/>
    <w:rsid w:val="002F1249"/>
    <w:rsid w:val="002F5463"/>
    <w:rsid w:val="002F5C85"/>
    <w:rsid w:val="003070F5"/>
    <w:rsid w:val="003128D9"/>
    <w:rsid w:val="00322CF4"/>
    <w:rsid w:val="00335F8A"/>
    <w:rsid w:val="0034291A"/>
    <w:rsid w:val="00343931"/>
    <w:rsid w:val="00351378"/>
    <w:rsid w:val="003560C1"/>
    <w:rsid w:val="00356D13"/>
    <w:rsid w:val="00360986"/>
    <w:rsid w:val="0036248C"/>
    <w:rsid w:val="00366E77"/>
    <w:rsid w:val="0036795E"/>
    <w:rsid w:val="003724AE"/>
    <w:rsid w:val="003726FB"/>
    <w:rsid w:val="00372EB9"/>
    <w:rsid w:val="003836C5"/>
    <w:rsid w:val="003909E9"/>
    <w:rsid w:val="0039221A"/>
    <w:rsid w:val="003A5410"/>
    <w:rsid w:val="003A781F"/>
    <w:rsid w:val="003A7F7C"/>
    <w:rsid w:val="003B0C79"/>
    <w:rsid w:val="003C2417"/>
    <w:rsid w:val="003D2D58"/>
    <w:rsid w:val="003D3858"/>
    <w:rsid w:val="003E1AAD"/>
    <w:rsid w:val="003E2CA4"/>
    <w:rsid w:val="003E436C"/>
    <w:rsid w:val="003E72B3"/>
    <w:rsid w:val="003F6EB6"/>
    <w:rsid w:val="00401776"/>
    <w:rsid w:val="0041266E"/>
    <w:rsid w:val="00414B41"/>
    <w:rsid w:val="00430D79"/>
    <w:rsid w:val="00430E31"/>
    <w:rsid w:val="00431F22"/>
    <w:rsid w:val="004322C7"/>
    <w:rsid w:val="00444F75"/>
    <w:rsid w:val="00445E60"/>
    <w:rsid w:val="00447595"/>
    <w:rsid w:val="00447E1E"/>
    <w:rsid w:val="00466598"/>
    <w:rsid w:val="004706A1"/>
    <w:rsid w:val="004713D7"/>
    <w:rsid w:val="0049243E"/>
    <w:rsid w:val="00495D9A"/>
    <w:rsid w:val="004A56B2"/>
    <w:rsid w:val="004A744B"/>
    <w:rsid w:val="004B29C6"/>
    <w:rsid w:val="004B2B03"/>
    <w:rsid w:val="004B453A"/>
    <w:rsid w:val="004B4C5C"/>
    <w:rsid w:val="004C0B33"/>
    <w:rsid w:val="004C308B"/>
    <w:rsid w:val="004C35D0"/>
    <w:rsid w:val="004E07FA"/>
    <w:rsid w:val="004E1AD8"/>
    <w:rsid w:val="004F15C0"/>
    <w:rsid w:val="004F6399"/>
    <w:rsid w:val="004F68D7"/>
    <w:rsid w:val="00503200"/>
    <w:rsid w:val="00506643"/>
    <w:rsid w:val="00514E98"/>
    <w:rsid w:val="0051547B"/>
    <w:rsid w:val="005177AC"/>
    <w:rsid w:val="00525861"/>
    <w:rsid w:val="00526752"/>
    <w:rsid w:val="00530501"/>
    <w:rsid w:val="005316E1"/>
    <w:rsid w:val="005336BE"/>
    <w:rsid w:val="00543234"/>
    <w:rsid w:val="00545875"/>
    <w:rsid w:val="0054752D"/>
    <w:rsid w:val="0055380E"/>
    <w:rsid w:val="005552CC"/>
    <w:rsid w:val="0056195A"/>
    <w:rsid w:val="00566F45"/>
    <w:rsid w:val="00572F51"/>
    <w:rsid w:val="00573EC1"/>
    <w:rsid w:val="00580076"/>
    <w:rsid w:val="005842A1"/>
    <w:rsid w:val="00585AB8"/>
    <w:rsid w:val="00596067"/>
    <w:rsid w:val="005966D1"/>
    <w:rsid w:val="005A1F89"/>
    <w:rsid w:val="005A3A51"/>
    <w:rsid w:val="005A4BC0"/>
    <w:rsid w:val="005A5810"/>
    <w:rsid w:val="005A7C4F"/>
    <w:rsid w:val="005B2983"/>
    <w:rsid w:val="005B4D71"/>
    <w:rsid w:val="005C2A0B"/>
    <w:rsid w:val="005C31D5"/>
    <w:rsid w:val="005D1094"/>
    <w:rsid w:val="005D1E56"/>
    <w:rsid w:val="005D3B35"/>
    <w:rsid w:val="005D3D27"/>
    <w:rsid w:val="005D7081"/>
    <w:rsid w:val="005E00F0"/>
    <w:rsid w:val="005E5600"/>
    <w:rsid w:val="005F0305"/>
    <w:rsid w:val="00606079"/>
    <w:rsid w:val="0060701C"/>
    <w:rsid w:val="0061049B"/>
    <w:rsid w:val="00617155"/>
    <w:rsid w:val="00621288"/>
    <w:rsid w:val="006213A3"/>
    <w:rsid w:val="00622E95"/>
    <w:rsid w:val="0062555C"/>
    <w:rsid w:val="00626A9E"/>
    <w:rsid w:val="006509C4"/>
    <w:rsid w:val="00651B89"/>
    <w:rsid w:val="0066050A"/>
    <w:rsid w:val="00661B09"/>
    <w:rsid w:val="00661B93"/>
    <w:rsid w:val="006620FD"/>
    <w:rsid w:val="0066669D"/>
    <w:rsid w:val="00673707"/>
    <w:rsid w:val="00686A44"/>
    <w:rsid w:val="006910AD"/>
    <w:rsid w:val="00697043"/>
    <w:rsid w:val="006B4F30"/>
    <w:rsid w:val="006C3781"/>
    <w:rsid w:val="006C4C15"/>
    <w:rsid w:val="006C7113"/>
    <w:rsid w:val="006D11FB"/>
    <w:rsid w:val="006D2AEC"/>
    <w:rsid w:val="006D2E10"/>
    <w:rsid w:val="006E6426"/>
    <w:rsid w:val="007042B2"/>
    <w:rsid w:val="00705209"/>
    <w:rsid w:val="007207E9"/>
    <w:rsid w:val="00720BBC"/>
    <w:rsid w:val="00720D26"/>
    <w:rsid w:val="00730300"/>
    <w:rsid w:val="00731E30"/>
    <w:rsid w:val="007353DE"/>
    <w:rsid w:val="00754AB5"/>
    <w:rsid w:val="0075573A"/>
    <w:rsid w:val="007703F6"/>
    <w:rsid w:val="00776C21"/>
    <w:rsid w:val="00781258"/>
    <w:rsid w:val="00782A0F"/>
    <w:rsid w:val="00791B45"/>
    <w:rsid w:val="00795531"/>
    <w:rsid w:val="007A2C43"/>
    <w:rsid w:val="007A3C0B"/>
    <w:rsid w:val="007B18EB"/>
    <w:rsid w:val="007C1EAD"/>
    <w:rsid w:val="007D4064"/>
    <w:rsid w:val="007D5133"/>
    <w:rsid w:val="007D6721"/>
    <w:rsid w:val="007D6AF2"/>
    <w:rsid w:val="007E467B"/>
    <w:rsid w:val="007E7A9C"/>
    <w:rsid w:val="00811B66"/>
    <w:rsid w:val="00814106"/>
    <w:rsid w:val="00821279"/>
    <w:rsid w:val="00821F51"/>
    <w:rsid w:val="00824671"/>
    <w:rsid w:val="00827F63"/>
    <w:rsid w:val="00837A00"/>
    <w:rsid w:val="00841C17"/>
    <w:rsid w:val="00846241"/>
    <w:rsid w:val="00846AF7"/>
    <w:rsid w:val="008475F3"/>
    <w:rsid w:val="008529F0"/>
    <w:rsid w:val="0085481A"/>
    <w:rsid w:val="00856F89"/>
    <w:rsid w:val="00875235"/>
    <w:rsid w:val="00875667"/>
    <w:rsid w:val="0088144E"/>
    <w:rsid w:val="008862FB"/>
    <w:rsid w:val="00892C7C"/>
    <w:rsid w:val="00896396"/>
    <w:rsid w:val="00897E82"/>
    <w:rsid w:val="008A0810"/>
    <w:rsid w:val="008A3DEA"/>
    <w:rsid w:val="008A7331"/>
    <w:rsid w:val="008A769D"/>
    <w:rsid w:val="008B0DC2"/>
    <w:rsid w:val="008B17BF"/>
    <w:rsid w:val="008C109A"/>
    <w:rsid w:val="008C14E0"/>
    <w:rsid w:val="008D6797"/>
    <w:rsid w:val="008D787E"/>
    <w:rsid w:val="008F175C"/>
    <w:rsid w:val="008F59D0"/>
    <w:rsid w:val="008F65B4"/>
    <w:rsid w:val="00900992"/>
    <w:rsid w:val="00920DF5"/>
    <w:rsid w:val="00923677"/>
    <w:rsid w:val="00931B38"/>
    <w:rsid w:val="00953509"/>
    <w:rsid w:val="00962A29"/>
    <w:rsid w:val="00966BAA"/>
    <w:rsid w:val="00967336"/>
    <w:rsid w:val="00977940"/>
    <w:rsid w:val="009800C0"/>
    <w:rsid w:val="00987405"/>
    <w:rsid w:val="00991DB4"/>
    <w:rsid w:val="00995204"/>
    <w:rsid w:val="00996901"/>
    <w:rsid w:val="009A6458"/>
    <w:rsid w:val="009A6FC7"/>
    <w:rsid w:val="009B1D1D"/>
    <w:rsid w:val="009B327C"/>
    <w:rsid w:val="009B5BE2"/>
    <w:rsid w:val="009C4DEB"/>
    <w:rsid w:val="009C609E"/>
    <w:rsid w:val="009D0B69"/>
    <w:rsid w:val="009D3EBC"/>
    <w:rsid w:val="009E698E"/>
    <w:rsid w:val="009F2FB8"/>
    <w:rsid w:val="009F7062"/>
    <w:rsid w:val="00A008FB"/>
    <w:rsid w:val="00A062E7"/>
    <w:rsid w:val="00A0632C"/>
    <w:rsid w:val="00A10869"/>
    <w:rsid w:val="00A13489"/>
    <w:rsid w:val="00A15146"/>
    <w:rsid w:val="00A15BE5"/>
    <w:rsid w:val="00A17C66"/>
    <w:rsid w:val="00A20935"/>
    <w:rsid w:val="00A21B13"/>
    <w:rsid w:val="00A21E65"/>
    <w:rsid w:val="00A222DD"/>
    <w:rsid w:val="00A23B32"/>
    <w:rsid w:val="00A3055F"/>
    <w:rsid w:val="00A30B31"/>
    <w:rsid w:val="00A3669A"/>
    <w:rsid w:val="00A36E41"/>
    <w:rsid w:val="00A419D4"/>
    <w:rsid w:val="00A45979"/>
    <w:rsid w:val="00A46038"/>
    <w:rsid w:val="00A46988"/>
    <w:rsid w:val="00A47604"/>
    <w:rsid w:val="00A52F91"/>
    <w:rsid w:val="00A5387B"/>
    <w:rsid w:val="00A66933"/>
    <w:rsid w:val="00A72985"/>
    <w:rsid w:val="00A756DB"/>
    <w:rsid w:val="00A8094E"/>
    <w:rsid w:val="00A83643"/>
    <w:rsid w:val="00A84FFF"/>
    <w:rsid w:val="00AA2D8C"/>
    <w:rsid w:val="00AA2E1B"/>
    <w:rsid w:val="00AA6F2E"/>
    <w:rsid w:val="00AA7AEE"/>
    <w:rsid w:val="00AB013A"/>
    <w:rsid w:val="00AB7183"/>
    <w:rsid w:val="00AC3A99"/>
    <w:rsid w:val="00AD2557"/>
    <w:rsid w:val="00AE39AC"/>
    <w:rsid w:val="00AE7AA4"/>
    <w:rsid w:val="00AF70A7"/>
    <w:rsid w:val="00B04FD7"/>
    <w:rsid w:val="00B05926"/>
    <w:rsid w:val="00B248F8"/>
    <w:rsid w:val="00B26215"/>
    <w:rsid w:val="00B26439"/>
    <w:rsid w:val="00B278B3"/>
    <w:rsid w:val="00B36EC9"/>
    <w:rsid w:val="00B41630"/>
    <w:rsid w:val="00B553D1"/>
    <w:rsid w:val="00B608E8"/>
    <w:rsid w:val="00B62CD8"/>
    <w:rsid w:val="00B731CC"/>
    <w:rsid w:val="00B752F4"/>
    <w:rsid w:val="00BA55D5"/>
    <w:rsid w:val="00BA7700"/>
    <w:rsid w:val="00BB1068"/>
    <w:rsid w:val="00BB1167"/>
    <w:rsid w:val="00BB15CF"/>
    <w:rsid w:val="00BB47D5"/>
    <w:rsid w:val="00BB6FDB"/>
    <w:rsid w:val="00BC320F"/>
    <w:rsid w:val="00BD2B97"/>
    <w:rsid w:val="00BD674C"/>
    <w:rsid w:val="00BE197B"/>
    <w:rsid w:val="00BF401F"/>
    <w:rsid w:val="00BF4BF7"/>
    <w:rsid w:val="00BF65E5"/>
    <w:rsid w:val="00C0236F"/>
    <w:rsid w:val="00C02E22"/>
    <w:rsid w:val="00C05646"/>
    <w:rsid w:val="00C32C26"/>
    <w:rsid w:val="00C34277"/>
    <w:rsid w:val="00C45631"/>
    <w:rsid w:val="00C467E8"/>
    <w:rsid w:val="00C701C6"/>
    <w:rsid w:val="00C7406C"/>
    <w:rsid w:val="00C76751"/>
    <w:rsid w:val="00C86736"/>
    <w:rsid w:val="00C87651"/>
    <w:rsid w:val="00C87B18"/>
    <w:rsid w:val="00CA4FE1"/>
    <w:rsid w:val="00CA7EA7"/>
    <w:rsid w:val="00CC00F3"/>
    <w:rsid w:val="00CC3AFC"/>
    <w:rsid w:val="00CC6ACF"/>
    <w:rsid w:val="00CD5226"/>
    <w:rsid w:val="00CE5587"/>
    <w:rsid w:val="00CF051B"/>
    <w:rsid w:val="00CF1AFB"/>
    <w:rsid w:val="00CF2683"/>
    <w:rsid w:val="00CF2B15"/>
    <w:rsid w:val="00D031A9"/>
    <w:rsid w:val="00D07DB7"/>
    <w:rsid w:val="00D116C1"/>
    <w:rsid w:val="00D16CAD"/>
    <w:rsid w:val="00D20B31"/>
    <w:rsid w:val="00D24028"/>
    <w:rsid w:val="00D2479C"/>
    <w:rsid w:val="00D3008A"/>
    <w:rsid w:val="00D354F0"/>
    <w:rsid w:val="00D40B28"/>
    <w:rsid w:val="00D44955"/>
    <w:rsid w:val="00D54BE6"/>
    <w:rsid w:val="00D65338"/>
    <w:rsid w:val="00D7006E"/>
    <w:rsid w:val="00D70110"/>
    <w:rsid w:val="00D76671"/>
    <w:rsid w:val="00D772E1"/>
    <w:rsid w:val="00D808B9"/>
    <w:rsid w:val="00D83412"/>
    <w:rsid w:val="00D85BA2"/>
    <w:rsid w:val="00D93483"/>
    <w:rsid w:val="00DA0FEE"/>
    <w:rsid w:val="00DA2AF6"/>
    <w:rsid w:val="00DA454E"/>
    <w:rsid w:val="00DA5D0C"/>
    <w:rsid w:val="00DB003C"/>
    <w:rsid w:val="00DB1CE2"/>
    <w:rsid w:val="00DD2A39"/>
    <w:rsid w:val="00DD79DD"/>
    <w:rsid w:val="00DF3D5E"/>
    <w:rsid w:val="00DF5ABE"/>
    <w:rsid w:val="00E10AE6"/>
    <w:rsid w:val="00E15164"/>
    <w:rsid w:val="00E16243"/>
    <w:rsid w:val="00E16261"/>
    <w:rsid w:val="00E330B9"/>
    <w:rsid w:val="00E33456"/>
    <w:rsid w:val="00E36084"/>
    <w:rsid w:val="00E36340"/>
    <w:rsid w:val="00E37F6C"/>
    <w:rsid w:val="00E40B1E"/>
    <w:rsid w:val="00E41D69"/>
    <w:rsid w:val="00E54312"/>
    <w:rsid w:val="00E62845"/>
    <w:rsid w:val="00E63DFC"/>
    <w:rsid w:val="00E71612"/>
    <w:rsid w:val="00E73F91"/>
    <w:rsid w:val="00E80296"/>
    <w:rsid w:val="00E95BA6"/>
    <w:rsid w:val="00E9788C"/>
    <w:rsid w:val="00EA0BA9"/>
    <w:rsid w:val="00EA2808"/>
    <w:rsid w:val="00EB549E"/>
    <w:rsid w:val="00EB638F"/>
    <w:rsid w:val="00EB75D8"/>
    <w:rsid w:val="00EC30D1"/>
    <w:rsid w:val="00EC5EFB"/>
    <w:rsid w:val="00ED266A"/>
    <w:rsid w:val="00EF6C05"/>
    <w:rsid w:val="00F03414"/>
    <w:rsid w:val="00F11BC8"/>
    <w:rsid w:val="00F13DCC"/>
    <w:rsid w:val="00F21318"/>
    <w:rsid w:val="00F21DBA"/>
    <w:rsid w:val="00F22A7C"/>
    <w:rsid w:val="00F31B5A"/>
    <w:rsid w:val="00F41E7C"/>
    <w:rsid w:val="00F4606D"/>
    <w:rsid w:val="00F52BFE"/>
    <w:rsid w:val="00F57179"/>
    <w:rsid w:val="00F619B1"/>
    <w:rsid w:val="00F64709"/>
    <w:rsid w:val="00F65865"/>
    <w:rsid w:val="00F65C8F"/>
    <w:rsid w:val="00F75523"/>
    <w:rsid w:val="00F8030A"/>
    <w:rsid w:val="00F84229"/>
    <w:rsid w:val="00F85FDE"/>
    <w:rsid w:val="00FB5183"/>
    <w:rsid w:val="00FE10DF"/>
    <w:rsid w:val="00FF127F"/>
    <w:rsid w:val="00FF2EC9"/>
    <w:rsid w:val="00FF691C"/>
    <w:rsid w:val="00FF7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D2A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D2AEC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6D2AEC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rsid w:val="006D2AEC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6D2AEC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6D2AEC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6D2AE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6D2AE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6D2AE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6D2AE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D2AEC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6D2AEC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6D2AEC"/>
    <w:pPr>
      <w:ind w:leftChars="200" w:left="200"/>
      <w:jc w:val="left"/>
    </w:pPr>
  </w:style>
  <w:style w:type="paragraph" w:styleId="a4">
    <w:name w:val="Document Map"/>
    <w:basedOn w:val="a"/>
    <w:semiHidden/>
    <w:rsid w:val="006D2AEC"/>
    <w:pPr>
      <w:shd w:val="clear" w:color="auto" w:fill="000080"/>
    </w:pPr>
  </w:style>
  <w:style w:type="character" w:styleId="a5">
    <w:name w:val="Hyperlink"/>
    <w:basedOn w:val="a0"/>
    <w:uiPriority w:val="99"/>
    <w:rsid w:val="006D2AEC"/>
    <w:rPr>
      <w:color w:val="0000FF"/>
      <w:u w:val="single"/>
    </w:rPr>
  </w:style>
  <w:style w:type="character" w:styleId="a6">
    <w:name w:val="FollowedHyperlink"/>
    <w:basedOn w:val="a0"/>
    <w:rsid w:val="006D2AEC"/>
    <w:rPr>
      <w:color w:val="800080"/>
      <w:u w:val="single"/>
    </w:rPr>
  </w:style>
  <w:style w:type="paragraph" w:styleId="30">
    <w:name w:val="toc 3"/>
    <w:basedOn w:val="a"/>
    <w:next w:val="a"/>
    <w:semiHidden/>
    <w:rsid w:val="006D2AEC"/>
    <w:pPr>
      <w:ind w:leftChars="400" w:left="400"/>
      <w:jc w:val="left"/>
    </w:pPr>
  </w:style>
  <w:style w:type="paragraph" w:styleId="40">
    <w:name w:val="toc 4"/>
    <w:basedOn w:val="a"/>
    <w:next w:val="a"/>
    <w:semiHidden/>
    <w:rsid w:val="006D2AEC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6D2AEC"/>
    <w:pPr>
      <w:ind w:leftChars="800" w:left="800"/>
      <w:jc w:val="left"/>
    </w:pPr>
  </w:style>
  <w:style w:type="paragraph" w:styleId="60">
    <w:name w:val="toc 6"/>
    <w:basedOn w:val="a"/>
    <w:next w:val="a"/>
    <w:semiHidden/>
    <w:rsid w:val="006D2AEC"/>
    <w:pPr>
      <w:ind w:leftChars="1000" w:left="2100"/>
    </w:pPr>
  </w:style>
  <w:style w:type="paragraph" w:styleId="70">
    <w:name w:val="toc 7"/>
    <w:basedOn w:val="a"/>
    <w:next w:val="a"/>
    <w:autoRedefine/>
    <w:semiHidden/>
    <w:rsid w:val="006D2AEC"/>
    <w:pPr>
      <w:ind w:leftChars="1200" w:left="2520"/>
    </w:pPr>
  </w:style>
  <w:style w:type="paragraph" w:styleId="a7">
    <w:name w:val="footer"/>
    <w:basedOn w:val="a"/>
    <w:rsid w:val="006D2AEC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6D2AEC"/>
  </w:style>
  <w:style w:type="paragraph" w:styleId="80">
    <w:name w:val="toc 8"/>
    <w:basedOn w:val="a"/>
    <w:next w:val="a"/>
    <w:autoRedefine/>
    <w:semiHidden/>
    <w:rsid w:val="006D2AEC"/>
    <w:pPr>
      <w:ind w:leftChars="1400" w:left="2940"/>
    </w:pPr>
  </w:style>
  <w:style w:type="paragraph" w:styleId="90">
    <w:name w:val="toc 9"/>
    <w:basedOn w:val="a"/>
    <w:next w:val="a"/>
    <w:autoRedefine/>
    <w:semiHidden/>
    <w:rsid w:val="006D2AEC"/>
    <w:pPr>
      <w:ind w:leftChars="1600" w:left="3360"/>
    </w:pPr>
  </w:style>
  <w:style w:type="paragraph" w:styleId="a9">
    <w:name w:val="Balloon Text"/>
    <w:basedOn w:val="a"/>
    <w:semiHidden/>
    <w:rsid w:val="006D2AEC"/>
    <w:rPr>
      <w:sz w:val="18"/>
      <w:szCs w:val="18"/>
    </w:rPr>
  </w:style>
  <w:style w:type="paragraph" w:styleId="aa">
    <w:name w:val="Normal Indent"/>
    <w:aliases w:val="表正文,正文非缩进,特点,ALT+Z"/>
    <w:basedOn w:val="a"/>
    <w:rsid w:val="006D2AEC"/>
    <w:pPr>
      <w:spacing w:before="100" w:beforeAutospacing="1" w:after="100" w:afterAutospacing="1"/>
      <w:ind w:firstLineChars="200" w:firstLine="200"/>
    </w:pPr>
  </w:style>
  <w:style w:type="paragraph" w:styleId="ab">
    <w:name w:val="Body Text"/>
    <w:basedOn w:val="a"/>
    <w:rsid w:val="006D2AEC"/>
    <w:pPr>
      <w:widowControl/>
      <w:spacing w:after="120" w:line="240" w:lineRule="atLeast"/>
      <w:ind w:left="720"/>
      <w:jc w:val="left"/>
    </w:pPr>
    <w:rPr>
      <w:kern w:val="0"/>
      <w:sz w:val="20"/>
      <w:szCs w:val="20"/>
    </w:rPr>
  </w:style>
  <w:style w:type="paragraph" w:customStyle="1" w:styleId="infoblue">
    <w:name w:val="infoblue"/>
    <w:basedOn w:val="a"/>
    <w:rsid w:val="006D2AEC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character" w:styleId="ac">
    <w:name w:val="Emphasis"/>
    <w:basedOn w:val="a0"/>
    <w:qFormat/>
    <w:rsid w:val="006D2AEC"/>
    <w:rPr>
      <w:i/>
      <w:iCs/>
    </w:rPr>
  </w:style>
  <w:style w:type="paragraph" w:styleId="ad">
    <w:name w:val="Note Heading"/>
    <w:basedOn w:val="a"/>
    <w:next w:val="a"/>
    <w:rsid w:val="006D2AEC"/>
    <w:pPr>
      <w:jc w:val="center"/>
    </w:p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rsid w:val="00277E3E"/>
    <w:pPr>
      <w:keepNext/>
      <w:tabs>
        <w:tab w:val="num" w:pos="2940"/>
      </w:tabs>
      <w:autoSpaceDE w:val="0"/>
      <w:autoSpaceDN w:val="0"/>
      <w:adjustRightInd w:val="0"/>
      <w:ind w:hanging="420"/>
      <w:jc w:val="left"/>
    </w:pPr>
    <w:rPr>
      <w:sz w:val="20"/>
      <w:szCs w:val="20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"/>
    <w:rsid w:val="006C7113"/>
    <w:rPr>
      <w:rFonts w:ascii="Tahoma" w:hAnsi="Tahoma"/>
      <w:szCs w:val="21"/>
    </w:rPr>
  </w:style>
  <w:style w:type="table" w:styleId="ae">
    <w:name w:val="Table Grid"/>
    <w:basedOn w:val="a1"/>
    <w:rsid w:val="00FF69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5D3D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List Paragraph"/>
    <w:basedOn w:val="a"/>
    <w:uiPriority w:val="34"/>
    <w:qFormat/>
    <w:rsid w:val="005D3D27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05926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Local%20Settings\Temporary%20Internet%20Files\Content.IE5\ILX27IH4\ASPire-QR-QA-70&#27969;&#31243;&#25991;&#20214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D0FE-8DE2-49A5-AB07-721583D34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ASPire-QR-QA-70流程文件模板.dot</Template>
  <TotalTime>1843</TotalTime>
  <Pages>10</Pages>
  <Words>424</Words>
  <Characters>2421</Characters>
  <Application>Microsoft Office Word</Application>
  <DocSecurity>0</DocSecurity>
  <Lines>20</Lines>
  <Paragraphs>5</Paragraphs>
  <ScaleCrop>false</ScaleCrop>
  <Company>卓望数码技术（深圳）有限公司</Company>
  <LinksUpToDate>false</LinksUpToDate>
  <CharactersWithSpaces>2840</CharactersWithSpaces>
  <SharedDoc>false</SharedDoc>
  <HLinks>
    <vt:vector size="294" baseType="variant">
      <vt:variant>
        <vt:i4>1441842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_Toc224357177</vt:lpwstr>
      </vt:variant>
      <vt:variant>
        <vt:i4>1441842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_Toc224357176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_Toc224357175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_Toc224357174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_Toc224357173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_Toc224357172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_Toc224357171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_Toc224357170</vt:lpwstr>
      </vt:variant>
      <vt:variant>
        <vt:i4>1507378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_Toc224357169</vt:lpwstr>
      </vt:variant>
      <vt:variant>
        <vt:i4>1507378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_Toc224357168</vt:lpwstr>
      </vt:variant>
      <vt:variant>
        <vt:i4>1507378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_Toc224357167</vt:lpwstr>
      </vt:variant>
      <vt:variant>
        <vt:i4>1507378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_Toc224357166</vt:lpwstr>
      </vt:variant>
      <vt:variant>
        <vt:i4>1507378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_Toc224357165</vt:lpwstr>
      </vt:variant>
      <vt:variant>
        <vt:i4>1507378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_Toc224357164</vt:lpwstr>
      </vt:variant>
      <vt:variant>
        <vt:i4>1507378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_Toc224357163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_Toc224357162</vt:lpwstr>
      </vt:variant>
      <vt:variant>
        <vt:i4>1507378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_Toc224357161</vt:lpwstr>
      </vt:variant>
      <vt:variant>
        <vt:i4>1507378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_Toc224357160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_Toc224357159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_Toc224357158</vt:lpwstr>
      </vt:variant>
      <vt:variant>
        <vt:i4>1310770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_Toc224357157</vt:lpwstr>
      </vt:variant>
      <vt:variant>
        <vt:i4>1310770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_Toc224357156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_Toc224357155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_Toc224357154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_Toc224357153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_Toc224357152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_Toc224357151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_Toc224357150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_Toc224357149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_Toc224357148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_Toc224357147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_Toc224357146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_Toc224357145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_Toc224357144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_Toc224357143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_Toc224357142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_Toc224357141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_Toc224357140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_Toc224357139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_Toc224357138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_Toc224357137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_Toc224357136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_Toc224357135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_Toc224357134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_Toc224357133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_Toc224357132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_Toc224357131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_Toc224357130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_Toc224357129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高层设计说明书</dc:title>
  <dc:subject/>
  <dc:creator>daniel.deng@legrand.com.cn</dc:creator>
  <cp:keywords/>
  <dc:description/>
  <cp:lastModifiedBy>LEGRAND</cp:lastModifiedBy>
  <cp:revision>310</cp:revision>
  <cp:lastPrinted>2005-05-27T02:15:00Z</cp:lastPrinted>
  <dcterms:created xsi:type="dcterms:W3CDTF">2020-02-10T06:52:00Z</dcterms:created>
  <dcterms:modified xsi:type="dcterms:W3CDTF">2020-08-13T08:13:00Z</dcterms:modified>
</cp:coreProperties>
</file>