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FF" w:rsidRPr="007778F3" w:rsidRDefault="001904FF" w:rsidP="007778F3">
      <w:pPr>
        <w:tabs>
          <w:tab w:val="left" w:pos="7194"/>
        </w:tabs>
        <w:spacing w:line="360" w:lineRule="auto"/>
        <w:jc w:val="left"/>
        <w:rPr>
          <w:rFonts w:ascii="楷体" w:eastAsia="楷体" w:hAnsi="楷体"/>
          <w:b/>
          <w:szCs w:val="21"/>
        </w:rPr>
      </w:pPr>
      <w:r w:rsidRPr="007778F3">
        <w:rPr>
          <w:rFonts w:ascii="楷体" w:eastAsia="楷体" w:hAnsi="楷体" w:hint="eastAsia"/>
          <w:b/>
          <w:szCs w:val="21"/>
        </w:rPr>
        <w:tab/>
      </w:r>
    </w:p>
    <w:p w:rsidR="001904FF" w:rsidRPr="007778F3" w:rsidRDefault="001904FF" w:rsidP="007778F3">
      <w:pPr>
        <w:spacing w:line="360" w:lineRule="auto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 w:val="30"/>
          <w:szCs w:val="30"/>
        </w:rPr>
      </w:pPr>
      <w:r w:rsidRPr="007778F3">
        <w:rPr>
          <w:rFonts w:ascii="楷体" w:eastAsia="楷体" w:hAnsi="楷体" w:hint="eastAsia"/>
          <w:b/>
          <w:sz w:val="30"/>
          <w:szCs w:val="30"/>
        </w:rPr>
        <w:t>Clever Manager2017</w:t>
      </w:r>
      <w:r w:rsidR="001F31C0" w:rsidRPr="007778F3">
        <w:rPr>
          <w:rFonts w:ascii="楷体" w:eastAsia="楷体" w:hAnsi="楷体" w:hint="eastAsia"/>
          <w:b/>
          <w:sz w:val="30"/>
          <w:szCs w:val="30"/>
        </w:rPr>
        <w:t>研</w:t>
      </w:r>
      <w:r w:rsidR="001F31C0" w:rsidRPr="007778F3">
        <w:rPr>
          <w:rFonts w:ascii="楷体" w:eastAsia="楷体" w:hAnsi="楷体"/>
          <w:b/>
          <w:sz w:val="30"/>
          <w:szCs w:val="30"/>
        </w:rPr>
        <w:t>发自检</w:t>
      </w:r>
      <w:r w:rsidRPr="007778F3">
        <w:rPr>
          <w:rFonts w:ascii="楷体" w:eastAsia="楷体" w:hAnsi="楷体" w:hint="eastAsia"/>
          <w:b/>
          <w:sz w:val="30"/>
          <w:szCs w:val="30"/>
        </w:rPr>
        <w:t>测试</w:t>
      </w:r>
    </w:p>
    <w:p w:rsidR="001904FF" w:rsidRPr="007778F3" w:rsidRDefault="001904FF" w:rsidP="007778F3">
      <w:pPr>
        <w:spacing w:line="360" w:lineRule="auto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  <w:u w:val="single"/>
        </w:rPr>
      </w:pPr>
      <w:r w:rsidRPr="007778F3">
        <w:rPr>
          <w:rFonts w:ascii="楷体" w:eastAsia="楷体" w:hAnsi="楷体" w:hint="eastAsia"/>
          <w:b/>
          <w:szCs w:val="21"/>
        </w:rPr>
        <w:t>编制：</w:t>
      </w:r>
      <w:r w:rsidR="007778F3">
        <w:rPr>
          <w:rFonts w:ascii="楷体" w:eastAsia="楷体" w:hAnsi="楷体" w:hint="eastAsia"/>
          <w:b/>
          <w:szCs w:val="21"/>
          <w:u w:val="single"/>
        </w:rPr>
        <w:t xml:space="preserve">            </w:t>
      </w:r>
      <w:r w:rsidR="007778F3" w:rsidRPr="007778F3">
        <w:rPr>
          <w:rFonts w:ascii="楷体" w:eastAsia="楷体" w:hAnsi="楷体" w:hint="eastAsia"/>
          <w:b/>
          <w:color w:val="FFFFFF" w:themeColor="background1"/>
          <w:szCs w:val="21"/>
          <w:u w:val="single"/>
        </w:rPr>
        <w:t>1</w:t>
      </w: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  <w:u w:val="single"/>
        </w:rPr>
      </w:pPr>
      <w:r w:rsidRPr="007778F3">
        <w:rPr>
          <w:rFonts w:ascii="楷体" w:eastAsia="楷体" w:hAnsi="楷体" w:hint="eastAsia"/>
          <w:b/>
          <w:szCs w:val="21"/>
        </w:rPr>
        <w:t>审核：</w:t>
      </w:r>
      <w:r w:rsidR="007778F3">
        <w:rPr>
          <w:rFonts w:ascii="楷体" w:eastAsia="楷体" w:hAnsi="楷体" w:hint="eastAsia"/>
          <w:b/>
          <w:szCs w:val="21"/>
          <w:u w:val="single"/>
        </w:rPr>
        <w:t xml:space="preserve">             </w:t>
      </w:r>
      <w:r w:rsidR="007778F3" w:rsidRPr="007778F3">
        <w:rPr>
          <w:rFonts w:ascii="楷体" w:eastAsia="楷体" w:hAnsi="楷体" w:hint="eastAsia"/>
          <w:b/>
          <w:color w:val="FFFFFF" w:themeColor="background1"/>
          <w:szCs w:val="21"/>
          <w:u w:val="single"/>
        </w:rPr>
        <w:t>1</w:t>
      </w: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  <w:u w:val="single"/>
        </w:rPr>
      </w:pPr>
      <w:r w:rsidRPr="007778F3">
        <w:rPr>
          <w:rFonts w:ascii="楷体" w:eastAsia="楷体" w:hAnsi="楷体" w:hint="eastAsia"/>
          <w:b/>
          <w:szCs w:val="21"/>
        </w:rPr>
        <w:t>批准：</w:t>
      </w:r>
      <w:r w:rsidR="007778F3">
        <w:rPr>
          <w:rFonts w:ascii="楷体" w:eastAsia="楷体" w:hAnsi="楷体" w:hint="eastAsia"/>
          <w:b/>
          <w:szCs w:val="21"/>
          <w:u w:val="single"/>
        </w:rPr>
        <w:t xml:space="preserve">             </w:t>
      </w:r>
      <w:r w:rsidR="007778F3" w:rsidRPr="007778F3">
        <w:rPr>
          <w:rFonts w:ascii="楷体" w:eastAsia="楷体" w:hAnsi="楷体" w:hint="eastAsia"/>
          <w:b/>
          <w:color w:val="FFFFFF" w:themeColor="background1"/>
          <w:szCs w:val="21"/>
          <w:u w:val="single"/>
        </w:rPr>
        <w:t>1</w:t>
      </w:r>
    </w:p>
    <w:p w:rsidR="001904FF" w:rsidRPr="007778F3" w:rsidRDefault="001904FF" w:rsidP="007778F3">
      <w:pPr>
        <w:spacing w:line="360" w:lineRule="auto"/>
        <w:jc w:val="left"/>
        <w:rPr>
          <w:rFonts w:ascii="楷体" w:eastAsia="楷体" w:hAnsi="楷体"/>
          <w:b/>
          <w:szCs w:val="21"/>
          <w:u w:val="single"/>
        </w:rPr>
      </w:pPr>
    </w:p>
    <w:p w:rsidR="001904FF" w:rsidRPr="007778F3" w:rsidRDefault="001904FF" w:rsidP="007778F3">
      <w:pPr>
        <w:spacing w:line="360" w:lineRule="auto"/>
        <w:jc w:val="left"/>
        <w:rPr>
          <w:rFonts w:ascii="楷体" w:eastAsia="楷体" w:hAnsi="楷体"/>
          <w:b/>
          <w:szCs w:val="21"/>
          <w:u w:val="single"/>
        </w:rPr>
      </w:pP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rPr>
          <w:rFonts w:ascii="楷体" w:eastAsia="楷体" w:hAnsi="楷体"/>
          <w:b/>
          <w:szCs w:val="21"/>
        </w:rPr>
      </w:pP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</w:rPr>
        <w:sectPr w:rsidR="001904FF" w:rsidRPr="007778F3">
          <w:headerReference w:type="default" r:id="rId8"/>
          <w:pgSz w:w="11906" w:h="16838"/>
          <w:pgMar w:top="567" w:right="1020" w:bottom="454" w:left="1134" w:header="567" w:footer="397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space="720"/>
          <w:docGrid w:type="lines" w:linePitch="312"/>
        </w:sectPr>
      </w:pPr>
    </w:p>
    <w:p w:rsidR="001904FF" w:rsidRPr="007778F3" w:rsidRDefault="001904FF" w:rsidP="007778F3">
      <w:pPr>
        <w:spacing w:line="360" w:lineRule="auto"/>
        <w:jc w:val="center"/>
        <w:rPr>
          <w:rFonts w:ascii="楷体" w:eastAsia="楷体" w:hAnsi="楷体"/>
          <w:b/>
          <w:szCs w:val="21"/>
        </w:rPr>
      </w:pPr>
      <w:r w:rsidRPr="007778F3">
        <w:rPr>
          <w:rFonts w:ascii="楷体" w:eastAsia="楷体" w:hAnsi="楷体" w:hint="eastAsia"/>
          <w:b/>
          <w:szCs w:val="21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5"/>
        <w:gridCol w:w="1560"/>
        <w:gridCol w:w="3240"/>
        <w:gridCol w:w="1740"/>
        <w:gridCol w:w="1795"/>
      </w:tblGrid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 w:rsidRPr="007778F3">
              <w:rPr>
                <w:rFonts w:ascii="楷体" w:eastAsia="楷体" w:hAnsi="楷体"/>
                <w:b/>
                <w:szCs w:val="21"/>
              </w:rPr>
              <w:t>文件编号</w:t>
            </w:r>
          </w:p>
        </w:tc>
        <w:tc>
          <w:tcPr>
            <w:tcW w:w="8335" w:type="dxa"/>
            <w:gridSpan w:val="4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 w:rsidRPr="007778F3">
              <w:rPr>
                <w:rFonts w:ascii="楷体" w:eastAsia="楷体" w:hAnsi="楷体"/>
                <w:b/>
                <w:szCs w:val="21"/>
              </w:rPr>
              <w:t>文件名称</w:t>
            </w:r>
          </w:p>
        </w:tc>
        <w:tc>
          <w:tcPr>
            <w:tcW w:w="8335" w:type="dxa"/>
            <w:gridSpan w:val="4"/>
          </w:tcPr>
          <w:p w:rsidR="001904FF" w:rsidRPr="007778F3" w:rsidRDefault="001904FF" w:rsidP="007778F3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szCs w:val="21"/>
              </w:rPr>
              <w:t>Clever Manager</w:t>
            </w:r>
            <w:r w:rsidR="00670A18" w:rsidRPr="007778F3">
              <w:rPr>
                <w:rFonts w:ascii="楷体" w:eastAsia="楷体" w:hAnsi="楷体" w:hint="eastAsia"/>
                <w:b/>
                <w:szCs w:val="21"/>
              </w:rPr>
              <w:t>功能</w:t>
            </w:r>
            <w:r w:rsidR="00670A18" w:rsidRPr="007778F3">
              <w:rPr>
                <w:rFonts w:ascii="楷体" w:eastAsia="楷体" w:hAnsi="楷体"/>
                <w:b/>
                <w:szCs w:val="21"/>
              </w:rPr>
              <w:t>测试</w:t>
            </w: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 w:rsidRPr="007778F3">
              <w:rPr>
                <w:rFonts w:ascii="楷体" w:eastAsia="楷体" w:hAnsi="楷体"/>
                <w:b/>
                <w:szCs w:val="21"/>
              </w:rPr>
              <w:t>日期</w:t>
            </w: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 w:rsidRPr="007778F3">
              <w:rPr>
                <w:rFonts w:ascii="楷体" w:eastAsia="楷体" w:hAnsi="楷体"/>
                <w:b/>
                <w:szCs w:val="21"/>
              </w:rPr>
              <w:t>版本</w:t>
            </w: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 w:rsidRPr="007778F3">
              <w:rPr>
                <w:rFonts w:ascii="楷体" w:eastAsia="楷体" w:hAnsi="楷体"/>
                <w:b/>
                <w:szCs w:val="21"/>
              </w:rPr>
              <w:t>修订说明</w:t>
            </w: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 w:rsidRPr="007778F3">
              <w:rPr>
                <w:rFonts w:ascii="楷体" w:eastAsia="楷体" w:hAnsi="楷体"/>
                <w:b/>
                <w:szCs w:val="21"/>
              </w:rPr>
              <w:t>修订人签署</w:t>
            </w: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 w:rsidRPr="007778F3">
              <w:rPr>
                <w:rFonts w:ascii="楷体" w:eastAsia="楷体" w:hAnsi="楷体"/>
                <w:b/>
                <w:szCs w:val="21"/>
              </w:rPr>
              <w:t>备注</w:t>
            </w: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7778F3">
              <w:rPr>
                <w:rFonts w:ascii="楷体" w:eastAsia="楷体" w:hAnsi="楷体"/>
                <w:bCs/>
                <w:szCs w:val="21"/>
              </w:rPr>
              <w:t>2017-5-5</w:t>
            </w: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7778F3">
              <w:rPr>
                <w:rFonts w:ascii="楷体" w:eastAsia="楷体" w:hAnsi="楷体"/>
                <w:bCs/>
                <w:szCs w:val="21"/>
              </w:rPr>
              <w:t>V1.0</w:t>
            </w: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Cs/>
                <w:szCs w:val="21"/>
              </w:rPr>
              <w:t>评审后正式版</w:t>
            </w: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rPr>
          <w:trHeight w:val="90"/>
        </w:trPr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1904FF" w:rsidRPr="007778F3" w:rsidTr="002D1CAE">
        <w:tc>
          <w:tcPr>
            <w:tcW w:w="154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56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32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40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795" w:type="dxa"/>
          </w:tcPr>
          <w:p w:rsidR="001904FF" w:rsidRPr="007778F3" w:rsidRDefault="001904FF" w:rsidP="007778F3">
            <w:pPr>
              <w:spacing w:line="360" w:lineRule="auto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</w:tbl>
    <w:p w:rsidR="001904FF" w:rsidRPr="007778F3" w:rsidRDefault="001904FF" w:rsidP="007778F3">
      <w:pPr>
        <w:pStyle w:val="10"/>
        <w:spacing w:line="360" w:lineRule="auto"/>
        <w:rPr>
          <w:rFonts w:ascii="楷体" w:eastAsia="楷体" w:hAnsi="楷体"/>
          <w:sz w:val="21"/>
          <w:szCs w:val="21"/>
        </w:rPr>
        <w:sectPr w:rsidR="001904FF" w:rsidRPr="007778F3">
          <w:footerReference w:type="default" r:id="rId9"/>
          <w:pgSz w:w="11906" w:h="16838"/>
          <w:pgMar w:top="567" w:right="1020" w:bottom="454" w:left="1134" w:header="567" w:footer="397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"/>
          <w:cols w:space="720"/>
          <w:docGrid w:type="lines" w:linePitch="312"/>
        </w:sectPr>
      </w:pPr>
    </w:p>
    <w:p w:rsidR="001904FF" w:rsidRPr="007778F3" w:rsidRDefault="001904FF" w:rsidP="007778F3">
      <w:pPr>
        <w:spacing w:line="360" w:lineRule="auto"/>
        <w:rPr>
          <w:rFonts w:ascii="楷体" w:eastAsia="楷体" w:hAnsi="楷体"/>
          <w:szCs w:val="21"/>
        </w:rPr>
      </w:pPr>
    </w:p>
    <w:p w:rsidR="001904FF" w:rsidRPr="007778F3" w:rsidRDefault="001904FF" w:rsidP="007778F3">
      <w:pPr>
        <w:pStyle w:val="10"/>
        <w:spacing w:line="360" w:lineRule="auto"/>
        <w:jc w:val="center"/>
        <w:rPr>
          <w:rFonts w:ascii="楷体" w:eastAsia="楷体" w:hAnsi="楷体"/>
          <w:sz w:val="21"/>
          <w:szCs w:val="21"/>
        </w:rPr>
      </w:pPr>
      <w:r w:rsidRPr="007778F3">
        <w:rPr>
          <w:rFonts w:ascii="楷体" w:eastAsia="楷体" w:hAnsi="楷体" w:hint="eastAsia"/>
          <w:sz w:val="21"/>
          <w:szCs w:val="21"/>
        </w:rPr>
        <w:t>目    录</w:t>
      </w:r>
    </w:p>
    <w:p w:rsidR="001904FF" w:rsidRPr="007778F3" w:rsidRDefault="001904FF" w:rsidP="007778F3">
      <w:pPr>
        <w:tabs>
          <w:tab w:val="left" w:pos="7509"/>
        </w:tabs>
        <w:spacing w:line="360" w:lineRule="auto"/>
        <w:jc w:val="left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ab/>
      </w:r>
    </w:p>
    <w:p w:rsidR="007778F3" w:rsidRDefault="007778F3" w:rsidP="007778F3">
      <w:pPr>
        <w:pStyle w:val="10"/>
        <w:tabs>
          <w:tab w:val="left" w:pos="420"/>
          <w:tab w:val="right" w:leader="dot" w:pos="974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楷体" w:eastAsia="楷体" w:hAnsi="楷体"/>
          <w:bCs w:val="0"/>
          <w:caps w:val="0"/>
          <w:szCs w:val="21"/>
        </w:rPr>
        <w:fldChar w:fldCharType="begin"/>
      </w:r>
      <w:r>
        <w:rPr>
          <w:rFonts w:ascii="楷体" w:eastAsia="楷体" w:hAnsi="楷体"/>
          <w:bCs w:val="0"/>
          <w:caps w:val="0"/>
          <w:szCs w:val="21"/>
        </w:rPr>
        <w:instrText xml:space="preserve"> TOC \o "1-3" \h \z \u </w:instrText>
      </w:r>
      <w:r>
        <w:rPr>
          <w:rFonts w:ascii="楷体" w:eastAsia="楷体" w:hAnsi="楷体"/>
          <w:bCs w:val="0"/>
          <w:caps w:val="0"/>
          <w:szCs w:val="21"/>
        </w:rPr>
        <w:fldChar w:fldCharType="separate"/>
      </w:r>
      <w:hyperlink w:anchor="_Toc485646322" w:history="1">
        <w:r w:rsidRPr="00250C0F">
          <w:rPr>
            <w:rStyle w:val="a6"/>
            <w:rFonts w:ascii="楷体" w:eastAsia="楷体" w:hAnsi="楷体" w:cs="黑体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50C0F">
          <w:rPr>
            <w:rStyle w:val="a6"/>
            <w:rFonts w:ascii="楷体" w:eastAsia="楷体" w:hAnsi="楷体" w:cs="黑体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20"/>
        <w:tabs>
          <w:tab w:val="right" w:leader="dot" w:pos="9742"/>
        </w:tabs>
        <w:spacing w:line="360" w:lineRule="auto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85646323" w:history="1">
        <w:r w:rsidRPr="00250C0F">
          <w:rPr>
            <w:rStyle w:val="a6"/>
            <w:rFonts w:ascii="楷体" w:eastAsia="楷体" w:hAnsi="楷体" w:cs="黑体"/>
            <w:noProof/>
          </w:rPr>
          <w:t xml:space="preserve">1.1 </w:t>
        </w:r>
        <w:r w:rsidRPr="00250C0F">
          <w:rPr>
            <w:rStyle w:val="a6"/>
            <w:rFonts w:ascii="楷体" w:eastAsia="楷体" w:hAnsi="楷体" w:cs="黑体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20"/>
        <w:tabs>
          <w:tab w:val="right" w:leader="dot" w:pos="9742"/>
        </w:tabs>
        <w:spacing w:line="360" w:lineRule="auto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85646324" w:history="1">
        <w:r w:rsidRPr="00250C0F">
          <w:rPr>
            <w:rStyle w:val="a6"/>
            <w:rFonts w:ascii="楷体" w:eastAsia="楷体" w:hAnsi="楷体"/>
            <w:noProof/>
          </w:rPr>
          <w:t xml:space="preserve">1.2 </w:t>
        </w:r>
        <w:r w:rsidRPr="00250C0F">
          <w:rPr>
            <w:rStyle w:val="a6"/>
            <w:rFonts w:ascii="楷体" w:eastAsia="楷体" w:hAnsi="楷体" w:hint="eastAsia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20"/>
        <w:tabs>
          <w:tab w:val="right" w:leader="dot" w:pos="9742"/>
        </w:tabs>
        <w:spacing w:line="360" w:lineRule="auto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85646325" w:history="1">
        <w:r w:rsidRPr="00250C0F">
          <w:rPr>
            <w:rStyle w:val="a6"/>
            <w:rFonts w:ascii="楷体" w:eastAsia="楷体" w:hAnsi="楷体"/>
            <w:noProof/>
          </w:rPr>
          <w:t xml:space="preserve">1.3 </w:t>
        </w:r>
        <w:r w:rsidRPr="00250C0F">
          <w:rPr>
            <w:rStyle w:val="a6"/>
            <w:rFonts w:ascii="楷体" w:eastAsia="楷体" w:hAnsi="楷体" w:hint="eastAsia"/>
            <w:noProof/>
          </w:rPr>
          <w:t>参照标准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10"/>
        <w:tabs>
          <w:tab w:val="left" w:pos="420"/>
          <w:tab w:val="right" w:leader="dot" w:pos="974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85646326" w:history="1">
        <w:r w:rsidRPr="00250C0F">
          <w:rPr>
            <w:rStyle w:val="a6"/>
            <w:rFonts w:ascii="楷体" w:eastAsia="楷体" w:hAnsi="楷体" w:cs="黑体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50C0F">
          <w:rPr>
            <w:rStyle w:val="a6"/>
            <w:rFonts w:ascii="楷体" w:eastAsia="楷体" w:hAnsi="楷体" w:cs="黑体" w:hint="eastAsia"/>
            <w:noProof/>
          </w:rPr>
          <w:t>测试环境和资源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10"/>
        <w:tabs>
          <w:tab w:val="right" w:leader="dot" w:pos="974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85646327" w:history="1">
        <w:r w:rsidRPr="00250C0F">
          <w:rPr>
            <w:rStyle w:val="a6"/>
            <w:rFonts w:ascii="楷体" w:eastAsia="楷体" w:hAnsi="楷体" w:cs="黑体"/>
            <w:noProof/>
          </w:rPr>
          <w:t>2.1</w:t>
        </w:r>
        <w:r w:rsidRPr="00250C0F">
          <w:rPr>
            <w:rStyle w:val="a6"/>
            <w:rFonts w:ascii="楷体" w:eastAsia="楷体" w:hAnsi="楷体" w:cs="黑体"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10"/>
        <w:tabs>
          <w:tab w:val="right" w:leader="dot" w:pos="974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85646328" w:history="1">
        <w:r w:rsidRPr="00250C0F">
          <w:rPr>
            <w:rStyle w:val="a6"/>
            <w:rFonts w:ascii="楷体" w:eastAsia="楷体" w:hAnsi="楷体" w:cs="黑体"/>
            <w:noProof/>
          </w:rPr>
          <w:t>2.2</w:t>
        </w:r>
        <w:r w:rsidRPr="00250C0F">
          <w:rPr>
            <w:rStyle w:val="a6"/>
            <w:rFonts w:ascii="楷体" w:eastAsia="楷体" w:hAnsi="楷体" w:cs="黑体" w:hint="eastAsia"/>
            <w:noProof/>
          </w:rPr>
          <w:t>测试资源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20"/>
        <w:tabs>
          <w:tab w:val="right" w:leader="dot" w:pos="9742"/>
        </w:tabs>
        <w:spacing w:line="360" w:lineRule="auto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85646329" w:history="1">
        <w:r w:rsidRPr="00250C0F">
          <w:rPr>
            <w:rStyle w:val="a6"/>
            <w:rFonts w:ascii="楷体" w:eastAsia="楷体" w:hAnsi="楷体" w:cs="黑体"/>
            <w:noProof/>
            <w:kern w:val="0"/>
          </w:rPr>
          <w:t>2.2.1</w:t>
        </w:r>
        <w:r w:rsidRPr="00250C0F">
          <w:rPr>
            <w:rStyle w:val="a6"/>
            <w:rFonts w:ascii="楷体" w:eastAsia="楷体" w:hAnsi="楷体" w:cs="黑体" w:hint="eastAsia"/>
            <w:noProof/>
            <w:kern w:val="0"/>
          </w:rPr>
          <w:t>人力资源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20"/>
        <w:tabs>
          <w:tab w:val="right" w:leader="dot" w:pos="9742"/>
        </w:tabs>
        <w:spacing w:line="360" w:lineRule="auto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85646330" w:history="1">
        <w:r w:rsidRPr="00250C0F">
          <w:rPr>
            <w:rStyle w:val="a6"/>
            <w:rFonts w:ascii="楷体" w:eastAsia="楷体" w:hAnsi="楷体" w:cs="黑体"/>
            <w:noProof/>
            <w:kern w:val="0"/>
          </w:rPr>
          <w:t>2.2.2</w:t>
        </w:r>
        <w:r w:rsidRPr="00250C0F">
          <w:rPr>
            <w:rStyle w:val="a6"/>
            <w:rFonts w:ascii="楷体" w:eastAsia="楷体" w:hAnsi="楷体" w:cs="黑体" w:hint="eastAsia"/>
            <w:noProof/>
            <w:kern w:val="0"/>
          </w:rPr>
          <w:t>系统资源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10"/>
        <w:tabs>
          <w:tab w:val="left" w:pos="420"/>
          <w:tab w:val="right" w:leader="dot" w:pos="974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85646331" w:history="1">
        <w:r w:rsidRPr="00250C0F">
          <w:rPr>
            <w:rStyle w:val="a6"/>
            <w:rFonts w:ascii="楷体" w:eastAsia="楷体" w:hAnsi="楷体" w:cs="黑体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50C0F">
          <w:rPr>
            <w:rStyle w:val="a6"/>
            <w:rFonts w:ascii="楷体" w:eastAsia="楷体" w:hAnsi="楷体" w:cs="黑体" w:hint="eastAsia"/>
            <w:noProof/>
          </w:rPr>
          <w:t>测试依据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10"/>
        <w:tabs>
          <w:tab w:val="left" w:pos="420"/>
          <w:tab w:val="right" w:leader="dot" w:pos="974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85646332" w:history="1">
        <w:r w:rsidRPr="00250C0F">
          <w:rPr>
            <w:rStyle w:val="a6"/>
            <w:rFonts w:ascii="楷体" w:eastAsia="楷体" w:hAnsi="楷体" w:cs="黑体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50C0F">
          <w:rPr>
            <w:rStyle w:val="a6"/>
            <w:rFonts w:ascii="楷体" w:eastAsia="楷体" w:hAnsi="楷体" w:cs="黑体" w:hint="eastAsia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20"/>
        <w:tabs>
          <w:tab w:val="right" w:leader="dot" w:pos="9742"/>
        </w:tabs>
        <w:spacing w:line="360" w:lineRule="auto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85646333" w:history="1">
        <w:r w:rsidRPr="00250C0F">
          <w:rPr>
            <w:rStyle w:val="a6"/>
            <w:rFonts w:ascii="楷体" w:eastAsia="楷体" w:hAnsi="楷体"/>
            <w:noProof/>
          </w:rPr>
          <w:t xml:space="preserve">4.1 </w:t>
        </w:r>
        <w:r w:rsidRPr="00250C0F">
          <w:rPr>
            <w:rStyle w:val="a6"/>
            <w:rFonts w:ascii="楷体" w:eastAsia="楷体" w:hAnsi="楷体" w:hint="eastAsia"/>
            <w:noProof/>
          </w:rPr>
          <w:t>单元模块测试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20"/>
        <w:tabs>
          <w:tab w:val="right" w:leader="dot" w:pos="9742"/>
        </w:tabs>
        <w:spacing w:line="360" w:lineRule="auto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85646334" w:history="1">
        <w:r w:rsidRPr="00250C0F">
          <w:rPr>
            <w:rStyle w:val="a6"/>
            <w:rFonts w:ascii="楷体" w:eastAsia="楷体" w:hAnsi="楷体"/>
            <w:noProof/>
          </w:rPr>
          <w:t>4.2</w:t>
        </w:r>
        <w:r w:rsidRPr="00250C0F">
          <w:rPr>
            <w:rStyle w:val="a6"/>
            <w:rFonts w:ascii="楷体" w:eastAsia="楷体" w:hAnsi="楷体" w:hint="eastAsia"/>
            <w:noProof/>
          </w:rPr>
          <w:t>软件常规功能测试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20"/>
        <w:tabs>
          <w:tab w:val="right" w:leader="dot" w:pos="9742"/>
        </w:tabs>
        <w:spacing w:line="360" w:lineRule="auto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85646335" w:history="1">
        <w:r w:rsidRPr="00250C0F">
          <w:rPr>
            <w:rStyle w:val="a6"/>
            <w:rFonts w:ascii="楷体" w:eastAsia="楷体" w:hAnsi="楷体"/>
            <w:noProof/>
          </w:rPr>
          <w:t>4.3</w:t>
        </w:r>
        <w:r w:rsidRPr="00250C0F">
          <w:rPr>
            <w:rStyle w:val="a6"/>
            <w:rFonts w:ascii="楷体" w:eastAsia="楷体" w:hAnsi="楷体" w:hint="eastAsia"/>
            <w:noProof/>
          </w:rPr>
          <w:t>软件性能可靠性测试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78F3" w:rsidRDefault="007778F3" w:rsidP="007778F3">
      <w:pPr>
        <w:pStyle w:val="10"/>
        <w:tabs>
          <w:tab w:val="left" w:pos="420"/>
          <w:tab w:val="right" w:leader="dot" w:pos="974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85646336" w:history="1">
        <w:r w:rsidRPr="00250C0F">
          <w:rPr>
            <w:rStyle w:val="a6"/>
            <w:rFonts w:ascii="楷体" w:eastAsia="楷体" w:hAnsi="楷体" w:cs="黑体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50C0F">
          <w:rPr>
            <w:rStyle w:val="a6"/>
            <w:rFonts w:ascii="楷体" w:eastAsia="楷体" w:hAnsi="楷体" w:cs="黑体" w:hint="eastAsia"/>
            <w:noProof/>
          </w:rPr>
          <w:t>测试结果交付方式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_Toc485646336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04FF" w:rsidRPr="007778F3" w:rsidRDefault="007778F3" w:rsidP="007778F3">
      <w:pPr>
        <w:spacing w:line="360" w:lineRule="auto"/>
        <w:rPr>
          <w:rFonts w:ascii="楷体" w:eastAsia="楷体" w:hAnsi="楷体"/>
          <w:szCs w:val="21"/>
        </w:rPr>
        <w:sectPr w:rsidR="001904FF" w:rsidRPr="007778F3">
          <w:footerReference w:type="default" r:id="rId10"/>
          <w:pgSz w:w="11906" w:h="16838"/>
          <w:pgMar w:top="567" w:right="1020" w:bottom="454" w:left="1134" w:header="567" w:footer="397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"/>
          <w:cols w:space="720"/>
          <w:docGrid w:type="lines" w:linePitch="312"/>
        </w:sectPr>
      </w:pPr>
      <w:r>
        <w:rPr>
          <w:rFonts w:ascii="楷体" w:eastAsia="楷体" w:hAnsi="楷体"/>
          <w:bCs/>
          <w:caps/>
          <w:szCs w:val="21"/>
        </w:rPr>
        <w:fldChar w:fldCharType="end"/>
      </w:r>
    </w:p>
    <w:p w:rsidR="001904FF" w:rsidRPr="007778F3" w:rsidRDefault="001904FF" w:rsidP="007778F3">
      <w:pPr>
        <w:pStyle w:val="1"/>
        <w:numPr>
          <w:ilvl w:val="0"/>
          <w:numId w:val="1"/>
        </w:numPr>
        <w:spacing w:line="360" w:lineRule="auto"/>
        <w:rPr>
          <w:rFonts w:ascii="楷体" w:eastAsia="楷体" w:hAnsi="楷体" w:cs="黑体"/>
          <w:sz w:val="21"/>
          <w:szCs w:val="21"/>
        </w:rPr>
      </w:pPr>
      <w:bookmarkStart w:id="0" w:name="_Toc485646322"/>
      <w:r w:rsidRPr="007778F3">
        <w:rPr>
          <w:rFonts w:ascii="楷体" w:eastAsia="楷体" w:hAnsi="楷体" w:cs="黑体" w:hint="eastAsia"/>
          <w:sz w:val="21"/>
          <w:szCs w:val="21"/>
        </w:rPr>
        <w:lastRenderedPageBreak/>
        <w:t>引言</w:t>
      </w:r>
      <w:bookmarkEnd w:id="0"/>
    </w:p>
    <w:p w:rsidR="001904FF" w:rsidRPr="007778F3" w:rsidRDefault="001904FF" w:rsidP="007778F3">
      <w:pPr>
        <w:pStyle w:val="2"/>
        <w:spacing w:line="360" w:lineRule="auto"/>
        <w:rPr>
          <w:rFonts w:ascii="楷体" w:eastAsia="楷体" w:hAnsi="楷体" w:cs="黑体"/>
          <w:sz w:val="21"/>
          <w:szCs w:val="21"/>
        </w:rPr>
      </w:pPr>
      <w:bookmarkStart w:id="1" w:name="_Toc485646323"/>
      <w:r w:rsidRPr="007778F3">
        <w:rPr>
          <w:rFonts w:ascii="楷体" w:eastAsia="楷体" w:hAnsi="楷体" w:cs="黑体" w:hint="eastAsia"/>
          <w:sz w:val="21"/>
          <w:szCs w:val="21"/>
        </w:rPr>
        <w:t>1.1 目的</w:t>
      </w:r>
      <w:bookmarkEnd w:id="1"/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为了尽可能的找出产品的不足，提高产品的质量，促进产品的成功验收，专门制定了本大纲。其主要目的在于为所要进行的</w:t>
      </w:r>
      <w:r w:rsidR="00DA04FA" w:rsidRPr="007778F3">
        <w:rPr>
          <w:rFonts w:ascii="楷体" w:eastAsia="楷体" w:hAnsi="楷体" w:hint="eastAsia"/>
          <w:szCs w:val="21"/>
        </w:rPr>
        <w:t>自</w:t>
      </w:r>
      <w:r w:rsidR="00DA04FA" w:rsidRPr="007778F3">
        <w:rPr>
          <w:rFonts w:ascii="楷体" w:eastAsia="楷体" w:hAnsi="楷体"/>
          <w:szCs w:val="21"/>
        </w:rPr>
        <w:t>检</w:t>
      </w:r>
      <w:r w:rsidRPr="007778F3">
        <w:rPr>
          <w:rFonts w:ascii="楷体" w:eastAsia="楷体" w:hAnsi="楷体" w:hint="eastAsia"/>
          <w:szCs w:val="21"/>
        </w:rPr>
        <w:t>测试工作制定各种必要的准则和规范，以及对</w:t>
      </w:r>
      <w:r w:rsidR="0037799B" w:rsidRPr="007778F3">
        <w:rPr>
          <w:rFonts w:ascii="楷体" w:eastAsia="楷体" w:hAnsi="楷体" w:hint="eastAsia"/>
          <w:szCs w:val="21"/>
        </w:rPr>
        <w:t>自</w:t>
      </w:r>
      <w:r w:rsidR="0037799B" w:rsidRPr="007778F3">
        <w:rPr>
          <w:rFonts w:ascii="楷体" w:eastAsia="楷体" w:hAnsi="楷体"/>
          <w:szCs w:val="21"/>
        </w:rPr>
        <w:t>检</w:t>
      </w:r>
      <w:r w:rsidRPr="007778F3">
        <w:rPr>
          <w:rFonts w:ascii="楷体" w:eastAsia="楷体" w:hAnsi="楷体" w:hint="eastAsia"/>
          <w:szCs w:val="21"/>
        </w:rPr>
        <w:t>测试工作进行合理组织和管理。</w:t>
      </w:r>
    </w:p>
    <w:p w:rsidR="001904FF" w:rsidRPr="007778F3" w:rsidRDefault="001904FF" w:rsidP="007778F3">
      <w:pPr>
        <w:pStyle w:val="2"/>
        <w:spacing w:line="360" w:lineRule="auto"/>
        <w:rPr>
          <w:rFonts w:ascii="楷体" w:eastAsia="楷体" w:hAnsi="楷体"/>
          <w:sz w:val="21"/>
          <w:szCs w:val="21"/>
        </w:rPr>
      </w:pPr>
      <w:bookmarkStart w:id="2" w:name="_Toc485646324"/>
      <w:r w:rsidRPr="007778F3">
        <w:rPr>
          <w:rFonts w:ascii="楷体" w:eastAsia="楷体" w:hAnsi="楷体" w:hint="eastAsia"/>
          <w:sz w:val="21"/>
          <w:szCs w:val="21"/>
        </w:rPr>
        <w:t>1.2 术语</w:t>
      </w:r>
      <w:bookmarkEnd w:id="2"/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本大纲所提及的术语，其定义遵照GB/T 11457标准。</w:t>
      </w:r>
    </w:p>
    <w:p w:rsidR="001904FF" w:rsidRPr="007778F3" w:rsidRDefault="001904FF" w:rsidP="007778F3">
      <w:pPr>
        <w:pStyle w:val="2"/>
        <w:spacing w:line="360" w:lineRule="auto"/>
        <w:rPr>
          <w:rFonts w:ascii="楷体" w:eastAsia="楷体" w:hAnsi="楷体"/>
          <w:sz w:val="21"/>
          <w:szCs w:val="21"/>
        </w:rPr>
      </w:pPr>
      <w:bookmarkStart w:id="3" w:name="_Toc485646325"/>
      <w:r w:rsidRPr="007778F3">
        <w:rPr>
          <w:rFonts w:ascii="楷体" w:eastAsia="楷体" w:hAnsi="楷体" w:hint="eastAsia"/>
          <w:sz w:val="21"/>
          <w:szCs w:val="21"/>
        </w:rPr>
        <w:t>1.3 参照标准</w:t>
      </w:r>
      <w:bookmarkEnd w:id="3"/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GB/T 9386-2008 计算机软件测试文档编制规范</w:t>
      </w:r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GB/T 11457-2006 信息技术软件工程术语</w:t>
      </w:r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GB/T 15532-2008 计算机软件测试规范</w:t>
      </w:r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GB/T 16260.2-2006 软件工程产品质量第2部分：外部度量</w:t>
      </w:r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GB/T 16260.3-2006 软件工程产品质量第3部分：内部度量</w:t>
      </w:r>
    </w:p>
    <w:p w:rsidR="001904FF" w:rsidRPr="007778F3" w:rsidRDefault="001904FF" w:rsidP="007778F3">
      <w:pPr>
        <w:pStyle w:val="1"/>
        <w:numPr>
          <w:ilvl w:val="0"/>
          <w:numId w:val="1"/>
        </w:numPr>
        <w:spacing w:line="360" w:lineRule="auto"/>
        <w:rPr>
          <w:rFonts w:ascii="楷体" w:eastAsia="楷体" w:hAnsi="楷体" w:cs="黑体"/>
          <w:sz w:val="21"/>
          <w:szCs w:val="21"/>
        </w:rPr>
      </w:pPr>
      <w:bookmarkStart w:id="4" w:name="_Toc485646326"/>
      <w:r w:rsidRPr="007778F3">
        <w:rPr>
          <w:rFonts w:ascii="楷体" w:eastAsia="楷体" w:hAnsi="楷体" w:cs="黑体" w:hint="eastAsia"/>
          <w:sz w:val="21"/>
          <w:szCs w:val="21"/>
        </w:rPr>
        <w:t>测试环境和资源</w:t>
      </w:r>
      <w:bookmarkEnd w:id="4"/>
    </w:p>
    <w:p w:rsidR="001904FF" w:rsidRPr="007778F3" w:rsidRDefault="001904FF" w:rsidP="007778F3">
      <w:pPr>
        <w:pStyle w:val="1"/>
        <w:spacing w:line="360" w:lineRule="auto"/>
        <w:rPr>
          <w:rFonts w:ascii="楷体" w:eastAsia="楷体" w:hAnsi="楷体"/>
          <w:sz w:val="21"/>
          <w:szCs w:val="21"/>
        </w:rPr>
      </w:pPr>
      <w:bookmarkStart w:id="5" w:name="_Toc485646327"/>
      <w:r w:rsidRPr="007778F3">
        <w:rPr>
          <w:rFonts w:ascii="楷体" w:eastAsia="楷体" w:hAnsi="楷体" w:cs="黑体" w:hint="eastAsia"/>
          <w:sz w:val="21"/>
          <w:szCs w:val="21"/>
        </w:rPr>
        <w:t>2.1测试环境</w:t>
      </w:r>
      <w:bookmarkEnd w:id="5"/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依各项测试内容要求而定。</w:t>
      </w:r>
    </w:p>
    <w:p w:rsidR="001904FF" w:rsidRPr="007778F3" w:rsidRDefault="001904FF" w:rsidP="007778F3">
      <w:pPr>
        <w:pStyle w:val="1"/>
        <w:spacing w:line="360" w:lineRule="auto"/>
        <w:rPr>
          <w:rFonts w:ascii="楷体" w:eastAsia="楷体" w:hAnsi="楷体" w:cs="宋体"/>
          <w:b w:val="0"/>
          <w:kern w:val="0"/>
          <w:sz w:val="21"/>
          <w:szCs w:val="21"/>
        </w:rPr>
      </w:pPr>
      <w:bookmarkStart w:id="6" w:name="_Toc186340702"/>
      <w:bookmarkStart w:id="7" w:name="_Toc485646328"/>
      <w:r w:rsidRPr="007778F3">
        <w:rPr>
          <w:rFonts w:ascii="楷体" w:eastAsia="楷体" w:hAnsi="楷体" w:cs="黑体" w:hint="eastAsia"/>
          <w:sz w:val="21"/>
          <w:szCs w:val="21"/>
        </w:rPr>
        <w:t>2.2测试资源</w:t>
      </w:r>
      <w:bookmarkEnd w:id="6"/>
      <w:bookmarkEnd w:id="7"/>
    </w:p>
    <w:p w:rsidR="001904FF" w:rsidRPr="007778F3" w:rsidRDefault="001904FF" w:rsidP="007778F3">
      <w:pPr>
        <w:pStyle w:val="2"/>
        <w:tabs>
          <w:tab w:val="left" w:pos="432"/>
        </w:tabs>
        <w:spacing w:line="360" w:lineRule="auto"/>
        <w:rPr>
          <w:rFonts w:ascii="楷体" w:eastAsia="楷体" w:hAnsi="楷体" w:cs="黑体"/>
          <w:kern w:val="0"/>
          <w:sz w:val="21"/>
          <w:szCs w:val="21"/>
        </w:rPr>
      </w:pPr>
      <w:bookmarkStart w:id="8" w:name="_Toc186340703"/>
      <w:bookmarkStart w:id="9" w:name="_Toc485646329"/>
      <w:r w:rsidRPr="007778F3">
        <w:rPr>
          <w:rFonts w:ascii="楷体" w:eastAsia="楷体" w:hAnsi="楷体" w:cs="黑体" w:hint="eastAsia"/>
          <w:kern w:val="0"/>
          <w:sz w:val="21"/>
          <w:szCs w:val="21"/>
        </w:rPr>
        <w:t>2.2.1人力资源</w:t>
      </w:r>
      <w:bookmarkEnd w:id="8"/>
      <w:bookmarkEnd w:id="9"/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下表列出在此项目的人员配备方面所做的各种假定，包括在各个阶段需要介入测试的各种角色以及相关的职责和权限等。</w:t>
      </w:r>
    </w:p>
    <w:p w:rsidR="00884670" w:rsidRPr="007778F3" w:rsidRDefault="00884670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</w:p>
    <w:p w:rsidR="001904FF" w:rsidRPr="007778F3" w:rsidRDefault="001904FF" w:rsidP="007778F3">
      <w:pPr>
        <w:spacing w:line="360" w:lineRule="auto"/>
        <w:ind w:leftChars="300" w:left="630"/>
        <w:rPr>
          <w:rFonts w:ascii="楷体" w:eastAsia="楷体" w:hAnsi="楷体" w:cs="宋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3250"/>
        <w:gridCol w:w="4301"/>
      </w:tblGrid>
      <w:tr w:rsidR="001904FF" w:rsidRPr="007778F3" w:rsidTr="002D1CAE">
        <w:trPr>
          <w:trHeight w:val="500"/>
          <w:jc w:val="center"/>
        </w:trPr>
        <w:tc>
          <w:tcPr>
            <w:tcW w:w="2269" w:type="dxa"/>
            <w:tcBorders>
              <w:top w:val="single" w:sz="18" w:space="0" w:color="auto"/>
              <w:left w:val="single" w:sz="18" w:space="0" w:color="auto"/>
            </w:tcBorders>
            <w:shd w:val="clear" w:color="auto" w:fill="D7D7D7"/>
            <w:vAlign w:val="center"/>
          </w:tcPr>
          <w:p w:rsidR="001904FF" w:rsidRPr="007778F3" w:rsidRDefault="001904FF" w:rsidP="007778F3">
            <w:pPr>
              <w:spacing w:line="360" w:lineRule="auto"/>
              <w:jc w:val="left"/>
              <w:rPr>
                <w:rFonts w:ascii="楷体" w:eastAsia="楷体" w:hAnsi="楷体" w:cs="宋体"/>
                <w:b/>
                <w:bCs/>
                <w:szCs w:val="21"/>
              </w:rPr>
            </w:pPr>
            <w:r w:rsidRPr="007778F3">
              <w:rPr>
                <w:rFonts w:ascii="楷体" w:eastAsia="楷体" w:hAnsi="楷体" w:cs="宋体" w:hint="eastAsia"/>
                <w:b/>
                <w:bCs/>
                <w:szCs w:val="21"/>
              </w:rPr>
              <w:t>角色（人数）</w:t>
            </w:r>
          </w:p>
        </w:tc>
        <w:tc>
          <w:tcPr>
            <w:tcW w:w="3250" w:type="dxa"/>
            <w:tcBorders>
              <w:top w:val="single" w:sz="18" w:space="0" w:color="auto"/>
            </w:tcBorders>
            <w:shd w:val="clear" w:color="auto" w:fill="D7D7D7"/>
            <w:vAlign w:val="center"/>
          </w:tcPr>
          <w:p w:rsidR="001904FF" w:rsidRPr="007778F3" w:rsidRDefault="001904FF" w:rsidP="007778F3">
            <w:pPr>
              <w:spacing w:line="360" w:lineRule="auto"/>
              <w:jc w:val="left"/>
              <w:rPr>
                <w:rFonts w:ascii="楷体" w:eastAsia="楷体" w:hAnsi="楷体" w:cs="宋体"/>
                <w:b/>
                <w:bCs/>
                <w:szCs w:val="21"/>
              </w:rPr>
            </w:pPr>
            <w:r w:rsidRPr="007778F3">
              <w:rPr>
                <w:rFonts w:ascii="楷体" w:eastAsia="楷体" w:hAnsi="楷体" w:cs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43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D7D7D7"/>
            <w:vAlign w:val="center"/>
          </w:tcPr>
          <w:p w:rsidR="001904FF" w:rsidRPr="007778F3" w:rsidRDefault="001904FF" w:rsidP="007778F3">
            <w:pPr>
              <w:spacing w:line="360" w:lineRule="auto"/>
              <w:jc w:val="left"/>
              <w:rPr>
                <w:rFonts w:ascii="楷体" w:eastAsia="楷体" w:hAnsi="楷体" w:cs="宋体"/>
                <w:b/>
                <w:bCs/>
                <w:szCs w:val="21"/>
              </w:rPr>
            </w:pPr>
            <w:r w:rsidRPr="007778F3">
              <w:rPr>
                <w:rFonts w:ascii="楷体" w:eastAsia="楷体" w:hAnsi="楷体" w:cs="宋体" w:hint="eastAsia"/>
                <w:b/>
                <w:bCs/>
                <w:szCs w:val="21"/>
              </w:rPr>
              <w:t>具体职责</w:t>
            </w:r>
          </w:p>
        </w:tc>
      </w:tr>
      <w:tr w:rsidR="001904FF" w:rsidRPr="007778F3" w:rsidTr="002D1CAE">
        <w:trPr>
          <w:trHeight w:val="500"/>
          <w:jc w:val="center"/>
        </w:trPr>
        <w:tc>
          <w:tcPr>
            <w:tcW w:w="2269" w:type="dxa"/>
            <w:tcBorders>
              <w:left w:val="single" w:sz="18" w:space="0" w:color="auto"/>
            </w:tcBorders>
            <w:vAlign w:val="center"/>
          </w:tcPr>
          <w:p w:rsidR="001904FF" w:rsidRPr="007778F3" w:rsidRDefault="009864CD" w:rsidP="007778F3">
            <w:pPr>
              <w:spacing w:line="360" w:lineRule="auto"/>
              <w:rPr>
                <w:rFonts w:ascii="楷体" w:eastAsia="楷体" w:hAnsi="楷体" w:cs="宋体"/>
                <w:szCs w:val="21"/>
              </w:rPr>
            </w:pPr>
            <w:r w:rsidRPr="007778F3">
              <w:rPr>
                <w:rFonts w:ascii="楷体" w:eastAsia="楷体" w:hAnsi="楷体" w:cs="宋体" w:hint="eastAsia"/>
                <w:szCs w:val="21"/>
              </w:rPr>
              <w:lastRenderedPageBreak/>
              <w:t>项目</w:t>
            </w:r>
            <w:r w:rsidR="001904FF" w:rsidRPr="007778F3">
              <w:rPr>
                <w:rFonts w:ascii="楷体" w:eastAsia="楷体" w:hAnsi="楷体" w:cs="宋体" w:hint="eastAsia"/>
                <w:szCs w:val="21"/>
              </w:rPr>
              <w:t>经理</w:t>
            </w:r>
          </w:p>
        </w:tc>
        <w:tc>
          <w:tcPr>
            <w:tcW w:w="325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 w:cs="宋体"/>
                <w:color w:val="3366FF"/>
                <w:szCs w:val="21"/>
              </w:rPr>
            </w:pPr>
            <w:r w:rsidRPr="007778F3">
              <w:rPr>
                <w:rFonts w:ascii="楷体" w:eastAsia="楷体" w:hAnsi="楷体" w:cs="宋体" w:hint="eastAsia"/>
                <w:color w:val="3366FF"/>
                <w:szCs w:val="21"/>
              </w:rPr>
              <w:t>罗志勇</w:t>
            </w:r>
          </w:p>
        </w:tc>
        <w:tc>
          <w:tcPr>
            <w:tcW w:w="4301" w:type="dxa"/>
            <w:tcBorders>
              <w:right w:val="single" w:sz="18" w:space="0" w:color="auto"/>
            </w:tcBorders>
            <w:vAlign w:val="center"/>
          </w:tcPr>
          <w:p w:rsidR="001904FF" w:rsidRPr="007778F3" w:rsidRDefault="009864CD" w:rsidP="007778F3">
            <w:pPr>
              <w:widowControl/>
              <w:spacing w:after="120" w:line="360" w:lineRule="auto"/>
              <w:ind w:left="360" w:hanging="360"/>
              <w:rPr>
                <w:rFonts w:ascii="楷体" w:eastAsia="楷体" w:hAnsi="楷体" w:cs="宋体"/>
                <w:kern w:val="0"/>
                <w:szCs w:val="21"/>
              </w:rPr>
            </w:pPr>
            <w:r w:rsidRPr="007778F3">
              <w:rPr>
                <w:rFonts w:ascii="楷体" w:eastAsia="楷体" w:hAnsi="楷体" w:cs="宋体" w:hint="eastAsia"/>
                <w:kern w:val="0"/>
                <w:szCs w:val="21"/>
              </w:rPr>
              <w:t>项目</w:t>
            </w:r>
            <w:r w:rsidR="001904FF" w:rsidRPr="007778F3">
              <w:rPr>
                <w:rFonts w:ascii="楷体" w:eastAsia="楷体" w:hAnsi="楷体" w:cs="宋体" w:hint="eastAsia"/>
                <w:kern w:val="0"/>
                <w:szCs w:val="21"/>
              </w:rPr>
              <w:t>策划</w:t>
            </w:r>
          </w:p>
        </w:tc>
      </w:tr>
      <w:tr w:rsidR="001904FF" w:rsidRPr="007778F3" w:rsidTr="002D1CAE">
        <w:trPr>
          <w:trHeight w:val="488"/>
          <w:jc w:val="center"/>
        </w:trPr>
        <w:tc>
          <w:tcPr>
            <w:tcW w:w="2269" w:type="dxa"/>
            <w:tcBorders>
              <w:left w:val="single" w:sz="18" w:space="0" w:color="auto"/>
            </w:tcBorders>
            <w:vAlign w:val="center"/>
          </w:tcPr>
          <w:p w:rsidR="001904FF" w:rsidRPr="007778F3" w:rsidRDefault="006F77D9" w:rsidP="007778F3">
            <w:pPr>
              <w:spacing w:line="360" w:lineRule="auto"/>
              <w:rPr>
                <w:rFonts w:ascii="楷体" w:eastAsia="楷体" w:hAnsi="楷体" w:cs="宋体"/>
                <w:szCs w:val="21"/>
              </w:rPr>
            </w:pPr>
            <w:r w:rsidRPr="007778F3">
              <w:rPr>
                <w:rFonts w:ascii="楷体" w:eastAsia="楷体" w:hAnsi="楷体" w:cs="宋体" w:hint="eastAsia"/>
                <w:szCs w:val="21"/>
              </w:rPr>
              <w:t>设计开</w:t>
            </w:r>
            <w:r w:rsidRPr="007778F3">
              <w:rPr>
                <w:rFonts w:ascii="楷体" w:eastAsia="楷体" w:hAnsi="楷体" w:cs="宋体"/>
                <w:szCs w:val="21"/>
              </w:rPr>
              <w:t>发</w:t>
            </w:r>
            <w:r w:rsidR="001904FF" w:rsidRPr="007778F3">
              <w:rPr>
                <w:rFonts w:ascii="楷体" w:eastAsia="楷体" w:hAnsi="楷体" w:cs="宋体" w:hint="eastAsia"/>
                <w:szCs w:val="21"/>
              </w:rPr>
              <w:t>工程师</w:t>
            </w:r>
          </w:p>
        </w:tc>
        <w:tc>
          <w:tcPr>
            <w:tcW w:w="325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 w:cs="宋体"/>
                <w:color w:val="3366FF"/>
                <w:szCs w:val="21"/>
              </w:rPr>
            </w:pPr>
            <w:r w:rsidRPr="007778F3">
              <w:rPr>
                <w:rFonts w:ascii="楷体" w:eastAsia="楷体" w:hAnsi="楷体" w:cs="宋体" w:hint="eastAsia"/>
                <w:color w:val="3366FF"/>
                <w:szCs w:val="21"/>
              </w:rPr>
              <w:t>罗志勇、王道亮</w:t>
            </w:r>
            <w:r w:rsidR="00306D55" w:rsidRPr="007778F3">
              <w:rPr>
                <w:rFonts w:ascii="楷体" w:eastAsia="楷体" w:hAnsi="楷体" w:cs="宋体" w:hint="eastAsia"/>
                <w:color w:val="3366FF"/>
                <w:szCs w:val="21"/>
              </w:rPr>
              <w:t>、</w:t>
            </w:r>
            <w:r w:rsidR="00306D55" w:rsidRPr="007778F3">
              <w:rPr>
                <w:rFonts w:ascii="楷体" w:eastAsia="楷体" w:hAnsi="楷体" w:cs="宋体"/>
                <w:color w:val="3366FF"/>
                <w:szCs w:val="21"/>
              </w:rPr>
              <w:t>吴志伟</w:t>
            </w:r>
            <w:r w:rsidR="00306D55" w:rsidRPr="007778F3">
              <w:rPr>
                <w:rFonts w:ascii="楷体" w:eastAsia="楷体" w:hAnsi="楷体" w:cs="宋体" w:hint="eastAsia"/>
                <w:color w:val="3366FF"/>
                <w:szCs w:val="21"/>
              </w:rPr>
              <w:t>、杨继巧</w:t>
            </w:r>
          </w:p>
        </w:tc>
        <w:tc>
          <w:tcPr>
            <w:tcW w:w="4301" w:type="dxa"/>
            <w:tcBorders>
              <w:right w:val="single" w:sz="18" w:space="0" w:color="auto"/>
            </w:tcBorders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 w:cs="宋体"/>
                <w:kern w:val="0"/>
                <w:szCs w:val="21"/>
              </w:rPr>
            </w:pPr>
            <w:r w:rsidRPr="007778F3">
              <w:rPr>
                <w:rFonts w:ascii="楷体" w:eastAsia="楷体" w:hAnsi="楷体" w:cs="宋体" w:hint="eastAsia"/>
                <w:kern w:val="0"/>
                <w:szCs w:val="21"/>
              </w:rPr>
              <w:t>软件设计QA自检</w:t>
            </w:r>
          </w:p>
        </w:tc>
      </w:tr>
      <w:tr w:rsidR="001904FF" w:rsidRPr="007778F3" w:rsidTr="002D1CAE">
        <w:trPr>
          <w:trHeight w:val="582"/>
          <w:jc w:val="center"/>
        </w:trPr>
        <w:tc>
          <w:tcPr>
            <w:tcW w:w="2269" w:type="dxa"/>
            <w:vMerge w:val="restart"/>
            <w:tcBorders>
              <w:left w:val="single" w:sz="18" w:space="0" w:color="auto"/>
            </w:tcBorders>
            <w:vAlign w:val="center"/>
          </w:tcPr>
          <w:p w:rsidR="001904FF" w:rsidRPr="007778F3" w:rsidRDefault="006F77D9" w:rsidP="007778F3">
            <w:pPr>
              <w:spacing w:line="360" w:lineRule="auto"/>
              <w:rPr>
                <w:rFonts w:ascii="楷体" w:eastAsia="楷体" w:hAnsi="楷体" w:cs="宋体"/>
                <w:szCs w:val="21"/>
              </w:rPr>
            </w:pPr>
            <w:r w:rsidRPr="007778F3">
              <w:rPr>
                <w:rFonts w:ascii="楷体" w:eastAsia="楷体" w:hAnsi="楷体" w:cs="宋体" w:hint="eastAsia"/>
                <w:szCs w:val="21"/>
              </w:rPr>
              <w:t>自</w:t>
            </w:r>
            <w:r w:rsidRPr="007778F3">
              <w:rPr>
                <w:rFonts w:ascii="楷体" w:eastAsia="楷体" w:hAnsi="楷体" w:cs="宋体"/>
                <w:szCs w:val="21"/>
              </w:rPr>
              <w:t>检</w:t>
            </w:r>
            <w:r w:rsidRPr="007778F3">
              <w:rPr>
                <w:rFonts w:ascii="楷体" w:eastAsia="楷体" w:hAnsi="楷体" w:cs="宋体" w:hint="eastAsia"/>
                <w:szCs w:val="21"/>
              </w:rPr>
              <w:t>验证工程师</w:t>
            </w:r>
          </w:p>
        </w:tc>
        <w:tc>
          <w:tcPr>
            <w:tcW w:w="3250" w:type="dxa"/>
            <w:vAlign w:val="center"/>
          </w:tcPr>
          <w:p w:rsidR="001904FF" w:rsidRPr="007778F3" w:rsidRDefault="00326255" w:rsidP="007778F3">
            <w:pPr>
              <w:spacing w:line="360" w:lineRule="auto"/>
              <w:rPr>
                <w:rFonts w:ascii="楷体" w:eastAsia="楷体" w:hAnsi="楷体" w:cs="宋体"/>
                <w:color w:val="3366FF"/>
                <w:szCs w:val="21"/>
              </w:rPr>
            </w:pPr>
            <w:r w:rsidRPr="007778F3">
              <w:rPr>
                <w:rFonts w:ascii="楷体" w:eastAsia="楷体" w:hAnsi="楷体" w:cs="宋体" w:hint="eastAsia"/>
                <w:color w:val="3366FF"/>
                <w:szCs w:val="21"/>
              </w:rPr>
              <w:t>罗志勇、王道亮、</w:t>
            </w:r>
            <w:r w:rsidRPr="007778F3">
              <w:rPr>
                <w:rFonts w:ascii="楷体" w:eastAsia="楷体" w:hAnsi="楷体" w:cs="宋体"/>
                <w:color w:val="3366FF"/>
                <w:szCs w:val="21"/>
              </w:rPr>
              <w:t>吴志伟</w:t>
            </w:r>
          </w:p>
        </w:tc>
        <w:tc>
          <w:tcPr>
            <w:tcW w:w="4301" w:type="dxa"/>
            <w:tcBorders>
              <w:right w:val="single" w:sz="18" w:space="0" w:color="auto"/>
            </w:tcBorders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 w:cs="宋体"/>
                <w:kern w:val="0"/>
                <w:szCs w:val="21"/>
              </w:rPr>
            </w:pPr>
            <w:r w:rsidRPr="007778F3">
              <w:rPr>
                <w:rFonts w:ascii="楷体" w:eastAsia="楷体" w:hAnsi="楷体" w:cs="宋体" w:hint="eastAsia"/>
                <w:kern w:val="0"/>
                <w:szCs w:val="21"/>
              </w:rPr>
              <w:t>测试方案与测试用例设计、测试总结</w:t>
            </w:r>
          </w:p>
        </w:tc>
      </w:tr>
      <w:tr w:rsidR="001904FF" w:rsidRPr="007778F3" w:rsidTr="002D1CAE">
        <w:trPr>
          <w:trHeight w:val="780"/>
          <w:jc w:val="center"/>
        </w:trPr>
        <w:tc>
          <w:tcPr>
            <w:tcW w:w="2269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 w:cs="宋体"/>
                <w:szCs w:val="21"/>
              </w:rPr>
            </w:pPr>
          </w:p>
        </w:tc>
        <w:tc>
          <w:tcPr>
            <w:tcW w:w="3250" w:type="dxa"/>
            <w:tcBorders>
              <w:bottom w:val="single" w:sz="18" w:space="0" w:color="auto"/>
            </w:tcBorders>
            <w:vAlign w:val="center"/>
          </w:tcPr>
          <w:p w:rsidR="001904FF" w:rsidRPr="007778F3" w:rsidRDefault="00326255" w:rsidP="007778F3">
            <w:pPr>
              <w:spacing w:line="360" w:lineRule="auto"/>
              <w:rPr>
                <w:rFonts w:ascii="楷体" w:eastAsia="楷体" w:hAnsi="楷体" w:cs="宋体"/>
                <w:color w:val="3366FF"/>
                <w:szCs w:val="21"/>
              </w:rPr>
            </w:pPr>
            <w:r w:rsidRPr="007778F3">
              <w:rPr>
                <w:rFonts w:ascii="楷体" w:eastAsia="楷体" w:hAnsi="楷体" w:cs="宋体" w:hint="eastAsia"/>
                <w:color w:val="3366FF"/>
                <w:szCs w:val="21"/>
              </w:rPr>
              <w:t>罗志勇、王道亮</w:t>
            </w:r>
          </w:p>
        </w:tc>
        <w:tc>
          <w:tcPr>
            <w:tcW w:w="43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 w:cs="宋体"/>
                <w:kern w:val="0"/>
                <w:szCs w:val="21"/>
              </w:rPr>
            </w:pPr>
            <w:r w:rsidRPr="007778F3">
              <w:rPr>
                <w:rFonts w:ascii="楷体" w:eastAsia="楷体" w:hAnsi="楷体" w:cs="宋体" w:hint="eastAsia"/>
                <w:kern w:val="0"/>
                <w:szCs w:val="21"/>
              </w:rPr>
              <w:t>软件功能及性能、界面交互测试</w:t>
            </w:r>
          </w:p>
        </w:tc>
      </w:tr>
    </w:tbl>
    <w:p w:rsidR="001904FF" w:rsidRPr="007778F3" w:rsidRDefault="001904FF" w:rsidP="007778F3">
      <w:pPr>
        <w:pStyle w:val="2"/>
        <w:tabs>
          <w:tab w:val="left" w:pos="432"/>
        </w:tabs>
        <w:spacing w:line="360" w:lineRule="auto"/>
        <w:rPr>
          <w:rFonts w:ascii="楷体" w:eastAsia="楷体" w:hAnsi="楷体" w:cs="黑体"/>
          <w:kern w:val="0"/>
          <w:sz w:val="21"/>
          <w:szCs w:val="21"/>
        </w:rPr>
      </w:pPr>
      <w:bookmarkStart w:id="10" w:name="4.2_____System"/>
      <w:bookmarkStart w:id="11" w:name="_Toc6644664"/>
      <w:bookmarkStart w:id="12" w:name="_Toc17192509"/>
      <w:bookmarkStart w:id="13" w:name="_Toc17191988"/>
      <w:bookmarkStart w:id="14" w:name="_Toc186340704"/>
      <w:bookmarkStart w:id="15" w:name="_Toc18228863"/>
      <w:bookmarkStart w:id="16" w:name="_Toc485646330"/>
      <w:r w:rsidRPr="007778F3">
        <w:rPr>
          <w:rFonts w:ascii="楷体" w:eastAsia="楷体" w:hAnsi="楷体" w:cs="黑体" w:hint="eastAsia"/>
          <w:kern w:val="0"/>
          <w:sz w:val="21"/>
          <w:szCs w:val="21"/>
        </w:rPr>
        <w:t>2.2.2系统</w:t>
      </w:r>
      <w:bookmarkEnd w:id="10"/>
      <w:r w:rsidRPr="007778F3">
        <w:rPr>
          <w:rFonts w:ascii="楷体" w:eastAsia="楷体" w:hAnsi="楷体" w:cs="黑体" w:hint="eastAsia"/>
          <w:kern w:val="0"/>
          <w:sz w:val="21"/>
          <w:szCs w:val="21"/>
        </w:rPr>
        <w:t>资源</w:t>
      </w:r>
      <w:bookmarkEnd w:id="11"/>
      <w:bookmarkEnd w:id="12"/>
      <w:bookmarkEnd w:id="13"/>
      <w:bookmarkEnd w:id="14"/>
      <w:bookmarkEnd w:id="15"/>
      <w:bookmarkEnd w:id="16"/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下表列出了测试项目所需的系统资源，包括软、硬件资源、测试工具等。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45"/>
        <w:gridCol w:w="7584"/>
      </w:tblGrid>
      <w:tr w:rsidR="001904FF" w:rsidRPr="007778F3" w:rsidTr="002D1CAE">
        <w:trPr>
          <w:trHeight w:val="569"/>
          <w:jc w:val="center"/>
        </w:trPr>
        <w:tc>
          <w:tcPr>
            <w:tcW w:w="2245" w:type="dxa"/>
            <w:tcBorders>
              <w:right w:val="single" w:sz="4" w:space="0" w:color="auto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jc w:val="center"/>
              <w:rPr>
                <w:rFonts w:ascii="楷体" w:eastAsia="楷体" w:hAnsi="楷体"/>
                <w:b/>
                <w:bCs/>
                <w:kern w:val="0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  <w:lang w:val="en-GB"/>
              </w:rPr>
              <w:t>资源名称/类型</w:t>
            </w:r>
          </w:p>
        </w:tc>
        <w:tc>
          <w:tcPr>
            <w:tcW w:w="7584" w:type="dxa"/>
            <w:tcBorders>
              <w:left w:val="single" w:sz="4" w:space="0" w:color="auto"/>
            </w:tcBorders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jc w:val="center"/>
              <w:rPr>
                <w:rFonts w:ascii="楷体" w:eastAsia="楷体" w:hAnsi="楷体"/>
                <w:b/>
                <w:bCs/>
                <w:kern w:val="0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基本配置</w:t>
            </w:r>
          </w:p>
        </w:tc>
      </w:tr>
      <w:tr w:rsidR="001904FF" w:rsidRPr="007778F3" w:rsidTr="002D1CAE">
        <w:trPr>
          <w:trHeight w:val="494"/>
          <w:jc w:val="center"/>
        </w:trPr>
        <w:tc>
          <w:tcPr>
            <w:tcW w:w="224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PC台式机</w:t>
            </w:r>
          </w:p>
        </w:tc>
        <w:tc>
          <w:tcPr>
            <w:tcW w:w="7584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pStyle w:val="11"/>
              <w:spacing w:line="360" w:lineRule="auto"/>
              <w:rPr>
                <w:rFonts w:ascii="楷体" w:eastAsia="楷体" w:hAnsi="楷体"/>
              </w:rPr>
            </w:pPr>
            <w:r w:rsidRPr="007778F3">
              <w:rPr>
                <w:rFonts w:ascii="楷体" w:eastAsia="楷体" w:hAnsi="楷体"/>
              </w:rPr>
              <w:t>2.0 GHz双核, 2G Memory,300G Disk</w:t>
            </w:r>
            <w:r w:rsidRPr="007778F3">
              <w:rPr>
                <w:rFonts w:ascii="楷体" w:eastAsia="楷体" w:hAnsi="楷体" w:hint="eastAsia"/>
              </w:rPr>
              <w:t>，</w:t>
            </w:r>
            <w:r w:rsidRPr="007778F3">
              <w:rPr>
                <w:rFonts w:ascii="楷体" w:eastAsia="楷体" w:hAnsi="楷体"/>
              </w:rPr>
              <w:t>Windows 7或以上更高版本</w:t>
            </w:r>
          </w:p>
        </w:tc>
      </w:tr>
      <w:tr w:rsidR="001904FF" w:rsidRPr="007778F3" w:rsidTr="002D1CAE">
        <w:trPr>
          <w:trHeight w:val="494"/>
          <w:jc w:val="center"/>
        </w:trPr>
        <w:tc>
          <w:tcPr>
            <w:tcW w:w="224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系统软件</w:t>
            </w:r>
          </w:p>
        </w:tc>
        <w:tc>
          <w:tcPr>
            <w:tcW w:w="7584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pStyle w:val="Normal0"/>
              <w:spacing w:after="120" w:line="360" w:lineRule="auto"/>
              <w:jc w:val="both"/>
              <w:rPr>
                <w:rFonts w:ascii="楷体" w:eastAsia="楷体" w:hAnsi="楷体"/>
                <w:szCs w:val="21"/>
                <w:lang w:eastAsia="zh-CN"/>
              </w:rPr>
            </w:pPr>
            <w:r w:rsidRPr="007778F3">
              <w:rPr>
                <w:rFonts w:ascii="楷体" w:eastAsia="楷体" w:hAnsi="楷体" w:hint="eastAsia"/>
                <w:szCs w:val="21"/>
                <w:lang w:eastAsia="zh-CN"/>
              </w:rPr>
              <w:t>Clever Manager集中管理</w:t>
            </w:r>
            <w:r w:rsidRPr="007778F3">
              <w:rPr>
                <w:rFonts w:ascii="楷体" w:eastAsia="楷体" w:hAnsi="楷体"/>
                <w:szCs w:val="21"/>
                <w:lang w:eastAsia="zh-CN"/>
              </w:rPr>
              <w:t>软件</w:t>
            </w:r>
          </w:p>
        </w:tc>
      </w:tr>
      <w:tr w:rsidR="001904FF" w:rsidRPr="007778F3" w:rsidTr="002D1CAE">
        <w:trPr>
          <w:trHeight w:val="494"/>
          <w:jc w:val="center"/>
        </w:trPr>
        <w:tc>
          <w:tcPr>
            <w:tcW w:w="224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应用软件</w:t>
            </w:r>
          </w:p>
        </w:tc>
        <w:tc>
          <w:tcPr>
            <w:tcW w:w="7584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IP-PDU/MPDU软件、</w:t>
            </w:r>
            <w:r w:rsidRPr="007778F3">
              <w:rPr>
                <w:rFonts w:ascii="楷体" w:eastAsia="楷体" w:hAnsi="楷体"/>
                <w:szCs w:val="21"/>
              </w:rPr>
              <w:t>CLEVER MANAGER 2017管理软件</w:t>
            </w:r>
          </w:p>
        </w:tc>
      </w:tr>
      <w:tr w:rsidR="001904FF" w:rsidRPr="007778F3" w:rsidTr="002D1CAE">
        <w:trPr>
          <w:trHeight w:val="494"/>
          <w:jc w:val="center"/>
        </w:trPr>
        <w:tc>
          <w:tcPr>
            <w:tcW w:w="224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测试管理平台</w:t>
            </w:r>
          </w:p>
        </w:tc>
        <w:tc>
          <w:tcPr>
            <w:tcW w:w="7584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pStyle w:val="Normal0"/>
              <w:spacing w:after="120" w:line="360" w:lineRule="auto"/>
              <w:jc w:val="both"/>
              <w:rPr>
                <w:rFonts w:ascii="楷体" w:eastAsia="楷体" w:hAnsi="楷体"/>
                <w:szCs w:val="21"/>
                <w:lang w:eastAsia="zh-CN"/>
              </w:rPr>
            </w:pPr>
            <w:r w:rsidRPr="007778F3">
              <w:rPr>
                <w:rFonts w:ascii="楷体" w:eastAsia="楷体" w:hAnsi="楷体"/>
                <w:szCs w:val="21"/>
                <w:lang w:eastAsia="zh-CN"/>
              </w:rPr>
              <w:t>禅道</w:t>
            </w:r>
            <w:r w:rsidRPr="007778F3">
              <w:rPr>
                <w:rFonts w:ascii="楷体" w:eastAsia="楷体" w:hAnsi="楷体" w:hint="eastAsia"/>
                <w:szCs w:val="21"/>
                <w:lang w:eastAsia="zh-CN"/>
              </w:rPr>
              <w:t>项目</w:t>
            </w:r>
            <w:r w:rsidRPr="007778F3">
              <w:rPr>
                <w:rFonts w:ascii="楷体" w:eastAsia="楷体" w:hAnsi="楷体"/>
                <w:szCs w:val="21"/>
                <w:lang w:eastAsia="zh-CN"/>
              </w:rPr>
              <w:t>管理系统</w:t>
            </w:r>
          </w:p>
        </w:tc>
      </w:tr>
      <w:tr w:rsidR="001904FF" w:rsidRPr="007778F3" w:rsidTr="002D1CAE">
        <w:trPr>
          <w:trHeight w:val="1521"/>
          <w:jc w:val="center"/>
        </w:trPr>
        <w:tc>
          <w:tcPr>
            <w:tcW w:w="224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测试工具</w:t>
            </w:r>
          </w:p>
        </w:tc>
        <w:tc>
          <w:tcPr>
            <w:tcW w:w="7584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4FF" w:rsidRPr="007778F3" w:rsidRDefault="001904FF" w:rsidP="007778F3">
            <w:pPr>
              <w:pStyle w:val="Normal0"/>
              <w:spacing w:after="120" w:line="360" w:lineRule="auto"/>
              <w:rPr>
                <w:rFonts w:ascii="楷体" w:eastAsia="楷体" w:hAnsi="楷体" w:cs="宋体"/>
                <w:szCs w:val="21"/>
                <w:lang w:eastAsia="zh-CN"/>
              </w:rPr>
            </w:pPr>
            <w:r w:rsidRPr="007778F3">
              <w:rPr>
                <w:rFonts w:ascii="楷体" w:eastAsia="楷体" w:hAnsi="楷体" w:cs="宋体" w:hint="eastAsia"/>
                <w:szCs w:val="21"/>
                <w:lang w:eastAsia="zh-CN"/>
              </w:rPr>
              <w:t>Linux 系统的Docker容器</w:t>
            </w:r>
          </w:p>
          <w:p w:rsidR="001904FF" w:rsidRPr="007778F3" w:rsidRDefault="001904FF" w:rsidP="007778F3">
            <w:pPr>
              <w:pStyle w:val="Normal0"/>
              <w:spacing w:after="120" w:line="360" w:lineRule="auto"/>
              <w:rPr>
                <w:rFonts w:ascii="楷体" w:eastAsia="楷体" w:hAnsi="楷体" w:cs="宋体"/>
                <w:szCs w:val="21"/>
                <w:lang w:eastAsia="zh-CN"/>
              </w:rPr>
            </w:pPr>
            <w:r w:rsidRPr="007778F3">
              <w:rPr>
                <w:rFonts w:ascii="楷体" w:eastAsia="楷体" w:hAnsi="楷体" w:cs="宋体" w:hint="eastAsia"/>
                <w:szCs w:val="21"/>
                <w:lang w:eastAsia="zh-CN"/>
              </w:rPr>
              <w:t>短信报警模块</w:t>
            </w:r>
          </w:p>
          <w:p w:rsidR="001904FF" w:rsidRPr="007778F3" w:rsidRDefault="001904FF" w:rsidP="007778F3">
            <w:pPr>
              <w:pStyle w:val="Normal0"/>
              <w:spacing w:after="120" w:line="360" w:lineRule="auto"/>
              <w:jc w:val="both"/>
              <w:rPr>
                <w:rFonts w:ascii="楷体" w:eastAsia="楷体" w:hAnsi="楷体"/>
                <w:szCs w:val="21"/>
                <w:lang w:eastAsia="zh-CN"/>
              </w:rPr>
            </w:pPr>
            <w:r w:rsidRPr="007778F3">
              <w:rPr>
                <w:rFonts w:ascii="楷体" w:eastAsia="楷体" w:hAnsi="楷体" w:cs="宋体" w:hint="eastAsia"/>
                <w:szCs w:val="21"/>
                <w:lang w:eastAsia="zh-CN"/>
              </w:rPr>
              <w:t>IP-PDU2017/MPDU等兼容的智能产品</w:t>
            </w:r>
          </w:p>
        </w:tc>
      </w:tr>
    </w:tbl>
    <w:p w:rsidR="001904FF" w:rsidRPr="007778F3" w:rsidRDefault="001904FF" w:rsidP="007778F3">
      <w:pPr>
        <w:spacing w:line="360" w:lineRule="auto"/>
        <w:rPr>
          <w:rFonts w:ascii="楷体" w:eastAsia="楷体" w:hAnsi="楷体"/>
          <w:szCs w:val="21"/>
        </w:rPr>
      </w:pPr>
    </w:p>
    <w:p w:rsidR="001904FF" w:rsidRPr="007778F3" w:rsidRDefault="001904FF" w:rsidP="007778F3">
      <w:pPr>
        <w:pStyle w:val="1"/>
        <w:numPr>
          <w:ilvl w:val="0"/>
          <w:numId w:val="1"/>
        </w:numPr>
        <w:spacing w:line="360" w:lineRule="auto"/>
        <w:rPr>
          <w:rFonts w:ascii="楷体" w:eastAsia="楷体" w:hAnsi="楷体" w:cs="黑体"/>
          <w:sz w:val="21"/>
          <w:szCs w:val="21"/>
        </w:rPr>
      </w:pPr>
      <w:bookmarkStart w:id="17" w:name="_Toc485646331"/>
      <w:r w:rsidRPr="007778F3">
        <w:rPr>
          <w:rFonts w:ascii="楷体" w:eastAsia="楷体" w:hAnsi="楷体" w:cs="黑体" w:hint="eastAsia"/>
          <w:sz w:val="21"/>
          <w:szCs w:val="21"/>
        </w:rPr>
        <w:t>测试依据</w:t>
      </w:r>
      <w:bookmarkEnd w:id="17"/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《Clever Manager总体设计方案》</w:t>
      </w:r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《Clever Manager用户使用说明书》</w:t>
      </w:r>
    </w:p>
    <w:p w:rsidR="001904FF" w:rsidRPr="007778F3" w:rsidRDefault="001904FF" w:rsidP="007778F3">
      <w:pPr>
        <w:pStyle w:val="1"/>
        <w:numPr>
          <w:ilvl w:val="0"/>
          <w:numId w:val="1"/>
        </w:numPr>
        <w:spacing w:line="360" w:lineRule="auto"/>
        <w:rPr>
          <w:rFonts w:ascii="楷体" w:eastAsia="楷体" w:hAnsi="楷体" w:cs="黑体"/>
          <w:sz w:val="21"/>
          <w:szCs w:val="21"/>
        </w:rPr>
      </w:pPr>
      <w:bookmarkStart w:id="18" w:name="_Toc485646332"/>
      <w:r w:rsidRPr="007778F3">
        <w:rPr>
          <w:rFonts w:ascii="楷体" w:eastAsia="楷体" w:hAnsi="楷体" w:cs="黑体" w:hint="eastAsia"/>
          <w:sz w:val="21"/>
          <w:szCs w:val="21"/>
        </w:rPr>
        <w:t>测试内容</w:t>
      </w:r>
      <w:bookmarkEnd w:id="18"/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测试内容应包括：</w:t>
      </w:r>
      <w:r w:rsidR="00AD7726" w:rsidRPr="007778F3">
        <w:rPr>
          <w:rFonts w:ascii="楷体" w:eastAsia="楷体" w:hAnsi="楷体"/>
          <w:szCs w:val="21"/>
        </w:rPr>
        <w:t>单元模块测试</w:t>
      </w:r>
      <w:r w:rsidRPr="007778F3">
        <w:rPr>
          <w:rFonts w:ascii="楷体" w:eastAsia="楷体" w:hAnsi="楷体" w:hint="eastAsia"/>
          <w:szCs w:val="21"/>
        </w:rPr>
        <w:t>、</w:t>
      </w:r>
      <w:r w:rsidR="00AD7726" w:rsidRPr="007778F3">
        <w:rPr>
          <w:rFonts w:ascii="楷体" w:eastAsia="楷体" w:hAnsi="楷体" w:hint="eastAsia"/>
          <w:szCs w:val="21"/>
        </w:rPr>
        <w:t>常规功能检查、软件性能可靠性测试</w:t>
      </w:r>
      <w:r w:rsidRPr="007778F3">
        <w:rPr>
          <w:rFonts w:ascii="楷体" w:eastAsia="楷体" w:hAnsi="楷体" w:hint="eastAsia"/>
          <w:szCs w:val="21"/>
        </w:rPr>
        <w:t>等几项工作。</w:t>
      </w:r>
    </w:p>
    <w:p w:rsidR="00AD7726" w:rsidRPr="007778F3" w:rsidRDefault="00AD7726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</w:p>
    <w:p w:rsidR="001904FF" w:rsidRPr="007778F3" w:rsidRDefault="001904FF" w:rsidP="007778F3">
      <w:pPr>
        <w:spacing w:line="360" w:lineRule="auto"/>
        <w:rPr>
          <w:rFonts w:ascii="楷体" w:eastAsia="楷体" w:hAnsi="楷体"/>
          <w:szCs w:val="21"/>
        </w:rPr>
      </w:pPr>
    </w:p>
    <w:p w:rsidR="001904FF" w:rsidRPr="007778F3" w:rsidRDefault="001904FF" w:rsidP="007778F3">
      <w:pPr>
        <w:pStyle w:val="2"/>
        <w:spacing w:before="0" w:after="0" w:line="360" w:lineRule="auto"/>
        <w:rPr>
          <w:rFonts w:ascii="楷体" w:eastAsia="楷体" w:hAnsi="楷体"/>
          <w:sz w:val="21"/>
          <w:szCs w:val="21"/>
        </w:rPr>
      </w:pPr>
      <w:bookmarkStart w:id="19" w:name="_Toc485646333"/>
      <w:r w:rsidRPr="007778F3">
        <w:rPr>
          <w:rFonts w:ascii="楷体" w:eastAsia="楷体" w:hAnsi="楷体" w:hint="eastAsia"/>
          <w:sz w:val="21"/>
          <w:szCs w:val="21"/>
        </w:rPr>
        <w:lastRenderedPageBreak/>
        <w:t xml:space="preserve">4.1 </w:t>
      </w:r>
      <w:r w:rsidR="00197B41" w:rsidRPr="007778F3">
        <w:rPr>
          <w:rFonts w:ascii="楷体" w:eastAsia="楷体" w:hAnsi="楷体" w:hint="eastAsia"/>
          <w:sz w:val="21"/>
          <w:szCs w:val="21"/>
        </w:rPr>
        <w:t>单元</w:t>
      </w:r>
      <w:r w:rsidR="00197B41" w:rsidRPr="007778F3">
        <w:rPr>
          <w:rFonts w:ascii="楷体" w:eastAsia="楷体" w:hAnsi="楷体"/>
          <w:sz w:val="21"/>
          <w:szCs w:val="21"/>
        </w:rPr>
        <w:t>模块测试</w:t>
      </w:r>
      <w:bookmarkEnd w:id="19"/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3"/>
        <w:gridCol w:w="757"/>
        <w:gridCol w:w="758"/>
        <w:gridCol w:w="5610"/>
        <w:gridCol w:w="1220"/>
      </w:tblGrid>
      <w:tr w:rsidR="001904FF" w:rsidRPr="007778F3" w:rsidTr="002D1CAE">
        <w:trPr>
          <w:trHeight w:val="90"/>
        </w:trPr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测试范围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D71AB6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单元</w:t>
            </w:r>
            <w:r w:rsidRPr="007778F3">
              <w:rPr>
                <w:rFonts w:ascii="楷体" w:eastAsia="楷体" w:hAnsi="楷体"/>
                <w:szCs w:val="21"/>
              </w:rPr>
              <w:t>模块</w:t>
            </w: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测试依据</w:t>
            </w:r>
          </w:p>
        </w:tc>
        <w:tc>
          <w:tcPr>
            <w:tcW w:w="8345" w:type="dxa"/>
            <w:gridSpan w:val="4"/>
            <w:vAlign w:val="center"/>
          </w:tcPr>
          <w:p w:rsidR="00CE0135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《总体设计方案》</w:t>
            </w:r>
          </w:p>
          <w:p w:rsidR="00E32535" w:rsidRPr="007778F3" w:rsidRDefault="00E32535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《</w:t>
            </w:r>
            <w:r w:rsidRPr="007778F3">
              <w:rPr>
                <w:rFonts w:ascii="楷体" w:eastAsia="楷体" w:hAnsi="楷体" w:hint="eastAsia"/>
                <w:szCs w:val="21"/>
              </w:rPr>
              <w:t>通讯</w:t>
            </w:r>
            <w:r w:rsidRPr="007778F3">
              <w:rPr>
                <w:rFonts w:ascii="楷体" w:eastAsia="楷体" w:hAnsi="楷体"/>
                <w:szCs w:val="21"/>
              </w:rPr>
              <w:t>协议》</w:t>
            </w:r>
          </w:p>
        </w:tc>
      </w:tr>
      <w:tr w:rsidR="001904FF" w:rsidRPr="007778F3" w:rsidTr="002D1CAE">
        <w:trPr>
          <w:trHeight w:val="90"/>
        </w:trPr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kern w:val="0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color w:val="000000" w:themeColor="text1"/>
                <w:kern w:val="0"/>
                <w:szCs w:val="21"/>
              </w:rPr>
              <w:t>标准规范依据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GB/T 28171-2011嵌入式软件质量保证要求第5部分嵌入式软件质量保证要求</w:t>
            </w:r>
          </w:p>
          <w:p w:rsidR="001D390B" w:rsidRPr="007778F3" w:rsidRDefault="001D390B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GB/T 16260.4-2006 软件工程产品质量第4部分：使用质量的度量</w:t>
            </w:r>
          </w:p>
          <w:p w:rsidR="001904FF" w:rsidRPr="007778F3" w:rsidRDefault="001D390B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GB/T 30882.1-2014 信息技术应用软件系统技术要求第1部分：基于B/S结构的应用软件系统基本要求</w:t>
            </w:r>
          </w:p>
        </w:tc>
      </w:tr>
      <w:tr w:rsidR="001904FF" w:rsidRPr="007778F3" w:rsidTr="002D1CAE">
        <w:trPr>
          <w:trHeight w:val="398"/>
        </w:trPr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测试环境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WIN 7系统、</w:t>
            </w:r>
            <w:r w:rsidR="00A1437D" w:rsidRPr="007778F3">
              <w:rPr>
                <w:rFonts w:ascii="楷体" w:eastAsia="楷体" w:hAnsi="楷体" w:hint="eastAsia"/>
                <w:szCs w:val="21"/>
              </w:rPr>
              <w:t>Linux、</w:t>
            </w:r>
            <w:r w:rsidRPr="007778F3">
              <w:rPr>
                <w:rFonts w:ascii="楷体" w:eastAsia="楷体" w:hAnsi="楷体"/>
                <w:szCs w:val="21"/>
              </w:rPr>
              <w:t>软件编译环境</w:t>
            </w: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工具方法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白盒测试</w:t>
            </w: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测试开始条件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D0505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模块</w:t>
            </w:r>
            <w:r w:rsidR="001904FF" w:rsidRPr="007778F3">
              <w:rPr>
                <w:rFonts w:ascii="楷体" w:eastAsia="楷体" w:hAnsi="楷体"/>
                <w:szCs w:val="21"/>
              </w:rPr>
              <w:t>完成后</w:t>
            </w: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测试终止条件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8875E5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验证通过</w:t>
            </w: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判定标准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软件设计符合总体设计方案软件功能要求</w:t>
            </w: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测试重点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D390B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通讯</w:t>
            </w:r>
            <w:r w:rsidRPr="007778F3">
              <w:rPr>
                <w:rFonts w:ascii="楷体" w:eastAsia="楷体" w:hAnsi="楷体"/>
                <w:szCs w:val="21"/>
              </w:rPr>
              <w:t>模块</w:t>
            </w:r>
            <w:r w:rsidR="001904FF" w:rsidRPr="007778F3">
              <w:rPr>
                <w:rFonts w:ascii="楷体" w:eastAsia="楷体" w:hAnsi="楷体"/>
                <w:szCs w:val="21"/>
              </w:rPr>
              <w:t>、功能模块检查、系统功能检查</w:t>
            </w: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测试优先级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iCs/>
                <w:color w:val="0000FF"/>
                <w:kern w:val="0"/>
                <w:szCs w:val="21"/>
              </w:rPr>
              <w:t>1</w:t>
            </w:r>
            <w:r w:rsidRPr="007778F3">
              <w:rPr>
                <w:rFonts w:ascii="楷体" w:eastAsia="楷体" w:hAnsi="楷体"/>
                <w:szCs w:val="21"/>
              </w:rPr>
              <w:t>级</w:t>
            </w:r>
          </w:p>
        </w:tc>
      </w:tr>
      <w:tr w:rsidR="001904FF" w:rsidRPr="007778F3" w:rsidTr="002D1CAE">
        <w:trPr>
          <w:trHeight w:val="422"/>
        </w:trPr>
        <w:tc>
          <w:tcPr>
            <w:tcW w:w="1623" w:type="dxa"/>
            <w:vMerge w:val="restart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测试方法和步骤</w:t>
            </w:r>
          </w:p>
        </w:tc>
        <w:tc>
          <w:tcPr>
            <w:tcW w:w="1515" w:type="dxa"/>
            <w:gridSpan w:val="2"/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bCs/>
                <w:kern w:val="0"/>
                <w:szCs w:val="21"/>
              </w:rPr>
              <w:t>检验</w:t>
            </w: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5610" w:type="dxa"/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bCs/>
                <w:kern w:val="0"/>
                <w:szCs w:val="21"/>
              </w:rPr>
              <w:t>检验要求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bCs/>
                <w:kern w:val="0"/>
                <w:szCs w:val="21"/>
              </w:rPr>
              <w:t>检验结果</w:t>
            </w:r>
          </w:p>
        </w:tc>
      </w:tr>
      <w:tr w:rsidR="00CE3434" w:rsidRPr="007778F3" w:rsidTr="002D1CAE">
        <w:trPr>
          <w:trHeight w:val="654"/>
        </w:trPr>
        <w:tc>
          <w:tcPr>
            <w:tcW w:w="1623" w:type="dxa"/>
            <w:vMerge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7" w:type="dxa"/>
            <w:vMerge w:val="restart"/>
            <w:vAlign w:val="center"/>
          </w:tcPr>
          <w:p w:rsidR="00516BF2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通讯</w:t>
            </w:r>
          </w:p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模块</w:t>
            </w:r>
          </w:p>
        </w:tc>
        <w:tc>
          <w:tcPr>
            <w:tcW w:w="758" w:type="dxa"/>
            <w:vMerge w:val="restart"/>
            <w:vAlign w:val="center"/>
          </w:tcPr>
          <w:p w:rsidR="00516BF2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服务</w:t>
            </w:r>
          </w:p>
          <w:p w:rsidR="00516BF2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端到</w:t>
            </w:r>
          </w:p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PDU</w:t>
            </w:r>
          </w:p>
        </w:tc>
        <w:tc>
          <w:tcPr>
            <w:tcW w:w="5610" w:type="dxa"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心跳包测试</w:t>
            </w:r>
          </w:p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pdu通过接受心跳获取服务器ip，同时服务端通过心跳包检测pdu是否在线</w:t>
            </w:r>
          </w:p>
        </w:tc>
        <w:tc>
          <w:tcPr>
            <w:tcW w:w="1220" w:type="dxa"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CE3434" w:rsidRPr="007778F3" w:rsidTr="002D1CAE">
        <w:trPr>
          <w:trHeight w:val="654"/>
        </w:trPr>
        <w:tc>
          <w:tcPr>
            <w:tcW w:w="1623" w:type="dxa"/>
            <w:vMerge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8" w:type="dxa"/>
            <w:vMerge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服务端到pdu点对点测试</w:t>
            </w:r>
          </w:p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服务器对单台pdu配置信息的设置</w:t>
            </w:r>
          </w:p>
          <w:p w:rsidR="00CE3434" w:rsidRPr="007778F3" w:rsidRDefault="00C50C06" w:rsidP="007778F3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设置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电压</w:t>
            </w:r>
            <w:r w:rsidR="00CE3434" w:rsidRPr="007778F3">
              <w:rPr>
                <w:rFonts w:ascii="楷体" w:eastAsia="楷体" w:hAnsi="楷体"/>
                <w:szCs w:val="21"/>
              </w:rPr>
              <w:t>阈值</w:t>
            </w:r>
          </w:p>
          <w:p w:rsidR="00CE3434" w:rsidRPr="007778F3" w:rsidRDefault="00C50C06" w:rsidP="007778F3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设置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电流</w:t>
            </w:r>
            <w:r w:rsidR="00CE3434" w:rsidRPr="007778F3">
              <w:rPr>
                <w:rFonts w:ascii="楷体" w:eastAsia="楷体" w:hAnsi="楷体"/>
                <w:szCs w:val="21"/>
              </w:rPr>
              <w:t>阀值</w:t>
            </w:r>
          </w:p>
          <w:p w:rsidR="00CE3434" w:rsidRPr="007778F3" w:rsidRDefault="00C50C06" w:rsidP="007778F3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设置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温</w:t>
            </w:r>
            <w:r w:rsidR="00CE3434" w:rsidRPr="007778F3">
              <w:rPr>
                <w:rFonts w:ascii="楷体" w:eastAsia="楷体" w:hAnsi="楷体"/>
                <w:szCs w:val="21"/>
              </w:rPr>
              <w:t>湿度阈值</w:t>
            </w:r>
          </w:p>
          <w:p w:rsidR="00CE3434" w:rsidRPr="007778F3" w:rsidRDefault="00C50C06" w:rsidP="007778F3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设置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设备</w:t>
            </w:r>
            <w:r w:rsidR="00CE3434" w:rsidRPr="007778F3">
              <w:rPr>
                <w:rFonts w:ascii="楷体" w:eastAsia="楷体" w:hAnsi="楷体"/>
                <w:szCs w:val="21"/>
              </w:rPr>
              <w:t>信息</w:t>
            </w:r>
          </w:p>
          <w:p w:rsidR="00CE3434" w:rsidRPr="007778F3" w:rsidRDefault="00C50C06" w:rsidP="007778F3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设置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网络信息</w:t>
            </w:r>
          </w:p>
        </w:tc>
        <w:tc>
          <w:tcPr>
            <w:tcW w:w="1220" w:type="dxa"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CE3434" w:rsidRPr="007778F3" w:rsidTr="002D1CAE">
        <w:trPr>
          <w:trHeight w:val="654"/>
        </w:trPr>
        <w:tc>
          <w:tcPr>
            <w:tcW w:w="1623" w:type="dxa"/>
            <w:vMerge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8" w:type="dxa"/>
            <w:vMerge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服务器对多台pdu的配置信息的统一设置</w:t>
            </w:r>
          </w:p>
          <w:p w:rsidR="00CE3434" w:rsidRPr="007778F3" w:rsidRDefault="009F453F" w:rsidP="007778F3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对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设备阈值、上</w:t>
            </w:r>
            <w:r w:rsidR="00CE3434" w:rsidRPr="007778F3">
              <w:rPr>
                <w:rFonts w:ascii="楷体" w:eastAsia="楷体" w:hAnsi="楷体"/>
                <w:szCs w:val="21"/>
              </w:rPr>
              <w:t>下限</w:t>
            </w:r>
            <w:r w:rsidRPr="007778F3">
              <w:rPr>
                <w:rFonts w:ascii="楷体" w:eastAsia="楷体" w:hAnsi="楷体" w:hint="eastAsia"/>
                <w:szCs w:val="21"/>
              </w:rPr>
              <w:t>进行</w:t>
            </w:r>
            <w:r w:rsidR="00CE3434" w:rsidRPr="007778F3">
              <w:rPr>
                <w:rFonts w:ascii="楷体" w:eastAsia="楷体" w:hAnsi="楷体"/>
                <w:szCs w:val="21"/>
              </w:rPr>
              <w:t>设置</w:t>
            </w:r>
          </w:p>
          <w:p w:rsidR="00CE3434" w:rsidRPr="007778F3" w:rsidRDefault="009F453F" w:rsidP="007778F3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对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设备信息</w:t>
            </w:r>
            <w:r w:rsidRPr="007778F3">
              <w:rPr>
                <w:rFonts w:ascii="楷体" w:eastAsia="楷体" w:hAnsi="楷体" w:hint="eastAsia"/>
                <w:szCs w:val="21"/>
              </w:rPr>
              <w:t>进行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设置</w:t>
            </w:r>
          </w:p>
          <w:p w:rsidR="00CE3434" w:rsidRPr="007778F3" w:rsidRDefault="009F453F" w:rsidP="007778F3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对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设备用户信息</w:t>
            </w:r>
            <w:r w:rsidRPr="007778F3">
              <w:rPr>
                <w:rFonts w:ascii="楷体" w:eastAsia="楷体" w:hAnsi="楷体" w:hint="eastAsia"/>
                <w:szCs w:val="21"/>
              </w:rPr>
              <w:t>进行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设置</w:t>
            </w:r>
          </w:p>
          <w:p w:rsidR="00CE3434" w:rsidRPr="007778F3" w:rsidRDefault="002270C2" w:rsidP="007778F3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对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网络信息</w:t>
            </w:r>
            <w:r w:rsidRPr="007778F3">
              <w:rPr>
                <w:rFonts w:ascii="楷体" w:eastAsia="楷体" w:hAnsi="楷体" w:hint="eastAsia"/>
                <w:szCs w:val="21"/>
              </w:rPr>
              <w:t>进行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设置</w:t>
            </w:r>
          </w:p>
        </w:tc>
        <w:tc>
          <w:tcPr>
            <w:tcW w:w="1220" w:type="dxa"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CE3434" w:rsidRPr="007778F3" w:rsidTr="002D1CAE">
        <w:trPr>
          <w:trHeight w:val="654"/>
        </w:trPr>
        <w:tc>
          <w:tcPr>
            <w:tcW w:w="1623" w:type="dxa"/>
            <w:vMerge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P</w:t>
            </w:r>
            <w:r w:rsidR="00332C20" w:rsidRPr="007778F3">
              <w:rPr>
                <w:rFonts w:ascii="楷体" w:eastAsia="楷体" w:hAnsi="楷体" w:hint="eastAsia"/>
                <w:szCs w:val="21"/>
              </w:rPr>
              <w:t>DU</w:t>
            </w:r>
            <w:r w:rsidRPr="007778F3">
              <w:rPr>
                <w:rFonts w:ascii="楷体" w:eastAsia="楷体" w:hAnsi="楷体" w:hint="eastAsia"/>
                <w:szCs w:val="21"/>
              </w:rPr>
              <w:t>到服务端</w:t>
            </w:r>
          </w:p>
        </w:tc>
        <w:tc>
          <w:tcPr>
            <w:tcW w:w="5610" w:type="dxa"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pdu-到服务端点对点测试</w:t>
            </w:r>
          </w:p>
          <w:p w:rsidR="00CE3434" w:rsidRPr="007778F3" w:rsidRDefault="003B1738" w:rsidP="007778F3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能</w:t>
            </w:r>
            <w:r w:rsidRPr="007778F3">
              <w:rPr>
                <w:rFonts w:ascii="楷体" w:eastAsia="楷体" w:hAnsi="楷体"/>
                <w:szCs w:val="21"/>
              </w:rPr>
              <w:t>接收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设备信息；总</w:t>
            </w:r>
            <w:r w:rsidR="00CE3434" w:rsidRPr="007778F3">
              <w:rPr>
                <w:rFonts w:ascii="楷体" w:eastAsia="楷体" w:hAnsi="楷体"/>
                <w:szCs w:val="21"/>
              </w:rPr>
              <w:t>电流、总电压、总功率、总电能</w:t>
            </w:r>
          </w:p>
          <w:p w:rsidR="00CE3434" w:rsidRPr="007778F3" w:rsidRDefault="003B1738" w:rsidP="007778F3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能</w:t>
            </w:r>
            <w:r w:rsidRPr="007778F3">
              <w:rPr>
                <w:rFonts w:ascii="楷体" w:eastAsia="楷体" w:hAnsi="楷体"/>
                <w:szCs w:val="21"/>
              </w:rPr>
              <w:t>接收</w:t>
            </w:r>
            <w:r w:rsidR="00CE3434" w:rsidRPr="007778F3">
              <w:rPr>
                <w:rFonts w:ascii="楷体" w:eastAsia="楷体" w:hAnsi="楷体" w:hint="eastAsia"/>
                <w:szCs w:val="21"/>
              </w:rPr>
              <w:t>输出</w:t>
            </w:r>
            <w:r w:rsidR="00CE3434" w:rsidRPr="007778F3">
              <w:rPr>
                <w:rFonts w:ascii="楷体" w:eastAsia="楷体" w:hAnsi="楷体"/>
                <w:szCs w:val="21"/>
              </w:rPr>
              <w:t>位参数：</w:t>
            </w:r>
            <w:r w:rsidR="00865FA4" w:rsidRPr="007778F3">
              <w:rPr>
                <w:rFonts w:ascii="楷体" w:eastAsia="楷体" w:hAnsi="楷体" w:hint="eastAsia"/>
                <w:szCs w:val="21"/>
              </w:rPr>
              <w:t>输出</w:t>
            </w:r>
            <w:r w:rsidR="00865FA4" w:rsidRPr="007778F3">
              <w:rPr>
                <w:rFonts w:ascii="楷体" w:eastAsia="楷体" w:hAnsi="楷体"/>
                <w:szCs w:val="21"/>
              </w:rPr>
              <w:t>位电流、</w:t>
            </w:r>
            <w:r w:rsidR="00865FA4" w:rsidRPr="007778F3">
              <w:rPr>
                <w:rFonts w:ascii="楷体" w:eastAsia="楷体" w:hAnsi="楷体" w:hint="eastAsia"/>
                <w:szCs w:val="21"/>
              </w:rPr>
              <w:t>电压</w:t>
            </w:r>
            <w:r w:rsidR="00865FA4" w:rsidRPr="007778F3">
              <w:rPr>
                <w:rFonts w:ascii="楷体" w:eastAsia="楷体" w:hAnsi="楷体"/>
                <w:szCs w:val="21"/>
              </w:rPr>
              <w:t>、功率、电能、功率因素、</w:t>
            </w:r>
            <w:r w:rsidR="00865FA4" w:rsidRPr="007778F3">
              <w:rPr>
                <w:rFonts w:ascii="楷体" w:eastAsia="楷体" w:hAnsi="楷体" w:hint="eastAsia"/>
                <w:szCs w:val="21"/>
              </w:rPr>
              <w:t>开</w:t>
            </w:r>
            <w:r w:rsidR="00865FA4" w:rsidRPr="007778F3">
              <w:rPr>
                <w:rFonts w:ascii="楷体" w:eastAsia="楷体" w:hAnsi="楷体"/>
                <w:szCs w:val="21"/>
              </w:rPr>
              <w:t>关状态</w:t>
            </w:r>
          </w:p>
          <w:p w:rsidR="00865FA4" w:rsidRPr="007778F3" w:rsidRDefault="003B1738" w:rsidP="007778F3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能</w:t>
            </w:r>
            <w:r w:rsidRPr="007778F3">
              <w:rPr>
                <w:rFonts w:ascii="楷体" w:eastAsia="楷体" w:hAnsi="楷体"/>
                <w:szCs w:val="21"/>
              </w:rPr>
              <w:t>接收</w:t>
            </w:r>
            <w:r w:rsidR="003A226C" w:rsidRPr="007778F3">
              <w:rPr>
                <w:rFonts w:ascii="楷体" w:eastAsia="楷体" w:hAnsi="楷体" w:hint="eastAsia"/>
                <w:szCs w:val="21"/>
              </w:rPr>
              <w:t>环境</w:t>
            </w:r>
            <w:r w:rsidR="003A226C" w:rsidRPr="007778F3">
              <w:rPr>
                <w:rFonts w:ascii="楷体" w:eastAsia="楷体" w:hAnsi="楷体"/>
                <w:szCs w:val="21"/>
              </w:rPr>
              <w:t>状态：</w:t>
            </w:r>
            <w:r w:rsidRPr="007778F3">
              <w:rPr>
                <w:rFonts w:ascii="楷体" w:eastAsia="楷体" w:hAnsi="楷体" w:hint="eastAsia"/>
                <w:szCs w:val="21"/>
              </w:rPr>
              <w:t>温</w:t>
            </w:r>
            <w:r w:rsidRPr="007778F3">
              <w:rPr>
                <w:rFonts w:ascii="楷体" w:eastAsia="楷体" w:hAnsi="楷体"/>
                <w:szCs w:val="21"/>
              </w:rPr>
              <w:t>度、湿度</w:t>
            </w:r>
            <w:r w:rsidR="005C4410" w:rsidRPr="007778F3">
              <w:rPr>
                <w:rFonts w:ascii="楷体" w:eastAsia="楷体" w:hAnsi="楷体" w:hint="eastAsia"/>
                <w:szCs w:val="21"/>
              </w:rPr>
              <w:t>、</w:t>
            </w:r>
            <w:r w:rsidR="005C4410" w:rsidRPr="007778F3">
              <w:rPr>
                <w:rFonts w:ascii="楷体" w:eastAsia="楷体" w:hAnsi="楷体"/>
                <w:szCs w:val="21"/>
              </w:rPr>
              <w:t>门禁、水</w:t>
            </w:r>
            <w:r w:rsidR="005C4410" w:rsidRPr="007778F3">
              <w:rPr>
                <w:rFonts w:ascii="楷体" w:eastAsia="楷体" w:hAnsi="楷体" w:hint="eastAsia"/>
                <w:szCs w:val="21"/>
              </w:rPr>
              <w:t>浸</w:t>
            </w:r>
            <w:r w:rsidR="005C4410" w:rsidRPr="007778F3">
              <w:rPr>
                <w:rFonts w:ascii="楷体" w:eastAsia="楷体" w:hAnsi="楷体"/>
                <w:szCs w:val="21"/>
              </w:rPr>
              <w:t>、烟雾</w:t>
            </w:r>
          </w:p>
        </w:tc>
        <w:tc>
          <w:tcPr>
            <w:tcW w:w="1220" w:type="dxa"/>
            <w:vAlign w:val="center"/>
          </w:tcPr>
          <w:p w:rsidR="00CE3434" w:rsidRPr="007778F3" w:rsidRDefault="00CE343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8012EC" w:rsidRPr="007778F3" w:rsidTr="002D1CAE">
        <w:trPr>
          <w:trHeight w:val="1557"/>
        </w:trPr>
        <w:tc>
          <w:tcPr>
            <w:tcW w:w="1623" w:type="dxa"/>
            <w:vMerge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7" w:type="dxa"/>
            <w:vMerge w:val="restart"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数据</w:t>
            </w:r>
          </w:p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处理</w:t>
            </w:r>
          </w:p>
        </w:tc>
        <w:tc>
          <w:tcPr>
            <w:tcW w:w="758" w:type="dxa"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数据</w:t>
            </w:r>
            <w:r w:rsidRPr="007778F3">
              <w:rPr>
                <w:rFonts w:ascii="楷体" w:eastAsia="楷体" w:hAnsi="楷体"/>
                <w:szCs w:val="21"/>
              </w:rPr>
              <w:t>包定义</w:t>
            </w:r>
          </w:p>
        </w:tc>
        <w:tc>
          <w:tcPr>
            <w:tcW w:w="5610" w:type="dxa"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数据</w:t>
            </w:r>
            <w:r w:rsidRPr="007778F3">
              <w:rPr>
                <w:rFonts w:ascii="楷体" w:eastAsia="楷体" w:hAnsi="楷体"/>
                <w:szCs w:val="21"/>
              </w:rPr>
              <w:t>包定义合理性检查：</w:t>
            </w:r>
            <w:r w:rsidRPr="007778F3">
              <w:rPr>
                <w:rFonts w:ascii="楷体" w:eastAsia="楷体" w:hAnsi="楷体" w:hint="eastAsia"/>
                <w:szCs w:val="21"/>
              </w:rPr>
              <w:t>根据</w:t>
            </w:r>
            <w:r w:rsidRPr="007778F3">
              <w:rPr>
                <w:rFonts w:ascii="楷体" w:eastAsia="楷体" w:hAnsi="楷体"/>
                <w:szCs w:val="21"/>
              </w:rPr>
              <w:t>PDU</w:t>
            </w:r>
            <w:r w:rsidRPr="007778F3">
              <w:rPr>
                <w:rFonts w:ascii="楷体" w:eastAsia="楷体" w:hAnsi="楷体" w:hint="eastAsia"/>
                <w:szCs w:val="21"/>
              </w:rPr>
              <w:t>功能属性进行</w:t>
            </w:r>
            <w:r w:rsidRPr="007778F3">
              <w:rPr>
                <w:rFonts w:ascii="楷体" w:eastAsia="楷体" w:hAnsi="楷体"/>
                <w:szCs w:val="21"/>
              </w:rPr>
              <w:t>数据</w:t>
            </w:r>
            <w:r w:rsidRPr="007778F3">
              <w:rPr>
                <w:rFonts w:ascii="楷体" w:eastAsia="楷体" w:hAnsi="楷体" w:hint="eastAsia"/>
                <w:szCs w:val="21"/>
              </w:rPr>
              <w:t>封装</w:t>
            </w:r>
            <w:r w:rsidRPr="007778F3">
              <w:rPr>
                <w:rFonts w:ascii="楷体" w:eastAsia="楷体" w:hAnsi="楷体"/>
                <w:szCs w:val="21"/>
              </w:rPr>
              <w:t>，</w:t>
            </w:r>
            <w:r w:rsidRPr="007778F3">
              <w:rPr>
                <w:rFonts w:ascii="楷体" w:eastAsia="楷体" w:hAnsi="楷体" w:hint="eastAsia"/>
                <w:szCs w:val="21"/>
              </w:rPr>
              <w:t>合理</w:t>
            </w:r>
            <w:r w:rsidRPr="007778F3">
              <w:rPr>
                <w:rFonts w:ascii="楷体" w:eastAsia="楷体" w:hAnsi="楷体"/>
                <w:szCs w:val="21"/>
              </w:rPr>
              <w:t>的将数据</w:t>
            </w:r>
            <w:r w:rsidRPr="007778F3">
              <w:rPr>
                <w:rFonts w:ascii="楷体" w:eastAsia="楷体" w:hAnsi="楷体" w:hint="eastAsia"/>
                <w:szCs w:val="21"/>
              </w:rPr>
              <w:t>进行</w:t>
            </w:r>
            <w:r w:rsidRPr="007778F3">
              <w:rPr>
                <w:rFonts w:ascii="楷体" w:eastAsia="楷体" w:hAnsi="楷体"/>
                <w:szCs w:val="21"/>
              </w:rPr>
              <w:t>分类</w:t>
            </w:r>
            <w:r w:rsidRPr="007778F3">
              <w:rPr>
                <w:rFonts w:ascii="楷体" w:eastAsia="楷体" w:hAnsi="楷体" w:hint="eastAsia"/>
                <w:szCs w:val="21"/>
              </w:rPr>
              <w:t>管理</w:t>
            </w:r>
            <w:r w:rsidRPr="007778F3">
              <w:rPr>
                <w:rFonts w:ascii="楷体" w:eastAsia="楷体" w:hAnsi="楷体"/>
                <w:szCs w:val="21"/>
              </w:rPr>
              <w:t>员</w:t>
            </w:r>
            <w:r w:rsidRPr="007778F3">
              <w:rPr>
                <w:rFonts w:ascii="楷体" w:eastAsia="楷体" w:hAnsi="楷体" w:hint="eastAsia"/>
                <w:szCs w:val="21"/>
              </w:rPr>
              <w:t>，设备</w:t>
            </w:r>
            <w:r w:rsidRPr="007778F3">
              <w:rPr>
                <w:rFonts w:ascii="楷体" w:eastAsia="楷体" w:hAnsi="楷体"/>
                <w:szCs w:val="21"/>
              </w:rPr>
              <w:t>电气参数数据包：</w:t>
            </w:r>
            <w:r w:rsidRPr="007778F3">
              <w:rPr>
                <w:rFonts w:ascii="楷体" w:eastAsia="楷体" w:hAnsi="楷体" w:hint="eastAsia"/>
                <w:szCs w:val="21"/>
              </w:rPr>
              <w:t>设备</w:t>
            </w:r>
            <w:r w:rsidRPr="007778F3">
              <w:rPr>
                <w:rFonts w:ascii="楷体" w:eastAsia="楷体" w:hAnsi="楷体"/>
                <w:szCs w:val="21"/>
              </w:rPr>
              <w:t>网络信息数据包，</w:t>
            </w:r>
            <w:r w:rsidRPr="007778F3">
              <w:rPr>
                <w:rFonts w:ascii="楷体" w:eastAsia="楷体" w:hAnsi="楷体" w:hint="eastAsia"/>
                <w:szCs w:val="21"/>
              </w:rPr>
              <w:t>设备</w:t>
            </w:r>
            <w:r w:rsidRPr="007778F3">
              <w:rPr>
                <w:rFonts w:ascii="楷体" w:eastAsia="楷体" w:hAnsi="楷体"/>
                <w:szCs w:val="21"/>
              </w:rPr>
              <w:t>用户信息数据包</w:t>
            </w:r>
            <w:r w:rsidRPr="007778F3">
              <w:rPr>
                <w:rFonts w:ascii="楷体" w:eastAsia="楷体" w:hAnsi="楷体" w:hint="eastAsia"/>
                <w:szCs w:val="21"/>
              </w:rPr>
              <w:t>。</w:t>
            </w:r>
          </w:p>
        </w:tc>
        <w:tc>
          <w:tcPr>
            <w:tcW w:w="1220" w:type="dxa"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8012EC" w:rsidRPr="007778F3" w:rsidTr="002D1CAE">
        <w:trPr>
          <w:trHeight w:val="654"/>
        </w:trPr>
        <w:tc>
          <w:tcPr>
            <w:tcW w:w="1623" w:type="dxa"/>
            <w:vMerge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数据</w:t>
            </w:r>
            <w:r w:rsidRPr="007778F3">
              <w:rPr>
                <w:rFonts w:ascii="楷体" w:eastAsia="楷体" w:hAnsi="楷体"/>
                <w:szCs w:val="21"/>
              </w:rPr>
              <w:t>保存</w:t>
            </w:r>
          </w:p>
        </w:tc>
        <w:tc>
          <w:tcPr>
            <w:tcW w:w="5610" w:type="dxa"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接收到PDU</w:t>
            </w:r>
            <w:r w:rsidRPr="007778F3">
              <w:rPr>
                <w:rFonts w:ascii="楷体" w:eastAsia="楷体" w:hAnsi="楷体"/>
                <w:szCs w:val="21"/>
              </w:rPr>
              <w:t>的数据合理的保存至数据包</w:t>
            </w:r>
            <w:r w:rsidRPr="007778F3">
              <w:rPr>
                <w:rFonts w:ascii="楷体" w:eastAsia="楷体" w:hAnsi="楷体" w:hint="eastAsia"/>
                <w:szCs w:val="21"/>
              </w:rPr>
              <w:t>中</w:t>
            </w:r>
            <w:r w:rsidRPr="007778F3">
              <w:rPr>
                <w:rFonts w:ascii="楷体" w:eastAsia="楷体" w:hAnsi="楷体"/>
                <w:szCs w:val="21"/>
              </w:rPr>
              <w:t>：</w:t>
            </w:r>
          </w:p>
          <w:p w:rsidR="008012EC" w:rsidRPr="007778F3" w:rsidRDefault="008012EC" w:rsidP="007778F3">
            <w:pPr>
              <w:pStyle w:val="a5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正确</w:t>
            </w:r>
            <w:r w:rsidRPr="007778F3">
              <w:rPr>
                <w:rFonts w:ascii="楷体" w:eastAsia="楷体" w:hAnsi="楷体" w:hint="eastAsia"/>
                <w:szCs w:val="21"/>
              </w:rPr>
              <w:t>保存</w:t>
            </w:r>
            <w:r w:rsidRPr="007778F3">
              <w:rPr>
                <w:rFonts w:ascii="楷体" w:eastAsia="楷体" w:hAnsi="楷体"/>
                <w:szCs w:val="21"/>
              </w:rPr>
              <w:t>设备</w:t>
            </w:r>
            <w:r w:rsidRPr="007778F3">
              <w:rPr>
                <w:rFonts w:ascii="楷体" w:eastAsia="楷体" w:hAnsi="楷体" w:hint="eastAsia"/>
                <w:szCs w:val="21"/>
              </w:rPr>
              <w:t>工</w:t>
            </w:r>
            <w:r w:rsidRPr="007778F3">
              <w:rPr>
                <w:rFonts w:ascii="楷体" w:eastAsia="楷体" w:hAnsi="楷体"/>
                <w:szCs w:val="21"/>
              </w:rPr>
              <w:t>作状态，</w:t>
            </w:r>
            <w:r w:rsidRPr="007778F3">
              <w:rPr>
                <w:rFonts w:ascii="楷体" w:eastAsia="楷体" w:hAnsi="楷体" w:hint="eastAsia"/>
                <w:szCs w:val="21"/>
              </w:rPr>
              <w:t>0正常</w:t>
            </w:r>
            <w:r w:rsidRPr="007778F3">
              <w:rPr>
                <w:rFonts w:ascii="楷体" w:eastAsia="楷体" w:hAnsi="楷体"/>
                <w:szCs w:val="21"/>
              </w:rPr>
              <w:t xml:space="preserve"> 1</w:t>
            </w:r>
            <w:r w:rsidRPr="007778F3">
              <w:rPr>
                <w:rFonts w:ascii="楷体" w:eastAsia="楷体" w:hAnsi="楷体" w:hint="eastAsia"/>
                <w:szCs w:val="21"/>
              </w:rPr>
              <w:t>报警</w:t>
            </w:r>
          </w:p>
          <w:p w:rsidR="008012EC" w:rsidRPr="007778F3" w:rsidRDefault="008012EC" w:rsidP="007778F3">
            <w:pPr>
              <w:pStyle w:val="a5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正确保存</w:t>
            </w:r>
            <w:r w:rsidRPr="007778F3">
              <w:rPr>
                <w:rFonts w:ascii="楷体" w:eastAsia="楷体" w:hAnsi="楷体" w:hint="eastAsia"/>
                <w:szCs w:val="21"/>
              </w:rPr>
              <w:t>设备</w:t>
            </w:r>
            <w:r w:rsidRPr="007778F3">
              <w:rPr>
                <w:rFonts w:ascii="楷体" w:eastAsia="楷体" w:hAnsi="楷体"/>
                <w:szCs w:val="21"/>
              </w:rPr>
              <w:t>的</w:t>
            </w:r>
            <w:r w:rsidRPr="007778F3">
              <w:rPr>
                <w:rFonts w:ascii="楷体" w:eastAsia="楷体" w:hAnsi="楷体" w:hint="eastAsia"/>
                <w:szCs w:val="21"/>
              </w:rPr>
              <w:t>电气</w:t>
            </w:r>
            <w:r w:rsidRPr="007778F3">
              <w:rPr>
                <w:rFonts w:ascii="楷体" w:eastAsia="楷体" w:hAnsi="楷体"/>
                <w:szCs w:val="21"/>
              </w:rPr>
              <w:t>参数：</w:t>
            </w:r>
            <w:r w:rsidRPr="007778F3">
              <w:rPr>
                <w:rFonts w:ascii="楷体" w:eastAsia="楷体" w:hAnsi="楷体" w:hint="eastAsia"/>
                <w:szCs w:val="21"/>
              </w:rPr>
              <w:t>总</w:t>
            </w:r>
            <w:r w:rsidRPr="007778F3">
              <w:rPr>
                <w:rFonts w:ascii="楷体" w:eastAsia="楷体" w:hAnsi="楷体"/>
                <w:szCs w:val="21"/>
              </w:rPr>
              <w:t>电流、总电压、总功率、总电能</w:t>
            </w:r>
            <w:r w:rsidRPr="007778F3">
              <w:rPr>
                <w:rFonts w:ascii="楷体" w:eastAsia="楷体" w:hAnsi="楷体" w:hint="eastAsia"/>
                <w:szCs w:val="21"/>
              </w:rPr>
              <w:t>；</w:t>
            </w:r>
            <w:r w:rsidRPr="007778F3">
              <w:rPr>
                <w:rFonts w:ascii="楷体" w:eastAsia="楷体" w:hAnsi="楷体"/>
                <w:szCs w:val="21"/>
              </w:rPr>
              <w:t>输出位电流，输出位电压、输出位的功率、输出位电能、输出位功率因素、输出位的开关状态</w:t>
            </w:r>
            <w:r w:rsidRPr="007778F3">
              <w:rPr>
                <w:rFonts w:ascii="楷体" w:eastAsia="楷体" w:hAnsi="楷体" w:hint="eastAsia"/>
                <w:szCs w:val="21"/>
              </w:rPr>
              <w:t>。</w:t>
            </w:r>
          </w:p>
          <w:p w:rsidR="008012EC" w:rsidRPr="007778F3" w:rsidRDefault="008012EC" w:rsidP="007778F3">
            <w:pPr>
              <w:pStyle w:val="a5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正确保存设备</w:t>
            </w:r>
            <w:r w:rsidRPr="007778F3">
              <w:rPr>
                <w:rFonts w:ascii="楷体" w:eastAsia="楷体" w:hAnsi="楷体" w:hint="eastAsia"/>
                <w:szCs w:val="21"/>
              </w:rPr>
              <w:t>信息</w:t>
            </w:r>
            <w:r w:rsidRPr="007778F3">
              <w:rPr>
                <w:rFonts w:ascii="楷体" w:eastAsia="楷体" w:hAnsi="楷体"/>
                <w:szCs w:val="21"/>
              </w:rPr>
              <w:t>：</w:t>
            </w:r>
            <w:r w:rsidRPr="007778F3">
              <w:rPr>
                <w:rFonts w:ascii="楷体" w:eastAsia="楷体" w:hAnsi="楷体" w:hint="eastAsia"/>
                <w:szCs w:val="21"/>
              </w:rPr>
              <w:t>设备</w:t>
            </w:r>
            <w:r w:rsidRPr="007778F3">
              <w:rPr>
                <w:rFonts w:ascii="楷体" w:eastAsia="楷体" w:hAnsi="楷体"/>
                <w:szCs w:val="21"/>
              </w:rPr>
              <w:t>类型、设备名称</w:t>
            </w:r>
          </w:p>
          <w:p w:rsidR="008012EC" w:rsidRPr="007778F3" w:rsidRDefault="008012EC" w:rsidP="007778F3">
            <w:pPr>
              <w:pStyle w:val="a5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正确保存设备用户信息：</w:t>
            </w:r>
            <w:r w:rsidRPr="007778F3">
              <w:rPr>
                <w:rFonts w:ascii="楷体" w:eastAsia="楷体" w:hAnsi="楷体" w:hint="eastAsia"/>
                <w:szCs w:val="21"/>
              </w:rPr>
              <w:t>设备</w:t>
            </w:r>
            <w:r w:rsidRPr="007778F3">
              <w:rPr>
                <w:rFonts w:ascii="楷体" w:eastAsia="楷体" w:hAnsi="楷体"/>
                <w:szCs w:val="21"/>
              </w:rPr>
              <w:t>登陆用户名和密码。</w:t>
            </w:r>
          </w:p>
          <w:p w:rsidR="008012EC" w:rsidRPr="007778F3" w:rsidRDefault="008012EC" w:rsidP="007778F3">
            <w:pPr>
              <w:pStyle w:val="a5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正确保存设备网络信息：设备IP，子网埯码，默认网关，DNS。</w:t>
            </w:r>
          </w:p>
        </w:tc>
        <w:tc>
          <w:tcPr>
            <w:tcW w:w="1220" w:type="dxa"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8012EC" w:rsidRPr="007778F3" w:rsidTr="002D1CAE">
        <w:trPr>
          <w:trHeight w:val="654"/>
        </w:trPr>
        <w:tc>
          <w:tcPr>
            <w:tcW w:w="1623" w:type="dxa"/>
            <w:vMerge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数据</w:t>
            </w:r>
            <w:r w:rsidRPr="007778F3">
              <w:rPr>
                <w:rFonts w:ascii="楷体" w:eastAsia="楷体" w:hAnsi="楷体"/>
                <w:szCs w:val="21"/>
              </w:rPr>
              <w:t>读取</w:t>
            </w:r>
          </w:p>
        </w:tc>
        <w:tc>
          <w:tcPr>
            <w:tcW w:w="5610" w:type="dxa"/>
            <w:vAlign w:val="center"/>
          </w:tcPr>
          <w:p w:rsidR="008012EC" w:rsidRPr="007778F3" w:rsidRDefault="00F112C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提供</w:t>
            </w:r>
            <w:r w:rsidRPr="007778F3">
              <w:rPr>
                <w:rFonts w:ascii="楷体" w:eastAsia="楷体" w:hAnsi="楷体"/>
                <w:szCs w:val="21"/>
              </w:rPr>
              <w:t>上层应用调用</w:t>
            </w:r>
            <w:r w:rsidR="006C53A7" w:rsidRPr="007778F3">
              <w:rPr>
                <w:rFonts w:ascii="楷体" w:eastAsia="楷体" w:hAnsi="楷体" w:hint="eastAsia"/>
                <w:szCs w:val="21"/>
              </w:rPr>
              <w:t>的</w:t>
            </w:r>
            <w:r w:rsidRPr="007778F3">
              <w:rPr>
                <w:rFonts w:ascii="楷体" w:eastAsia="楷体" w:hAnsi="楷体"/>
                <w:szCs w:val="21"/>
              </w:rPr>
              <w:t>接口：</w:t>
            </w:r>
          </w:p>
          <w:p w:rsidR="00F112C4" w:rsidRPr="007778F3" w:rsidRDefault="00984E0E" w:rsidP="007778F3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="00F045AD" w:rsidRPr="007778F3">
              <w:rPr>
                <w:rFonts w:ascii="楷体" w:eastAsia="楷体" w:hAnsi="楷体" w:hint="eastAsia"/>
                <w:szCs w:val="21"/>
              </w:rPr>
              <w:t>据设备种类、设备IP、设备号来获取设备数据</w:t>
            </w:r>
          </w:p>
          <w:p w:rsidR="00F045AD" w:rsidRPr="007778F3" w:rsidRDefault="00984E0E" w:rsidP="007778F3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="004B19EE" w:rsidRPr="007778F3">
              <w:rPr>
                <w:rFonts w:ascii="楷体" w:eastAsia="楷体" w:hAnsi="楷体" w:hint="eastAsia"/>
                <w:szCs w:val="21"/>
              </w:rPr>
              <w:t>根据IP 获取设备数据</w:t>
            </w:r>
          </w:p>
          <w:p w:rsidR="00494EDA" w:rsidRPr="007778F3" w:rsidRDefault="00494EDA" w:rsidP="007778F3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可据设备IP、设备号来获取在</w:t>
            </w:r>
            <w:r w:rsidRPr="007778F3">
              <w:rPr>
                <w:rFonts w:ascii="楷体" w:eastAsia="楷体" w:hAnsi="楷体"/>
                <w:szCs w:val="21"/>
              </w:rPr>
              <w:t>线</w:t>
            </w:r>
            <w:r w:rsidRPr="007778F3">
              <w:rPr>
                <w:rFonts w:ascii="楷体" w:eastAsia="楷体" w:hAnsi="楷体" w:hint="eastAsia"/>
                <w:szCs w:val="21"/>
              </w:rPr>
              <w:t>设备的数据</w:t>
            </w:r>
          </w:p>
          <w:p w:rsidR="004B19EE" w:rsidRPr="007778F3" w:rsidRDefault="0041030D" w:rsidP="007778F3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根据设备IP</w:t>
            </w:r>
            <w:r w:rsidRPr="007778F3">
              <w:rPr>
                <w:rFonts w:ascii="楷体" w:eastAsia="楷体" w:hAnsi="楷体" w:hint="eastAsia"/>
                <w:szCs w:val="21"/>
              </w:rPr>
              <w:t>获取</w:t>
            </w:r>
            <w:r w:rsidRPr="007778F3">
              <w:rPr>
                <w:rFonts w:ascii="楷体" w:eastAsia="楷体" w:hAnsi="楷体"/>
                <w:szCs w:val="21"/>
              </w:rPr>
              <w:t>设备的类型</w:t>
            </w:r>
          </w:p>
        </w:tc>
        <w:tc>
          <w:tcPr>
            <w:tcW w:w="1220" w:type="dxa"/>
            <w:vAlign w:val="center"/>
          </w:tcPr>
          <w:p w:rsidR="008012EC" w:rsidRPr="007778F3" w:rsidRDefault="008012E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2D1CAE">
        <w:tc>
          <w:tcPr>
            <w:tcW w:w="1623" w:type="dxa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15" w:type="dxa"/>
            <w:gridSpan w:val="2"/>
            <w:vAlign w:val="center"/>
          </w:tcPr>
          <w:p w:rsidR="001904FF" w:rsidRPr="007778F3" w:rsidRDefault="00D61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设备</w:t>
            </w:r>
            <w:r w:rsidRPr="007778F3">
              <w:rPr>
                <w:rFonts w:ascii="楷体" w:eastAsia="楷体" w:hAnsi="楷体"/>
                <w:szCs w:val="21"/>
              </w:rPr>
              <w:t>报警处理</w:t>
            </w:r>
          </w:p>
        </w:tc>
        <w:tc>
          <w:tcPr>
            <w:tcW w:w="5610" w:type="dxa"/>
            <w:vAlign w:val="center"/>
          </w:tcPr>
          <w:p w:rsidR="001904FF" w:rsidRPr="007778F3" w:rsidRDefault="00DD562A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当</w:t>
            </w:r>
            <w:r w:rsidRPr="007778F3">
              <w:rPr>
                <w:rFonts w:ascii="楷体" w:eastAsia="楷体" w:hAnsi="楷体"/>
                <w:szCs w:val="21"/>
              </w:rPr>
              <w:t>PDU设备超限报警或出现</w:t>
            </w:r>
            <w:r w:rsidRPr="007778F3">
              <w:rPr>
                <w:rFonts w:ascii="楷体" w:eastAsia="楷体" w:hAnsi="楷体" w:hint="eastAsia"/>
                <w:szCs w:val="21"/>
              </w:rPr>
              <w:t>异常</w:t>
            </w:r>
            <w:r w:rsidRPr="007778F3">
              <w:rPr>
                <w:rFonts w:ascii="楷体" w:eastAsia="楷体" w:hAnsi="楷体"/>
                <w:szCs w:val="21"/>
              </w:rPr>
              <w:t>时：</w:t>
            </w:r>
          </w:p>
          <w:p w:rsidR="00DD562A" w:rsidRPr="007778F3" w:rsidRDefault="00242071" w:rsidP="007778F3">
            <w:pPr>
              <w:pStyle w:val="a5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设备</w:t>
            </w:r>
            <w:r w:rsidRPr="007778F3">
              <w:rPr>
                <w:rFonts w:ascii="楷体" w:eastAsia="楷体" w:hAnsi="楷体"/>
                <w:szCs w:val="21"/>
              </w:rPr>
              <w:t>状态标志位标记</w:t>
            </w:r>
          </w:p>
          <w:p w:rsidR="00242071" w:rsidRPr="007778F3" w:rsidRDefault="00EC1D8F" w:rsidP="007778F3">
            <w:pPr>
              <w:pStyle w:val="a5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报警</w:t>
            </w:r>
            <w:r w:rsidRPr="007778F3">
              <w:rPr>
                <w:rFonts w:ascii="楷体" w:eastAsia="楷体" w:hAnsi="楷体"/>
                <w:szCs w:val="21"/>
              </w:rPr>
              <w:t>信息</w:t>
            </w:r>
            <w:r w:rsidRPr="007778F3">
              <w:rPr>
                <w:rFonts w:ascii="楷体" w:eastAsia="楷体" w:hAnsi="楷体" w:hint="eastAsia"/>
                <w:szCs w:val="21"/>
              </w:rPr>
              <w:t>保存</w:t>
            </w:r>
            <w:r w:rsidRPr="007778F3">
              <w:rPr>
                <w:rFonts w:ascii="楷体" w:eastAsia="楷体" w:hAnsi="楷体"/>
                <w:szCs w:val="21"/>
              </w:rPr>
              <w:t>至</w:t>
            </w:r>
            <w:r w:rsidRPr="007778F3">
              <w:rPr>
                <w:rFonts w:ascii="楷体" w:eastAsia="楷体" w:hAnsi="楷体" w:hint="eastAsia"/>
                <w:szCs w:val="21"/>
              </w:rPr>
              <w:t>报警日志</w:t>
            </w:r>
            <w:r w:rsidRPr="007778F3">
              <w:rPr>
                <w:rFonts w:ascii="楷体" w:eastAsia="楷体" w:hAnsi="楷体"/>
                <w:szCs w:val="21"/>
              </w:rPr>
              <w:t>中</w:t>
            </w:r>
          </w:p>
          <w:p w:rsidR="00EC1D8F" w:rsidRPr="007778F3" w:rsidRDefault="00EC1D8F" w:rsidP="007778F3">
            <w:pPr>
              <w:pStyle w:val="a5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发</w:t>
            </w:r>
            <w:r w:rsidRPr="007778F3">
              <w:rPr>
                <w:rFonts w:ascii="楷体" w:eastAsia="楷体" w:hAnsi="楷体"/>
                <w:szCs w:val="21"/>
              </w:rPr>
              <w:t>送报警邮件</w:t>
            </w:r>
            <w:r w:rsidRPr="007778F3">
              <w:rPr>
                <w:rFonts w:ascii="楷体" w:eastAsia="楷体" w:hAnsi="楷体" w:hint="eastAsia"/>
                <w:szCs w:val="21"/>
              </w:rPr>
              <w:t>、</w:t>
            </w:r>
            <w:r w:rsidRPr="007778F3">
              <w:rPr>
                <w:rFonts w:ascii="楷体" w:eastAsia="楷体" w:hAnsi="楷体"/>
                <w:szCs w:val="21"/>
              </w:rPr>
              <w:t>短信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3517A5" w:rsidRPr="007778F3" w:rsidTr="004A49D6">
        <w:trPr>
          <w:trHeight w:val="946"/>
        </w:trPr>
        <w:tc>
          <w:tcPr>
            <w:tcW w:w="1623" w:type="dxa"/>
            <w:vMerge/>
            <w:vAlign w:val="center"/>
          </w:tcPr>
          <w:p w:rsidR="003517A5" w:rsidRPr="007778F3" w:rsidRDefault="003517A5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15" w:type="dxa"/>
            <w:gridSpan w:val="2"/>
            <w:vMerge w:val="restart"/>
            <w:vAlign w:val="center"/>
          </w:tcPr>
          <w:p w:rsidR="003517A5" w:rsidRPr="007778F3" w:rsidRDefault="003517A5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统计</w:t>
            </w:r>
            <w:r w:rsidRPr="007778F3">
              <w:rPr>
                <w:rFonts w:ascii="楷体" w:eastAsia="楷体" w:hAnsi="楷体"/>
                <w:szCs w:val="21"/>
              </w:rPr>
              <w:t>模块</w:t>
            </w:r>
          </w:p>
        </w:tc>
        <w:tc>
          <w:tcPr>
            <w:tcW w:w="5610" w:type="dxa"/>
            <w:vAlign w:val="center"/>
          </w:tcPr>
          <w:p w:rsidR="003517A5" w:rsidRPr="007778F3" w:rsidRDefault="003517A5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根据机房统计设备的总电流、</w:t>
            </w:r>
            <w:r w:rsidRPr="007778F3">
              <w:rPr>
                <w:rFonts w:ascii="楷体" w:eastAsia="楷体" w:hAnsi="楷体" w:hint="eastAsia"/>
                <w:szCs w:val="21"/>
              </w:rPr>
              <w:t>平均</w:t>
            </w:r>
            <w:r w:rsidRPr="007778F3">
              <w:rPr>
                <w:rFonts w:ascii="楷体" w:eastAsia="楷体" w:hAnsi="楷体"/>
                <w:szCs w:val="21"/>
              </w:rPr>
              <w:t>电压、总功率、总电能</w:t>
            </w:r>
          </w:p>
          <w:p w:rsidR="003517A5" w:rsidRPr="007778F3" w:rsidRDefault="003517A5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平均</w:t>
            </w:r>
            <w:r w:rsidRPr="007778F3">
              <w:rPr>
                <w:rFonts w:ascii="楷体" w:eastAsia="楷体" w:hAnsi="楷体"/>
                <w:szCs w:val="21"/>
              </w:rPr>
              <w:t>温度、平均湿度</w:t>
            </w:r>
          </w:p>
        </w:tc>
        <w:tc>
          <w:tcPr>
            <w:tcW w:w="1220" w:type="dxa"/>
            <w:vAlign w:val="center"/>
          </w:tcPr>
          <w:p w:rsidR="003517A5" w:rsidRPr="007778F3" w:rsidRDefault="003517A5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2D1CAE">
        <w:trPr>
          <w:trHeight w:val="915"/>
        </w:trPr>
        <w:tc>
          <w:tcPr>
            <w:tcW w:w="1623" w:type="dxa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15" w:type="dxa"/>
            <w:gridSpan w:val="2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1904FF" w:rsidRPr="007778F3" w:rsidRDefault="00B86D35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对机房</w:t>
            </w:r>
            <w:r w:rsidRPr="007778F3">
              <w:rPr>
                <w:rFonts w:ascii="楷体" w:eastAsia="楷体" w:hAnsi="楷体" w:hint="eastAsia"/>
                <w:szCs w:val="21"/>
              </w:rPr>
              <w:t>中</w:t>
            </w:r>
            <w:r w:rsidRPr="007778F3">
              <w:rPr>
                <w:rFonts w:ascii="楷体" w:eastAsia="楷体" w:hAnsi="楷体"/>
                <w:szCs w:val="21"/>
              </w:rPr>
              <w:t>的设备状态进行统计，在线设备数</w:t>
            </w:r>
            <w:r w:rsidRPr="007778F3">
              <w:rPr>
                <w:rFonts w:ascii="楷体" w:eastAsia="楷体" w:hAnsi="楷体" w:hint="eastAsia"/>
                <w:szCs w:val="21"/>
              </w:rPr>
              <w:t>量</w:t>
            </w:r>
            <w:r w:rsidRPr="007778F3">
              <w:rPr>
                <w:rFonts w:ascii="楷体" w:eastAsia="楷体" w:hAnsi="楷体"/>
                <w:szCs w:val="21"/>
              </w:rPr>
              <w:t>，报警设备数量</w:t>
            </w:r>
            <w:r w:rsidRPr="007778F3">
              <w:rPr>
                <w:rFonts w:ascii="楷体" w:eastAsia="楷体" w:hAnsi="楷体" w:hint="eastAsia"/>
                <w:szCs w:val="21"/>
              </w:rPr>
              <w:t>，</w:t>
            </w:r>
            <w:r w:rsidRPr="007778F3">
              <w:rPr>
                <w:rFonts w:ascii="楷体" w:eastAsia="楷体" w:hAnsi="楷体"/>
                <w:szCs w:val="21"/>
              </w:rPr>
              <w:t>离线设备</w:t>
            </w:r>
            <w:r w:rsidRPr="007778F3">
              <w:rPr>
                <w:rFonts w:ascii="楷体" w:eastAsia="楷体" w:hAnsi="楷体" w:hint="eastAsia"/>
                <w:szCs w:val="21"/>
              </w:rPr>
              <w:t>数量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2D1CAE">
        <w:tc>
          <w:tcPr>
            <w:tcW w:w="1623" w:type="dxa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15" w:type="dxa"/>
            <w:gridSpan w:val="2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1904FF" w:rsidRPr="007778F3" w:rsidRDefault="00FE275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根据</w:t>
            </w:r>
            <w:r w:rsidRPr="007778F3">
              <w:rPr>
                <w:rFonts w:ascii="楷体" w:eastAsia="楷体" w:hAnsi="楷体"/>
                <w:szCs w:val="21"/>
              </w:rPr>
              <w:t>实时数据，绘制总功率、总电流、电压的趋势图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lastRenderedPageBreak/>
              <w:t>测试数据记录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输出</w:t>
            </w:r>
            <w:r w:rsidR="005F3C00" w:rsidRPr="007778F3">
              <w:rPr>
                <w:rFonts w:ascii="楷体" w:eastAsia="楷体" w:hAnsi="楷体"/>
                <w:szCs w:val="21"/>
              </w:rPr>
              <w:t>测试日志</w:t>
            </w: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测试结论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详细查看</w:t>
            </w:r>
            <w:r w:rsidR="007D6F01" w:rsidRPr="007778F3">
              <w:rPr>
                <w:rFonts w:ascii="楷体" w:eastAsia="楷体" w:hAnsi="楷体" w:hint="eastAsia"/>
                <w:szCs w:val="21"/>
              </w:rPr>
              <w:t>测试</w:t>
            </w:r>
            <w:r w:rsidRPr="007778F3">
              <w:rPr>
                <w:rFonts w:ascii="楷体" w:eastAsia="楷体" w:hAnsi="楷体"/>
                <w:szCs w:val="21"/>
              </w:rPr>
              <w:t>报告</w:t>
            </w:r>
          </w:p>
        </w:tc>
      </w:tr>
      <w:tr w:rsidR="001904FF" w:rsidRPr="007778F3" w:rsidTr="002D1CAE"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备注</w:t>
            </w:r>
          </w:p>
        </w:tc>
        <w:tc>
          <w:tcPr>
            <w:tcW w:w="8345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在软件设计时就按规范设计，避免重工，提供效率；</w:t>
            </w:r>
          </w:p>
        </w:tc>
      </w:tr>
    </w:tbl>
    <w:p w:rsidR="00AD7726" w:rsidRPr="007778F3" w:rsidRDefault="00AD7726" w:rsidP="007778F3">
      <w:pPr>
        <w:spacing w:line="360" w:lineRule="auto"/>
        <w:rPr>
          <w:rFonts w:ascii="楷体" w:eastAsia="楷体" w:hAnsi="楷体"/>
          <w:szCs w:val="21"/>
        </w:rPr>
      </w:pPr>
    </w:p>
    <w:p w:rsidR="001904FF" w:rsidRPr="007778F3" w:rsidRDefault="001904FF" w:rsidP="007778F3">
      <w:pPr>
        <w:spacing w:line="360" w:lineRule="auto"/>
        <w:rPr>
          <w:rFonts w:ascii="楷体" w:eastAsia="楷体" w:hAnsi="楷体"/>
          <w:szCs w:val="21"/>
        </w:rPr>
      </w:pPr>
    </w:p>
    <w:p w:rsidR="00AD7726" w:rsidRPr="007778F3" w:rsidRDefault="001904FF" w:rsidP="007778F3">
      <w:pPr>
        <w:pStyle w:val="2"/>
        <w:spacing w:before="0" w:after="0" w:line="360" w:lineRule="auto"/>
        <w:rPr>
          <w:rFonts w:ascii="楷体" w:eastAsia="楷体" w:hAnsi="楷体"/>
          <w:sz w:val="21"/>
          <w:szCs w:val="21"/>
        </w:rPr>
      </w:pPr>
      <w:bookmarkStart w:id="20" w:name="_Toc485646334"/>
      <w:r w:rsidRPr="007778F3">
        <w:rPr>
          <w:rFonts w:ascii="楷体" w:eastAsia="楷体" w:hAnsi="楷体" w:hint="eastAsia"/>
          <w:sz w:val="21"/>
          <w:szCs w:val="21"/>
        </w:rPr>
        <w:t>4.2软件常规功能测试</w:t>
      </w:r>
      <w:bookmarkEnd w:id="20"/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791"/>
        <w:gridCol w:w="792"/>
        <w:gridCol w:w="5610"/>
        <w:gridCol w:w="1220"/>
      </w:tblGrid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测试范围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软件常规功能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测试依据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《总体设计方案》</w:t>
            </w:r>
          </w:p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《用户使用说明书》</w:t>
            </w:r>
          </w:p>
        </w:tc>
      </w:tr>
      <w:tr w:rsidR="001904FF" w:rsidRPr="007778F3" w:rsidTr="00A60066">
        <w:trPr>
          <w:trHeight w:val="497"/>
        </w:trPr>
        <w:tc>
          <w:tcPr>
            <w:tcW w:w="1555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kern w:val="0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标准规范依据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GB/T 16260.4-2006 软件工程产品质量第4部分：使用质量的度量</w:t>
            </w:r>
          </w:p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GB/T 30882.1-2014 信息技术应用软件系统技术要求第1部分：基于B/S结构的应用软件系统基本要求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测试环境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3C314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WIN 7系统、软件编译环境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工具方法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ED0FAD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白</w:t>
            </w:r>
            <w:r w:rsidR="001904FF" w:rsidRPr="007778F3">
              <w:rPr>
                <w:rFonts w:ascii="楷体" w:eastAsia="楷体" w:hAnsi="楷体"/>
                <w:szCs w:val="21"/>
              </w:rPr>
              <w:t>盒</w:t>
            </w:r>
            <w:r w:rsidR="00E81B82" w:rsidRPr="007778F3">
              <w:rPr>
                <w:rFonts w:ascii="楷体" w:eastAsia="楷体" w:hAnsi="楷体"/>
                <w:szCs w:val="21"/>
              </w:rPr>
              <w:t>测试</w:t>
            </w:r>
            <w:r w:rsidR="00F56B8C" w:rsidRPr="007778F3">
              <w:rPr>
                <w:rFonts w:ascii="楷体" w:eastAsia="楷体" w:hAnsi="楷体" w:hint="eastAsia"/>
                <w:szCs w:val="21"/>
              </w:rPr>
              <w:t>、</w:t>
            </w:r>
            <w:r w:rsidR="00F56B8C" w:rsidRPr="007778F3">
              <w:rPr>
                <w:rFonts w:ascii="楷体" w:eastAsia="楷体" w:hAnsi="楷体"/>
                <w:szCs w:val="21"/>
              </w:rPr>
              <w:t>黑盒</w:t>
            </w:r>
            <w:r w:rsidR="001904FF" w:rsidRPr="007778F3">
              <w:rPr>
                <w:rFonts w:ascii="楷体" w:eastAsia="楷体" w:hAnsi="楷体"/>
                <w:szCs w:val="21"/>
              </w:rPr>
              <w:t>测试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测试开始条件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软件设计</w:t>
            </w:r>
            <w:r w:rsidR="00841E47" w:rsidRPr="007778F3">
              <w:rPr>
                <w:rFonts w:ascii="楷体" w:eastAsia="楷体" w:hAnsi="楷体" w:hint="eastAsia"/>
                <w:szCs w:val="21"/>
              </w:rPr>
              <w:t>完成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测试终止条件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验证通过（不通过退回</w:t>
            </w:r>
            <w:r w:rsidRPr="007778F3">
              <w:rPr>
                <w:rFonts w:ascii="楷体" w:eastAsia="楷体" w:hAnsi="楷体" w:hint="eastAsia"/>
                <w:szCs w:val="21"/>
              </w:rPr>
              <w:t>重新</w:t>
            </w:r>
            <w:r w:rsidRPr="007778F3">
              <w:rPr>
                <w:rFonts w:ascii="楷体" w:eastAsia="楷体" w:hAnsi="楷体"/>
                <w:szCs w:val="21"/>
              </w:rPr>
              <w:t>修改问题）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判定标准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软件常规功能符合总体设计方案要求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测试重点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机房拓扑、统计信息、设备列表、设备信息、服务设置、日志信息、用户管理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测试优先级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2级</w:t>
            </w:r>
          </w:p>
        </w:tc>
      </w:tr>
      <w:tr w:rsidR="001904FF" w:rsidRPr="007778F3" w:rsidTr="00A60066">
        <w:trPr>
          <w:trHeight w:val="422"/>
        </w:trPr>
        <w:tc>
          <w:tcPr>
            <w:tcW w:w="1555" w:type="dxa"/>
            <w:vMerge w:val="restart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测试方法和步骤</w:t>
            </w:r>
          </w:p>
        </w:tc>
        <w:tc>
          <w:tcPr>
            <w:tcW w:w="1583" w:type="dxa"/>
            <w:gridSpan w:val="2"/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bCs/>
                <w:kern w:val="0"/>
                <w:szCs w:val="21"/>
              </w:rPr>
              <w:t>检验</w:t>
            </w: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5610" w:type="dxa"/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bCs/>
                <w:kern w:val="0"/>
                <w:szCs w:val="21"/>
              </w:rPr>
              <w:t>检验要求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bCs/>
                <w:kern w:val="0"/>
                <w:szCs w:val="21"/>
              </w:rPr>
              <w:t>检验结果</w:t>
            </w:r>
          </w:p>
        </w:tc>
      </w:tr>
      <w:tr w:rsidR="005A06E7" w:rsidRPr="007778F3" w:rsidTr="005A06E7">
        <w:trPr>
          <w:trHeight w:val="212"/>
        </w:trPr>
        <w:tc>
          <w:tcPr>
            <w:tcW w:w="1555" w:type="dxa"/>
            <w:vMerge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 w:val="restart"/>
            <w:textDirection w:val="tbRlV"/>
            <w:vAlign w:val="center"/>
          </w:tcPr>
          <w:p w:rsidR="005A06E7" w:rsidRPr="007778F3" w:rsidRDefault="005A06E7" w:rsidP="007778F3">
            <w:pPr>
              <w:spacing w:line="360" w:lineRule="auto"/>
              <w:ind w:left="113" w:right="113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机房拓扑</w:t>
            </w:r>
          </w:p>
        </w:tc>
        <w:tc>
          <w:tcPr>
            <w:tcW w:w="792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增加</w:t>
            </w:r>
          </w:p>
        </w:tc>
        <w:tc>
          <w:tcPr>
            <w:tcW w:w="561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添加机房</w:t>
            </w:r>
            <w:r w:rsidRPr="007778F3">
              <w:rPr>
                <w:rFonts w:ascii="楷体" w:eastAsia="楷体" w:hAnsi="楷体"/>
                <w:szCs w:val="21"/>
              </w:rPr>
              <w:t>：</w:t>
            </w:r>
          </w:p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机房列表可添加任意数量的机房；</w:t>
            </w:r>
          </w:p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可添加一定长度的字母、数字、符号的机房名称；</w:t>
            </w:r>
          </w:p>
        </w:tc>
        <w:tc>
          <w:tcPr>
            <w:tcW w:w="122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5A06E7" w:rsidRPr="007778F3" w:rsidTr="002D1CAE">
        <w:trPr>
          <w:trHeight w:val="212"/>
        </w:trPr>
        <w:tc>
          <w:tcPr>
            <w:tcW w:w="1555" w:type="dxa"/>
            <w:vMerge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删除</w:t>
            </w:r>
          </w:p>
        </w:tc>
        <w:tc>
          <w:tcPr>
            <w:tcW w:w="561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删除机房</w:t>
            </w:r>
            <w:r w:rsidRPr="007778F3">
              <w:rPr>
                <w:rFonts w:ascii="楷体" w:eastAsia="楷体" w:hAnsi="楷体"/>
                <w:szCs w:val="21"/>
              </w:rPr>
              <w:t>：</w:t>
            </w:r>
          </w:p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可删除任意机房名称；</w:t>
            </w:r>
          </w:p>
        </w:tc>
        <w:tc>
          <w:tcPr>
            <w:tcW w:w="122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5A06E7" w:rsidRPr="007778F3" w:rsidTr="002D1CAE">
        <w:tc>
          <w:tcPr>
            <w:tcW w:w="1555" w:type="dxa"/>
            <w:vMerge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修改</w:t>
            </w:r>
          </w:p>
        </w:tc>
        <w:tc>
          <w:tcPr>
            <w:tcW w:w="561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重命名机房</w:t>
            </w:r>
            <w:r w:rsidRPr="007778F3">
              <w:rPr>
                <w:rFonts w:ascii="楷体" w:eastAsia="楷体" w:hAnsi="楷体"/>
                <w:szCs w:val="21"/>
              </w:rPr>
              <w:t>：</w:t>
            </w:r>
          </w:p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可重命名任意机房名称；</w:t>
            </w:r>
          </w:p>
        </w:tc>
        <w:tc>
          <w:tcPr>
            <w:tcW w:w="122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5A06E7" w:rsidRPr="007778F3" w:rsidTr="002D1CAE">
        <w:tc>
          <w:tcPr>
            <w:tcW w:w="1555" w:type="dxa"/>
            <w:vMerge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地图</w:t>
            </w:r>
          </w:p>
        </w:tc>
        <w:tc>
          <w:tcPr>
            <w:tcW w:w="561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机房地图</w:t>
            </w:r>
            <w:r w:rsidRPr="007778F3">
              <w:rPr>
                <w:rFonts w:ascii="楷体" w:eastAsia="楷体" w:hAnsi="楷体"/>
                <w:szCs w:val="21"/>
              </w:rPr>
              <w:t>：</w:t>
            </w:r>
          </w:p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可编辑机房地图或关闭编辑功能；</w:t>
            </w:r>
          </w:p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添加、修改、删除机房机柜；</w:t>
            </w:r>
          </w:p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可查看机房状态、温湿度环境；</w:t>
            </w:r>
          </w:p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lastRenderedPageBreak/>
              <w:t>正确监测机房机柜正常、告警、离线状态；</w:t>
            </w:r>
          </w:p>
        </w:tc>
        <w:tc>
          <w:tcPr>
            <w:tcW w:w="122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5A06E7" w:rsidRPr="007778F3" w:rsidTr="002D1CAE">
        <w:trPr>
          <w:trHeight w:val="90"/>
        </w:trPr>
        <w:tc>
          <w:tcPr>
            <w:tcW w:w="1555" w:type="dxa"/>
            <w:vMerge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机柜</w:t>
            </w:r>
          </w:p>
        </w:tc>
        <w:tc>
          <w:tcPr>
            <w:tcW w:w="561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可查看每个机柜监测设备状态信息；</w:t>
            </w:r>
          </w:p>
        </w:tc>
        <w:tc>
          <w:tcPr>
            <w:tcW w:w="1220" w:type="dxa"/>
            <w:vAlign w:val="center"/>
          </w:tcPr>
          <w:p w:rsidR="005A06E7" w:rsidRPr="007778F3" w:rsidRDefault="005A06E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784C28" w:rsidRPr="007778F3" w:rsidTr="00784C28">
        <w:tc>
          <w:tcPr>
            <w:tcW w:w="1555" w:type="dxa"/>
            <w:vMerge/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 w:val="restart"/>
            <w:textDirection w:val="tbRlV"/>
            <w:vAlign w:val="center"/>
          </w:tcPr>
          <w:p w:rsidR="00784C28" w:rsidRPr="007778F3" w:rsidRDefault="00784C28" w:rsidP="007778F3">
            <w:pPr>
              <w:spacing w:line="360" w:lineRule="auto"/>
              <w:ind w:left="113" w:right="113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统计信息</w:t>
            </w:r>
          </w:p>
        </w:tc>
        <w:tc>
          <w:tcPr>
            <w:tcW w:w="792" w:type="dxa"/>
            <w:vMerge w:val="restart"/>
            <w:textDirection w:val="tbRlV"/>
            <w:vAlign w:val="center"/>
          </w:tcPr>
          <w:p w:rsidR="00784C28" w:rsidRPr="007778F3" w:rsidRDefault="00784C28" w:rsidP="007778F3">
            <w:pPr>
              <w:spacing w:line="360" w:lineRule="auto"/>
              <w:ind w:left="113" w:right="113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趋势</w:t>
            </w:r>
            <w:r w:rsidRPr="007778F3">
              <w:rPr>
                <w:rFonts w:ascii="楷体" w:eastAsia="楷体" w:hAnsi="楷体"/>
                <w:szCs w:val="21"/>
              </w:rPr>
              <w:t>图</w:t>
            </w:r>
          </w:p>
        </w:tc>
        <w:tc>
          <w:tcPr>
            <w:tcW w:w="5610" w:type="dxa"/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总功率曲线</w:t>
            </w:r>
            <w:r w:rsidRPr="007778F3">
              <w:rPr>
                <w:rFonts w:ascii="楷体" w:eastAsia="楷体" w:hAnsi="楷体"/>
                <w:szCs w:val="21"/>
              </w:rPr>
              <w:t>：</w:t>
            </w:r>
            <w:r w:rsidRPr="007778F3">
              <w:rPr>
                <w:rFonts w:ascii="楷体" w:eastAsia="楷体" w:hAnsi="楷体" w:hint="eastAsia"/>
                <w:szCs w:val="21"/>
              </w:rPr>
              <w:t>可监测各机房、所有机房的总功率状态信息；同时可查看曲线图；</w:t>
            </w:r>
          </w:p>
        </w:tc>
        <w:tc>
          <w:tcPr>
            <w:tcW w:w="1220" w:type="dxa"/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784C28" w:rsidRPr="007778F3" w:rsidTr="002D1CAE">
        <w:trPr>
          <w:trHeight w:val="827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Merge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总电流、电压曲线：</w:t>
            </w:r>
          </w:p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可实时查看各机房、所有机房的总电流、电压曲线图；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784C28" w:rsidRPr="007778F3" w:rsidTr="00784C28">
        <w:tc>
          <w:tcPr>
            <w:tcW w:w="1555" w:type="dxa"/>
            <w:vMerge/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Merge w:val="restart"/>
            <w:textDirection w:val="tbRlV"/>
            <w:vAlign w:val="center"/>
          </w:tcPr>
          <w:p w:rsidR="00784C28" w:rsidRPr="007778F3" w:rsidRDefault="00784C28" w:rsidP="007778F3">
            <w:pPr>
              <w:spacing w:line="360" w:lineRule="auto"/>
              <w:ind w:left="113" w:right="113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实时</w:t>
            </w:r>
            <w:r w:rsidRPr="007778F3">
              <w:rPr>
                <w:rFonts w:ascii="楷体" w:eastAsia="楷体" w:hAnsi="楷体"/>
                <w:szCs w:val="21"/>
              </w:rPr>
              <w:t>状态</w:t>
            </w:r>
          </w:p>
        </w:tc>
        <w:tc>
          <w:tcPr>
            <w:tcW w:w="5610" w:type="dxa"/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状态信息：</w:t>
            </w:r>
          </w:p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可监测各机房、所有机房的平均电压、总电流、总功率、总电能、温湿度状态信息；</w:t>
            </w:r>
          </w:p>
        </w:tc>
        <w:tc>
          <w:tcPr>
            <w:tcW w:w="1220" w:type="dxa"/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784C28" w:rsidRPr="007778F3" w:rsidTr="002D1CAE">
        <w:trPr>
          <w:trHeight w:val="1236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Merge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设备工作状态：</w:t>
            </w:r>
          </w:p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可实时查看各机房、所有机房总设备数量、在线数量、报警数量、离线数量；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:rsidR="00784C28" w:rsidRPr="007778F3" w:rsidRDefault="00784C28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3D0A14" w:rsidRPr="007778F3" w:rsidTr="00A60066">
        <w:tc>
          <w:tcPr>
            <w:tcW w:w="1555" w:type="dxa"/>
            <w:vMerge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83" w:type="dxa"/>
            <w:gridSpan w:val="2"/>
            <w:vMerge w:val="restart"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设备列表</w:t>
            </w:r>
          </w:p>
        </w:tc>
        <w:tc>
          <w:tcPr>
            <w:tcW w:w="5610" w:type="dxa"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可实时查看所有机房对应在线设备的状态总览列表信息；</w:t>
            </w:r>
          </w:p>
        </w:tc>
        <w:tc>
          <w:tcPr>
            <w:tcW w:w="1220" w:type="dxa"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3D0A14" w:rsidRPr="007778F3" w:rsidTr="00A60066">
        <w:tc>
          <w:tcPr>
            <w:tcW w:w="1555" w:type="dxa"/>
            <w:vMerge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83" w:type="dxa"/>
            <w:gridSpan w:val="2"/>
            <w:vMerge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根据用户输入的内容进行查找</w:t>
            </w:r>
          </w:p>
        </w:tc>
        <w:tc>
          <w:tcPr>
            <w:tcW w:w="1220" w:type="dxa"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3D0A14" w:rsidRPr="007778F3" w:rsidTr="00A60066">
        <w:tc>
          <w:tcPr>
            <w:tcW w:w="1555" w:type="dxa"/>
            <w:vMerge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83" w:type="dxa"/>
            <w:gridSpan w:val="2"/>
            <w:vMerge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</w:t>
            </w:r>
            <w:r w:rsidRPr="007778F3">
              <w:rPr>
                <w:rFonts w:ascii="楷体" w:eastAsia="楷体" w:hAnsi="楷体"/>
                <w:szCs w:val="21"/>
              </w:rPr>
              <w:t>重新刷新列表</w:t>
            </w:r>
          </w:p>
        </w:tc>
        <w:tc>
          <w:tcPr>
            <w:tcW w:w="1220" w:type="dxa"/>
            <w:vAlign w:val="center"/>
          </w:tcPr>
          <w:p w:rsidR="003D0A14" w:rsidRPr="007778F3" w:rsidRDefault="003D0A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BC369F" w:rsidRPr="007778F3" w:rsidTr="002D1CAE">
        <w:tc>
          <w:tcPr>
            <w:tcW w:w="1555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 w:val="restart"/>
            <w:vAlign w:val="center"/>
          </w:tcPr>
          <w:p w:rsidR="00BC369F" w:rsidRPr="007778F3" w:rsidRDefault="00BC369F" w:rsidP="007778F3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设备信息</w:t>
            </w:r>
          </w:p>
        </w:tc>
        <w:tc>
          <w:tcPr>
            <w:tcW w:w="792" w:type="dxa"/>
            <w:vAlign w:val="center"/>
          </w:tcPr>
          <w:p w:rsidR="00BC369F" w:rsidRPr="007778F3" w:rsidRDefault="00BC369F" w:rsidP="007778F3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设备列表：</w:t>
            </w:r>
          </w:p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可查看在线、报警、离线设备列表及状态；</w:t>
            </w:r>
          </w:p>
        </w:tc>
        <w:tc>
          <w:tcPr>
            <w:tcW w:w="1220" w:type="dxa"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BC369F" w:rsidRPr="007778F3" w:rsidTr="002D1CAE">
        <w:tc>
          <w:tcPr>
            <w:tcW w:w="1555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设备</w:t>
            </w:r>
          </w:p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状态</w:t>
            </w:r>
          </w:p>
        </w:tc>
        <w:tc>
          <w:tcPr>
            <w:tcW w:w="5610" w:type="dxa"/>
            <w:vAlign w:val="center"/>
          </w:tcPr>
          <w:p w:rsidR="00BC369F" w:rsidRPr="007778F3" w:rsidRDefault="00BC369F" w:rsidP="007778F3">
            <w:pPr>
              <w:numPr>
                <w:ilvl w:val="0"/>
                <w:numId w:val="2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可查看在线列表具体产品相关信息：设备类型、IP、设备名称、机房名、相数、每相切换信息查看、网页登录链接；2、可修改电流电压温湿度上下限阈值；</w:t>
            </w:r>
          </w:p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3、查看实时电流电压曲线图与实际一致；</w:t>
            </w:r>
          </w:p>
        </w:tc>
        <w:tc>
          <w:tcPr>
            <w:tcW w:w="1220" w:type="dxa"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BC369F" w:rsidRPr="007778F3" w:rsidTr="001424F3">
        <w:trPr>
          <w:cantSplit/>
          <w:trHeight w:val="1134"/>
        </w:trPr>
        <w:tc>
          <w:tcPr>
            <w:tcW w:w="1555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textDirection w:val="tbRlV"/>
            <w:vAlign w:val="center"/>
          </w:tcPr>
          <w:p w:rsidR="00BC369F" w:rsidRPr="007778F3" w:rsidRDefault="00BC369F" w:rsidP="007778F3">
            <w:pPr>
              <w:spacing w:line="360" w:lineRule="auto"/>
              <w:ind w:left="113" w:right="113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输出位状态</w:t>
            </w:r>
          </w:p>
        </w:tc>
        <w:tc>
          <w:tcPr>
            <w:tcW w:w="5610" w:type="dxa"/>
            <w:vAlign w:val="center"/>
          </w:tcPr>
          <w:p w:rsidR="00BC369F" w:rsidRPr="007778F3" w:rsidRDefault="00BC369F" w:rsidP="007778F3">
            <w:pPr>
              <w:numPr>
                <w:ilvl w:val="0"/>
                <w:numId w:val="3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可查看相应输出位开关状态、电流、功率、最小值、最大值，上下临界值信息与实际一致；</w:t>
            </w:r>
          </w:p>
          <w:p w:rsidR="00BC369F" w:rsidRPr="007778F3" w:rsidRDefault="00BC369F" w:rsidP="007778F3">
            <w:pPr>
              <w:numPr>
                <w:ilvl w:val="0"/>
                <w:numId w:val="3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对单个输出位进行开关，设备所有输出位全开全关，或所有同类型产品全部全开全关或单个输出位开关；</w:t>
            </w:r>
          </w:p>
          <w:p w:rsidR="00BC369F" w:rsidRPr="007778F3" w:rsidRDefault="00BC369F" w:rsidP="007778F3">
            <w:pPr>
              <w:numPr>
                <w:ilvl w:val="0"/>
                <w:numId w:val="3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可修改输出位名称、设置单个输出位最大值、最小值、上下临界值、及本设备所有输出位统一设置、或同类型设备全局设置；</w:t>
            </w:r>
          </w:p>
        </w:tc>
        <w:tc>
          <w:tcPr>
            <w:tcW w:w="1220" w:type="dxa"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BC369F" w:rsidRPr="007778F3" w:rsidTr="002D1CAE">
        <w:tc>
          <w:tcPr>
            <w:tcW w:w="1555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1424F3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回路</w:t>
            </w:r>
          </w:p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状态</w:t>
            </w:r>
          </w:p>
        </w:tc>
        <w:tc>
          <w:tcPr>
            <w:tcW w:w="5610" w:type="dxa"/>
            <w:vAlign w:val="center"/>
          </w:tcPr>
          <w:p w:rsidR="00BC369F" w:rsidRPr="007778F3" w:rsidRDefault="00BC369F" w:rsidP="007778F3">
            <w:pPr>
              <w:numPr>
                <w:ilvl w:val="0"/>
                <w:numId w:val="4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查看设备回路断路器状态、回路电流、回路功率、回路最大最小最、回路上下临界值状态；</w:t>
            </w:r>
          </w:p>
          <w:p w:rsidR="00BC369F" w:rsidRPr="007778F3" w:rsidRDefault="00BC369F" w:rsidP="007778F3">
            <w:pPr>
              <w:numPr>
                <w:ilvl w:val="0"/>
                <w:numId w:val="4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可控制回路开关；</w:t>
            </w:r>
          </w:p>
        </w:tc>
        <w:tc>
          <w:tcPr>
            <w:tcW w:w="1220" w:type="dxa"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BC369F" w:rsidRPr="007778F3" w:rsidTr="002D1CAE">
        <w:tc>
          <w:tcPr>
            <w:tcW w:w="1555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1424F3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传感</w:t>
            </w:r>
          </w:p>
          <w:p w:rsidR="001424F3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器状</w:t>
            </w:r>
          </w:p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态</w:t>
            </w:r>
          </w:p>
        </w:tc>
        <w:tc>
          <w:tcPr>
            <w:tcW w:w="5610" w:type="dxa"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：查看设备连接温湿度、水禁、门禁、烟雾等传感器状态，以及最大最小值；</w:t>
            </w:r>
          </w:p>
          <w:p w:rsidR="00BC369F" w:rsidRPr="007778F3" w:rsidRDefault="00BC369F" w:rsidP="007778F3">
            <w:pPr>
              <w:numPr>
                <w:ilvl w:val="0"/>
                <w:numId w:val="5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可修改单个温湿度最小值、最大值；或对所有温湿度统一设置最小值、最大值；或进行全局开关；</w:t>
            </w:r>
          </w:p>
        </w:tc>
        <w:tc>
          <w:tcPr>
            <w:tcW w:w="1220" w:type="dxa"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BC369F" w:rsidRPr="007778F3" w:rsidTr="001424F3">
        <w:trPr>
          <w:cantSplit/>
          <w:trHeight w:val="1134"/>
        </w:trPr>
        <w:tc>
          <w:tcPr>
            <w:tcW w:w="1555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1" w:type="dxa"/>
            <w:vMerge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92" w:type="dxa"/>
            <w:textDirection w:val="tbRlV"/>
            <w:vAlign w:val="center"/>
          </w:tcPr>
          <w:p w:rsidR="00BC369F" w:rsidRPr="007778F3" w:rsidRDefault="00BC369F" w:rsidP="007778F3">
            <w:pPr>
              <w:spacing w:line="360" w:lineRule="auto"/>
              <w:ind w:left="113" w:right="113"/>
              <w:jc w:val="center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设备设置</w:t>
            </w:r>
          </w:p>
        </w:tc>
        <w:tc>
          <w:tcPr>
            <w:tcW w:w="5610" w:type="dxa"/>
            <w:vAlign w:val="center"/>
          </w:tcPr>
          <w:p w:rsidR="00BC369F" w:rsidRPr="007778F3" w:rsidRDefault="00BC369F" w:rsidP="007778F3">
            <w:pPr>
              <w:numPr>
                <w:ilvl w:val="0"/>
                <w:numId w:val="6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可单独或统一设置同类型设备名称、工作模式；</w:t>
            </w:r>
          </w:p>
          <w:p w:rsidR="00BC369F" w:rsidRPr="007778F3" w:rsidRDefault="00BC369F" w:rsidP="007778F3">
            <w:pPr>
              <w:numPr>
                <w:ilvl w:val="0"/>
                <w:numId w:val="6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可单独或统一设置设备登录账户或密码；</w:t>
            </w:r>
          </w:p>
          <w:p w:rsidR="00BC369F" w:rsidRPr="007778F3" w:rsidRDefault="00BC369F" w:rsidP="007778F3">
            <w:pPr>
              <w:numPr>
                <w:ilvl w:val="0"/>
                <w:numId w:val="6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可单独或统一重启、恢复出厂设置；</w:t>
            </w:r>
          </w:p>
          <w:p w:rsidR="00BC369F" w:rsidRPr="007778F3" w:rsidRDefault="00BC369F" w:rsidP="007778F3">
            <w:pPr>
              <w:numPr>
                <w:ilvl w:val="0"/>
                <w:numId w:val="6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可单独或统一批量进行产品升级操作；</w:t>
            </w:r>
          </w:p>
          <w:p w:rsidR="00BC369F" w:rsidRPr="007778F3" w:rsidRDefault="00BC369F" w:rsidP="007778F3">
            <w:pPr>
              <w:numPr>
                <w:ilvl w:val="0"/>
                <w:numId w:val="6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可单独或统一修改网络参数设置；</w:t>
            </w:r>
          </w:p>
          <w:p w:rsidR="00BC369F" w:rsidRPr="007778F3" w:rsidRDefault="00BC369F" w:rsidP="007778F3">
            <w:pPr>
              <w:numPr>
                <w:ilvl w:val="0"/>
                <w:numId w:val="6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可单独或统一设置snmp配置；</w:t>
            </w:r>
          </w:p>
          <w:p w:rsidR="00BC369F" w:rsidRPr="007778F3" w:rsidRDefault="00BC369F" w:rsidP="007778F3">
            <w:pPr>
              <w:numPr>
                <w:ilvl w:val="0"/>
                <w:numId w:val="6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可单独或统一设置smtp设置；</w:t>
            </w:r>
          </w:p>
        </w:tc>
        <w:tc>
          <w:tcPr>
            <w:tcW w:w="1220" w:type="dxa"/>
            <w:vAlign w:val="center"/>
          </w:tcPr>
          <w:p w:rsidR="00BC369F" w:rsidRPr="007778F3" w:rsidRDefault="00BC369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A60066">
        <w:tc>
          <w:tcPr>
            <w:tcW w:w="1555" w:type="dxa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83" w:type="dxa"/>
            <w:gridSpan w:val="2"/>
            <w:vMerge w:val="restart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服务设置</w:t>
            </w:r>
          </w:p>
        </w:tc>
        <w:tc>
          <w:tcPr>
            <w:tcW w:w="561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邮件设置：</w:t>
            </w:r>
          </w:p>
          <w:p w:rsidR="001904FF" w:rsidRPr="007778F3" w:rsidRDefault="001904FF" w:rsidP="007778F3">
            <w:pPr>
              <w:numPr>
                <w:ilvl w:val="0"/>
                <w:numId w:val="7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可进行非加密或加密邮件设置；</w:t>
            </w:r>
          </w:p>
          <w:p w:rsidR="001904FF" w:rsidRPr="007778F3" w:rsidRDefault="001904FF" w:rsidP="007778F3">
            <w:pPr>
              <w:numPr>
                <w:ilvl w:val="0"/>
                <w:numId w:val="7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可收到测试邮件或报警邮件；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A60066">
        <w:tc>
          <w:tcPr>
            <w:tcW w:w="1555" w:type="dxa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83" w:type="dxa"/>
            <w:gridSpan w:val="2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短信测试：</w:t>
            </w:r>
          </w:p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连接短信模块通讯正常后，设备报警，能收到测试短信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A60066">
        <w:tc>
          <w:tcPr>
            <w:tcW w:w="1555" w:type="dxa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83" w:type="dxa"/>
            <w:gridSpan w:val="2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用户设置：</w:t>
            </w:r>
          </w:p>
          <w:p w:rsidR="001904FF" w:rsidRPr="007778F3" w:rsidRDefault="001904FF" w:rsidP="007778F3">
            <w:pPr>
              <w:numPr>
                <w:ilvl w:val="0"/>
                <w:numId w:val="8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新增用户；</w:t>
            </w:r>
          </w:p>
          <w:p w:rsidR="001904FF" w:rsidRPr="007778F3" w:rsidRDefault="001904FF" w:rsidP="007778F3">
            <w:pPr>
              <w:numPr>
                <w:ilvl w:val="0"/>
                <w:numId w:val="8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编辑修改用户信息及权限；</w:t>
            </w:r>
          </w:p>
          <w:p w:rsidR="001904FF" w:rsidRPr="007778F3" w:rsidRDefault="001904FF" w:rsidP="007778F3">
            <w:pPr>
              <w:numPr>
                <w:ilvl w:val="0"/>
                <w:numId w:val="8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删除用户；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A60066">
        <w:tc>
          <w:tcPr>
            <w:tcW w:w="1555" w:type="dxa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83" w:type="dxa"/>
            <w:gridSpan w:val="2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日志信息</w:t>
            </w:r>
          </w:p>
        </w:tc>
        <w:tc>
          <w:tcPr>
            <w:tcW w:w="5610" w:type="dxa"/>
            <w:vAlign w:val="center"/>
          </w:tcPr>
          <w:p w:rsidR="001904FF" w:rsidRPr="007778F3" w:rsidRDefault="001904FF" w:rsidP="007778F3">
            <w:pPr>
              <w:numPr>
                <w:ilvl w:val="0"/>
                <w:numId w:val="9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可查看机房报警日志、离线日志、操作日志、用户日志、机房记录、设备记录、电能记录；</w:t>
            </w:r>
          </w:p>
          <w:p w:rsidR="001904FF" w:rsidRPr="007778F3" w:rsidRDefault="001904FF" w:rsidP="007778F3">
            <w:pPr>
              <w:numPr>
                <w:ilvl w:val="0"/>
                <w:numId w:val="9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日志可实现刷新、情况、查找、删除、导出操作；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A60066">
        <w:tc>
          <w:tcPr>
            <w:tcW w:w="1555" w:type="dxa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83" w:type="dxa"/>
            <w:gridSpan w:val="2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用户管理</w:t>
            </w:r>
          </w:p>
        </w:tc>
        <w:tc>
          <w:tcPr>
            <w:tcW w:w="5610" w:type="dxa"/>
            <w:vAlign w:val="center"/>
          </w:tcPr>
          <w:p w:rsidR="001904FF" w:rsidRPr="007778F3" w:rsidRDefault="001904FF" w:rsidP="007778F3">
            <w:pPr>
              <w:numPr>
                <w:ilvl w:val="0"/>
                <w:numId w:val="10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可切换登录用户；</w:t>
            </w:r>
          </w:p>
          <w:p w:rsidR="001904FF" w:rsidRPr="007778F3" w:rsidRDefault="001904FF" w:rsidP="007778F3">
            <w:pPr>
              <w:numPr>
                <w:ilvl w:val="0"/>
                <w:numId w:val="10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退出登录界面；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A60066">
        <w:tc>
          <w:tcPr>
            <w:tcW w:w="1555" w:type="dxa"/>
            <w:vMerge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83" w:type="dxa"/>
            <w:gridSpan w:val="2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激活码</w:t>
            </w:r>
          </w:p>
        </w:tc>
        <w:tc>
          <w:tcPr>
            <w:tcW w:w="5610" w:type="dxa"/>
            <w:vAlign w:val="center"/>
          </w:tcPr>
          <w:p w:rsidR="001904FF" w:rsidRPr="007778F3" w:rsidRDefault="001904FF" w:rsidP="007778F3">
            <w:pPr>
              <w:numPr>
                <w:ilvl w:val="0"/>
                <w:numId w:val="11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注销激活码</w:t>
            </w:r>
          </w:p>
          <w:p w:rsidR="001904FF" w:rsidRPr="007778F3" w:rsidRDefault="001904FF" w:rsidP="007778F3">
            <w:pPr>
              <w:numPr>
                <w:ilvl w:val="0"/>
                <w:numId w:val="11"/>
              </w:num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修改注册信息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测试数据记录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AD51D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输出测试日志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测试结论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65335E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详细查看</w:t>
            </w:r>
            <w:r w:rsidRPr="007778F3">
              <w:rPr>
                <w:rFonts w:ascii="楷体" w:eastAsia="楷体" w:hAnsi="楷体" w:hint="eastAsia"/>
                <w:szCs w:val="21"/>
              </w:rPr>
              <w:t>测试</w:t>
            </w:r>
            <w:r w:rsidRPr="007778F3">
              <w:rPr>
                <w:rFonts w:ascii="楷体" w:eastAsia="楷体" w:hAnsi="楷体"/>
                <w:szCs w:val="21"/>
              </w:rPr>
              <w:t>报告</w:t>
            </w:r>
          </w:p>
        </w:tc>
      </w:tr>
      <w:tr w:rsidR="001904FF" w:rsidRPr="007778F3" w:rsidTr="00A60066">
        <w:tc>
          <w:tcPr>
            <w:tcW w:w="1555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备注</w:t>
            </w:r>
          </w:p>
        </w:tc>
        <w:tc>
          <w:tcPr>
            <w:tcW w:w="8413" w:type="dxa"/>
            <w:gridSpan w:val="4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如测试注意事项</w:t>
            </w:r>
          </w:p>
        </w:tc>
      </w:tr>
    </w:tbl>
    <w:p w:rsidR="001904FF" w:rsidRPr="007778F3" w:rsidRDefault="001904FF" w:rsidP="007778F3">
      <w:pPr>
        <w:pStyle w:val="2"/>
        <w:spacing w:before="0" w:after="0" w:line="360" w:lineRule="auto"/>
        <w:rPr>
          <w:rFonts w:ascii="楷体" w:eastAsia="楷体" w:hAnsi="楷体"/>
          <w:sz w:val="21"/>
          <w:szCs w:val="21"/>
        </w:rPr>
      </w:pPr>
    </w:p>
    <w:p w:rsidR="001904FF" w:rsidRPr="007778F3" w:rsidRDefault="001904FF" w:rsidP="007778F3">
      <w:pPr>
        <w:pStyle w:val="2"/>
        <w:spacing w:before="0" w:after="0" w:line="360" w:lineRule="auto"/>
        <w:rPr>
          <w:rFonts w:ascii="楷体" w:eastAsia="楷体" w:hAnsi="楷体"/>
          <w:sz w:val="21"/>
          <w:szCs w:val="21"/>
        </w:rPr>
      </w:pPr>
      <w:bookmarkStart w:id="21" w:name="_Toc485646335"/>
      <w:r w:rsidRPr="007778F3">
        <w:rPr>
          <w:rFonts w:ascii="楷体" w:eastAsia="楷体" w:hAnsi="楷体" w:hint="eastAsia"/>
          <w:sz w:val="21"/>
          <w:szCs w:val="21"/>
        </w:rPr>
        <w:t>4.3软件性能可靠性测试</w:t>
      </w:r>
      <w:bookmarkEnd w:id="21"/>
    </w:p>
    <w:p w:rsidR="001904FF" w:rsidRPr="007778F3" w:rsidRDefault="001904FF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根据系统设计指标，或者对被测软件提出的性能指标，测试软件的运行性能，例如：传输连接最长时限、传输错误率、计算精度、记录精度、响应时限和恢复时限等。</w:t>
      </w:r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3"/>
        <w:gridCol w:w="1515"/>
        <w:gridCol w:w="5610"/>
        <w:gridCol w:w="1220"/>
      </w:tblGrid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测试范围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软件性能可靠性</w:t>
            </w: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测试依据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《总体设计方案》</w:t>
            </w:r>
          </w:p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《用户使用说明书》</w:t>
            </w:r>
          </w:p>
        </w:tc>
      </w:tr>
      <w:tr w:rsidR="001904FF" w:rsidRPr="007778F3" w:rsidTr="006C7214">
        <w:trPr>
          <w:trHeight w:val="527"/>
        </w:trPr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kern w:val="0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标准规范依据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GB/T 28171-2011嵌入式软件可靠性测试方法第7部分测试方法</w:t>
            </w:r>
          </w:p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GB/T 30882.1-2014 信息技术应用软件系统技术要求第1部分：基于B/S结构的应用软件系统基本要求</w:t>
            </w:r>
          </w:p>
        </w:tc>
      </w:tr>
      <w:tr w:rsidR="001904FF" w:rsidRPr="007778F3" w:rsidTr="006C7214">
        <w:trPr>
          <w:trHeight w:val="484"/>
        </w:trPr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测试环境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9751FC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WIN 7系统、Ubuntu</w:t>
            </w:r>
            <w:r w:rsidRPr="007778F3">
              <w:rPr>
                <w:rFonts w:ascii="楷体" w:eastAsia="楷体" w:hAnsi="楷体" w:hint="eastAsia"/>
                <w:szCs w:val="21"/>
              </w:rPr>
              <w:t>、</w:t>
            </w:r>
            <w:r w:rsidRPr="007778F3">
              <w:rPr>
                <w:rFonts w:ascii="楷体" w:eastAsia="楷体" w:hAnsi="楷体"/>
                <w:szCs w:val="21"/>
              </w:rPr>
              <w:t>软件编译环境</w:t>
            </w: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工具方法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8242CE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白</w:t>
            </w:r>
            <w:r w:rsidRPr="007778F3">
              <w:rPr>
                <w:rFonts w:ascii="楷体" w:eastAsia="楷体" w:hAnsi="楷体"/>
                <w:szCs w:val="21"/>
              </w:rPr>
              <w:t>盒测试</w:t>
            </w:r>
            <w:r w:rsidRPr="007778F3">
              <w:rPr>
                <w:rFonts w:ascii="楷体" w:eastAsia="楷体" w:hAnsi="楷体" w:hint="eastAsia"/>
                <w:szCs w:val="21"/>
              </w:rPr>
              <w:t>、</w:t>
            </w:r>
            <w:r w:rsidR="001904FF" w:rsidRPr="007778F3">
              <w:rPr>
                <w:rFonts w:ascii="楷体" w:eastAsia="楷体" w:hAnsi="楷体" w:hint="eastAsia"/>
                <w:szCs w:val="21"/>
              </w:rPr>
              <w:t>黑盒</w:t>
            </w:r>
            <w:r w:rsidR="001904FF" w:rsidRPr="007778F3">
              <w:rPr>
                <w:rFonts w:ascii="楷体" w:eastAsia="楷体" w:hAnsi="楷体"/>
                <w:szCs w:val="21"/>
              </w:rPr>
              <w:t>测试</w:t>
            </w:r>
          </w:p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测试工具：Docker容器</w:t>
            </w: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测试开始条件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软件常规功能测试通过</w:t>
            </w: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测试终止条件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204EAE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验证通过（不通过退回</w:t>
            </w:r>
            <w:r w:rsidRPr="007778F3">
              <w:rPr>
                <w:rFonts w:ascii="楷体" w:eastAsia="楷体" w:hAnsi="楷体" w:hint="eastAsia"/>
                <w:szCs w:val="21"/>
              </w:rPr>
              <w:t>重新</w:t>
            </w:r>
            <w:r w:rsidRPr="007778F3">
              <w:rPr>
                <w:rFonts w:ascii="楷体" w:eastAsia="楷体" w:hAnsi="楷体"/>
                <w:szCs w:val="21"/>
              </w:rPr>
              <w:t>修改问题）</w:t>
            </w: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判定标准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软件</w:t>
            </w:r>
            <w:r w:rsidRPr="007778F3">
              <w:rPr>
                <w:rFonts w:ascii="楷体" w:eastAsia="楷体" w:hAnsi="楷体" w:hint="eastAsia"/>
                <w:szCs w:val="21"/>
              </w:rPr>
              <w:t>性能</w:t>
            </w:r>
            <w:r w:rsidRPr="007778F3">
              <w:rPr>
                <w:rFonts w:ascii="楷体" w:eastAsia="楷体" w:hAnsi="楷体"/>
                <w:szCs w:val="21"/>
              </w:rPr>
              <w:t>符合总体设计方案要求</w:t>
            </w: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测试重点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批量监控测试</w:t>
            </w: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widowControl/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测试优先级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2级</w:t>
            </w:r>
          </w:p>
        </w:tc>
      </w:tr>
      <w:tr w:rsidR="001904FF" w:rsidRPr="007778F3" w:rsidTr="006C7214">
        <w:tc>
          <w:tcPr>
            <w:tcW w:w="1623" w:type="dxa"/>
            <w:vMerge w:val="restart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测试方法和步骤</w:t>
            </w:r>
          </w:p>
        </w:tc>
        <w:tc>
          <w:tcPr>
            <w:tcW w:w="1515" w:type="dxa"/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bCs/>
                <w:kern w:val="0"/>
                <w:szCs w:val="21"/>
              </w:rPr>
              <w:t>检验</w:t>
            </w:r>
            <w:r w:rsidRPr="007778F3">
              <w:rPr>
                <w:rFonts w:ascii="楷体" w:eastAsia="楷体" w:hAnsi="楷体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5610" w:type="dxa"/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bCs/>
                <w:kern w:val="0"/>
                <w:szCs w:val="21"/>
              </w:rPr>
              <w:t>检验要求</w:t>
            </w:r>
          </w:p>
        </w:tc>
        <w:tc>
          <w:tcPr>
            <w:tcW w:w="1220" w:type="dxa"/>
            <w:vAlign w:val="center"/>
          </w:tcPr>
          <w:p w:rsidR="001904FF" w:rsidRPr="007778F3" w:rsidRDefault="001904FF" w:rsidP="007778F3">
            <w:pPr>
              <w:widowControl/>
              <w:spacing w:after="120" w:line="360" w:lineRule="auto"/>
              <w:ind w:hanging="21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 w:hint="eastAsia"/>
                <w:b/>
                <w:bCs/>
                <w:kern w:val="0"/>
                <w:szCs w:val="21"/>
              </w:rPr>
              <w:t>检验结果</w:t>
            </w:r>
          </w:p>
        </w:tc>
      </w:tr>
      <w:tr w:rsidR="006C7214" w:rsidRPr="007778F3" w:rsidTr="006C7214">
        <w:trPr>
          <w:trHeight w:val="212"/>
        </w:trPr>
        <w:tc>
          <w:tcPr>
            <w:tcW w:w="1623" w:type="dxa"/>
            <w:vMerge/>
            <w:vAlign w:val="center"/>
          </w:tcPr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15" w:type="dxa"/>
            <w:vMerge w:val="restart"/>
            <w:vAlign w:val="center"/>
          </w:tcPr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 w:hint="eastAsia"/>
                <w:szCs w:val="21"/>
              </w:rPr>
              <w:t>批量性能模拟测试</w:t>
            </w:r>
          </w:p>
        </w:tc>
        <w:tc>
          <w:tcPr>
            <w:tcW w:w="5610" w:type="dxa"/>
            <w:vAlign w:val="center"/>
          </w:tcPr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能集中监测</w:t>
            </w:r>
            <w:r w:rsidRPr="007778F3">
              <w:rPr>
                <w:rFonts w:ascii="楷体" w:eastAsia="楷体" w:hAnsi="楷体" w:hint="eastAsia"/>
                <w:szCs w:val="21"/>
              </w:rPr>
              <w:t>1-100台</w:t>
            </w:r>
            <w:r w:rsidRPr="007778F3">
              <w:rPr>
                <w:rFonts w:ascii="楷体" w:eastAsia="楷体" w:hAnsi="楷体"/>
                <w:szCs w:val="21"/>
              </w:rPr>
              <w:t>设备信息</w:t>
            </w:r>
          </w:p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能集中监测</w:t>
            </w:r>
            <w:r w:rsidRPr="007778F3">
              <w:rPr>
                <w:rFonts w:ascii="楷体" w:eastAsia="楷体" w:hAnsi="楷体" w:hint="eastAsia"/>
                <w:szCs w:val="21"/>
              </w:rPr>
              <w:t>1-200台</w:t>
            </w:r>
            <w:r w:rsidRPr="007778F3">
              <w:rPr>
                <w:rFonts w:ascii="楷体" w:eastAsia="楷体" w:hAnsi="楷体"/>
                <w:szCs w:val="21"/>
              </w:rPr>
              <w:t>设备信息</w:t>
            </w:r>
          </w:p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能集中监测</w:t>
            </w:r>
            <w:r w:rsidRPr="007778F3">
              <w:rPr>
                <w:rFonts w:ascii="楷体" w:eastAsia="楷体" w:hAnsi="楷体" w:hint="eastAsia"/>
                <w:szCs w:val="21"/>
              </w:rPr>
              <w:t>1-500台</w:t>
            </w:r>
            <w:r w:rsidRPr="007778F3">
              <w:rPr>
                <w:rFonts w:ascii="楷体" w:eastAsia="楷体" w:hAnsi="楷体"/>
                <w:szCs w:val="21"/>
              </w:rPr>
              <w:t>设备信息</w:t>
            </w:r>
          </w:p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能集中监测</w:t>
            </w:r>
            <w:r w:rsidRPr="007778F3">
              <w:rPr>
                <w:rFonts w:ascii="楷体" w:eastAsia="楷体" w:hAnsi="楷体" w:hint="eastAsia"/>
                <w:szCs w:val="21"/>
              </w:rPr>
              <w:t>1-1000台</w:t>
            </w:r>
            <w:r w:rsidRPr="007778F3">
              <w:rPr>
                <w:rFonts w:ascii="楷体" w:eastAsia="楷体" w:hAnsi="楷体"/>
                <w:szCs w:val="21"/>
              </w:rPr>
              <w:t>设备信息</w:t>
            </w:r>
          </w:p>
        </w:tc>
        <w:tc>
          <w:tcPr>
            <w:tcW w:w="1220" w:type="dxa"/>
            <w:vAlign w:val="center"/>
          </w:tcPr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6C7214" w:rsidRPr="007778F3" w:rsidTr="006C7214">
        <w:trPr>
          <w:trHeight w:val="547"/>
        </w:trPr>
        <w:tc>
          <w:tcPr>
            <w:tcW w:w="1623" w:type="dxa"/>
            <w:vMerge/>
            <w:vAlign w:val="center"/>
          </w:tcPr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15" w:type="dxa"/>
            <w:vMerge/>
            <w:vAlign w:val="center"/>
          </w:tcPr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610" w:type="dxa"/>
            <w:vAlign w:val="center"/>
          </w:tcPr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支持批量设置、升级、控制和管理</w:t>
            </w:r>
          </w:p>
        </w:tc>
        <w:tc>
          <w:tcPr>
            <w:tcW w:w="1220" w:type="dxa"/>
            <w:vAlign w:val="center"/>
          </w:tcPr>
          <w:p w:rsidR="006C7214" w:rsidRPr="007778F3" w:rsidRDefault="006C7214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测试数据记录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E346FD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输出测试日志</w:t>
            </w: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测试结论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A75797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详细查看</w:t>
            </w:r>
            <w:r w:rsidRPr="007778F3">
              <w:rPr>
                <w:rFonts w:ascii="楷体" w:eastAsia="楷体" w:hAnsi="楷体" w:hint="eastAsia"/>
                <w:szCs w:val="21"/>
              </w:rPr>
              <w:t>测试</w:t>
            </w:r>
            <w:r w:rsidRPr="007778F3">
              <w:rPr>
                <w:rFonts w:ascii="楷体" w:eastAsia="楷体" w:hAnsi="楷体"/>
                <w:szCs w:val="21"/>
              </w:rPr>
              <w:t>报告</w:t>
            </w:r>
          </w:p>
        </w:tc>
      </w:tr>
      <w:tr w:rsidR="001904FF" w:rsidRPr="007778F3" w:rsidTr="006C7214">
        <w:tc>
          <w:tcPr>
            <w:tcW w:w="1623" w:type="dxa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b/>
                <w:bCs/>
                <w:szCs w:val="21"/>
              </w:rPr>
            </w:pPr>
            <w:r w:rsidRPr="007778F3">
              <w:rPr>
                <w:rFonts w:ascii="楷体" w:eastAsia="楷体" w:hAnsi="楷体"/>
                <w:b/>
                <w:bCs/>
                <w:szCs w:val="21"/>
              </w:rPr>
              <w:t>备注</w:t>
            </w:r>
          </w:p>
        </w:tc>
        <w:tc>
          <w:tcPr>
            <w:tcW w:w="8345" w:type="dxa"/>
            <w:gridSpan w:val="3"/>
            <w:vAlign w:val="center"/>
          </w:tcPr>
          <w:p w:rsidR="001904FF" w:rsidRPr="007778F3" w:rsidRDefault="001904FF" w:rsidP="007778F3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7778F3">
              <w:rPr>
                <w:rFonts w:ascii="楷体" w:eastAsia="楷体" w:hAnsi="楷体"/>
                <w:szCs w:val="21"/>
              </w:rPr>
              <w:t>如测试注意事项</w:t>
            </w:r>
          </w:p>
        </w:tc>
      </w:tr>
    </w:tbl>
    <w:p w:rsidR="001904FF" w:rsidRPr="007778F3" w:rsidRDefault="001904FF" w:rsidP="007778F3">
      <w:pPr>
        <w:pStyle w:val="1"/>
        <w:numPr>
          <w:ilvl w:val="0"/>
          <w:numId w:val="1"/>
        </w:numPr>
        <w:spacing w:line="360" w:lineRule="auto"/>
        <w:rPr>
          <w:rFonts w:ascii="楷体" w:eastAsia="楷体" w:hAnsi="楷体" w:cs="黑体"/>
          <w:sz w:val="21"/>
          <w:szCs w:val="21"/>
        </w:rPr>
      </w:pPr>
      <w:bookmarkStart w:id="22" w:name="_Toc485646336"/>
      <w:r w:rsidRPr="007778F3">
        <w:rPr>
          <w:rFonts w:ascii="楷体" w:eastAsia="楷体" w:hAnsi="楷体" w:cs="黑体" w:hint="eastAsia"/>
          <w:sz w:val="21"/>
          <w:szCs w:val="21"/>
        </w:rPr>
        <w:t>测试结果交付方式</w:t>
      </w:r>
      <w:bookmarkEnd w:id="22"/>
    </w:p>
    <w:p w:rsidR="001C51B3" w:rsidRPr="007778F3" w:rsidRDefault="006D78CE" w:rsidP="007778F3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7778F3">
        <w:rPr>
          <w:rFonts w:ascii="楷体" w:eastAsia="楷体" w:hAnsi="楷体" w:hint="eastAsia"/>
          <w:szCs w:val="21"/>
        </w:rPr>
        <w:t>自检</w:t>
      </w:r>
      <w:r w:rsidR="001904FF" w:rsidRPr="007778F3">
        <w:rPr>
          <w:rFonts w:ascii="楷体" w:eastAsia="楷体" w:hAnsi="楷体" w:hint="eastAsia"/>
          <w:szCs w:val="21"/>
        </w:rPr>
        <w:t>测试结束后</w:t>
      </w:r>
      <w:r w:rsidRPr="007778F3">
        <w:rPr>
          <w:rFonts w:ascii="楷体" w:eastAsia="楷体" w:hAnsi="楷体" w:hint="eastAsia"/>
          <w:szCs w:val="21"/>
        </w:rPr>
        <w:t>，</w:t>
      </w:r>
      <w:r w:rsidR="001904FF" w:rsidRPr="007778F3">
        <w:rPr>
          <w:rFonts w:ascii="楷体" w:eastAsia="楷体" w:hAnsi="楷体" w:hint="eastAsia"/>
          <w:szCs w:val="21"/>
        </w:rPr>
        <w:t>将测试报告与全部测试材料一并提交</w:t>
      </w:r>
      <w:r w:rsidRPr="007778F3">
        <w:rPr>
          <w:rFonts w:ascii="楷体" w:eastAsia="楷体" w:hAnsi="楷体" w:hint="eastAsia"/>
          <w:szCs w:val="21"/>
        </w:rPr>
        <w:t>中式问好</w:t>
      </w:r>
      <w:r w:rsidR="001904FF" w:rsidRPr="007778F3">
        <w:rPr>
          <w:rFonts w:ascii="楷体" w:eastAsia="楷体" w:hAnsi="楷体" w:hint="eastAsia"/>
          <w:szCs w:val="21"/>
        </w:rPr>
        <w:t>。</w:t>
      </w:r>
      <w:bookmarkStart w:id="23" w:name="_GoBack"/>
      <w:bookmarkEnd w:id="23"/>
    </w:p>
    <w:sectPr w:rsidR="001C51B3" w:rsidRPr="007778F3" w:rsidSect="00884D25">
      <w:footerReference w:type="default" r:id="rId11"/>
      <w:pgSz w:w="11906" w:h="16838"/>
      <w:pgMar w:top="567" w:right="1020" w:bottom="454" w:left="1134" w:header="567" w:footer="397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468" w:rsidRDefault="00CD6468" w:rsidP="001904FF">
      <w:r>
        <w:separator/>
      </w:r>
    </w:p>
  </w:endnote>
  <w:endnote w:type="continuationSeparator" w:id="1">
    <w:p w:rsidR="00CD6468" w:rsidRDefault="00CD6468" w:rsidP="00190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D6" w:rsidRDefault="004A49D6">
    <w:pPr>
      <w:pStyle w:val="a4"/>
      <w:tabs>
        <w:tab w:val="clear" w:pos="4153"/>
        <w:tab w:val="center" w:pos="4876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557"/>
      <w:docPartObj>
        <w:docPartGallery w:val="Page Numbers (Bottom of Page)"/>
        <w:docPartUnique/>
      </w:docPartObj>
    </w:sdtPr>
    <w:sdtContent>
      <w:p w:rsidR="007778F3" w:rsidRDefault="007778F3">
        <w:pPr>
          <w:pStyle w:val="a4"/>
          <w:jc w:val="center"/>
        </w:pPr>
        <w:fldSimple w:instr=" PAGE   \* MERGEFORMAT ">
          <w:r w:rsidRPr="007778F3">
            <w:rPr>
              <w:noProof/>
              <w:lang w:val="zh-CN"/>
            </w:rPr>
            <w:t>1</w:t>
          </w:r>
        </w:fldSimple>
      </w:p>
    </w:sdtContent>
  </w:sdt>
  <w:p w:rsidR="004A49D6" w:rsidRDefault="004A49D6">
    <w:pPr>
      <w:pStyle w:val="a4"/>
      <w:tabs>
        <w:tab w:val="clear" w:pos="4153"/>
        <w:tab w:val="center" w:pos="487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D6" w:rsidRDefault="00884D25">
    <w:pPr>
      <w:pStyle w:val="a4"/>
      <w:tabs>
        <w:tab w:val="clear" w:pos="4153"/>
        <w:tab w:val="center" w:pos="4876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4097" type="#_x0000_t202" style="position:absolute;margin-left:0;margin-top:0;width:4.55pt;height:10.35pt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VauAIAAKY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" filled="f" stroked="f">
          <v:textbox style="mso-fit-shape-to-text:t" inset="0,0,0,0">
            <w:txbxContent>
              <w:p w:rsidR="004A49D6" w:rsidRDefault="00884D2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4A49D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778F3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4A49D6">
      <w:rPr>
        <w:rFonts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468" w:rsidRDefault="00CD6468" w:rsidP="001904FF">
      <w:r>
        <w:separator/>
      </w:r>
    </w:p>
  </w:footnote>
  <w:footnote w:type="continuationSeparator" w:id="1">
    <w:p w:rsidR="00CD6468" w:rsidRDefault="00CD6468" w:rsidP="001904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D6" w:rsidRDefault="004A49D6" w:rsidP="007778F3">
    <w:pPr>
      <w:pStyle w:val="a3"/>
      <w:pBdr>
        <w:bottom w:val="single" w:sz="4" w:space="1" w:color="auto"/>
      </w:pBdr>
      <w:tabs>
        <w:tab w:val="left" w:pos="3319"/>
        <w:tab w:val="center" w:pos="4876"/>
      </w:tabs>
      <w:jc w:val="both"/>
    </w:pPr>
    <w:r>
      <w:rPr>
        <w:rFonts w:hint="eastAsia"/>
        <w:noProof/>
      </w:rPr>
      <w:drawing>
        <wp:inline distT="0" distB="0" distL="0" distR="0">
          <wp:extent cx="323850" cy="323850"/>
          <wp:effectExtent l="0" t="0" r="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778F3">
      <w:rPr>
        <w:rFonts w:hint="eastAsia"/>
      </w:rPr>
      <w:t xml:space="preserve">                                      </w:t>
    </w:r>
    <w:r w:rsidR="007778F3">
      <w:rPr>
        <w:rFonts w:hint="eastAsia"/>
      </w:rPr>
      <w:t>深圳市克莱沃电子有限公司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F2F52"/>
    <w:multiLevelType w:val="hybridMultilevel"/>
    <w:tmpl w:val="98404E30"/>
    <w:lvl w:ilvl="0" w:tplc="22CA1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93109"/>
    <w:multiLevelType w:val="hybridMultilevel"/>
    <w:tmpl w:val="C64E2902"/>
    <w:lvl w:ilvl="0" w:tplc="FB325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4140C"/>
    <w:multiLevelType w:val="hybridMultilevel"/>
    <w:tmpl w:val="6E2ACDB0"/>
    <w:lvl w:ilvl="0" w:tplc="4D9E1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3C3099"/>
    <w:multiLevelType w:val="hybridMultilevel"/>
    <w:tmpl w:val="C376114E"/>
    <w:lvl w:ilvl="0" w:tplc="A9EC3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86877"/>
    <w:multiLevelType w:val="hybridMultilevel"/>
    <w:tmpl w:val="16D084F4"/>
    <w:lvl w:ilvl="0" w:tplc="8AB82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E3C35"/>
    <w:multiLevelType w:val="hybridMultilevel"/>
    <w:tmpl w:val="9E0848EA"/>
    <w:lvl w:ilvl="0" w:tplc="505C5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0BF0AF"/>
    <w:multiLevelType w:val="singleLevel"/>
    <w:tmpl w:val="590BF0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37BE74"/>
    <w:multiLevelType w:val="singleLevel"/>
    <w:tmpl w:val="5937BE74"/>
    <w:lvl w:ilvl="0">
      <w:start w:val="1"/>
      <w:numFmt w:val="decimal"/>
      <w:suff w:val="nothing"/>
      <w:lvlText w:val="%1、"/>
      <w:lvlJc w:val="left"/>
    </w:lvl>
  </w:abstractNum>
  <w:abstractNum w:abstractNumId="8">
    <w:nsid w:val="5937BF41"/>
    <w:multiLevelType w:val="singleLevel"/>
    <w:tmpl w:val="5937BF41"/>
    <w:lvl w:ilvl="0">
      <w:start w:val="1"/>
      <w:numFmt w:val="decimal"/>
      <w:suff w:val="nothing"/>
      <w:lvlText w:val="%1、"/>
      <w:lvlJc w:val="left"/>
    </w:lvl>
  </w:abstractNum>
  <w:abstractNum w:abstractNumId="9">
    <w:nsid w:val="5937C369"/>
    <w:multiLevelType w:val="singleLevel"/>
    <w:tmpl w:val="5937C369"/>
    <w:lvl w:ilvl="0">
      <w:start w:val="1"/>
      <w:numFmt w:val="decimal"/>
      <w:suff w:val="nothing"/>
      <w:lvlText w:val="%1、"/>
      <w:lvlJc w:val="left"/>
    </w:lvl>
  </w:abstractNum>
  <w:abstractNum w:abstractNumId="10">
    <w:nsid w:val="5937C3E4"/>
    <w:multiLevelType w:val="singleLevel"/>
    <w:tmpl w:val="5937C3E4"/>
    <w:lvl w:ilvl="0">
      <w:start w:val="1"/>
      <w:numFmt w:val="decimal"/>
      <w:suff w:val="nothing"/>
      <w:lvlText w:val="%1、"/>
      <w:lvlJc w:val="left"/>
    </w:lvl>
  </w:abstractNum>
  <w:abstractNum w:abstractNumId="11">
    <w:nsid w:val="5937C4D8"/>
    <w:multiLevelType w:val="singleLevel"/>
    <w:tmpl w:val="5937C4D8"/>
    <w:lvl w:ilvl="0">
      <w:start w:val="1"/>
      <w:numFmt w:val="decimal"/>
      <w:suff w:val="nothing"/>
      <w:lvlText w:val="%1、"/>
      <w:lvlJc w:val="left"/>
    </w:lvl>
  </w:abstractNum>
  <w:abstractNum w:abstractNumId="12">
    <w:nsid w:val="5937C60D"/>
    <w:multiLevelType w:val="singleLevel"/>
    <w:tmpl w:val="5937C60D"/>
    <w:lvl w:ilvl="0">
      <w:start w:val="1"/>
      <w:numFmt w:val="decimal"/>
      <w:suff w:val="nothing"/>
      <w:lvlText w:val="%1、"/>
      <w:lvlJc w:val="left"/>
    </w:lvl>
  </w:abstractNum>
  <w:abstractNum w:abstractNumId="13">
    <w:nsid w:val="5937C704"/>
    <w:multiLevelType w:val="singleLevel"/>
    <w:tmpl w:val="5937C704"/>
    <w:lvl w:ilvl="0">
      <w:start w:val="1"/>
      <w:numFmt w:val="decimal"/>
      <w:suff w:val="nothing"/>
      <w:lvlText w:val="%1、"/>
      <w:lvlJc w:val="left"/>
    </w:lvl>
  </w:abstractNum>
  <w:abstractNum w:abstractNumId="14">
    <w:nsid w:val="5937C7BC"/>
    <w:multiLevelType w:val="singleLevel"/>
    <w:tmpl w:val="5937C7BC"/>
    <w:lvl w:ilvl="0">
      <w:start w:val="1"/>
      <w:numFmt w:val="decimal"/>
      <w:suff w:val="nothing"/>
      <w:lvlText w:val="%1、"/>
      <w:lvlJc w:val="left"/>
    </w:lvl>
  </w:abstractNum>
  <w:abstractNum w:abstractNumId="15">
    <w:nsid w:val="5937C84E"/>
    <w:multiLevelType w:val="singleLevel"/>
    <w:tmpl w:val="5937C84E"/>
    <w:lvl w:ilvl="0">
      <w:start w:val="1"/>
      <w:numFmt w:val="decimal"/>
      <w:suff w:val="nothing"/>
      <w:lvlText w:val="%1、"/>
      <w:lvlJc w:val="left"/>
    </w:lvl>
  </w:abstractNum>
  <w:abstractNum w:abstractNumId="16">
    <w:nsid w:val="5937C893"/>
    <w:multiLevelType w:val="singleLevel"/>
    <w:tmpl w:val="5937C893"/>
    <w:lvl w:ilvl="0">
      <w:start w:val="1"/>
      <w:numFmt w:val="decimal"/>
      <w:suff w:val="nothing"/>
      <w:lvlText w:val="%1、"/>
      <w:lvlJc w:val="left"/>
    </w:lvl>
  </w:abstractNum>
  <w:abstractNum w:abstractNumId="17">
    <w:nsid w:val="5D6366C2"/>
    <w:multiLevelType w:val="hybridMultilevel"/>
    <w:tmpl w:val="FA8A0AD2"/>
    <w:lvl w:ilvl="0" w:tplc="48507B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FF77DC"/>
    <w:multiLevelType w:val="hybridMultilevel"/>
    <w:tmpl w:val="2D10073A"/>
    <w:lvl w:ilvl="0" w:tplc="C166E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8"/>
  </w:num>
  <w:num w:numId="13">
    <w:abstractNumId w:val="1"/>
  </w:num>
  <w:num w:numId="14">
    <w:abstractNumId w:val="0"/>
  </w:num>
  <w:num w:numId="15">
    <w:abstractNumId w:val="2"/>
  </w:num>
  <w:num w:numId="16">
    <w:abstractNumId w:val="17"/>
  </w:num>
  <w:num w:numId="17">
    <w:abstractNumId w:val="3"/>
  </w:num>
  <w:num w:numId="18">
    <w:abstractNumId w:val="5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FE6"/>
    <w:rsid w:val="00000037"/>
    <w:rsid w:val="000004CE"/>
    <w:rsid w:val="000165BD"/>
    <w:rsid w:val="000208EC"/>
    <w:rsid w:val="00046066"/>
    <w:rsid w:val="00067ADB"/>
    <w:rsid w:val="000C7D60"/>
    <w:rsid w:val="000E7BED"/>
    <w:rsid w:val="001424F3"/>
    <w:rsid w:val="001634E1"/>
    <w:rsid w:val="001904FF"/>
    <w:rsid w:val="00197B41"/>
    <w:rsid w:val="001A18E7"/>
    <w:rsid w:val="001C51B3"/>
    <w:rsid w:val="001D0505"/>
    <w:rsid w:val="001D390B"/>
    <w:rsid w:val="001F31C0"/>
    <w:rsid w:val="001F3997"/>
    <w:rsid w:val="00200361"/>
    <w:rsid w:val="00204EAE"/>
    <w:rsid w:val="002270C2"/>
    <w:rsid w:val="002354A3"/>
    <w:rsid w:val="00242071"/>
    <w:rsid w:val="00245DC0"/>
    <w:rsid w:val="002607AE"/>
    <w:rsid w:val="002C5D37"/>
    <w:rsid w:val="002D1CAE"/>
    <w:rsid w:val="002F42D1"/>
    <w:rsid w:val="00306D55"/>
    <w:rsid w:val="00316B42"/>
    <w:rsid w:val="00326255"/>
    <w:rsid w:val="00332C20"/>
    <w:rsid w:val="003517A5"/>
    <w:rsid w:val="00361C36"/>
    <w:rsid w:val="0037799B"/>
    <w:rsid w:val="003A226C"/>
    <w:rsid w:val="003A5467"/>
    <w:rsid w:val="003B1738"/>
    <w:rsid w:val="003B1CEE"/>
    <w:rsid w:val="003C3148"/>
    <w:rsid w:val="003D0A14"/>
    <w:rsid w:val="0041030D"/>
    <w:rsid w:val="00441135"/>
    <w:rsid w:val="00493044"/>
    <w:rsid w:val="00494EDA"/>
    <w:rsid w:val="004A49D6"/>
    <w:rsid w:val="004B05FE"/>
    <w:rsid w:val="004B19EE"/>
    <w:rsid w:val="004D7956"/>
    <w:rsid w:val="004E7DBE"/>
    <w:rsid w:val="00516BF2"/>
    <w:rsid w:val="0053195A"/>
    <w:rsid w:val="00575636"/>
    <w:rsid w:val="00592D78"/>
    <w:rsid w:val="005A06E7"/>
    <w:rsid w:val="005C4410"/>
    <w:rsid w:val="005F3C00"/>
    <w:rsid w:val="006071CA"/>
    <w:rsid w:val="0065335E"/>
    <w:rsid w:val="00670A18"/>
    <w:rsid w:val="00682BB4"/>
    <w:rsid w:val="006C53A7"/>
    <w:rsid w:val="006C7214"/>
    <w:rsid w:val="006D78CE"/>
    <w:rsid w:val="006F77D9"/>
    <w:rsid w:val="00761D05"/>
    <w:rsid w:val="007778F3"/>
    <w:rsid w:val="00784C28"/>
    <w:rsid w:val="00795F95"/>
    <w:rsid w:val="007B76CA"/>
    <w:rsid w:val="007D6F01"/>
    <w:rsid w:val="008012EC"/>
    <w:rsid w:val="008242CE"/>
    <w:rsid w:val="00841E47"/>
    <w:rsid w:val="00865FA4"/>
    <w:rsid w:val="00880500"/>
    <w:rsid w:val="00884670"/>
    <w:rsid w:val="00884D25"/>
    <w:rsid w:val="008875E5"/>
    <w:rsid w:val="009457D5"/>
    <w:rsid w:val="009751FC"/>
    <w:rsid w:val="00984E0E"/>
    <w:rsid w:val="009864CD"/>
    <w:rsid w:val="0099760A"/>
    <w:rsid w:val="009E1700"/>
    <w:rsid w:val="009E6830"/>
    <w:rsid w:val="009F453F"/>
    <w:rsid w:val="00A1437D"/>
    <w:rsid w:val="00A60066"/>
    <w:rsid w:val="00A75797"/>
    <w:rsid w:val="00AC6795"/>
    <w:rsid w:val="00AD4863"/>
    <w:rsid w:val="00AD51D7"/>
    <w:rsid w:val="00AD7726"/>
    <w:rsid w:val="00AF1D88"/>
    <w:rsid w:val="00B24441"/>
    <w:rsid w:val="00B86D35"/>
    <w:rsid w:val="00BC369F"/>
    <w:rsid w:val="00BD25D1"/>
    <w:rsid w:val="00C01823"/>
    <w:rsid w:val="00C50C06"/>
    <w:rsid w:val="00C773C3"/>
    <w:rsid w:val="00C91C7C"/>
    <w:rsid w:val="00CD6468"/>
    <w:rsid w:val="00CE0135"/>
    <w:rsid w:val="00CE3434"/>
    <w:rsid w:val="00CE74CB"/>
    <w:rsid w:val="00D35556"/>
    <w:rsid w:val="00D43FE6"/>
    <w:rsid w:val="00D6169F"/>
    <w:rsid w:val="00D71AB6"/>
    <w:rsid w:val="00DA04FA"/>
    <w:rsid w:val="00DD562A"/>
    <w:rsid w:val="00E035FD"/>
    <w:rsid w:val="00E20B5B"/>
    <w:rsid w:val="00E27AAB"/>
    <w:rsid w:val="00E32535"/>
    <w:rsid w:val="00E32AF8"/>
    <w:rsid w:val="00E346FD"/>
    <w:rsid w:val="00E80E44"/>
    <w:rsid w:val="00E8163F"/>
    <w:rsid w:val="00E81B82"/>
    <w:rsid w:val="00EA10E9"/>
    <w:rsid w:val="00EB35A0"/>
    <w:rsid w:val="00EC1D8F"/>
    <w:rsid w:val="00ED0FAD"/>
    <w:rsid w:val="00EE07D4"/>
    <w:rsid w:val="00EE18FD"/>
    <w:rsid w:val="00EE569E"/>
    <w:rsid w:val="00F045AD"/>
    <w:rsid w:val="00F112C4"/>
    <w:rsid w:val="00F469C9"/>
    <w:rsid w:val="00F53B50"/>
    <w:rsid w:val="00F56B8C"/>
    <w:rsid w:val="00FB38EE"/>
    <w:rsid w:val="00FC2567"/>
    <w:rsid w:val="00FE2757"/>
    <w:rsid w:val="00FF2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4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90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1904FF"/>
    <w:pPr>
      <w:spacing w:before="260" w:after="260" w:line="416" w:lineRule="auto"/>
      <w:outlineLvl w:val="1"/>
    </w:pPr>
    <w:rPr>
      <w:rFonts w:ascii="Arial" w:eastAsia="黑体" w:hAnsi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9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4FF"/>
    <w:rPr>
      <w:sz w:val="18"/>
      <w:szCs w:val="18"/>
    </w:rPr>
  </w:style>
  <w:style w:type="character" w:customStyle="1" w:styleId="1Char">
    <w:name w:val="标题 1 Char"/>
    <w:basedOn w:val="a0"/>
    <w:link w:val="1"/>
    <w:rsid w:val="001904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904FF"/>
    <w:rPr>
      <w:rFonts w:ascii="Arial" w:eastAsia="黑体" w:hAnsi="Arial" w:cs="Times New Roman"/>
      <w:b/>
      <w:bCs/>
      <w:kern w:val="44"/>
      <w:sz w:val="32"/>
      <w:szCs w:val="32"/>
    </w:rPr>
  </w:style>
  <w:style w:type="paragraph" w:styleId="10">
    <w:name w:val="toc 1"/>
    <w:basedOn w:val="a"/>
    <w:next w:val="a"/>
    <w:uiPriority w:val="39"/>
    <w:rsid w:val="001904FF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rsid w:val="001904FF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customStyle="1" w:styleId="11">
    <w:name w:val="正文1"/>
    <w:qFormat/>
    <w:rsid w:val="001904FF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Style2">
    <w:name w:val="_Style 2"/>
    <w:basedOn w:val="a"/>
    <w:uiPriority w:val="34"/>
    <w:qFormat/>
    <w:rsid w:val="001904FF"/>
    <w:pPr>
      <w:ind w:firstLineChars="200" w:firstLine="420"/>
    </w:pPr>
    <w:rPr>
      <w:rFonts w:ascii="Calibri" w:hAnsi="Calibri"/>
      <w:szCs w:val="22"/>
    </w:rPr>
  </w:style>
  <w:style w:type="paragraph" w:customStyle="1" w:styleId="Normal0">
    <w:name w:val="Normal0"/>
    <w:qFormat/>
    <w:rsid w:val="001904FF"/>
    <w:rPr>
      <w:rFonts w:ascii="Times New Roman" w:eastAsia="宋体" w:hAnsi="Times New Roman" w:cs="Times New Roman"/>
      <w:kern w:val="0"/>
      <w:lang w:eastAsia="en-US"/>
    </w:rPr>
  </w:style>
  <w:style w:type="paragraph" w:styleId="a5">
    <w:name w:val="List Paragraph"/>
    <w:basedOn w:val="a"/>
    <w:uiPriority w:val="34"/>
    <w:qFormat/>
    <w:rsid w:val="005A06E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6">
    <w:name w:val="Hyperlink"/>
    <w:basedOn w:val="a0"/>
    <w:uiPriority w:val="99"/>
    <w:unhideWhenUsed/>
    <w:rsid w:val="006C721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778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78F3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778F3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778F3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778F3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778F3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778F3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778F3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778F3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6DD8B8-D4D4-4086-82C7-E1A90CBB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875</Words>
  <Characters>4989</Characters>
  <Application>Microsoft Office Word</Application>
  <DocSecurity>0</DocSecurity>
  <Lines>41</Lines>
  <Paragraphs>11</Paragraphs>
  <ScaleCrop>false</ScaleCrop>
  <Company>Microsoft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cp:keywords/>
  <dc:description/>
  <cp:lastModifiedBy>yangjing</cp:lastModifiedBy>
  <cp:revision>136</cp:revision>
  <dcterms:created xsi:type="dcterms:W3CDTF">2017-06-13T07:37:00Z</dcterms:created>
  <dcterms:modified xsi:type="dcterms:W3CDTF">2017-06-19T06:39:00Z</dcterms:modified>
</cp:coreProperties>
</file>