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auto"/>
        </w:rPr>
      </w:pPr>
      <w:r>
        <w:rPr/>
        <w:drawing>
          <wp:inline distT="0" distB="0" distL="0" distR="0">
            <wp:extent cx="5296535" cy="98044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3726180" cy="39370"/>
                <wp:effectExtent l="635" t="635" r="635" b="635"/>
                <wp:wrapNone/>
                <wp:docPr id="2" name="直接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360" cy="39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5.2pt" to="293.35pt,18.25pt" ID="直接连接符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color w:val="auto"/>
        </w:rPr>
      </w:pPr>
      <w:r>
        <w:rPr>
          <w:color w:val="auto"/>
          <w:sz w:val="24"/>
          <w:szCs w:val="24"/>
        </w:rPr>
        <w:t>项目编号                                                                                                   版    本：</w:t>
      </w:r>
      <w:r>
        <w:rPr>
          <w:color w:val="auto"/>
          <w:sz w:val="24"/>
          <w:szCs w:val="24"/>
        </w:rPr>
        <w:t xml:space="preserve">1.0 </w:t>
      </w:r>
    </w:p>
    <w:p>
      <w:pPr>
        <w:pStyle w:val="Normal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状    态：</w:t>
      </w:r>
    </w:p>
    <w:p>
      <w:pPr>
        <w:pStyle w:val="Normal"/>
        <w:jc w:val="center"/>
        <w:rPr>
          <w:rFonts w:asciiTheme="minorEastAsia" w:hAnsiTheme="minorEastAsia"/>
          <w:color w:val="auto"/>
          <w:sz w:val="44"/>
          <w:szCs w:val="44"/>
        </w:rPr>
      </w:pPr>
      <w:r>
        <w:rPr>
          <w:rFonts w:asciiTheme="minorEastAsia" w:hAnsiTheme="minorEastAsia"/>
          <w:color w:val="auto"/>
          <w:sz w:val="44"/>
          <w:szCs w:val="44"/>
        </w:rPr>
      </w:r>
    </w:p>
    <w:p>
      <w:pPr>
        <w:pStyle w:val="Normal"/>
        <w:jc w:val="center"/>
        <w:rPr>
          <w:rFonts w:asciiTheme="minorEastAsia" w:hAnsiTheme="minorEastAsia"/>
          <w:color w:val="auto"/>
          <w:sz w:val="44"/>
          <w:szCs w:val="44"/>
        </w:rPr>
      </w:pPr>
      <w:r>
        <w:rPr>
          <w:rFonts w:asciiTheme="minorEastAsia" w:hAnsiTheme="minorEastAsia"/>
          <w:color w:val="auto"/>
          <w:sz w:val="44"/>
          <w:szCs w:val="44"/>
        </w:rPr>
      </w:r>
    </w:p>
    <w:p>
      <w:pPr>
        <w:pStyle w:val="Normal"/>
        <w:jc w:val="center"/>
        <w:rPr>
          <w:rFonts w:asciiTheme="minorEastAsia" w:hAnsiTheme="minorEastAsia"/>
          <w:b/>
          <w:b/>
          <w:color w:val="auto"/>
          <w:sz w:val="52"/>
          <w:szCs w:val="52"/>
        </w:rPr>
      </w:pPr>
      <w:r>
        <w:rPr>
          <w:rFonts w:asciiTheme="minorEastAsia" w:hAnsiTheme="minorEastAsia"/>
          <w:b/>
          <w:color w:val="auto"/>
          <w:sz w:val="52"/>
          <w:szCs w:val="52"/>
        </w:rPr>
        <w:t>PDU</w:t>
      </w:r>
      <w:r>
        <w:rPr>
          <w:rFonts w:asciiTheme="minorEastAsia" w:hAnsiTheme="minorEastAsia"/>
          <w:b/>
          <w:color w:val="auto"/>
          <w:sz w:val="52"/>
          <w:szCs w:val="52"/>
        </w:rPr>
        <w:t>系统服务端</w:t>
      </w:r>
    </w:p>
    <w:p>
      <w:pPr>
        <w:pStyle w:val="Normal"/>
        <w:jc w:val="center"/>
        <w:rPr>
          <w:rFonts w:asciiTheme="minorEastAsia" w:hAnsiTheme="minorEastAsia"/>
          <w:b/>
          <w:b/>
          <w:color w:val="auto"/>
          <w:sz w:val="52"/>
          <w:szCs w:val="52"/>
        </w:rPr>
      </w:pPr>
      <w:r>
        <w:rPr>
          <w:rFonts w:asciiTheme="minorEastAsia" w:hAnsiTheme="minorEastAsia"/>
          <w:b/>
          <w:color w:val="auto"/>
          <w:sz w:val="52"/>
          <w:szCs w:val="52"/>
        </w:rPr>
        <w:t>通讯协议部分</w:t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7">
                <wp:simplePos x="0" y="0"/>
                <wp:positionH relativeFrom="column">
                  <wp:posOffset>990600</wp:posOffset>
                </wp:positionH>
                <wp:positionV relativeFrom="paragraph">
                  <wp:posOffset>362585</wp:posOffset>
                </wp:positionV>
                <wp:extent cx="3893185" cy="79946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185" cy="799465"/>
                        </a:xfrm>
                        <a:prstGeom prst="rect"/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5"/>
                              <w:spacing w:lineRule="auto" w:line="360"/>
                              <w:jc w:val="center"/>
                              <w:rPr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pacing w:val="20"/>
                                <w:szCs w:val="21"/>
                              </w:rPr>
                              <w:t>本文件属深圳市克莱沃电子有限公司所有，</w:t>
                            </w:r>
                          </w:p>
                          <w:p>
                            <w:pPr>
                              <w:pStyle w:val="Style25"/>
                              <w:spacing w:lineRule="auto" w:line="3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20"/>
                                <w:szCs w:val="21"/>
                              </w:rPr>
                              <w:t>未经书面许可，不得以任何形式复印或传播。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4pt" style="position:absolute;rotation:-0;width:306.55pt;height:62.95pt;mso-wrap-distance-left:9pt;mso-wrap-distance-right:9pt;mso-wrap-distance-top:0pt;mso-wrap-distance-bottom:0pt;margin-top:28.55pt;mso-position-vertical-relative:text;margin-left:78pt;mso-position-horizontal-relative:text">
                <v:textbox>
                  <w:txbxContent>
                    <w:p>
                      <w:pPr>
                        <w:pStyle w:val="Style25"/>
                        <w:spacing w:lineRule="auto" w:line="360"/>
                        <w:jc w:val="center"/>
                        <w:rPr>
                          <w:spacing w:val="20"/>
                          <w:szCs w:val="21"/>
                        </w:rPr>
                      </w:pPr>
                      <w:r>
                        <w:rPr>
                          <w:color w:val="000000"/>
                          <w:spacing w:val="20"/>
                          <w:szCs w:val="21"/>
                        </w:rPr>
                        <w:t>本文件属深圳市克莱沃电子有限公司所有，</w:t>
                      </w:r>
                    </w:p>
                    <w:p>
                      <w:pPr>
                        <w:pStyle w:val="Style25"/>
                        <w:spacing w:lineRule="auto" w:line="3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20"/>
                          <w:szCs w:val="21"/>
                        </w:rPr>
                        <w:t>未经书面许可，不得以任何形式复印或传播。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  <w:r>
        <w:br w:type="page"/>
      </w:r>
    </w:p>
    <w:p>
      <w:pPr>
        <w:pStyle w:val="Normal"/>
        <w:rPr>
          <w:rFonts w:ascii="宋体" w:hAnsi="宋体"/>
          <w:color w:val="auto"/>
          <w:sz w:val="28"/>
          <w:szCs w:val="28"/>
        </w:rPr>
      </w:pPr>
      <w:r>
        <w:rPr>
          <w:rFonts w:ascii="宋体" w:hAnsi="宋体"/>
          <w:color w:val="auto"/>
          <w:sz w:val="28"/>
          <w:szCs w:val="28"/>
        </w:rPr>
        <w:t>文件建立</w:t>
      </w:r>
      <w:r>
        <w:rPr>
          <w:rFonts w:ascii="宋体" w:hAnsi="宋体"/>
          <w:color w:val="auto"/>
          <w:sz w:val="28"/>
          <w:szCs w:val="28"/>
        </w:rPr>
        <w:t>/</w:t>
      </w:r>
      <w:r>
        <w:rPr>
          <w:rFonts w:ascii="宋体" w:hAnsi="宋体"/>
          <w:color w:val="auto"/>
          <w:sz w:val="28"/>
          <w:szCs w:val="28"/>
        </w:rPr>
        <w:t>修改记录</w:t>
      </w:r>
    </w:p>
    <w:tbl>
      <w:tblPr>
        <w:tblW w:w="8978" w:type="dxa"/>
        <w:jc w:val="center"/>
        <w:tblInd w:w="0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78"/>
        <w:gridCol w:w="877"/>
        <w:gridCol w:w="2124"/>
        <w:gridCol w:w="1549"/>
        <w:gridCol w:w="1777"/>
        <w:gridCol w:w="1772"/>
      </w:tblGrid>
      <w:tr>
        <w:trPr/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序号</w:t>
            </w:r>
          </w:p>
        </w:tc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版本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建立或</w:t>
            </w:r>
            <w:bookmarkStart w:id="0" w:name="__DdeLink__3456_1935828767"/>
            <w:bookmarkEnd w:id="0"/>
            <w:r>
              <w:rPr>
                <w:color w:val="auto"/>
                <w:sz w:val="24"/>
                <w:szCs w:val="24"/>
              </w:rPr>
              <w:t>修改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</w:t>
            </w:r>
            <w:r>
              <w:rPr>
                <w:color w:val="auto"/>
                <w:sz w:val="24"/>
                <w:szCs w:val="24"/>
              </w:rPr>
              <w:t>/</w:t>
            </w:r>
            <w:r>
              <w:rPr>
                <w:color w:val="auto"/>
                <w:sz w:val="24"/>
                <w:szCs w:val="24"/>
              </w:rPr>
              <w:t>修改人</w:t>
            </w:r>
          </w:p>
          <w:p>
            <w:pPr>
              <w:pStyle w:val="Normal"/>
              <w:widowControl w:val="false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批准人</w:t>
            </w:r>
          </w:p>
          <w:p>
            <w:pPr>
              <w:pStyle w:val="Normal"/>
              <w:widowControl w:val="false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备注</w:t>
            </w:r>
          </w:p>
        </w:tc>
      </w:tr>
      <w:tr>
        <w:trPr>
          <w:trHeight w:val="20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color w:val="auto"/>
              </w:rPr>
              <w:t>罗志勇</w:t>
            </w:r>
          </w:p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color w:val="auto"/>
              </w:rPr>
              <w:t>2022-10-1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612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  <w:t>2</w:t>
            </w:r>
          </w:p>
        </w:tc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  <w:t>1.1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left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  <w:t>修改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color w:val="auto"/>
              </w:rPr>
              <w:t>彭明东</w:t>
            </w:r>
          </w:p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color w:val="auto"/>
              </w:rPr>
              <w:t>2022-10-8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  <w:tr>
        <w:trPr>
          <w:trHeight w:val="736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  <w:tr>
        <w:trPr>
          <w:trHeight w:val="736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widowControl/>
        <w:jc w:val="left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Theme="minorEastAsia" w:hAnsiTheme="minorEastAsia"/>
          <w:b/>
          <w:b/>
          <w:color w:val="auto"/>
          <w:sz w:val="36"/>
          <w:szCs w:val="36"/>
        </w:rPr>
      </w:pPr>
      <w:r>
        <w:rPr>
          <w:rFonts w:asciiTheme="minorEastAsia" w:hAnsiTheme="minorEastAsia"/>
          <w:b/>
          <w:color w:val="auto"/>
          <w:sz w:val="36"/>
          <w:szCs w:val="36"/>
        </w:rPr>
        <w:t>PDU</w:t>
      </w:r>
      <w:r>
        <w:rPr>
          <w:rFonts w:asciiTheme="minorEastAsia" w:hAnsiTheme="minorEastAsia"/>
          <w:b/>
          <w:color w:val="auto"/>
          <w:sz w:val="36"/>
          <w:szCs w:val="36"/>
        </w:rPr>
        <w:t>系统服务端通讯协议</w:t>
      </w:r>
    </w:p>
    <w:p>
      <w:pPr>
        <w:pStyle w:val="11"/>
        <w:numPr>
          <w:ilvl w:val="0"/>
          <w:numId w:val="1"/>
        </w:numPr>
        <w:spacing w:lineRule="auto" w:line="360"/>
        <w:ind w:left="425" w:right="200" w:hanging="425"/>
        <w:rPr>
          <w:color w:val="auto"/>
        </w:rPr>
      </w:pPr>
      <w:bookmarkStart w:id="1" w:name="_Toc447111100"/>
      <w:bookmarkEnd w:id="1"/>
      <w:r>
        <w:rPr>
          <w:color w:val="auto"/>
        </w:rPr>
        <w:t>概述</w:t>
      </w:r>
    </w:p>
    <w:p>
      <w:pPr>
        <w:pStyle w:val="Normal"/>
        <w:spacing w:lineRule="auto" w:line="360"/>
        <w:ind w:left="210" w:firstLine="420"/>
        <w:rPr>
          <w:color w:val="auto"/>
        </w:rPr>
      </w:pPr>
      <w:r>
        <w:rPr>
          <w:color w:val="auto"/>
        </w:rPr>
        <w:t>由于</w:t>
      </w:r>
      <w:r>
        <w:rPr>
          <w:color w:val="auto"/>
        </w:rPr>
        <w:t>PDU</w:t>
      </w:r>
      <w:r>
        <w:rPr>
          <w:color w:val="auto"/>
        </w:rPr>
        <w:t>设备种类繁多，产生的数据文件类型及数据内容格式多样化，需制定统一的数据格式标准。需制定统一的数据文件标准。为统一数据和信息交换标准，保障数据能准确及时的回传至环控系统及相关服务端，现采用</w:t>
      </w:r>
      <w:r>
        <w:rPr>
          <w:color w:val="auto"/>
        </w:rPr>
        <w:t>JSON</w:t>
      </w:r>
      <w:r>
        <w:rPr>
          <w:color w:val="auto"/>
        </w:rPr>
        <w:t>文件（</w:t>
      </w:r>
      <w:r>
        <w:rPr>
          <w:color w:val="auto"/>
        </w:rPr>
        <w:t>.json</w:t>
      </w:r>
      <w:r>
        <w:rPr>
          <w:color w:val="auto"/>
        </w:rPr>
        <w:t>）作为数据文件标准制定本规范，数据传输均需遵循此规范。</w:t>
      </w:r>
    </w:p>
    <w:p>
      <w:pPr>
        <w:pStyle w:val="11"/>
        <w:numPr>
          <w:ilvl w:val="0"/>
          <w:numId w:val="1"/>
        </w:numPr>
        <w:spacing w:lineRule="auto" w:line="360"/>
        <w:ind w:left="425" w:right="200" w:hanging="425"/>
        <w:rPr>
          <w:color w:val="auto"/>
        </w:rPr>
      </w:pPr>
      <w:bookmarkStart w:id="2" w:name="_Toc447111101"/>
      <w:bookmarkEnd w:id="2"/>
      <w:r>
        <w:rPr>
          <w:color w:val="auto"/>
        </w:rPr>
        <w:t>总则</w:t>
      </w:r>
    </w:p>
    <w:p>
      <w:pPr>
        <w:pStyle w:val="Normal"/>
        <w:spacing w:lineRule="auto" w:line="360"/>
        <w:ind w:left="210" w:hanging="0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2.</w:t>
      </w:r>
      <w:r>
        <w:rPr>
          <w:color w:val="auto"/>
        </w:rPr>
        <w:t xml:space="preserve">1 </w:t>
      </w:r>
      <w:r>
        <w:rPr>
          <w:color w:val="auto"/>
        </w:rPr>
        <w:t>此规范内说明的内容如未特别说明，均是大小写敏感，即区分大小写。</w:t>
      </w:r>
    </w:p>
    <w:p>
      <w:pPr>
        <w:pStyle w:val="Normal"/>
        <w:spacing w:lineRule="auto" w:line="360"/>
        <w:ind w:left="210" w:hanging="0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2.</w:t>
      </w:r>
      <w:r>
        <w:rPr>
          <w:color w:val="auto"/>
        </w:rPr>
        <w:t>2</w:t>
      </w:r>
      <w:r>
        <w:rPr>
          <w:color w:val="auto"/>
        </w:rPr>
        <w:t>此规范内说明的内容如未特别说明，编码方式为</w:t>
      </w:r>
      <w:r>
        <w:rPr>
          <w:color w:val="auto"/>
        </w:rPr>
        <w:t>UTF-8</w:t>
      </w:r>
      <w:bookmarkStart w:id="3" w:name="_Toc447111102"/>
      <w:r>
        <w:rPr>
          <w:color w:val="auto"/>
        </w:rPr>
        <w:t>。</w:t>
      </w:r>
    </w:p>
    <w:p>
      <w:pPr>
        <w:pStyle w:val="Normal"/>
        <w:ind w:left="210" w:hanging="0"/>
        <w:rPr>
          <w:color w:val="auto"/>
        </w:rPr>
      </w:pPr>
      <w:r>
        <w:rPr>
          <w:color w:val="auto"/>
        </w:rPr>
      </w:r>
    </w:p>
    <w:p>
      <w:pPr>
        <w:pStyle w:val="11"/>
        <w:numPr>
          <w:ilvl w:val="0"/>
          <w:numId w:val="1"/>
        </w:numPr>
        <w:spacing w:lineRule="auto" w:line="360"/>
        <w:ind w:left="425" w:right="200" w:hanging="425"/>
        <w:rPr>
          <w:color w:val="auto"/>
        </w:rPr>
      </w:pPr>
      <w:bookmarkStart w:id="4" w:name="_Toc445734623"/>
      <w:bookmarkStart w:id="5" w:name="_Toc445734682"/>
      <w:bookmarkStart w:id="6" w:name="_Toc445734701"/>
      <w:bookmarkStart w:id="7" w:name="_Toc445734727"/>
      <w:bookmarkStart w:id="8" w:name="_Toc445734624"/>
      <w:bookmarkStart w:id="9" w:name="_Toc445734683"/>
      <w:bookmarkStart w:id="10" w:name="_Toc445734364"/>
      <w:bookmarkStart w:id="11" w:name="_Toc445734728"/>
      <w:bookmarkStart w:id="12" w:name="_Toc445719854"/>
      <w:bookmarkStart w:id="13" w:name="_Toc445734726"/>
      <w:bookmarkStart w:id="14" w:name="_Toc445734700"/>
      <w:bookmarkStart w:id="15" w:name="_Toc445719856"/>
      <w:bookmarkStart w:id="16" w:name="_Toc445732223"/>
      <w:bookmarkStart w:id="17" w:name="_Toc445734681"/>
      <w:bookmarkStart w:id="18" w:name="_Toc445734622"/>
      <w:bookmarkStart w:id="19" w:name="_Toc445734702"/>
      <w:bookmarkStart w:id="20" w:name="_Toc445732221"/>
      <w:bookmarkStart w:id="21" w:name="_Toc445734362"/>
      <w:bookmarkStart w:id="22" w:name="_Toc445719855"/>
      <w:bookmarkStart w:id="23" w:name="_Toc445732222"/>
      <w:bookmarkStart w:id="24" w:name="_Toc44573436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color w:val="auto"/>
        </w:rPr>
        <w:t>数据上传数据格式规则</w:t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5" w:name="_Toc447111103"/>
      <w:bookmarkStart w:id="26" w:name="_Toc447111103"/>
      <w:bookmarkEnd w:id="26"/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7" w:name="_Toc447111104"/>
      <w:bookmarkStart w:id="28" w:name="_Toc447111104"/>
      <w:bookmarkEnd w:id="28"/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9" w:name="_Toc447111105"/>
      <w:bookmarkStart w:id="30" w:name="_Toc447111105"/>
      <w:bookmarkEnd w:id="30"/>
    </w:p>
    <w:p>
      <w:pPr>
        <w:pStyle w:val="11"/>
        <w:numPr>
          <w:ilvl w:val="1"/>
          <w:numId w:val="1"/>
        </w:numPr>
        <w:spacing w:lineRule="auto" w:line="360"/>
        <w:ind w:left="992" w:right="200" w:hanging="567"/>
        <w:rPr>
          <w:color w:val="auto"/>
          <w:sz w:val="28"/>
          <w:szCs w:val="28"/>
        </w:rPr>
      </w:pPr>
      <w:bookmarkStart w:id="31" w:name="_Toc447111106"/>
      <w:bookmarkEnd w:id="31"/>
      <w:r>
        <w:rPr>
          <w:color w:val="auto"/>
          <w:sz w:val="28"/>
          <w:szCs w:val="28"/>
        </w:rPr>
        <w:t>数据上传数据内容规范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b/>
          <w:color w:val="auto"/>
        </w:rPr>
        <w:t xml:space="preserve">规则  </w:t>
      </w:r>
      <w:r>
        <w:rPr>
          <w:color w:val="auto"/>
        </w:rPr>
        <w:t>数据内容需符合</w:t>
      </w:r>
      <w:r>
        <w:rPr>
          <w:color w:val="auto"/>
        </w:rPr>
        <w:t>JSON</w:t>
      </w:r>
      <w:r>
        <w:rPr>
          <w:color w:val="auto"/>
        </w:rPr>
        <w:t>格式，</w:t>
      </w:r>
      <w:r>
        <w:rPr>
          <w:color w:val="auto"/>
        </w:rPr>
        <w:t>JSON</w:t>
      </w:r>
      <w:r>
        <w:rPr>
          <w:color w:val="auto"/>
        </w:rPr>
        <w:t>串中的键仅允许</w:t>
      </w:r>
      <w:r>
        <w:rPr>
          <w:color w:val="auto"/>
        </w:rPr>
        <w:t>26</w:t>
      </w:r>
      <w:r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>
      <w:pPr>
        <w:pStyle w:val="Normal"/>
        <w:ind w:firstLine="403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整体结构如下，具体规范要求见表</w:t>
      </w:r>
    </w:p>
    <w:p>
      <w:pPr>
        <w:pStyle w:val="Normal"/>
        <w:rPr>
          <w:color w:val="auto"/>
        </w:rPr>
      </w:pPr>
      <w:r>
        <w:rPr>
          <w:color w:val="auto"/>
        </w:rPr>
        <w:t>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"addr": "</w:t>
      </w:r>
      <w:r>
        <w:rPr>
          <w:color w:val="auto"/>
        </w:rPr>
        <w:t>本机地址</w:t>
      </w:r>
      <w:r>
        <w:rPr>
          <w:color w:val="auto"/>
        </w:rPr>
        <w:t>"</w:t>
      </w:r>
      <w:r>
        <w:rPr>
          <w:color w:val="auto"/>
        </w:rPr>
        <w:t>，（</w:t>
      </w:r>
      <w:r>
        <w:rPr>
          <w:color w:val="auto"/>
        </w:rPr>
        <w:t>0</w:t>
      </w:r>
      <w:r>
        <w:rPr>
          <w:color w:val="auto"/>
        </w:rPr>
        <w:t>代表主机，</w:t>
      </w:r>
      <w:r>
        <w:rPr>
          <w:color w:val="auto"/>
        </w:rPr>
        <w:t>1-9</w:t>
      </w:r>
      <w:r>
        <w:rPr>
          <w:color w:val="auto"/>
        </w:rPr>
        <w:t>副机）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"alarm": "</w:t>
      </w:r>
      <w:r>
        <w:rPr>
          <w:color w:val="auto"/>
        </w:rPr>
        <w:t>报警标志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"datetime": "</w:t>
      </w:r>
      <w:r>
        <w:rPr>
          <w:color w:val="auto"/>
        </w:rPr>
        <w:t>当前时间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"version": "</w:t>
      </w:r>
      <w:r>
        <w:rPr>
          <w:color w:val="auto"/>
        </w:rPr>
        <w:t>协议版本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</w:p>
    <w:p>
      <w:pPr>
        <w:pStyle w:val="Normal"/>
        <w:rPr>
          <w:color w:val="auto"/>
        </w:rPr>
      </w:pPr>
      <w:r>
        <w:rPr>
          <w:color w:val="auto"/>
        </w:rPr>
        <w:tab/>
        <w:t>“pdu_data”: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"dual_item_list":"</w:t>
      </w:r>
      <w:r>
        <w:rPr>
          <w:color w:val="auto"/>
        </w:rPr>
        <w:t>双路电源数据</w:t>
      </w:r>
      <w:r>
        <w:rPr>
          <w:color w:val="auto"/>
        </w:rPr>
        <w:t>",(</w:t>
      </w:r>
      <w:r>
        <w:rPr>
          <w:color w:val="auto"/>
        </w:rPr>
        <w:t>开启此功能才会有</w:t>
      </w:r>
      <w:r>
        <w:rPr>
          <w:color w:val="auto"/>
        </w:rPr>
        <w:t>)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</w:t>
      </w:r>
      <w:r>
        <w:rPr>
          <w:color w:val="auto"/>
        </w:rPr>
        <w:t>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</w:t>
      </w:r>
      <w:r>
        <w:rPr>
          <w:color w:val="auto"/>
        </w:rPr>
        <w:t>"apparent_pow": "</w:t>
      </w:r>
      <w:r>
        <w:rPr>
          <w:color w:val="auto"/>
        </w:rPr>
        <w:t>双路电源视在功率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</w:t>
      </w:r>
      <w:r>
        <w:rPr>
          <w:color w:val="auto"/>
        </w:rPr>
        <w:t>"reactive_pow":"</w:t>
      </w:r>
      <w:r>
        <w:rPr>
          <w:color w:val="auto"/>
        </w:rPr>
        <w:t>无功功率</w:t>
      </w:r>
      <w:r>
        <w:rPr>
          <w:color w:val="auto"/>
        </w:rPr>
        <w:t>"</w:t>
      </w:r>
      <w:r>
        <w:rPr>
          <w:color w:val="auto"/>
        </w:rPr>
        <w:t>，，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 xml:space="preserve">             "cur_alarm_enable":"</w:t>
      </w:r>
      <w:r>
        <w:rPr>
          <w:color w:val="auto"/>
        </w:rPr>
        <w:t>双路电源电流报警使能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</w:t>
      </w:r>
      <w:r>
        <w:rPr>
          <w:color w:val="auto"/>
        </w:rPr>
        <w:t>"cur_alarm_max":"</w:t>
      </w:r>
      <w:r>
        <w:rPr>
          <w:color w:val="auto"/>
        </w:rPr>
        <w:t>双路电源电流最大值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</w:t>
      </w:r>
      <w:r>
        <w:rPr>
          <w:color w:val="auto"/>
        </w:rPr>
        <w:t>"cur_alarm_min":"</w:t>
      </w:r>
      <w:r>
        <w:rPr>
          <w:color w:val="auto"/>
        </w:rPr>
        <w:t>双路电源电流最小值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</w:t>
      </w:r>
      <w:r>
        <w:rPr>
          <w:color w:val="auto"/>
        </w:rPr>
        <w:t>"cur_alarm_status":"</w:t>
      </w:r>
      <w:r>
        <w:rPr>
          <w:color w:val="auto"/>
        </w:rPr>
        <w:t>双路电源电流报警状态标志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 xml:space="preserve">       "cur_rated":"</w:t>
      </w:r>
      <w:r>
        <w:rPr>
          <w:color w:val="auto"/>
        </w:rPr>
        <w:t xml:space="preserve">双路电源电流额定值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</w:t>
      </w:r>
      <w:r>
        <w:rPr>
          <w:color w:val="auto"/>
        </w:rPr>
        <w:t>"cur_value":"</w:t>
      </w:r>
      <w:r>
        <w:rPr>
          <w:color w:val="auto"/>
        </w:rPr>
        <w:t xml:space="preserve">双路电源电流值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"cur_warn_max":"</w:t>
      </w:r>
      <w:r>
        <w:rPr>
          <w:color w:val="auto"/>
        </w:rPr>
        <w:t xml:space="preserve">双路电源电流上限值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"cur_warn_min":"</w:t>
      </w:r>
      <w:r>
        <w:rPr>
          <w:color w:val="auto"/>
        </w:rPr>
        <w:t xml:space="preserve">双路电源电流下限值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"ele":"</w:t>
      </w:r>
      <w:r>
        <w:rPr>
          <w:color w:val="auto"/>
        </w:rPr>
        <w:t xml:space="preserve">双路电源电能值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"name":"</w:t>
      </w:r>
      <w:r>
        <w:rPr>
          <w:color w:val="auto"/>
        </w:rPr>
        <w:t xml:space="preserve">服务器名称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 </w:t>
      </w:r>
      <w:r>
        <w:rPr>
          <w:color w:val="auto"/>
        </w:rPr>
        <w:t>"pf":"</w:t>
      </w:r>
      <w:r>
        <w:rPr>
          <w:color w:val="auto"/>
        </w:rPr>
        <w:t xml:space="preserve">双路电源功率因数值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"pow_alarm_enable":"</w:t>
      </w:r>
      <w:r>
        <w:rPr>
          <w:color w:val="auto"/>
        </w:rPr>
        <w:t xml:space="preserve">双路电源功率报警使能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"pow_alarm_max":"</w:t>
      </w:r>
      <w:r>
        <w:rPr>
          <w:color w:val="auto"/>
        </w:rPr>
        <w:t>双路电源功率最大值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</w:t>
      </w:r>
      <w:r>
        <w:rPr>
          <w:color w:val="auto"/>
        </w:rPr>
        <w:t>"pow_alarm_min":"</w:t>
      </w:r>
      <w:r>
        <w:rPr>
          <w:color w:val="auto"/>
        </w:rPr>
        <w:t>双路电源功率最小值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</w:t>
      </w:r>
      <w:r>
        <w:rPr>
          <w:color w:val="auto"/>
        </w:rPr>
        <w:t>"pow_alarm_status":"</w:t>
      </w:r>
      <w:r>
        <w:rPr>
          <w:color w:val="auto"/>
        </w:rPr>
        <w:t>双路电源功率报警状态标志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 xml:space="preserve">       "pow_rated":"</w:t>
      </w:r>
      <w:r>
        <w:rPr>
          <w:color w:val="auto"/>
        </w:rPr>
        <w:t xml:space="preserve">双路电源功率额定值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</w:t>
      </w:r>
      <w:r>
        <w:rPr>
          <w:color w:val="auto"/>
        </w:rPr>
        <w:t>"pow_value":"</w:t>
      </w:r>
      <w:r>
        <w:rPr>
          <w:color w:val="auto"/>
        </w:rPr>
        <w:t xml:space="preserve">双路电源功率值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"pow_warn_max":"</w:t>
      </w:r>
      <w:r>
        <w:rPr>
          <w:color w:val="auto"/>
        </w:rPr>
        <w:t xml:space="preserve">双路电源功率上限值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"pow_warn_min":"</w:t>
      </w:r>
      <w:r>
        <w:rPr>
          <w:color w:val="auto"/>
        </w:rPr>
        <w:t xml:space="preserve">双路电源功率下限值 </w:t>
      </w:r>
      <w:r>
        <w:rPr>
          <w:color w:val="auto"/>
        </w:rPr>
        <w:t>"</w:t>
      </w:r>
      <w:r>
        <w:rPr>
          <w:color w:val="auto"/>
        </w:rPr>
        <w:t xml:space="preserve">，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"vol_alarm_enable":"</w:t>
      </w:r>
      <w:r>
        <w:rPr>
          <w:color w:val="auto"/>
        </w:rPr>
        <w:t>双路电源电压告警使能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"vol_alarm_max":"</w:t>
      </w:r>
      <w:r>
        <w:rPr>
          <w:color w:val="auto"/>
        </w:rPr>
        <w:t>双路电源电压最大值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"vol_alarm_min":"</w:t>
      </w:r>
      <w:r>
        <w:rPr>
          <w:color w:val="auto"/>
        </w:rPr>
        <w:t>双路电源电压最小值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"vol_alarm_status":"</w:t>
      </w:r>
      <w:r>
        <w:rPr>
          <w:color w:val="auto"/>
        </w:rPr>
        <w:t>双路电源电压告警当前值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"vol_rated": "</w:t>
      </w:r>
      <w:r>
        <w:rPr>
          <w:color w:val="auto"/>
        </w:rPr>
        <w:t>双路电源电压额定值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"vol_value":"</w:t>
      </w:r>
      <w:r>
        <w:rPr>
          <w:color w:val="auto"/>
        </w:rPr>
        <w:t>双路电源电压当前值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"vol_warn_max":"</w:t>
      </w:r>
      <w:r>
        <w:rPr>
          <w:color w:val="auto"/>
        </w:rPr>
        <w:t>双路电源电压上临界值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ab/>
        <w:t xml:space="preserve"> "vol_warn_min":"</w:t>
      </w:r>
      <w:r>
        <w:rPr>
          <w:color w:val="auto"/>
        </w:rPr>
        <w:t>双路电源电压下临界值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</w:t>
      </w:r>
      <w:r>
        <w:rPr>
          <w:color w:val="auto"/>
        </w:rPr>
        <w:t>}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"env_item_list":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"tem_alarm_enable":"</w:t>
      </w:r>
      <w:r>
        <w:rPr>
          <w:color w:val="auto"/>
        </w:rPr>
        <w:t>温度报警使能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"tem_alarm_max":"</w:t>
      </w:r>
      <w:r>
        <w:rPr>
          <w:color w:val="auto"/>
        </w:rPr>
        <w:t>温度最大值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"tem_alarm_min":"</w:t>
      </w:r>
      <w:r>
        <w:rPr>
          <w:color w:val="auto"/>
        </w:rPr>
        <w:t>温度最小值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"tem_alarm_status":"</w:t>
      </w:r>
      <w:r>
        <w:rPr>
          <w:color w:val="auto"/>
        </w:rPr>
        <w:t>温度报警状态标志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>"tem_rated":"</w:t>
      </w:r>
      <w:r>
        <w:rPr>
          <w:color w:val="auto"/>
        </w:rPr>
        <w:t xml:space="preserve">温度额定值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"tem_value":"</w:t>
      </w:r>
      <w:r>
        <w:rPr>
          <w:color w:val="auto"/>
        </w:rPr>
        <w:t xml:space="preserve">温度电流值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"tem_warn_max":"</w:t>
      </w:r>
      <w:r>
        <w:rPr>
          <w:color w:val="auto"/>
        </w:rPr>
        <w:t xml:space="preserve">温度上限值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"tem_warn_min":"</w:t>
      </w:r>
      <w:r>
        <w:rPr>
          <w:color w:val="auto"/>
        </w:rPr>
        <w:t xml:space="preserve">温度下限值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"hum_alarm_enable":"</w:t>
      </w:r>
      <w:r>
        <w:rPr>
          <w:color w:val="auto"/>
        </w:rPr>
        <w:t>湿度报警使能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"hum_alarm_max":"</w:t>
      </w:r>
      <w:r>
        <w:rPr>
          <w:color w:val="auto"/>
        </w:rPr>
        <w:t>湿度最大值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"hum_alarm_min":"</w:t>
      </w:r>
      <w:r>
        <w:rPr>
          <w:color w:val="auto"/>
        </w:rPr>
        <w:t>湿度最小值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"hum_alarm_status":"</w:t>
      </w:r>
      <w:r>
        <w:rPr>
          <w:color w:val="auto"/>
        </w:rPr>
        <w:t>湿度报警状态标志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>"hum_rated":"</w:t>
      </w:r>
      <w:r>
        <w:rPr>
          <w:color w:val="auto"/>
        </w:rPr>
        <w:t xml:space="preserve">湿度额定值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"hum_value":"</w:t>
      </w:r>
      <w:r>
        <w:rPr>
          <w:color w:val="auto"/>
        </w:rPr>
        <w:t xml:space="preserve">湿度电流值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"hum_warn_max":"</w:t>
      </w:r>
      <w:r>
        <w:rPr>
          <w:color w:val="auto"/>
        </w:rPr>
        <w:t xml:space="preserve">湿度上限值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"hum_warn_min":"</w:t>
      </w:r>
      <w:r>
        <w:rPr>
          <w:color w:val="auto"/>
        </w:rPr>
        <w:t xml:space="preserve">湿度下限值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"door":</w:t>
      </w:r>
      <w:r>
        <w:rPr>
          <w:color w:val="auto"/>
        </w:rPr>
        <w:t>门禁</w:t>
      </w:r>
      <w:r>
        <w:rPr>
          <w:color w:val="auto"/>
        </w:rPr>
        <w:t>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"smoke":</w:t>
      </w:r>
      <w:r>
        <w:rPr>
          <w:color w:val="auto"/>
        </w:rPr>
        <w:t>烟雾</w:t>
      </w:r>
      <w:r>
        <w:rPr>
          <w:color w:val="auto"/>
        </w:rPr>
        <w:t>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 xml:space="preserve">"water": </w:t>
      </w:r>
      <w:r>
        <w:rPr>
          <w:color w:val="auto"/>
        </w:rPr>
        <w:t>水浸</w:t>
      </w:r>
      <w:r>
        <w:rPr>
          <w:color w:val="auto"/>
        </w:rPr>
        <w:t>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"group_item_list":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"apparent_pow": "</w:t>
      </w:r>
      <w:r>
        <w:rPr>
          <w:color w:val="auto"/>
        </w:rPr>
        <w:t>分组视在功率</w:t>
      </w:r>
      <w:r>
        <w:rPr>
          <w:color w:val="auto"/>
        </w:rPr>
        <w:t>"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"cur_alarm_enable":"</w:t>
      </w:r>
      <w:r>
        <w:rPr>
          <w:color w:val="auto"/>
        </w:rPr>
        <w:t>分组电流报警使能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"cur_alarm_max": "</w:t>
      </w:r>
      <w:r>
        <w:rPr>
          <w:color w:val="auto"/>
        </w:rPr>
        <w:t>分组电流最大值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"cur_alarm_min": "</w:t>
      </w:r>
      <w:r>
        <w:rPr>
          <w:color w:val="auto"/>
        </w:rPr>
        <w:t>分组电流最小值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"cur_alarm_status": "</w:t>
      </w:r>
      <w:r>
        <w:rPr>
          <w:color w:val="auto"/>
        </w:rPr>
        <w:t>分组电流报警状态标志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"cur_rated": "</w:t>
      </w:r>
      <w:r>
        <w:rPr>
          <w:color w:val="auto"/>
        </w:rPr>
        <w:t xml:space="preserve">分组电流额定值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"cur_value": "</w:t>
      </w:r>
      <w:r>
        <w:rPr>
          <w:color w:val="auto"/>
        </w:rPr>
        <w:t xml:space="preserve">分组电流值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"cur_warn_max": "</w:t>
      </w:r>
      <w:r>
        <w:rPr>
          <w:color w:val="auto"/>
        </w:rPr>
        <w:t xml:space="preserve">分组电流上限值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"cur_warn_min": "</w:t>
      </w:r>
      <w:r>
        <w:rPr>
          <w:color w:val="auto"/>
        </w:rPr>
        <w:t xml:space="preserve">分组电流下限值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"ele": "</w:t>
      </w:r>
      <w:r>
        <w:rPr>
          <w:color w:val="auto"/>
        </w:rPr>
        <w:t xml:space="preserve">分组电能值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"name":"</w:t>
      </w:r>
      <w:r>
        <w:rPr>
          <w:color w:val="auto"/>
        </w:rPr>
        <w:t xml:space="preserve">分组名称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"pf":"</w:t>
      </w:r>
      <w:r>
        <w:rPr>
          <w:color w:val="auto"/>
        </w:rPr>
        <w:t xml:space="preserve">分组功率因数值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"pow_alarm_enable":"</w:t>
      </w:r>
      <w:r>
        <w:rPr>
          <w:color w:val="auto"/>
        </w:rPr>
        <w:t xml:space="preserve">分组报警使能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"pow_alarm_max":"</w:t>
      </w:r>
      <w:r>
        <w:rPr>
          <w:color w:val="auto"/>
        </w:rPr>
        <w:t>分组功率最大值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"pow_alarm_min":"</w:t>
      </w:r>
      <w:r>
        <w:rPr>
          <w:color w:val="auto"/>
        </w:rPr>
        <w:t>分组功率最小值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"pow_alarm_status":"</w:t>
      </w:r>
      <w:r>
        <w:rPr>
          <w:color w:val="auto"/>
        </w:rPr>
        <w:t>分组功率报警状态标志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"pow_rated": "</w:t>
      </w:r>
      <w:r>
        <w:rPr>
          <w:color w:val="auto"/>
        </w:rPr>
        <w:t>分组功率额定值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"pow_value": "</w:t>
      </w:r>
      <w:r>
        <w:rPr>
          <w:color w:val="auto"/>
        </w:rPr>
        <w:t>分组功率值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"pow_warn_max":"</w:t>
      </w:r>
      <w:r>
        <w:rPr>
          <w:color w:val="auto"/>
        </w:rPr>
        <w:t>分组功率上限值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"pow_warn_min": "</w:t>
      </w:r>
      <w:r>
        <w:rPr>
          <w:color w:val="auto"/>
        </w:rPr>
        <w:t>分组功率下限值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"reactive_pow": "</w:t>
      </w:r>
      <w:r>
        <w:rPr>
          <w:color w:val="auto"/>
        </w:rPr>
        <w:t>分组无功功率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"vol_alarm_enable": "</w:t>
      </w:r>
      <w:r>
        <w:rPr>
          <w:color w:val="auto"/>
        </w:rPr>
        <w:t>分组电压报警使能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"vol_alarm_max": "</w:t>
      </w:r>
      <w:r>
        <w:rPr>
          <w:color w:val="auto"/>
        </w:rPr>
        <w:t>分组电压最大值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"vol_alarm_min":"</w:t>
      </w:r>
      <w:r>
        <w:rPr>
          <w:color w:val="auto"/>
        </w:rPr>
        <w:t>分组电压最小值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"vol_alarm_status": "</w:t>
      </w:r>
      <w:r>
        <w:rPr>
          <w:color w:val="auto"/>
        </w:rPr>
        <w:t>分组电压报警当前状态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"vol_rated":  "</w:t>
      </w:r>
      <w:r>
        <w:rPr>
          <w:color w:val="auto"/>
        </w:rPr>
        <w:t>分组电压额定值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"vol_value": "</w:t>
      </w:r>
      <w:r>
        <w:rPr>
          <w:color w:val="auto"/>
        </w:rPr>
        <w:t>分组电压当前值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"vol_warn_max":"</w:t>
      </w:r>
      <w:r>
        <w:rPr>
          <w:color w:val="auto"/>
        </w:rPr>
        <w:t>分组电压上限值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"vol_warn_min": "</w:t>
      </w:r>
      <w:r>
        <w:rPr>
          <w:color w:val="auto"/>
        </w:rPr>
        <w:t>分组电压下限值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"line_item_list":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"apparent_pow": "</w:t>
      </w:r>
      <w:r>
        <w:rPr>
          <w:color w:val="auto"/>
        </w:rPr>
        <w:t>相视在功率</w:t>
      </w:r>
      <w:r>
        <w:rPr>
          <w:color w:val="auto"/>
        </w:rPr>
        <w:t>"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"cur_alarm_enable":"</w:t>
      </w:r>
      <w:r>
        <w:rPr>
          <w:color w:val="auto"/>
        </w:rPr>
        <w:t>相电流报警使能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"cur_alarm_max": "</w:t>
      </w:r>
      <w:r>
        <w:rPr>
          <w:color w:val="auto"/>
        </w:rPr>
        <w:t>相电流最大值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"cur_alarm_min": "</w:t>
      </w:r>
      <w:r>
        <w:rPr>
          <w:color w:val="auto"/>
        </w:rPr>
        <w:t>相电流最小值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"cur_alarm_status":  "</w:t>
      </w:r>
      <w:r>
        <w:rPr>
          <w:color w:val="auto"/>
        </w:rPr>
        <w:t>相电流报警当前状态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"cur_rated":"</w:t>
      </w:r>
      <w:r>
        <w:rPr>
          <w:color w:val="auto"/>
        </w:rPr>
        <w:t>相电压额定值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"cur_value": "</w:t>
      </w:r>
      <w:r>
        <w:rPr>
          <w:color w:val="auto"/>
        </w:rPr>
        <w:t>相电压当前值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"cur_warn_max": "</w:t>
      </w:r>
      <w:r>
        <w:rPr>
          <w:color w:val="auto"/>
        </w:rPr>
        <w:t>相电压上限值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"cur_warn_min": "</w:t>
      </w:r>
      <w:r>
        <w:rPr>
          <w:color w:val="auto"/>
        </w:rPr>
        <w:t>相电压下限值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"ele": "</w:t>
      </w:r>
      <w:r>
        <w:rPr>
          <w:color w:val="auto"/>
        </w:rPr>
        <w:t>相电能值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"pf": "</w:t>
      </w:r>
      <w:r>
        <w:rPr>
          <w:color w:val="auto"/>
        </w:rPr>
        <w:t>相功率因数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"pow_alarm_enable": "</w:t>
      </w:r>
      <w:r>
        <w:rPr>
          <w:color w:val="auto"/>
        </w:rPr>
        <w:t>相功率报警使能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"pow_alarm_max": "</w:t>
      </w:r>
      <w:r>
        <w:rPr>
          <w:color w:val="auto"/>
        </w:rPr>
        <w:t>相功率最大值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"pow_alarm_min": "</w:t>
      </w:r>
      <w:r>
        <w:rPr>
          <w:color w:val="auto"/>
        </w:rPr>
        <w:t>相功率最小值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"pow_alarm_status": "</w:t>
      </w:r>
      <w:r>
        <w:rPr>
          <w:color w:val="auto"/>
        </w:rPr>
        <w:t>相功率报警当前状态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"pow_rated": "</w:t>
      </w:r>
      <w:r>
        <w:rPr>
          <w:color w:val="auto"/>
        </w:rPr>
        <w:t>相功率额定值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"pow_value": "</w:t>
      </w:r>
      <w:r>
        <w:rPr>
          <w:color w:val="auto"/>
        </w:rPr>
        <w:t>相功率当前值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"pow_warn_max": "</w:t>
      </w:r>
      <w:r>
        <w:rPr>
          <w:color w:val="auto"/>
        </w:rPr>
        <w:t>相功率上限值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"pow_warn_min":"</w:t>
      </w:r>
      <w:r>
        <w:rPr>
          <w:color w:val="auto"/>
        </w:rPr>
        <w:t>相功率下限值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"reactive_pow": "</w:t>
      </w:r>
      <w:r>
        <w:rPr>
          <w:color w:val="auto"/>
        </w:rPr>
        <w:t>相无功功率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"vol_alarm_enable": "</w:t>
      </w:r>
      <w:r>
        <w:rPr>
          <w:color w:val="auto"/>
        </w:rPr>
        <w:t>相电压报警使能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"vol_alarm_max": "</w:t>
      </w:r>
      <w:r>
        <w:rPr>
          <w:color w:val="auto"/>
        </w:rPr>
        <w:t>相电压最大值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"vol_alarm_min": "</w:t>
      </w:r>
      <w:r>
        <w:rPr>
          <w:color w:val="auto"/>
        </w:rPr>
        <w:t>相电压最小值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"vol_alarm_status": "</w:t>
      </w:r>
      <w:r>
        <w:rPr>
          <w:color w:val="auto"/>
        </w:rPr>
        <w:t>相电压报警当前状态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"vol_rated": "</w:t>
      </w:r>
      <w:r>
        <w:rPr>
          <w:color w:val="auto"/>
        </w:rPr>
        <w:t>相电压额定值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"vol_value":"</w:t>
      </w:r>
      <w:r>
        <w:rPr>
          <w:color w:val="auto"/>
        </w:rPr>
        <w:t>相电压当前值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"vol_warn_max": "</w:t>
      </w:r>
      <w:r>
        <w:rPr>
          <w:color w:val="auto"/>
        </w:rPr>
        <w:t>相电压上限值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"vol_warn_min": "</w:t>
      </w:r>
      <w:r>
        <w:rPr>
          <w:color w:val="auto"/>
        </w:rPr>
        <w:t>相电压下限值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"loop_item_list":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"apparent_pow": "</w:t>
      </w:r>
      <w:r>
        <w:rPr>
          <w:color w:val="auto"/>
        </w:rPr>
        <w:t>回路视在功率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"breaker": "</w:t>
      </w:r>
      <w:r>
        <w:rPr>
          <w:color w:val="auto"/>
        </w:rPr>
        <w:t>断路器状态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"cur_alarm_enable": "</w:t>
      </w:r>
      <w:r>
        <w:rPr>
          <w:color w:val="auto"/>
        </w:rPr>
        <w:t>回路电流报警使能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"cur_alarm_max": "</w:t>
      </w:r>
      <w:r>
        <w:rPr>
          <w:color w:val="auto"/>
        </w:rPr>
        <w:t>回路电流最大值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"cur_alarm_min":"</w:t>
      </w:r>
      <w:r>
        <w:rPr>
          <w:color w:val="auto"/>
        </w:rPr>
        <w:t>回路电流最小值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"cur_alarm_status": "</w:t>
      </w:r>
      <w:r>
        <w:rPr>
          <w:color w:val="auto"/>
        </w:rPr>
        <w:t>回路电流报警当前状态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"cur_rated": "</w:t>
      </w:r>
      <w:r>
        <w:rPr>
          <w:color w:val="auto"/>
        </w:rPr>
        <w:t>回路电流报警额定值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"cur_value": "</w:t>
      </w:r>
      <w:r>
        <w:rPr>
          <w:color w:val="auto"/>
        </w:rPr>
        <w:t>回路电流当前值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"cur_warn_max":"</w:t>
      </w:r>
      <w:r>
        <w:rPr>
          <w:color w:val="auto"/>
        </w:rPr>
        <w:t>回路电流上限值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"cur_warn_min": "</w:t>
      </w:r>
      <w:r>
        <w:rPr>
          <w:color w:val="auto"/>
        </w:rPr>
        <w:t>回路电流下限值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"ele": "</w:t>
      </w:r>
      <w:r>
        <w:rPr>
          <w:color w:val="auto"/>
        </w:rPr>
        <w:t>回路电能值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"pf": "</w:t>
      </w:r>
      <w:r>
        <w:rPr>
          <w:color w:val="auto"/>
        </w:rPr>
        <w:t>回路功率因数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"pow_alarm_enable": "</w:t>
      </w:r>
      <w:r>
        <w:rPr>
          <w:color w:val="auto"/>
        </w:rPr>
        <w:t>回路功率报警使能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"pow_alarm_max": "</w:t>
      </w:r>
      <w:r>
        <w:rPr>
          <w:color w:val="auto"/>
        </w:rPr>
        <w:t>回路功率最大值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"pow_alarm_min": "</w:t>
      </w:r>
      <w:r>
        <w:rPr>
          <w:color w:val="auto"/>
        </w:rPr>
        <w:t>回路功率最小值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"pow_alarm_status": "</w:t>
      </w:r>
      <w:r>
        <w:rPr>
          <w:color w:val="auto"/>
        </w:rPr>
        <w:t>回路功率报警状态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"pow_rated": "</w:t>
      </w:r>
      <w:r>
        <w:rPr>
          <w:color w:val="auto"/>
        </w:rPr>
        <w:t>回路功率额定值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"pow_value": "</w:t>
      </w:r>
      <w:r>
        <w:rPr>
          <w:color w:val="auto"/>
        </w:rPr>
        <w:t>回路功率当前值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"pow_warn_max": "</w:t>
      </w:r>
      <w:r>
        <w:rPr>
          <w:color w:val="auto"/>
        </w:rPr>
        <w:t>回路功率上限值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"pow_warn_min":"</w:t>
      </w:r>
      <w:r>
        <w:rPr>
          <w:color w:val="auto"/>
        </w:rPr>
        <w:t>回路功率下限值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"reactive_pow": "</w:t>
      </w:r>
      <w:r>
        <w:rPr>
          <w:color w:val="auto"/>
        </w:rPr>
        <w:t>回路无功功率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"vol_alarm_enable": "</w:t>
      </w:r>
      <w:r>
        <w:rPr>
          <w:color w:val="auto"/>
        </w:rPr>
        <w:t>回路电压报警使能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"vol_alarm_max": "</w:t>
      </w:r>
      <w:r>
        <w:rPr>
          <w:color w:val="auto"/>
        </w:rPr>
        <w:t>回路电压最大值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"vol_alarm_min": "</w:t>
      </w:r>
      <w:r>
        <w:rPr>
          <w:color w:val="auto"/>
        </w:rPr>
        <w:t>回路电压最小值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"vol_alarm_status": "</w:t>
      </w:r>
      <w:r>
        <w:rPr>
          <w:color w:val="auto"/>
        </w:rPr>
        <w:t>回路电压报警状态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"vol_rated": "</w:t>
      </w:r>
      <w:r>
        <w:rPr>
          <w:color w:val="auto"/>
        </w:rPr>
        <w:t>回路电压额定值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"vol_value": "</w:t>
      </w:r>
      <w:r>
        <w:rPr>
          <w:color w:val="auto"/>
        </w:rPr>
        <w:t>回路电压当前值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"vol_warn_max": "</w:t>
      </w:r>
      <w:r>
        <w:rPr>
          <w:color w:val="auto"/>
        </w:rPr>
        <w:t>回路电压上限值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"vol_warn_min": "</w:t>
      </w:r>
      <w:r>
        <w:rPr>
          <w:color w:val="auto"/>
        </w:rPr>
        <w:t>回路电压下限值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>"output_item_list":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"apparent_pow": "</w:t>
      </w:r>
      <w:r>
        <w:rPr>
          <w:color w:val="auto"/>
        </w:rPr>
        <w:t>输出位视在功率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"cur_alarm_enable": "</w:t>
      </w:r>
      <w:r>
        <w:rPr>
          <w:color w:val="auto"/>
        </w:rPr>
        <w:t>输出位电流报警使能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"cur_alarm_max": "</w:t>
      </w:r>
      <w:r>
        <w:rPr>
          <w:color w:val="auto"/>
        </w:rPr>
        <w:t>输出位电流最大值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"cur_alarm_min":  "</w:t>
      </w:r>
      <w:r>
        <w:rPr>
          <w:color w:val="auto"/>
        </w:rPr>
        <w:t>输出位电流最小值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"cur_alarm_status": "</w:t>
      </w:r>
      <w:r>
        <w:rPr>
          <w:color w:val="auto"/>
        </w:rPr>
        <w:t>输出位电流报警状态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"cur_rated": "</w:t>
      </w:r>
      <w:r>
        <w:rPr>
          <w:color w:val="auto"/>
        </w:rPr>
        <w:t>输出位电流额定值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"cur_value": "</w:t>
      </w:r>
      <w:r>
        <w:rPr>
          <w:color w:val="auto"/>
        </w:rPr>
        <w:t>输出位电流当前值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"cur_warn_max": "</w:t>
      </w:r>
      <w:r>
        <w:rPr>
          <w:color w:val="auto"/>
        </w:rPr>
        <w:t>输出位电流上限值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"cur_warn_min":"</w:t>
      </w:r>
      <w:r>
        <w:rPr>
          <w:color w:val="auto"/>
        </w:rPr>
        <w:t>输出位电流下限值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"ele": "</w:t>
      </w:r>
      <w:r>
        <w:rPr>
          <w:color w:val="auto"/>
        </w:rPr>
        <w:t>输出位电能值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"name": "</w:t>
      </w:r>
      <w:r>
        <w:rPr>
          <w:color w:val="auto"/>
        </w:rPr>
        <w:t>输出位名称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"pf": "</w:t>
      </w:r>
      <w:r>
        <w:rPr>
          <w:color w:val="auto"/>
        </w:rPr>
        <w:t>输出位功率因数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"pow_alarm_enable": "</w:t>
      </w:r>
      <w:r>
        <w:rPr>
          <w:color w:val="auto"/>
        </w:rPr>
        <w:t>输出位功率报警使能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"pow_alarm_max": "</w:t>
      </w:r>
      <w:r>
        <w:rPr>
          <w:color w:val="auto"/>
        </w:rPr>
        <w:t>输出位功率最大值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"pow_alarm_min": "</w:t>
      </w:r>
      <w:r>
        <w:rPr>
          <w:color w:val="auto"/>
        </w:rPr>
        <w:t>输出位功率最小值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"pow_alarm_status": "</w:t>
      </w:r>
      <w:r>
        <w:rPr>
          <w:color w:val="auto"/>
        </w:rPr>
        <w:t>输出位功率报警状态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"pow_rated":"</w:t>
      </w:r>
      <w:r>
        <w:rPr>
          <w:color w:val="auto"/>
        </w:rPr>
        <w:t>输出位功率额定值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"pow_value": "</w:t>
      </w:r>
      <w:r>
        <w:rPr>
          <w:color w:val="auto"/>
        </w:rPr>
        <w:t>输出位功率当前值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"pow_warn_max": "</w:t>
      </w:r>
      <w:r>
        <w:rPr>
          <w:color w:val="auto"/>
        </w:rPr>
        <w:t>输出位功率上限值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"pow_warn_min": "</w:t>
      </w:r>
      <w:r>
        <w:rPr>
          <w:color w:val="auto"/>
        </w:rPr>
        <w:t>输出位功率下限值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"reactive_pow":  "</w:t>
      </w:r>
      <w:r>
        <w:rPr>
          <w:color w:val="auto"/>
        </w:rPr>
        <w:t>输出位无功功率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"relay_alarm": "</w:t>
      </w:r>
      <w:r>
        <w:rPr>
          <w:color w:val="auto"/>
        </w:rPr>
        <w:t>输出位继电器报警状态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"relay_off_alarm":  "</w:t>
      </w:r>
      <w:r>
        <w:rPr>
          <w:color w:val="auto"/>
        </w:rPr>
        <w:t>输出位继电器报警关闭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"relay_overrun_off": "</w:t>
      </w:r>
      <w:r>
        <w:rPr>
          <w:color w:val="auto"/>
        </w:rPr>
        <w:t>输出位继电器报警状态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"relay_powerup_delay": "</w:t>
      </w:r>
      <w:r>
        <w:rPr>
          <w:color w:val="auto"/>
        </w:rPr>
        <w:t>输出位继电器上电延时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"relay_reset_delay":"</w:t>
      </w:r>
      <w:r>
        <w:rPr>
          <w:color w:val="auto"/>
        </w:rPr>
        <w:t>输出位继电器复位延时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"relay_state": "</w:t>
      </w:r>
      <w:r>
        <w:rPr>
          <w:color w:val="auto"/>
        </w:rPr>
        <w:t>输出位继电器当前状态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"relay_timing_en": "</w:t>
      </w:r>
      <w:r>
        <w:rPr>
          <w:color w:val="auto"/>
        </w:rPr>
        <w:t>输出位继电器定时开关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"relay_timing_on": "</w:t>
      </w:r>
      <w:r>
        <w:rPr>
          <w:color w:val="auto"/>
        </w:rPr>
        <w:t>输出位继电器定时开的时间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"relay_timing_off": "</w:t>
      </w:r>
      <w:r>
        <w:rPr>
          <w:color w:val="auto"/>
        </w:rPr>
        <w:t>输出位继电器定时关的时间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"vol_alarm_enable":"</w:t>
      </w:r>
      <w:r>
        <w:rPr>
          <w:color w:val="auto"/>
        </w:rPr>
        <w:t>输出位电压报警使能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"vol_alarm_max": "</w:t>
      </w:r>
      <w:r>
        <w:rPr>
          <w:color w:val="auto"/>
        </w:rPr>
        <w:t>输出位电压最大值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"vol_alarm_min": "</w:t>
      </w:r>
      <w:r>
        <w:rPr>
          <w:color w:val="auto"/>
        </w:rPr>
        <w:t>输出位电压最小值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"vol_alarm_status": "</w:t>
      </w:r>
      <w:r>
        <w:rPr>
          <w:color w:val="auto"/>
        </w:rPr>
        <w:t>输出位电压报警状态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"vol_rated": "</w:t>
      </w:r>
      <w:r>
        <w:rPr>
          <w:color w:val="auto"/>
        </w:rPr>
        <w:t>输出位电压额定值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"vol_value": "</w:t>
      </w:r>
      <w:r>
        <w:rPr>
          <w:color w:val="auto"/>
        </w:rPr>
        <w:t>输出位电压当前值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"vol_warn_max": "</w:t>
      </w:r>
      <w:r>
        <w:rPr>
          <w:color w:val="auto"/>
        </w:rPr>
        <w:t>输出位电压上限值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"vol_warn_min": "</w:t>
      </w:r>
      <w:r>
        <w:rPr>
          <w:color w:val="auto"/>
        </w:rPr>
        <w:t>输出位电压下限值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ind w:firstLine="210"/>
        <w:rPr>
          <w:color w:val="auto"/>
        </w:rPr>
      </w:pPr>
      <w:r>
        <w:rPr>
          <w:color w:val="auto"/>
        </w:rPr>
        <w:t>},</w:t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  <w:t>"pdu_tg_data": {</w:t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"apparent_pow": "</w:t>
      </w:r>
      <w:r>
        <w:rPr>
          <w:color w:val="auto"/>
        </w:rPr>
        <w:t>统计视在功率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"cur": "</w:t>
      </w:r>
      <w:r>
        <w:rPr>
          <w:color w:val="auto"/>
        </w:rPr>
        <w:t>统计电流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"ele": "</w:t>
      </w:r>
      <w:r>
        <w:rPr>
          <w:color w:val="auto"/>
        </w:rPr>
        <w:t>统计电能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"pf": "</w:t>
      </w:r>
      <w:r>
        <w:rPr>
          <w:color w:val="auto"/>
        </w:rPr>
        <w:t>统计功率因数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"pow":"</w:t>
      </w:r>
      <w:r>
        <w:rPr>
          <w:color w:val="auto"/>
        </w:rPr>
        <w:t>统计有功功率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"reactive_pow": "</w:t>
      </w:r>
      <w:r>
        <w:rPr>
          <w:color w:val="auto"/>
        </w:rPr>
        <w:t>统计无功功率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jc w:val="left"/>
        <w:rPr/>
      </w:pPr>
      <w:r>
        <w:rPr>
          <w:color w:val="auto"/>
        </w:rPr>
        <w:t xml:space="preserve">    </w:t>
      </w:r>
      <w:r>
        <w:rPr>
          <w:color w:val="auto"/>
        </w:rPr>
        <w:t>},</w:t>
      </w:r>
    </w:p>
    <w:p>
      <w:pPr>
        <w:pStyle w:val="Normal"/>
        <w:ind w:firstLine="210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"uut_info": { 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"sn": "</w:t>
      </w:r>
      <w:r>
        <w:rPr>
          <w:color w:val="auto"/>
        </w:rPr>
        <w:t>序列号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>"room": "</w:t>
      </w:r>
      <w:r>
        <w:rPr>
          <w:color w:val="auto"/>
        </w:rPr>
        <w:t>机房名</w:t>
      </w:r>
      <w:r>
        <w:rPr>
          <w:color w:val="auto"/>
        </w:rPr>
        <w:t>",s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>"name": "</w:t>
      </w:r>
      <w:r>
        <w:rPr>
          <w:color w:val="auto"/>
        </w:rPr>
        <w:t xml:space="preserve">设备名 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>"qrcode": "</w:t>
      </w:r>
      <w:r>
        <w:rPr>
          <w:color w:val="auto"/>
        </w:rPr>
        <w:t xml:space="preserve">二维码信息 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>"location": "PDU</w:t>
      </w:r>
      <w:r>
        <w:rPr>
          <w:color w:val="auto"/>
        </w:rPr>
        <w:t xml:space="preserve">位置信息 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"pdu_info": {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>"pdu_type": "</w:t>
      </w:r>
      <w:r>
        <w:rPr>
          <w:color w:val="auto"/>
        </w:rPr>
        <w:t>设备类型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>"line_num": "</w:t>
      </w:r>
      <w:r>
        <w:rPr>
          <w:color w:val="auto"/>
        </w:rPr>
        <w:t>设备相数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>"pdu_spec": "</w:t>
      </w:r>
      <w:r>
        <w:rPr>
          <w:color w:val="auto"/>
        </w:rPr>
        <w:t>设备系列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>"pdu_dc": "</w:t>
      </w:r>
      <w:r>
        <w:rPr>
          <w:color w:val="auto"/>
        </w:rPr>
        <w:t>设备交直流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>"pdu_hz": "</w:t>
      </w:r>
      <w:r>
        <w:rPr>
          <w:color w:val="auto"/>
        </w:rPr>
        <w:t>设备频率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>"op_num": "</w:t>
      </w:r>
      <w:r>
        <w:rPr>
          <w:color w:val="auto"/>
        </w:rPr>
        <w:t>执行板数量</w:t>
      </w:r>
      <w:r>
        <w:rPr>
          <w:color w:val="auto"/>
        </w:rPr>
        <w:t xml:space="preserve">",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>"ops_num":[0,0,0],"</w:t>
      </w:r>
      <w:r>
        <w:rPr>
          <w:color w:val="auto"/>
        </w:rPr>
        <w:t>每个执行板输出位具体数量</w:t>
      </w:r>
      <w:r>
        <w:rPr>
          <w:color w:val="auto"/>
        </w:rPr>
        <w:t>",</w:t>
      </w:r>
    </w:p>
    <w:p>
      <w:pPr>
        <w:pStyle w:val="Normal"/>
        <w:ind w:left="420" w:firstLine="105"/>
        <w:rPr>
          <w:color w:val="auto"/>
        </w:rPr>
      </w:pPr>
      <w:r>
        <w:rPr>
          <w:color w:val="auto"/>
        </w:rPr>
        <w:t>"loop_num": "</w:t>
      </w:r>
      <w:r>
        <w:rPr>
          <w:color w:val="auto"/>
        </w:rPr>
        <w:t>回路数量</w:t>
      </w:r>
      <w:r>
        <w:rPr>
          <w:color w:val="auto"/>
        </w:rPr>
        <w:t xml:space="preserve">", </w:t>
      </w:r>
    </w:p>
    <w:p>
      <w:pPr>
        <w:pStyle w:val="Style28"/>
        <w:ind w:left="420" w:hanging="0"/>
        <w:rPr>
          <w:color w:val="auto"/>
        </w:rPr>
      </w:pPr>
      <w:r>
        <w:rPr>
          <w:color w:val="auto"/>
        </w:rPr>
        <w:t>"slave_num": "</w:t>
      </w:r>
      <w:r>
        <w:rPr>
          <w:color w:val="auto"/>
        </w:rPr>
        <w:t>副机数量</w:t>
      </w:r>
      <w:r>
        <w:rPr>
          <w:color w:val="auto"/>
        </w:rPr>
        <w:t xml:space="preserve">",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>"output_num": "</w:t>
      </w:r>
      <w:r>
        <w:rPr>
          <w:color w:val="auto"/>
        </w:rPr>
        <w:t>输出位数量</w:t>
      </w:r>
      <w:r>
        <w:rPr>
          <w:color w:val="auto"/>
        </w:rPr>
        <w:t xml:space="preserve">", </w:t>
      </w:r>
    </w:p>
    <w:p>
      <w:pPr>
        <w:pStyle w:val="Normal"/>
        <w:rPr>
          <w:color w:val="auto"/>
        </w:rPr>
      </w:pPr>
      <w:r>
        <w:rPr>
          <w:color w:val="auto"/>
        </w:rPr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>"pdu_version": "PDU</w:t>
      </w:r>
      <w:r>
        <w:rPr>
          <w:color w:val="auto"/>
        </w:rPr>
        <w:t>版本内容</w:t>
      </w:r>
      <w:r>
        <w:rPr>
          <w:color w:val="auto"/>
        </w:rPr>
        <w:t xml:space="preserve">"{              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</w:t>
      </w:r>
      <w:r>
        <w:rPr>
          <w:color w:val="auto"/>
        </w:rPr>
        <w:t>"core_ver": "</w:t>
      </w:r>
      <w:r>
        <w:rPr>
          <w:color w:val="auto"/>
        </w:rPr>
        <w:t>核心程序版本号</w:t>
      </w:r>
      <w:r>
        <w:rPr>
          <w:color w:val="auto"/>
        </w:rPr>
        <w:t xml:space="preserve">", </w:t>
      </w:r>
    </w:p>
    <w:p>
      <w:pPr>
        <w:pStyle w:val="Style28"/>
        <w:ind w:left="420" w:hanging="0"/>
        <w:rPr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>"core_compile_time": "</w:t>
      </w:r>
      <w:r>
        <w:rPr>
          <w:color w:val="auto"/>
        </w:rPr>
        <w:t>核心程序编译时间</w:t>
      </w:r>
      <w:r>
        <w:rPr>
          <w:color w:val="auto"/>
        </w:rPr>
        <w:t xml:space="preserve">", </w:t>
      </w:r>
    </w:p>
    <w:p>
      <w:pPr>
        <w:pStyle w:val="Style28"/>
        <w:ind w:left="420" w:hanging="0"/>
        <w:rPr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>"core_md5": "</w:t>
      </w:r>
      <w:r>
        <w:rPr>
          <w:color w:val="auto"/>
        </w:rPr>
        <w:t>核心程序的</w:t>
      </w:r>
      <w:r>
        <w:rPr>
          <w:color w:val="auto"/>
        </w:rPr>
        <w:t xml:space="preserve">md5", </w:t>
      </w:r>
    </w:p>
    <w:p>
      <w:pPr>
        <w:pStyle w:val="Style28"/>
        <w:ind w:left="420" w:hanging="0"/>
        <w:rPr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>"core_ver": "</w:t>
      </w:r>
      <w:r>
        <w:rPr>
          <w:color w:val="auto"/>
        </w:rPr>
        <w:t>核心程序的版本号</w:t>
      </w:r>
      <w:r>
        <w:rPr>
          <w:color w:val="auto"/>
        </w:rPr>
        <w:t xml:space="preserve">", </w:t>
      </w:r>
    </w:p>
    <w:p>
      <w:pPr>
        <w:pStyle w:val="Style28"/>
        <w:ind w:left="420" w:hanging="0"/>
        <w:rPr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>"lcd_ver": "</w:t>
      </w:r>
      <w:r>
        <w:rPr>
          <w:color w:val="auto"/>
        </w:rPr>
        <w:t>屏幕程序版本号</w:t>
      </w:r>
      <w:r>
        <w:rPr>
          <w:color w:val="auto"/>
        </w:rPr>
        <w:t xml:space="preserve">", </w:t>
      </w:r>
    </w:p>
    <w:p>
      <w:pPr>
        <w:pStyle w:val="Style28"/>
        <w:ind w:left="420" w:firstLine="210"/>
        <w:rPr>
          <w:color w:val="auto"/>
        </w:rPr>
      </w:pPr>
      <w:r>
        <w:rPr>
          <w:color w:val="auto"/>
        </w:rPr>
        <w:t>"lcd_md5": "</w:t>
      </w:r>
      <w:r>
        <w:rPr>
          <w:color w:val="auto"/>
        </w:rPr>
        <w:t>屏幕程序的</w:t>
      </w:r>
      <w:r>
        <w:rPr>
          <w:color w:val="auto"/>
        </w:rPr>
        <w:t xml:space="preserve">md5", </w:t>
      </w:r>
    </w:p>
    <w:p>
      <w:pPr>
        <w:pStyle w:val="Style28"/>
        <w:ind w:left="420" w:hanging="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"lcd_compile_time": "</w:t>
      </w:r>
      <w:r>
        <w:rPr>
          <w:color w:val="auto"/>
        </w:rPr>
        <w:t>屏幕程序编译时间</w:t>
      </w:r>
      <w:r>
        <w:rPr>
          <w:color w:val="auto"/>
        </w:rPr>
        <w:t xml:space="preserve">", </w:t>
      </w:r>
    </w:p>
    <w:p>
      <w:pPr>
        <w:pStyle w:val="Style28"/>
        <w:ind w:left="420" w:firstLine="210"/>
        <w:rPr>
          <w:color w:val="auto"/>
        </w:rPr>
      </w:pPr>
      <w:r>
        <w:rPr>
          <w:color w:val="auto"/>
        </w:rPr>
        <w:t>"op_vers":[],"</w:t>
      </w:r>
      <w:r>
        <w:rPr>
          <w:color w:val="auto"/>
        </w:rPr>
        <w:t>执行板版本</w:t>
      </w:r>
      <w:r>
        <w:rPr>
          <w:color w:val="auto"/>
        </w:rPr>
        <w:t xml:space="preserve">", </w:t>
      </w:r>
    </w:p>
    <w:p>
      <w:pPr>
        <w:pStyle w:val="Style28"/>
        <w:ind w:left="420" w:firstLine="210"/>
        <w:rPr>
          <w:color w:val="auto"/>
        </w:rPr>
      </w:pPr>
      <w:r>
        <w:rPr>
          <w:color w:val="auto"/>
        </w:rPr>
        <w:t>"pdu_ver": "</w:t>
      </w:r>
      <w:r>
        <w:rPr>
          <w:color w:val="auto"/>
        </w:rPr>
        <w:t>设备版本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Style28"/>
        <w:ind w:left="420" w:hanging="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"start_ver": "</w:t>
      </w:r>
      <w:r>
        <w:rPr>
          <w:color w:val="auto"/>
        </w:rPr>
        <w:t>守护程序版本号</w:t>
      </w:r>
      <w:r>
        <w:rPr>
          <w:color w:val="auto"/>
        </w:rPr>
        <w:t xml:space="preserve">",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"start_compile_time": "</w:t>
      </w:r>
      <w:r>
        <w:rPr>
          <w:color w:val="auto"/>
        </w:rPr>
        <w:t>守护程序编译时间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"start_md5": "</w:t>
      </w:r>
      <w:r>
        <w:rPr>
          <w:color w:val="auto"/>
        </w:rPr>
        <w:t>守护程序的</w:t>
      </w:r>
      <w:r>
        <w:rPr>
          <w:color w:val="auto"/>
        </w:rPr>
        <w:t>md5"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},</w:t>
      </w:r>
    </w:p>
    <w:p>
      <w:pPr>
        <w:pStyle w:val="Normal"/>
        <w:jc w:val="left"/>
        <w:rPr/>
      </w:pPr>
      <w:r>
        <w:rPr>
          <w:color w:val="auto"/>
        </w:rPr>
        <w:t>}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firstLine="402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3-2</w:t>
      </w:r>
      <w:r>
        <w:rPr>
          <w:color w:val="auto"/>
        </w:rPr>
        <w:t xml:space="preserve"> </w:t>
      </w:r>
      <w:r>
        <w:rPr>
          <w:color w:val="auto"/>
        </w:rPr>
        <w:t>上传数据内容按</w:t>
      </w:r>
      <w:r>
        <w:rPr>
          <w:color w:val="auto"/>
        </w:rPr>
        <w:t>JSON</w:t>
      </w:r>
      <w:r>
        <w:rPr>
          <w:color w:val="auto"/>
        </w:rPr>
        <w:t>格式输出，大括弧（“</w:t>
      </w:r>
      <w:r>
        <w:rPr>
          <w:color w:val="auto"/>
        </w:rPr>
        <w:t>{}”</w:t>
      </w:r>
      <w:r>
        <w:rPr>
          <w:color w:val="auto"/>
        </w:rPr>
        <w:t>）之内包含所有数据内容，大括弧之外不能有任何字符。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 xml:space="preserve">3-1 </w:t>
      </w:r>
      <w:r>
        <w:rPr>
          <w:color w:val="auto"/>
        </w:rPr>
        <w:t>上传数据整体规范</w:t>
      </w:r>
    </w:p>
    <w:tbl>
      <w:tblPr>
        <w:tblW w:w="8522" w:type="dxa"/>
        <w:jc w:val="left"/>
        <w:tblInd w:w="-15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3"/>
        <w:gridCol w:w="1746"/>
        <w:gridCol w:w="1764"/>
        <w:gridCol w:w="3188"/>
      </w:tblGrid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通讯协议版本号。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addr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本机地址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0</w:t>
            </w:r>
            <w:r>
              <w:rPr>
                <w:rStyle w:val="T1"/>
                <w:color w:val="auto"/>
              </w:rPr>
              <w:t>代表主机，</w:t>
            </w:r>
            <w:r>
              <w:rPr>
                <w:rStyle w:val="T1"/>
                <w:color w:val="auto"/>
              </w:rPr>
              <w:t>1-9</w:t>
            </w:r>
            <w:r>
              <w:rPr>
                <w:rStyle w:val="T1"/>
                <w:color w:val="auto"/>
              </w:rPr>
              <w:t>副机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datetime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当前时间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/>
              <w:t>alarm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报警标志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布尔类型</w:t>
            </w:r>
            <w:r>
              <w:rPr>
                <w:color w:val="auto"/>
              </w:rPr>
              <w:t>[</w:t>
            </w:r>
            <w:r>
              <w:rPr>
                <w:rFonts w:cs="Arial" w:ascii="Arial" w:hAnsi="Arial"/>
                <w:color w:val="333333"/>
                <w:shd w:fill="FFFFFF" w:val="clear"/>
              </w:rPr>
              <w:t>boolean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rStyle w:val="T1"/>
                <w:color w:val="auto"/>
              </w:rPr>
            </w:pPr>
            <w:r>
              <w:rPr/>
              <w:t>true</w:t>
            </w:r>
            <w:r>
              <w:rPr>
                <w:rStyle w:val="T1"/>
                <w:color w:val="auto"/>
              </w:rPr>
              <w:t>代表报警，</w:t>
            </w:r>
            <w:r>
              <w:rPr>
                <w:rStyle w:val="T1"/>
                <w:color w:val="auto"/>
              </w:rPr>
              <w:t>false</w:t>
            </w:r>
            <w:r>
              <w:rPr>
                <w:rStyle w:val="T1"/>
                <w:color w:val="auto"/>
              </w:rPr>
              <w:t>代表无报警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</w:t>
            </w:r>
            <w:r>
              <w:rPr/>
              <w:t>du_data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测试设备具体</w:t>
            </w:r>
            <w:r>
              <w:rPr>
                <w:rStyle w:val="T1"/>
                <w:color w:val="auto"/>
              </w:rPr>
              <w:t>电气参数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记录设备的电气参数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测试设备信息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3-10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记录设备基本信息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</w:t>
            </w:r>
            <w:r>
              <w:rPr/>
              <w:t>du_version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测试设备的版本参数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3-11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记录设备的各个软件版本参数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uut_info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被测对象位置基本信息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3-12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记录设备位置信息</w:t>
            </w:r>
          </w:p>
        </w:tc>
      </w:tr>
    </w:tbl>
    <w:p>
      <w:pPr>
        <w:pStyle w:val="Style18"/>
        <w:ind w:hanging="0"/>
        <w:rPr>
          <w:color w:val="auto"/>
        </w:rPr>
      </w:pPr>
      <w:r>
        <w:rPr>
          <w:color w:val="auto"/>
        </w:rPr>
      </w:r>
    </w:p>
    <w:p>
      <w:pPr>
        <w:pStyle w:val="Style18"/>
        <w:ind w:hanging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3-2 p</w:t>
      </w:r>
      <w:r>
        <w:rPr/>
        <w:t>du_data</w:t>
      </w:r>
      <w:r>
        <w:rPr>
          <w:color w:val="auto"/>
        </w:rPr>
        <w:t>规范要求</w:t>
      </w:r>
    </w:p>
    <w:tbl>
      <w:tblPr>
        <w:tblW w:w="8613" w:type="dxa"/>
        <w:jc w:val="left"/>
        <w:tblInd w:w="-15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1559"/>
        <w:gridCol w:w="1843"/>
        <w:gridCol w:w="3260"/>
      </w:tblGrid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line_item _list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输入相信息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3-3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rStyle w:val="T1"/>
                <w:color w:val="auto"/>
              </w:rPr>
              <w:t>记录设备输入相信息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loop_item _list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输入回路信息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3-4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记录设备输入回路信息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output_item_list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输出位信息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3-5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rStyle w:val="T1"/>
                <w:color w:val="auto"/>
              </w:rPr>
              <w:t>记录设备输出位信息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pdu_tg_data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统计信息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3-6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rStyle w:val="T1"/>
                <w:color w:val="auto"/>
              </w:rPr>
              <w:t>记录设备统计信息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env_item_list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传感器信息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3-7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记录设备传感器信息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dual_item_list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双电源信息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3-8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</w:t>
            </w:r>
            <w:r>
              <w:rPr>
                <w:color w:val="auto"/>
              </w:rPr>
              <w:t>双电源统计</w:t>
            </w:r>
            <w:r>
              <w:rPr>
                <w:rStyle w:val="T1"/>
                <w:color w:val="auto"/>
              </w:rPr>
              <w:t>信息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group_item_list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输出位分组信息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3-9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</w:t>
            </w:r>
            <w:r>
              <w:rPr>
                <w:color w:val="auto"/>
              </w:rPr>
              <w:t>输出位分组</w:t>
            </w:r>
            <w:r>
              <w:rPr>
                <w:rStyle w:val="T1"/>
                <w:color w:val="auto"/>
              </w:rPr>
              <w:t>信息</w:t>
            </w:r>
          </w:p>
        </w:tc>
      </w:tr>
    </w:tbl>
    <w:p>
      <w:pPr>
        <w:pStyle w:val="Style18"/>
        <w:ind w:hanging="0"/>
        <w:rPr>
          <w:color w:val="auto"/>
        </w:rPr>
      </w:pPr>
      <w:r>
        <w:rPr>
          <w:color w:val="auto"/>
        </w:rPr>
      </w:r>
    </w:p>
    <w:p>
      <w:pPr>
        <w:pStyle w:val="Style18"/>
        <w:ind w:hanging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3-3 line_item_list</w:t>
      </w:r>
      <w:r>
        <w:rPr>
          <w:color w:val="auto"/>
        </w:rPr>
        <w:t>规范要求</w:t>
      </w:r>
    </w:p>
    <w:tbl>
      <w:tblPr>
        <w:tblW w:w="8472" w:type="dxa"/>
        <w:jc w:val="left"/>
        <w:tblInd w:w="-15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1447"/>
        <w:gridCol w:w="3262"/>
        <w:gridCol w:w="1811"/>
      </w:tblGrid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apparent_pow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相视在功率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kVA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cur_alarm_enable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相电流报警使能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代表超出阈值要报警（默认值）；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代表不启用报警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bookmarkStart w:id="32" w:name="_Hlk112940102"/>
            <w:r>
              <w:rPr>
                <w:color w:val="auto"/>
              </w:rPr>
              <w:t>cur_alarm_max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相电流最大值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cur_alarm_min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相电流最小值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cur_alarm_status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相电流当前报警状态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代表未报警（默认值）；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代表已报警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cur_rated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相电流额定值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cur_value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相电流当前值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cur_warn_max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相电流上限值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cur_warn_min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相电流下限值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bookmarkStart w:id="33" w:name="_Hlk112940102"/>
            <w:r>
              <w:rPr>
                <w:color w:val="auto"/>
              </w:rPr>
              <w:t>A</w:t>
            </w:r>
            <w:bookmarkEnd w:id="33"/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ele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相电能值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kWh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pf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相功率因数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pow_alarm_enable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相功率报警使能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代表超出阈值要报警（默认值）；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代表不启用报警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相功率最大值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相功率最小值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相功率当前报警状态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0</w:t>
            </w:r>
            <w:r>
              <w:rPr/>
              <w:t>代表未报警（默认值）；</w:t>
            </w:r>
            <w:r>
              <w:rPr/>
              <w:t>1</w:t>
            </w:r>
            <w:r>
              <w:rPr/>
              <w:t>代表已报警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相功率额定值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pow_value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相功率当前值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pow_warn_max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相</w:t>
            </w:r>
            <w:r>
              <w:rPr/>
              <w:t>功率</w:t>
            </w:r>
            <w:r>
              <w:rPr>
                <w:color w:val="auto"/>
              </w:rPr>
              <w:t>上限值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pow_warn_min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相</w:t>
            </w:r>
            <w:r>
              <w:rPr/>
              <w:t>功率</w:t>
            </w:r>
            <w:r>
              <w:rPr>
                <w:color w:val="auto"/>
              </w:rPr>
              <w:t>下限值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reactive_pow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相无功功率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kvar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vol_alarm_enable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相电压报警使能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代表超出阈值要报警（默认值）；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代表不启用报警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相</w:t>
            </w:r>
            <w:r>
              <w:rPr>
                <w:color w:val="auto"/>
              </w:rPr>
              <w:t>电压</w:t>
            </w:r>
            <w:r>
              <w:rPr/>
              <w:t>最大值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vol_alarm_min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相</w:t>
            </w:r>
            <w:r>
              <w:rPr>
                <w:color w:val="auto"/>
              </w:rPr>
              <w:t>电压</w:t>
            </w:r>
            <w:r>
              <w:rPr/>
              <w:t>最小值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vol_alarm_status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相</w:t>
            </w:r>
            <w:r>
              <w:rPr>
                <w:color w:val="auto"/>
              </w:rPr>
              <w:t>电压</w:t>
            </w:r>
            <w:r>
              <w:rPr/>
              <w:t>当前报警状态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0</w:t>
            </w:r>
            <w:r>
              <w:rPr/>
              <w:t>代表未报警（默认值）；</w:t>
            </w:r>
            <w:r>
              <w:rPr/>
              <w:t>1</w:t>
            </w:r>
            <w:r>
              <w:rPr/>
              <w:t>代表已报警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vol_rated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相</w:t>
            </w:r>
            <w:r>
              <w:rPr>
                <w:color w:val="auto"/>
              </w:rPr>
              <w:t>电压</w:t>
            </w:r>
            <w:r>
              <w:rPr/>
              <w:t>额定值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vol_value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相</w:t>
            </w:r>
            <w:r>
              <w:rPr>
                <w:color w:val="auto"/>
              </w:rPr>
              <w:t>电压</w:t>
            </w:r>
            <w:r>
              <w:rPr/>
              <w:t>当前值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vol_warn_max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相电压上限值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vol_warn_min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相电压下限值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</w:tbl>
    <w:p>
      <w:pPr>
        <w:pStyle w:val="Style18"/>
        <w:ind w:hanging="0"/>
        <w:rPr>
          <w:color w:val="auto"/>
        </w:rPr>
      </w:pPr>
      <w:r>
        <w:rPr>
          <w:color w:val="auto"/>
        </w:rPr>
      </w:r>
    </w:p>
    <w:p>
      <w:pPr>
        <w:pStyle w:val="Style18"/>
        <w:ind w:hanging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3-4 loop_item_list</w:t>
      </w:r>
      <w:r>
        <w:rPr>
          <w:color w:val="auto"/>
        </w:rPr>
        <w:t>规范要求</w:t>
      </w:r>
    </w:p>
    <w:tbl>
      <w:tblPr>
        <w:tblW w:w="8472" w:type="dxa"/>
        <w:jc w:val="left"/>
        <w:tblInd w:w="-15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1447"/>
        <w:gridCol w:w="3262"/>
        <w:gridCol w:w="1811"/>
      </w:tblGrid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apparent_pow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回路视在功率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kVA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breaker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断路器状态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代表连通（默认）；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代表断开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cur_alarm_enable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回路电流报警使能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代表超出阈值要报警（默认值）；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代表不启用报警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cur_alarm_max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回路电流最大值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cur_alarm_min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回路电流最小值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cur_alarm_status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回路电流当前报警状态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代表未报警（默认值）；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代表已报警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cur_rated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回路电流额定值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cur_value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回路电流当前值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cur_warn_max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回路电流上限值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cur_warn_min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回路电流下限值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ele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回路电能值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kWh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pf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回路功率因数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pow_alarm_enable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回路功率报警使能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代表超出阈值要报警（默认值）；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代表不启用报警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</w:t>
            </w:r>
            <w:r>
              <w:rPr/>
              <w:t>功率最大值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</w:t>
            </w:r>
            <w:r>
              <w:rPr/>
              <w:t>功率最小值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</w:t>
            </w:r>
            <w:r>
              <w:rPr/>
              <w:t>功率当前报警状态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0</w:t>
            </w:r>
            <w:r>
              <w:rPr/>
              <w:t>代表未报警（默认值）；</w:t>
            </w:r>
            <w:r>
              <w:rPr/>
              <w:t>1</w:t>
            </w:r>
            <w:r>
              <w:rPr/>
              <w:t>代表已报警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</w:t>
            </w:r>
            <w:r>
              <w:rPr/>
              <w:t>功率额定值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pow_value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回路</w:t>
            </w:r>
            <w:r>
              <w:rPr/>
              <w:t>功率当前值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pow_warn_max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回路</w:t>
            </w:r>
            <w:r>
              <w:rPr/>
              <w:t>功率</w:t>
            </w:r>
            <w:r>
              <w:rPr>
                <w:color w:val="auto"/>
              </w:rPr>
              <w:t>上限值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pow_warn_min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回路</w:t>
            </w:r>
            <w:r>
              <w:rPr/>
              <w:t>功率</w:t>
            </w:r>
            <w:r>
              <w:rPr>
                <w:color w:val="auto"/>
              </w:rPr>
              <w:t>下限值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reactive_pow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回路</w:t>
            </w:r>
            <w:r>
              <w:rPr/>
              <w:t>无功功率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kvar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vol_alarm_enable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回路电压报警使能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代表超出阈值要报警（默认值）；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代表不启用报警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</w:t>
            </w:r>
            <w:r>
              <w:rPr/>
              <w:t>最大值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vol_alarm_min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</w:t>
            </w:r>
            <w:r>
              <w:rPr/>
              <w:t>最小值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vol_alarm_status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</w:t>
            </w:r>
            <w:r>
              <w:rPr/>
              <w:t>当前报警状态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0</w:t>
            </w:r>
            <w:r>
              <w:rPr/>
              <w:t>代表未报警（默认值；</w:t>
            </w:r>
            <w:r>
              <w:rPr/>
              <w:t>1</w:t>
            </w:r>
            <w:r>
              <w:rPr/>
              <w:t>代表已报警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vol_rated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</w:t>
            </w:r>
            <w:r>
              <w:rPr/>
              <w:t>额定值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vol_value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</w:t>
            </w:r>
            <w:r>
              <w:rPr/>
              <w:t>当前值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vol_warn_max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回路电压上限值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vol_warn_min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回路电压下限值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</w:tbl>
    <w:p>
      <w:pPr>
        <w:pStyle w:val="Style18"/>
        <w:ind w:hanging="0"/>
        <w:rPr>
          <w:color w:val="auto"/>
        </w:rPr>
      </w:pPr>
      <w:r>
        <w:rPr>
          <w:color w:val="auto"/>
        </w:rPr>
      </w:r>
    </w:p>
    <w:p>
      <w:pPr>
        <w:pStyle w:val="Style18"/>
        <w:ind w:hanging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3-5 output_item_list</w:t>
      </w:r>
      <w:r>
        <w:rPr>
          <w:color w:val="auto"/>
        </w:rPr>
        <w:t>规范要求</w:t>
      </w:r>
    </w:p>
    <w:tbl>
      <w:tblPr>
        <w:tblW w:w="8472" w:type="dxa"/>
        <w:jc w:val="left"/>
        <w:tblInd w:w="-15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1447"/>
        <w:gridCol w:w="3262"/>
        <w:gridCol w:w="1811"/>
      </w:tblGrid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apparent_pow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输出位视在功率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kVA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输出位名称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字符串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cur_alarm_enable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输出位电流报警使能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代表超出阈值要报警（默认值）；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代表不启用报警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cur_alarm_max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输出位电流最大值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cur_alarm_min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输出位电流最小值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cur_alarm_status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输出位电流当前报警状态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代表未报警（默认值）；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代表已报警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cur_rated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输出位电流额定值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cur_value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输出位电流当前值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cur_warn_max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输出位电流上限值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cur_warn_min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输出位电流下限值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ele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输出位电能值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kWh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pf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输出位功率因数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pow_alarm_enable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输出位功率报警使能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代表超出阈值要报警（默认值）；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代表不启用报警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</w:t>
            </w:r>
            <w:r>
              <w:rPr/>
              <w:t>功率最大值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</w:t>
            </w:r>
            <w:r>
              <w:rPr/>
              <w:t>功率最小值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</w:t>
            </w:r>
            <w:r>
              <w:rPr/>
              <w:t>功率当前报警状态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0</w:t>
            </w:r>
            <w:r>
              <w:rPr/>
              <w:t>代表未报警（默认值）；</w:t>
            </w:r>
            <w:r>
              <w:rPr/>
              <w:t>1</w:t>
            </w:r>
            <w:r>
              <w:rPr/>
              <w:t>代表已报警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</w:t>
            </w:r>
            <w:r>
              <w:rPr/>
              <w:t>功率额定值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pow_value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输出位</w:t>
            </w:r>
            <w:r>
              <w:rPr/>
              <w:t>功率当前值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pow_warn_max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输出位</w:t>
            </w:r>
            <w:r>
              <w:rPr/>
              <w:t>功率</w:t>
            </w:r>
            <w:r>
              <w:rPr>
                <w:color w:val="auto"/>
              </w:rPr>
              <w:t>上限值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pow_warn_min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输出位</w:t>
            </w:r>
            <w:r>
              <w:rPr/>
              <w:t>功率</w:t>
            </w:r>
            <w:r>
              <w:rPr>
                <w:color w:val="auto"/>
              </w:rPr>
              <w:t>下限值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reactive_pow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输出位</w:t>
            </w:r>
            <w:r>
              <w:rPr/>
              <w:t>无功功率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kvar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vol_alarm_enable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输出位电压报警使能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代表超出阈值要报警（默认值）；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代表不启用报警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</w:t>
            </w:r>
            <w:r>
              <w:rPr/>
              <w:t>最大值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vol_alarm_min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</w:t>
            </w:r>
            <w:r>
              <w:rPr/>
              <w:t>最小值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vol_alarm_status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</w:t>
            </w:r>
            <w:r>
              <w:rPr/>
              <w:t>当前报警状态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0</w:t>
            </w:r>
            <w:r>
              <w:rPr/>
              <w:t>代表未报警（默认值）；</w:t>
            </w:r>
            <w:r>
              <w:rPr/>
              <w:t>1</w:t>
            </w:r>
            <w:r>
              <w:rPr/>
              <w:t>代表已报警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vol_rated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</w:t>
            </w:r>
            <w:r>
              <w:rPr/>
              <w:t>额定值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vol_value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</w:t>
            </w:r>
            <w:r>
              <w:rPr/>
              <w:t>当前值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vol_warn_max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输出位电压上限值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vol_warn_min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输出位电压下限值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relay_alarm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输出位继电器报警状态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0</w:t>
            </w:r>
            <w:r>
              <w:rPr/>
              <w:t>代表未报警（默认值）；</w:t>
            </w:r>
            <w:r>
              <w:rPr/>
              <w:t>1</w:t>
            </w:r>
            <w:r>
              <w:rPr/>
              <w:t>代表已报警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relay_off_alarm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输出位继电器报警关闭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表示未启用</w:t>
            </w:r>
            <w:r>
              <w:rPr/>
              <w:t>（默认值）；</w:t>
            </w:r>
            <w:r>
              <w:rPr/>
              <w:t>1</w:t>
            </w:r>
            <w:r>
              <w:rPr/>
              <w:t>代表断开报警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relay_overrun_off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输出位继电器超限断电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表示未启用</w:t>
            </w:r>
            <w:r>
              <w:rPr/>
              <w:t>（默认值）；</w:t>
            </w:r>
            <w:r>
              <w:rPr/>
              <w:t>1</w:t>
            </w:r>
            <w:r>
              <w:rPr/>
              <w:t>代表断开报警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relay_powerup_delay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输出位继电器上电延时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relay_reset_delay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输出位继电器复位延时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relay_state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输出位继电器当前状态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表示断开</w:t>
            </w:r>
            <w:r>
              <w:rPr/>
              <w:t>；</w:t>
            </w:r>
            <w:r>
              <w:rPr/>
              <w:t>1</w:t>
            </w:r>
            <w:r>
              <w:rPr/>
              <w:t>代表接通；</w:t>
            </w:r>
            <w:r>
              <w:rPr/>
              <w:t>2</w:t>
            </w:r>
            <w:r>
              <w:rPr/>
              <w:t>表示复位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relay_overrun_off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输出位继电器超限断电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表示未启用</w:t>
            </w:r>
            <w:r>
              <w:rPr/>
              <w:t>（默认值）；</w:t>
            </w:r>
            <w:r>
              <w:rPr/>
              <w:t>1</w:t>
            </w:r>
            <w:r>
              <w:rPr/>
              <w:t>代表断开报警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relay_timing_en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输出位继电器定时开关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表示未启用</w:t>
            </w:r>
            <w:r>
              <w:rPr/>
              <w:t>（默认值）；</w:t>
            </w:r>
            <w:r>
              <w:rPr/>
              <w:t>1</w:t>
            </w:r>
            <w:r>
              <w:rPr/>
              <w:t>代表开启定时功能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relay_timing_on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输出位继电器定时开时间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relay_timing_off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输出位继电器定时关时间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</w:p>
        </w:tc>
      </w:tr>
    </w:tbl>
    <w:p>
      <w:pPr>
        <w:pStyle w:val="Style18"/>
        <w:ind w:hanging="0"/>
        <w:rPr>
          <w:color w:val="auto"/>
        </w:rPr>
      </w:pPr>
      <w:r>
        <w:rPr>
          <w:color w:val="auto"/>
        </w:rPr>
      </w:r>
    </w:p>
    <w:p>
      <w:pPr>
        <w:pStyle w:val="Style18"/>
        <w:ind w:hanging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3-6 pdu_tg_list</w:t>
      </w:r>
      <w:r>
        <w:rPr>
          <w:color w:val="auto"/>
        </w:rPr>
        <w:t>规范要求</w:t>
      </w:r>
    </w:p>
    <w:tbl>
      <w:tblPr>
        <w:tblW w:w="8472" w:type="dxa"/>
        <w:jc w:val="left"/>
        <w:tblInd w:w="-15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1447"/>
        <w:gridCol w:w="3262"/>
        <w:gridCol w:w="1811"/>
      </w:tblGrid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apparent_pow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统计视在功率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kVA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统计电流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统计电能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kWh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pf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统计功率因数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pow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统计电流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reactive_pow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统计无功功率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kvar</w:t>
            </w:r>
          </w:p>
        </w:tc>
      </w:tr>
    </w:tbl>
    <w:p>
      <w:pPr>
        <w:pStyle w:val="Style18"/>
        <w:ind w:hanging="0"/>
        <w:rPr>
          <w:color w:val="auto"/>
        </w:rPr>
      </w:pPr>
      <w:r>
        <w:rPr>
          <w:color w:val="auto"/>
        </w:rPr>
      </w:r>
    </w:p>
    <w:p>
      <w:pPr>
        <w:pStyle w:val="Style18"/>
        <w:ind w:hanging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3-7 env_item_list</w:t>
      </w:r>
      <w:r>
        <w:rPr>
          <w:color w:val="auto"/>
        </w:rPr>
        <w:t>规范要求</w:t>
      </w:r>
    </w:p>
    <w:tbl>
      <w:tblPr>
        <w:tblW w:w="8472" w:type="dxa"/>
        <w:jc w:val="left"/>
        <w:tblInd w:w="-15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1447"/>
        <w:gridCol w:w="3262"/>
        <w:gridCol w:w="1811"/>
      </w:tblGrid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door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门禁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smoke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烟雾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water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水浸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tem_alarm_enable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温度使能报警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代表超出阈值要报警（默认值）；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代表不启用报警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tem_alarm_max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</w:t>
            </w:r>
            <w:r>
              <w:rPr/>
              <w:t>最大值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℃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tem_alarm_min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</w:t>
            </w:r>
            <w:r>
              <w:rPr/>
              <w:t>最小值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℃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tem_alarm_status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</w:t>
            </w:r>
            <w:r>
              <w:rPr/>
              <w:t>当前报警状态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>代表未报警（默认值）；</w:t>
            </w:r>
            <w:r>
              <w:rPr/>
              <w:t>1</w:t>
            </w:r>
            <w:r>
              <w:rPr/>
              <w:t>代表已报警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tem_rated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</w:t>
            </w:r>
            <w:r>
              <w:rPr/>
              <w:t>额定值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tem_value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</w:t>
            </w:r>
            <w:r>
              <w:rPr/>
              <w:t>当前值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tem_warn_max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温度上限值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tem_warn_min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温度下限值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hum_alarm_enable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湿度使能报警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代表超出阈值要报警（默认值）；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代表不启用报警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hum_alarm_max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</w:t>
            </w:r>
            <w:r>
              <w:rPr/>
              <w:t>最大值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hum_alarm_min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</w:t>
            </w:r>
            <w:r>
              <w:rPr/>
              <w:t>最小值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hum_alarm_status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</w:t>
            </w:r>
            <w:r>
              <w:rPr/>
              <w:t>当前报警状态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>代表未报警（默认值）；</w:t>
            </w:r>
            <w:r>
              <w:rPr/>
              <w:t>1</w:t>
            </w:r>
            <w:r>
              <w:rPr/>
              <w:t>代表已报警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hum_rated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</w:t>
            </w:r>
            <w:r>
              <w:rPr/>
              <w:t>额定值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hum_value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</w:t>
            </w:r>
            <w:r>
              <w:rPr/>
              <w:t>当前值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hum_warn_max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湿度上限值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hum_warn_min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湿度下限值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8"/>
        <w:ind w:hanging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3-8 dual_item_list</w:t>
      </w:r>
      <w:r>
        <w:rPr>
          <w:color w:val="auto"/>
        </w:rPr>
        <w:t>规范要求</w:t>
      </w:r>
    </w:p>
    <w:tbl>
      <w:tblPr>
        <w:tblW w:w="8472" w:type="dxa"/>
        <w:jc w:val="left"/>
        <w:tblInd w:w="-15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1447"/>
        <w:gridCol w:w="3262"/>
        <w:gridCol w:w="1811"/>
      </w:tblGrid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apparent_pow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双电源总视在功率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kVA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服务器名称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字符串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cur_alarm_enable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双电源总电流报警使能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代表超出阈值要报警（默认值），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代表不启用报警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cur_alarm_max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双电源总电流最大值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cur_alarm_min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双电源总电流最小值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cur_alarm_status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双电源总电流当前报警状态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代表未报警（默认值），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代表已报警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cur_rated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双电源总电流额定值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cur_value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双电源总电流当前值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cur_warn_max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双电源总电流上限值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cur_warn_min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双电源总电流下限值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ele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双电源总电能值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kWh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pf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双电源总功率因数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pow_alarm_enable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双电源总功率报警使能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代表超出阈值要报警（默认值），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代表不启用报警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</w:t>
            </w:r>
            <w:r>
              <w:rPr/>
              <w:t>功率最大值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</w:t>
            </w:r>
            <w:r>
              <w:rPr/>
              <w:t>功率最小值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</w:t>
            </w:r>
            <w:r>
              <w:rPr/>
              <w:t>功率当前报警状态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0</w:t>
            </w:r>
            <w:r>
              <w:rPr/>
              <w:t>代表未报警（默认值），</w:t>
            </w:r>
            <w:r>
              <w:rPr/>
              <w:t>1</w:t>
            </w:r>
            <w:r>
              <w:rPr/>
              <w:t>代表已报警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</w:t>
            </w:r>
            <w:r>
              <w:rPr/>
              <w:t>功率额定值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pow_value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双电源总</w:t>
            </w:r>
            <w:r>
              <w:rPr/>
              <w:t>功率当前值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pow_warn_max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双电源总</w:t>
            </w:r>
            <w:r>
              <w:rPr/>
              <w:t>功率</w:t>
            </w:r>
            <w:r>
              <w:rPr>
                <w:color w:val="auto"/>
              </w:rPr>
              <w:t>上限值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pow_warn_min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双电源总</w:t>
            </w:r>
            <w:r>
              <w:rPr/>
              <w:t>功率</w:t>
            </w:r>
            <w:r>
              <w:rPr>
                <w:color w:val="auto"/>
              </w:rPr>
              <w:t>下限值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reactive_pow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双电源总</w:t>
            </w:r>
            <w:r>
              <w:rPr/>
              <w:t>无功功率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kvar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vol_alarm_enable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双电源总电压报警使能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代表超出阈值要报警（默认值），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代表不启用报警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双电源总电压</w:t>
            </w:r>
            <w:r>
              <w:rPr/>
              <w:t>最大值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vol_alarm_min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双电源总电压</w:t>
            </w:r>
            <w:r>
              <w:rPr/>
              <w:t>最小值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vol_alarm_status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双电源总电压</w:t>
            </w:r>
            <w:r>
              <w:rPr/>
              <w:t>当前报警状态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0</w:t>
            </w:r>
            <w:r>
              <w:rPr/>
              <w:t>代表未报警（默认值），</w:t>
            </w:r>
            <w:r>
              <w:rPr/>
              <w:t>1</w:t>
            </w:r>
            <w:r>
              <w:rPr/>
              <w:t>代表已报警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vol_rated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双电源总电压</w:t>
            </w:r>
            <w:r>
              <w:rPr/>
              <w:t>额定值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vol_value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双电源总电压</w:t>
            </w:r>
            <w:r>
              <w:rPr/>
              <w:t>当前值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vol_warn_max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双电源总电压上限值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vol_warn_min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双电源总电压下限值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8"/>
        <w:ind w:hanging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3-9 group_item_list</w:t>
      </w:r>
      <w:r>
        <w:rPr>
          <w:color w:val="auto"/>
        </w:rPr>
        <w:t>规范要求</w:t>
      </w:r>
    </w:p>
    <w:tbl>
      <w:tblPr>
        <w:tblW w:w="8472" w:type="dxa"/>
        <w:jc w:val="left"/>
        <w:tblInd w:w="-15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1447"/>
        <w:gridCol w:w="3262"/>
        <w:gridCol w:w="1811"/>
      </w:tblGrid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apparent_pow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输出位分组视在功率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kVA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输出位分组名称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字符串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cur_alarm_enable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输出位分组电流报警使能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代表超出阈值要报警（默认值），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代表不启用报警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cur_alarm_max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输出位分组电流最大值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cur_alarm_min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输出位分组电流最小值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cur_alarm_status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输出位分组电流当前报警状态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代表未报警（默认值），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代表已报警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cur_rated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输出位分组电流额定值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cur_value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输出位分组电流当前值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cur_warn_max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输出位分组电流上限值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cur_warn_min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输出位分组电流下限值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ele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输出位分组电能值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kWh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pf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输出位分组功率因数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pow_alarm_enable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输出位分组功率报警使能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代表超出阈值要报警（默认值），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代表不启用报警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</w:t>
            </w:r>
            <w:r>
              <w:rPr/>
              <w:t>功率最大值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</w:t>
            </w:r>
            <w:r>
              <w:rPr/>
              <w:t>功率最小值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</w:t>
            </w:r>
            <w:r>
              <w:rPr/>
              <w:t>功率当前报警状态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0</w:t>
            </w:r>
            <w:r>
              <w:rPr/>
              <w:t>代表未报警（默认值），</w:t>
            </w:r>
            <w:r>
              <w:rPr/>
              <w:t>1</w:t>
            </w:r>
            <w:r>
              <w:rPr/>
              <w:t>代表已报警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</w:t>
            </w:r>
            <w:r>
              <w:rPr/>
              <w:t>功率额定值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pow_value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输出位分组</w:t>
            </w:r>
            <w:r>
              <w:rPr/>
              <w:t>功率当前值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pow_warn_max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输出位分组</w:t>
            </w:r>
            <w:r>
              <w:rPr/>
              <w:t>功率</w:t>
            </w:r>
            <w:r>
              <w:rPr>
                <w:color w:val="auto"/>
              </w:rPr>
              <w:t>上限值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pow_warn_min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输出位分组</w:t>
            </w:r>
            <w:r>
              <w:rPr/>
              <w:t>功率</w:t>
            </w:r>
            <w:r>
              <w:rPr>
                <w:color w:val="auto"/>
              </w:rPr>
              <w:t>下限值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kW</w:t>
            </w:r>
          </w:p>
        </w:tc>
      </w:tr>
      <w:tr>
        <w:trPr/>
        <w:tc>
          <w:tcPr>
            <w:tcW w:w="195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reactive_pow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输出位分组</w:t>
            </w:r>
            <w:r>
              <w:rPr/>
              <w:t>无功功率</w:t>
            </w:r>
          </w:p>
        </w:tc>
        <w:tc>
          <w:tcPr>
            <w:tcW w:w="3262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kvar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vol_alarm_enable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输出位分组电压报警使能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代表超出阈值要报警（默认值），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代表不启用报警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输出位分组电压</w:t>
            </w:r>
            <w:r>
              <w:rPr/>
              <w:t>最大值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vol_alarm_min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输出位分组电压</w:t>
            </w:r>
            <w:r>
              <w:rPr/>
              <w:t>最小值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vol_alarm_status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输出位分组电压</w:t>
            </w:r>
            <w:r>
              <w:rPr/>
              <w:t>当前报警状态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0</w:t>
            </w:r>
            <w:r>
              <w:rPr/>
              <w:t>代表未报警（默认值），</w:t>
            </w:r>
            <w:r>
              <w:rPr/>
              <w:t>1</w:t>
            </w:r>
            <w:r>
              <w:rPr/>
              <w:t>代表已报警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vol_rated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输出位分组电压</w:t>
            </w:r>
            <w:r>
              <w:rPr/>
              <w:t>额定值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vol_value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输出位分组电压</w:t>
            </w:r>
            <w:r>
              <w:rPr/>
              <w:t>当前值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数组类型</w:t>
            </w:r>
            <w:r>
              <w:rPr/>
              <w:t>[array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vol_warn_max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输出位分组电压上限值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vol_warn_min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输出位分组电压下限值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8"/>
        <w:ind w:hanging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3-10 pdu_info</w:t>
      </w:r>
      <w:r>
        <w:rPr>
          <w:color w:val="auto"/>
        </w:rPr>
        <w:t>规范要求</w:t>
      </w:r>
    </w:p>
    <w:tbl>
      <w:tblPr>
        <w:tblW w:w="8294" w:type="dxa"/>
        <w:jc w:val="left"/>
        <w:tblInd w:w="-15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9"/>
        <w:gridCol w:w="1984"/>
        <w:gridCol w:w="2407"/>
        <w:gridCol w:w="1633"/>
      </w:tblGrid>
      <w:tr>
        <w:trPr/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slave_num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副机数量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pdu_type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设备类型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  <w:r>
              <w:rPr>
                <w:color w:val="auto"/>
              </w:rPr>
              <w:t>,</w:t>
            </w:r>
            <w:r>
              <w:rPr>
                <w:color w:val="auto"/>
              </w:rPr>
              <w:t>必填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pdu_spec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设备系列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：</w:t>
            </w:r>
            <w:r>
              <w:rPr>
                <w:color w:val="auto"/>
              </w:rPr>
              <w:t>A</w:t>
            </w:r>
            <w:r>
              <w:rPr>
                <w:color w:val="auto"/>
              </w:rPr>
              <w:t>；</w:t>
            </w:r>
            <w:r>
              <w:rPr>
                <w:color w:val="auto"/>
              </w:rPr>
              <w:t>2</w:t>
            </w:r>
            <w:r>
              <w:rPr>
                <w:color w:val="auto"/>
              </w:rPr>
              <w:t>：</w:t>
            </w:r>
            <w:r>
              <w:rPr>
                <w:color w:val="auto"/>
              </w:rPr>
              <w:t>B</w:t>
            </w:r>
            <w:r>
              <w:rPr>
                <w:color w:val="auto"/>
              </w:rPr>
              <w:t>；</w:t>
            </w:r>
            <w:r>
              <w:rPr>
                <w:color w:val="auto"/>
              </w:rPr>
              <w:t>3</w:t>
            </w:r>
            <w:r>
              <w:rPr>
                <w:color w:val="auto"/>
              </w:rPr>
              <w:t>：</w:t>
            </w:r>
            <w:r>
              <w:rPr>
                <w:color w:val="auto"/>
              </w:rPr>
              <w:t>C</w:t>
            </w:r>
            <w:r>
              <w:rPr>
                <w:color w:val="auto"/>
              </w:rPr>
              <w:t>；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（默认值），</w:t>
            </w:r>
            <w:r>
              <w:rPr>
                <w:color w:val="auto"/>
              </w:rPr>
              <w:t>4</w:t>
            </w:r>
            <w:r>
              <w:rPr>
                <w:color w:val="auto"/>
              </w:rPr>
              <w:t>：</w:t>
            </w:r>
            <w:r>
              <w:rPr>
                <w:color w:val="auto"/>
              </w:rPr>
              <w:t>D</w:t>
            </w:r>
          </w:p>
        </w:tc>
      </w:tr>
      <w:tr>
        <w:trPr/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line_num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设备相数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1:</w:t>
            </w:r>
            <w:r>
              <w:rPr>
                <w:color w:val="auto"/>
              </w:rPr>
              <w:t xml:space="preserve">单相  </w:t>
            </w:r>
            <w:r>
              <w:rPr>
                <w:color w:val="auto"/>
              </w:rPr>
              <w:t>3:</w:t>
            </w:r>
            <w:r>
              <w:rPr>
                <w:color w:val="auto"/>
              </w:rPr>
              <w:t>三相</w:t>
            </w:r>
          </w:p>
        </w:tc>
      </w:tr>
      <w:tr>
        <w:trPr/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loop_num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设备回路数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1-6:</w:t>
            </w:r>
          </w:p>
        </w:tc>
      </w:tr>
      <w:tr>
        <w:trPr/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pdu_hz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设备频率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/>
              <w:t>op_num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执行板的数量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/>
              <w:t>ops_num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每个执行板的输出位数量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/>
              <w:t>output_num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输出位总数量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8"/>
        <w:ind w:hanging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3-11 pdu_version</w:t>
      </w:r>
      <w:r>
        <w:rPr>
          <w:color w:val="auto"/>
        </w:rPr>
        <w:t>规范要求</w:t>
      </w:r>
    </w:p>
    <w:tbl>
      <w:tblPr>
        <w:tblW w:w="8294" w:type="dxa"/>
        <w:jc w:val="left"/>
        <w:tblInd w:w="-15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9"/>
        <w:gridCol w:w="1984"/>
        <w:gridCol w:w="2407"/>
        <w:gridCol w:w="1633"/>
      </w:tblGrid>
      <w:tr>
        <w:trPr/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pdu_ver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设备版本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/>
            </w:pPr>
            <w:r>
              <w:rPr/>
              <w:t>op_vers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每个执行板的程序版本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[array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/>
              <w:t>core_ver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核心程序版本号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/>
              <w:t>core_compile_time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核心程序编译时间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/>
            </w:pPr>
            <w:r>
              <w:rPr/>
              <w:t>core_md5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核心程序的</w:t>
            </w:r>
            <w:r>
              <w:rPr/>
              <w:t>md5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/>
              <w:t>lcd_ver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屏幕程序版本号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/>
              <w:t>lcd_compile_time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屏幕程序编译时间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/>
            </w:pPr>
            <w:r>
              <w:rPr/>
              <w:t>lcd_md5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屏幕程序的</w:t>
            </w:r>
            <w:r>
              <w:rPr/>
              <w:t>md5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9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/>
              <w:t>start_ver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守护程序版本号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/>
              <w:t>start_compile_time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守护程序编译时间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/>
            </w:pPr>
            <w:r>
              <w:rPr/>
              <w:t>start_md5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守护程序的</w:t>
            </w:r>
            <w:r>
              <w:rPr/>
              <w:t>md5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8"/>
        <w:ind w:hanging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3-12 uut_info</w:t>
      </w:r>
      <w:r>
        <w:rPr>
          <w:color w:val="auto"/>
        </w:rPr>
        <w:t>规范要求</w:t>
      </w:r>
    </w:p>
    <w:tbl>
      <w:tblPr>
        <w:tblW w:w="8294" w:type="dxa"/>
        <w:jc w:val="left"/>
        <w:tblInd w:w="-15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9"/>
        <w:gridCol w:w="1984"/>
        <w:gridCol w:w="2407"/>
        <w:gridCol w:w="1633"/>
      </w:tblGrid>
      <w:tr>
        <w:trPr/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sn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序列号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/>
            </w:pPr>
            <w:r>
              <w:rPr/>
              <w:t>room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机房名称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/>
              <w:t>name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PDU</w:t>
            </w:r>
            <w:r>
              <w:rPr>
                <w:color w:val="auto"/>
              </w:rPr>
              <w:t>名称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>
                <w:color w:val="auto"/>
              </w:rPr>
            </w:pPr>
            <w:r>
              <w:rPr/>
              <w:t>qrcode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/>
              <w:t>二维码信息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150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rPr/>
            </w:pPr>
            <w:r>
              <w:rPr/>
              <w:t>location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/>
            </w:pPr>
            <w:r>
              <w:rPr/>
              <w:t>PDU</w:t>
            </w:r>
            <w:r>
              <w:rPr/>
              <w:t>位置信息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150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8"/>
              <w:widowControl w:val="false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11"/>
        <w:numPr>
          <w:ilvl w:val="0"/>
          <w:numId w:val="1"/>
        </w:numPr>
        <w:spacing w:lineRule="auto" w:line="360"/>
        <w:ind w:left="425" w:right="200" w:hanging="425"/>
        <w:rPr>
          <w:color w:val="auto"/>
        </w:rPr>
      </w:pPr>
      <w:r>
        <w:rPr>
          <w:color w:val="auto"/>
        </w:rPr>
        <w:t>数据下发数据格式规则</w:t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11"/>
        <w:numPr>
          <w:ilvl w:val="1"/>
          <w:numId w:val="1"/>
        </w:numPr>
        <w:spacing w:lineRule="auto" w:line="360"/>
        <w:ind w:left="992" w:right="200" w:hanging="56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数据下发数据内容规范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b/>
          <w:color w:val="auto"/>
        </w:rPr>
        <w:t xml:space="preserve">规则  </w:t>
      </w:r>
      <w:r>
        <w:rPr>
          <w:color w:val="auto"/>
        </w:rPr>
        <w:t>数据内容需符合</w:t>
      </w:r>
      <w:r>
        <w:rPr>
          <w:color w:val="auto"/>
        </w:rPr>
        <w:t>JSON</w:t>
      </w:r>
      <w:r>
        <w:rPr>
          <w:color w:val="auto"/>
        </w:rPr>
        <w:t>格式，</w:t>
      </w:r>
      <w:r>
        <w:rPr>
          <w:color w:val="auto"/>
        </w:rPr>
        <w:t>JSON</w:t>
      </w:r>
      <w:r>
        <w:rPr>
          <w:color w:val="auto"/>
        </w:rPr>
        <w:t>串中的键仅允许</w:t>
      </w:r>
      <w:r>
        <w:rPr>
          <w:color w:val="auto"/>
        </w:rPr>
        <w:t>26</w:t>
      </w:r>
      <w:r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>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"version": </w:t>
      </w:r>
      <w:r>
        <w:rPr>
          <w:color w:val="auto"/>
        </w:rPr>
        <w:t>版本号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"setDataItem": 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"addr": </w:t>
      </w:r>
      <w:r>
        <w:rPr>
          <w:color w:val="auto"/>
        </w:rPr>
        <w:t>设备地址</w:t>
      </w:r>
      <w:r>
        <w:rPr>
          <w:color w:val="auto"/>
        </w:rPr>
        <w:t xml:space="preserve">,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"type": </w:t>
      </w:r>
      <w:r>
        <w:rPr>
          <w:color w:val="auto"/>
        </w:rPr>
        <w:t>数据类型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"topic": </w:t>
      </w:r>
      <w:r>
        <w:rPr>
          <w:color w:val="auto"/>
        </w:rPr>
        <w:t>数据主题</w:t>
      </w:r>
      <w:r>
        <w:rPr>
          <w:color w:val="auto"/>
        </w:rPr>
        <w:t xml:space="preserve">, </w:t>
        <w:tab/>
        <w:tab/>
        <w:tab/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 "subtopic": </w:t>
      </w:r>
      <w:r>
        <w:rPr>
          <w:color w:val="auto"/>
        </w:rPr>
        <w:t>数据子类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"id": </w:t>
      </w:r>
      <w:r>
        <w:rPr>
          <w:color w:val="auto"/>
        </w:rPr>
        <w:t xml:space="preserve">索引 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"value": </w:t>
      </w:r>
      <w:r>
        <w:rPr>
          <w:color w:val="auto"/>
        </w:rPr>
        <w:t>值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  <w:tab/>
        <w:tab/>
        <w:t xml:space="preserve">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"setCfgItem": 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"addr": </w:t>
      </w:r>
      <w:r>
        <w:rPr>
          <w:color w:val="auto"/>
        </w:rPr>
        <w:t>设备地址</w:t>
      </w:r>
      <w:r>
        <w:rPr>
          <w:color w:val="auto"/>
        </w:rPr>
        <w:t xml:space="preserve">,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"type":  </w:t>
      </w:r>
      <w:r>
        <w:rPr>
          <w:color w:val="auto"/>
        </w:rPr>
        <w:t>设备类型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"fc":  </w:t>
      </w:r>
      <w:r>
        <w:rPr>
          <w:color w:val="auto"/>
        </w:rPr>
        <w:t>功能码</w:t>
      </w:r>
      <w:r>
        <w:rPr>
          <w:color w:val="auto"/>
        </w:rPr>
        <w:t xml:space="preserve">, </w:t>
        <w:tab/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 "</w:t>
      </w:r>
      <w:r>
        <w:rPr>
          <w:color w:val="auto"/>
        </w:rPr>
        <w:t>id</w:t>
      </w:r>
      <w:r>
        <w:rPr>
          <w:color w:val="auto"/>
        </w:rPr>
        <w:t xml:space="preserve">": </w:t>
      </w:r>
      <w:r>
        <w:rPr>
          <w:color w:val="auto"/>
        </w:rPr>
        <w:t xml:space="preserve">索引 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"value": </w:t>
      </w:r>
      <w:r>
        <w:rPr>
          <w:color w:val="auto"/>
        </w:rPr>
        <w:t>值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  <w:tab/>
        <w:tab/>
        <w:t xml:space="preserve">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>}</w:t>
      </w:r>
    </w:p>
    <w:sectPr>
      <w:headerReference w:type="default" r:id="rId3"/>
      <w:type w:val="nextPage"/>
      <w:pgSz w:w="11906" w:h="16838"/>
      <w:pgMar w:left="1800" w:right="1800" w:gutter="0" w:header="851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"/>
      <w:jc w:val="both"/>
      <w:rPr/>
    </w:pPr>
    <w:r>
      <w:rPr/>
      <w:drawing>
        <wp:inline distT="0" distB="0" distL="0" distR="0">
          <wp:extent cx="361950" cy="361950"/>
          <wp:effectExtent l="0" t="0" r="0" b="0"/>
          <wp:docPr id="4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</w:t>
    </w:r>
    <w:r>
      <w:rPr>
        <w:sz w:val="20"/>
        <w:szCs w:val="20"/>
      </w:rPr>
      <w:t xml:space="preserve">深圳市克莱沃电子有限公司                                                                                            </w:t>
    </w:r>
    <w:r>
      <w:rPr>
        <w:sz w:val="20"/>
        <w:szCs w:val="20"/>
      </w:rPr>
      <w:t>V0.1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/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630"/>
        </w:tabs>
        <w:ind w:left="630" w:hanging="432"/>
      </w:pPr>
      <w:rPr>
        <w:sz w:val="24"/>
        <w:rFonts w:eastAsia="黑体" w:cs="Times New Roman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/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/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/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/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58e3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00000A"/>
      <w:kern w:val="0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1"/>
    <w:uiPriority w:val="99"/>
    <w:qFormat/>
    <w:rsid w:val="001e0016"/>
    <w:rPr>
      <w:sz w:val="18"/>
      <w:szCs w:val="18"/>
    </w:rPr>
  </w:style>
  <w:style w:type="character" w:styleId="Style14" w:customStyle="1">
    <w:name w:val="正文文本缩进 字符"/>
    <w:basedOn w:val="DefaultParagraphFont"/>
    <w:uiPriority w:val="99"/>
    <w:qFormat/>
    <w:rsid w:val="001e0016"/>
    <w:rPr>
      <w:sz w:val="18"/>
      <w:szCs w:val="18"/>
    </w:rPr>
  </w:style>
  <w:style w:type="character" w:styleId="1Char" w:customStyle="1">
    <w:name w:val="标题 1 Char"/>
    <w:basedOn w:val="DefaultParagraphFont"/>
    <w:link w:val="11"/>
    <w:qFormat/>
    <w:rsid w:val="00873cb2"/>
    <w:rPr>
      <w:rFonts w:ascii="Arial" w:hAnsi="Arial" w:eastAsia="黑体" w:cs="Times New Roman"/>
      <w:b/>
      <w:sz w:val="36"/>
      <w:szCs w:val="36"/>
    </w:rPr>
  </w:style>
  <w:style w:type="character" w:styleId="2Char" w:customStyle="1">
    <w:name w:val="标题 2 Char"/>
    <w:basedOn w:val="DefaultParagraphFont"/>
    <w:link w:val="21"/>
    <w:uiPriority w:val="9"/>
    <w:semiHidden/>
    <w:qFormat/>
    <w:rsid w:val="004101f2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1"/>
    <w:qFormat/>
    <w:rsid w:val="00c560fb"/>
    <w:rPr>
      <w:rFonts w:ascii="Arial" w:hAnsi="Arial" w:eastAsia="黑体" w:cs="Times New Roman"/>
      <w:sz w:val="24"/>
      <w:szCs w:val="24"/>
    </w:rPr>
  </w:style>
  <w:style w:type="character" w:styleId="5Char" w:customStyle="1">
    <w:name w:val="标题 5 Char"/>
    <w:basedOn w:val="DefaultParagraphFont"/>
    <w:link w:val="51"/>
    <w:qFormat/>
    <w:rsid w:val="00c560fb"/>
    <w:rPr>
      <w:rFonts w:ascii="Arial" w:hAnsi="Arial" w:eastAsia="黑体" w:cs="Times New Roman"/>
      <w:szCs w:val="21"/>
    </w:rPr>
  </w:style>
  <w:style w:type="character" w:styleId="6Char" w:customStyle="1">
    <w:name w:val="标题 6 Char"/>
    <w:basedOn w:val="DefaultParagraphFont"/>
    <w:link w:val="61"/>
    <w:qFormat/>
    <w:rsid w:val="00c560fb"/>
    <w:rPr>
      <w:rFonts w:ascii="Arial" w:hAnsi="Arial" w:eastAsia="黑体" w:cs="Times New Roman"/>
      <w:szCs w:val="21"/>
    </w:rPr>
  </w:style>
  <w:style w:type="character" w:styleId="7Char" w:customStyle="1">
    <w:name w:val="标题 7 Char"/>
    <w:basedOn w:val="DefaultParagraphFont"/>
    <w:link w:val="71"/>
    <w:qFormat/>
    <w:rsid w:val="00c560fb"/>
    <w:rPr>
      <w:rFonts w:ascii="Arial" w:hAnsi="Arial" w:eastAsia="黑体" w:cs="Times New Roman"/>
      <w:szCs w:val="21"/>
    </w:rPr>
  </w:style>
  <w:style w:type="character" w:styleId="8Char" w:customStyle="1">
    <w:name w:val="标题 8 Char"/>
    <w:basedOn w:val="DefaultParagraphFont"/>
    <w:link w:val="81"/>
    <w:qFormat/>
    <w:rsid w:val="00c560fb"/>
    <w:rPr>
      <w:rFonts w:ascii="Arial" w:hAnsi="Arial" w:eastAsia="黑体" w:cs="Times New Roman"/>
      <w:sz w:val="24"/>
      <w:szCs w:val="20"/>
    </w:rPr>
  </w:style>
  <w:style w:type="character" w:styleId="9Char" w:customStyle="1">
    <w:name w:val="标题 9 Char"/>
    <w:basedOn w:val="DefaultParagraphFont"/>
    <w:link w:val="91"/>
    <w:qFormat/>
    <w:rsid w:val="00c560fb"/>
    <w:rPr>
      <w:rFonts w:ascii="Arial" w:hAnsi="Arial" w:eastAsia="黑体" w:cs="Times New Roman"/>
      <w:szCs w:val="20"/>
    </w:rPr>
  </w:style>
  <w:style w:type="character" w:styleId="Char1" w:customStyle="1">
    <w:name w:val="正文文本缩进 Char"/>
    <w:basedOn w:val="DefaultParagraphFont"/>
    <w:uiPriority w:val="99"/>
    <w:qFormat/>
    <w:rsid w:val="00c560fb"/>
    <w:rPr>
      <w:rFonts w:ascii="Times New Roman" w:hAnsi="Times New Roman" w:eastAsia="宋体" w:cs="Times New Roman"/>
      <w:sz w:val="20"/>
      <w:szCs w:val="20"/>
    </w:rPr>
  </w:style>
  <w:style w:type="character" w:styleId="T1" w:customStyle="1">
    <w:name w:val="t1"/>
    <w:qFormat/>
    <w:rsid w:val="00c560fb"/>
    <w:rPr>
      <w:color w:val="990000"/>
    </w:rPr>
  </w:style>
  <w:style w:type="character" w:styleId="4Char" w:customStyle="1">
    <w:name w:val="标题 4 Char"/>
    <w:basedOn w:val="DefaultParagraphFont"/>
    <w:link w:val="41"/>
    <w:uiPriority w:val="9"/>
    <w:semiHidden/>
    <w:qFormat/>
    <w:rsid w:val="00c560fb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Style15" w:customStyle="1">
    <w:name w:val="页眉 字符"/>
    <w:basedOn w:val="Char1"/>
    <w:uiPriority w:val="99"/>
    <w:semiHidden/>
    <w:qFormat/>
    <w:rsid w:val="00c560fb"/>
    <w:rPr>
      <w:rFonts w:ascii="Times New Roman" w:hAnsi="Times New Roman" w:eastAsia="宋体" w:cs="Times New Roman"/>
      <w:sz w:val="20"/>
      <w:szCs w:val="20"/>
    </w:rPr>
  </w:style>
  <w:style w:type="character" w:styleId="Style16" w:customStyle="1">
    <w:name w:val="页脚 字符"/>
    <w:basedOn w:val="DefaultParagraphFont"/>
    <w:uiPriority w:val="99"/>
    <w:semiHidden/>
    <w:qFormat/>
    <w:rsid w:val="00150337"/>
    <w:rPr>
      <w:rFonts w:ascii="Times New Roman" w:hAnsi="Times New Roman" w:eastAsia="宋体" w:cs="Times New Roman"/>
      <w:sz w:val="18"/>
      <w:szCs w:val="18"/>
    </w:rPr>
  </w:style>
  <w:style w:type="character" w:styleId="Char11" w:customStyle="1">
    <w:name w:val="页眉 Char1"/>
    <w:basedOn w:val="DefaultParagraphFont"/>
    <w:uiPriority w:val="99"/>
    <w:qFormat/>
    <w:rsid w:val="0074694c"/>
    <w:rPr>
      <w:rFonts w:ascii="Times New Roman" w:hAnsi="Times New Roman" w:eastAsia="宋体" w:cs="Times New Roman"/>
      <w:color w:val="00000A"/>
      <w:sz w:val="18"/>
      <w:szCs w:val="18"/>
    </w:rPr>
  </w:style>
  <w:style w:type="character" w:styleId="Char2" w:customStyle="1">
    <w:name w:val="页脚 Char"/>
    <w:basedOn w:val="DefaultParagraphFont"/>
    <w:uiPriority w:val="99"/>
    <w:qFormat/>
    <w:rsid w:val="0074694c"/>
    <w:rPr>
      <w:rFonts w:ascii="Times New Roman" w:hAnsi="Times New Roman" w:eastAsia="宋体" w:cs="Times New Roman"/>
      <w:color w:val="00000A"/>
      <w:sz w:val="18"/>
      <w:szCs w:val="18"/>
    </w:rPr>
  </w:style>
  <w:style w:type="paragraph" w:styleId="Style17" w:customStyle="1">
    <w:name w:val="标题样式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8">
    <w:name w:val="Body Text"/>
    <w:basedOn w:val="Normal"/>
    <w:uiPriority w:val="99"/>
    <w:unhideWhenUsed/>
    <w:rsid w:val="00c560fb"/>
    <w:pPr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before="0" w:after="120"/>
      <w:ind w:firstLine="400"/>
    </w:pPr>
    <w:rPr>
      <w:sz w:val="20"/>
    </w:rPr>
  </w:style>
  <w:style w:type="paragraph" w:styleId="Style19">
    <w:name w:val="List"/>
    <w:basedOn w:val="Style18"/>
    <w:rsid w:val="00836e9f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1" w:customStyle="1">
    <w:name w:val="索引"/>
    <w:basedOn w:val="Normal"/>
    <w:qFormat/>
    <w:rsid w:val="00836e9f"/>
    <w:pPr>
      <w:suppressLineNumbers/>
    </w:pPr>
    <w:rPr/>
  </w:style>
  <w:style w:type="paragraph" w:styleId="Caption">
    <w:name w:val="caption"/>
    <w:basedOn w:val="Normal"/>
    <w:qFormat/>
    <w:rsid w:val="00836e9f"/>
    <w:pPr>
      <w:suppressLineNumbers/>
      <w:spacing w:before="120" w:after="120"/>
    </w:pPr>
    <w:rPr>
      <w:i/>
      <w:iCs/>
      <w:sz w:val="24"/>
      <w:szCs w:val="24"/>
    </w:rPr>
  </w:style>
  <w:style w:type="paragraph" w:styleId="11" w:customStyle="1">
    <w:name w:val="标题 11"/>
    <w:basedOn w:val="Normal"/>
    <w:link w:val="1Char"/>
    <w:autoRedefine/>
    <w:qFormat/>
    <w:rsid w:val="00873cb2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ind w:right="200" w:hanging="0"/>
      <w:jc w:val="left"/>
      <w:outlineLvl w:val="0"/>
    </w:pPr>
    <w:rPr>
      <w:rFonts w:ascii="Arial" w:hAnsi="Arial" w:eastAsia="黑体"/>
      <w:b/>
      <w:sz w:val="36"/>
      <w:szCs w:val="36"/>
    </w:rPr>
  </w:style>
  <w:style w:type="paragraph" w:styleId="21" w:customStyle="1">
    <w:name w:val="标题 21"/>
    <w:basedOn w:val="Normal"/>
    <w:link w:val="2Char"/>
    <w:unhideWhenUsed/>
    <w:qFormat/>
    <w:rsid w:val="004101f2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1" w:customStyle="1">
    <w:name w:val="标题 31"/>
    <w:basedOn w:val="Normal"/>
    <w:link w:val="3Char"/>
    <w:autoRedefine/>
    <w:qFormat/>
    <w:rsid w:val="00c560fb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918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before="240" w:after="240"/>
      <w:ind w:left="918" w:hanging="720"/>
      <w:outlineLvl w:val="2"/>
    </w:pPr>
    <w:rPr>
      <w:rFonts w:ascii="Arial" w:hAnsi="Arial" w:eastAsia="黑体"/>
      <w:sz w:val="24"/>
      <w:szCs w:val="24"/>
    </w:rPr>
  </w:style>
  <w:style w:type="paragraph" w:styleId="41" w:customStyle="1">
    <w:name w:val="标题 41"/>
    <w:basedOn w:val="Normal"/>
    <w:link w:val="4Char"/>
    <w:uiPriority w:val="9"/>
    <w:semiHidden/>
    <w:unhideWhenUsed/>
    <w:qFormat/>
    <w:rsid w:val="00c560fb"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1" w:customStyle="1">
    <w:name w:val="标题 51"/>
    <w:basedOn w:val="Normal"/>
    <w:link w:val="5Char"/>
    <w:autoRedefine/>
    <w:qFormat/>
    <w:rsid w:val="00c560fb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4"/>
    </w:pPr>
    <w:rPr>
      <w:rFonts w:ascii="Arial" w:hAnsi="Arial" w:eastAsia="黑体"/>
      <w:szCs w:val="21"/>
    </w:rPr>
  </w:style>
  <w:style w:type="paragraph" w:styleId="61" w:customStyle="1">
    <w:name w:val="标题 61"/>
    <w:basedOn w:val="Normal"/>
    <w:link w:val="6Char"/>
    <w:autoRedefine/>
    <w:qFormat/>
    <w:rsid w:val="00c560fb"/>
    <w:pPr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5"/>
    </w:pPr>
    <w:rPr>
      <w:rFonts w:ascii="Arial" w:hAnsi="Arial" w:eastAsia="黑体"/>
      <w:szCs w:val="21"/>
    </w:rPr>
  </w:style>
  <w:style w:type="paragraph" w:styleId="71" w:customStyle="1">
    <w:name w:val="标题 71"/>
    <w:basedOn w:val="Normal"/>
    <w:link w:val="7Char"/>
    <w:autoRedefine/>
    <w:qFormat/>
    <w:rsid w:val="00c560fb"/>
    <w:pPr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6"/>
    </w:pPr>
    <w:rPr>
      <w:rFonts w:ascii="Arial" w:hAnsi="Arial" w:eastAsia="黑体"/>
      <w:szCs w:val="21"/>
    </w:rPr>
  </w:style>
  <w:style w:type="paragraph" w:styleId="81" w:customStyle="1">
    <w:name w:val="标题 81"/>
    <w:basedOn w:val="Normal"/>
    <w:link w:val="8Char"/>
    <w:qFormat/>
    <w:rsid w:val="00c560fb"/>
    <w:pPr>
      <w:keepNext w:val="true"/>
      <w:keepLines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1638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19" w:before="240" w:after="64"/>
      <w:ind w:left="1638" w:hanging="1440"/>
      <w:outlineLvl w:val="7"/>
    </w:pPr>
    <w:rPr>
      <w:rFonts w:ascii="Arial" w:hAnsi="Arial" w:eastAsia="黑体"/>
      <w:sz w:val="24"/>
    </w:rPr>
  </w:style>
  <w:style w:type="paragraph" w:styleId="91" w:customStyle="1">
    <w:name w:val="标题 91"/>
    <w:basedOn w:val="Normal"/>
    <w:link w:val="9Char"/>
    <w:qFormat/>
    <w:rsid w:val="00c560fb"/>
    <w:pPr>
      <w:keepNext w:val="true"/>
      <w:keepLines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1782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19" w:before="240" w:after="64"/>
      <w:ind w:left="1782" w:hanging="1584"/>
      <w:outlineLvl w:val="8"/>
    </w:pPr>
    <w:rPr>
      <w:rFonts w:ascii="Arial" w:hAnsi="Arial" w:eastAsia="黑体"/>
    </w:rPr>
  </w:style>
  <w:style w:type="paragraph" w:styleId="Style22">
    <w:name w:val="Title"/>
    <w:basedOn w:val="Normal"/>
    <w:next w:val="Style18"/>
    <w:qFormat/>
    <w:rsid w:val="00836e9f"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1" w:customStyle="1">
    <w:name w:val="题注1"/>
    <w:basedOn w:val="Normal"/>
    <w:link w:val="Char"/>
    <w:qFormat/>
    <w:rsid w:val="0039482a"/>
    <w:pPr>
      <w:suppressLineNumbers/>
      <w:spacing w:before="120" w:after="120"/>
    </w:pPr>
    <w:rPr>
      <w:i/>
      <w:iCs/>
      <w:sz w:val="24"/>
      <w:szCs w:val="24"/>
    </w:rPr>
  </w:style>
  <w:style w:type="paragraph" w:styleId="12" w:customStyle="1">
    <w:name w:val="页眉1"/>
    <w:basedOn w:val="Normal"/>
    <w:uiPriority w:val="99"/>
    <w:unhideWhenUsed/>
    <w:qFormat/>
    <w:rsid w:val="001e0016"/>
    <w:pPr>
      <w:pBdr>
        <w:bottom w:val="single" w:sz="6" w:space="1" w:color="00000A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3" w:customStyle="1">
    <w:name w:val="页脚1"/>
    <w:basedOn w:val="Normal"/>
    <w:uiPriority w:val="99"/>
    <w:unhideWhenUsed/>
    <w:qFormat/>
    <w:rsid w:val="001e0016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77688"/>
    <w:pPr>
      <w:ind w:firstLine="420"/>
    </w:pPr>
    <w:rPr/>
  </w:style>
  <w:style w:type="paragraph" w:styleId="Style23" w:customStyle="1">
    <w:name w:val="参考资料清单"/>
    <w:basedOn w:val="Normal"/>
    <w:autoRedefine/>
    <w:qFormat/>
    <w:rsid w:val="00db4d67"/>
    <w:pPr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firstLine="200"/>
    </w:pPr>
    <w:rPr>
      <w:rFonts w:ascii="Arial" w:hAnsi="Arial"/>
      <w:szCs w:val="21"/>
    </w:rPr>
  </w:style>
  <w:style w:type="paragraph" w:styleId="Style24">
    <w:name w:val="Body Text Indent"/>
    <w:basedOn w:val="Style18"/>
    <w:link w:val="Style14"/>
    <w:uiPriority w:val="99"/>
    <w:semiHidden/>
    <w:unhideWhenUsed/>
    <w:qFormat/>
    <w:rsid w:val="00c560fb"/>
    <w:pPr>
      <w:ind w:firstLine="420"/>
    </w:pPr>
    <w:rPr>
      <w:sz w:val="21"/>
    </w:rPr>
  </w:style>
  <w:style w:type="paragraph" w:styleId="BalloonText">
    <w:name w:val="Balloon Text"/>
    <w:basedOn w:val="Normal"/>
    <w:uiPriority w:val="99"/>
    <w:semiHidden/>
    <w:unhideWhenUsed/>
    <w:qFormat/>
    <w:rsid w:val="00150337"/>
    <w:pPr/>
    <w:rPr>
      <w:sz w:val="18"/>
      <w:szCs w:val="18"/>
    </w:rPr>
  </w:style>
  <w:style w:type="paragraph" w:styleId="Style25" w:customStyle="1">
    <w:name w:val="框架内容"/>
    <w:basedOn w:val="Normal"/>
    <w:qFormat/>
    <w:rsid w:val="00836e9f"/>
    <w:pPr/>
    <w:rPr/>
  </w:style>
  <w:style w:type="paragraph" w:styleId="Style26" w:customStyle="1">
    <w:name w:val="表格内容"/>
    <w:basedOn w:val="Normal"/>
    <w:qFormat/>
    <w:rsid w:val="0039482a"/>
    <w:pPr/>
    <w:rPr/>
  </w:style>
  <w:style w:type="paragraph" w:styleId="Style27" w:customStyle="1">
    <w:name w:val="表格标题"/>
    <w:basedOn w:val="Style26"/>
    <w:qFormat/>
    <w:rsid w:val="0039482a"/>
    <w:pPr/>
    <w:rPr/>
  </w:style>
  <w:style w:type="paragraph" w:styleId="Style28" w:customStyle="1">
    <w:name w:val="预格式化的文本"/>
    <w:basedOn w:val="Normal"/>
    <w:qFormat/>
    <w:rsid w:val="0039482a"/>
    <w:pPr/>
    <w:rPr/>
  </w:style>
  <w:style w:type="paragraph" w:styleId="Style29" w:customStyle="1">
    <w:name w:val="页眉与页脚"/>
    <w:basedOn w:val="Normal"/>
    <w:qFormat/>
    <w:pPr/>
    <w:rPr/>
  </w:style>
  <w:style w:type="paragraph" w:styleId="Style30">
    <w:name w:val="Header"/>
    <w:basedOn w:val="Normal"/>
    <w:link w:val="Style15"/>
    <w:uiPriority w:val="99"/>
    <w:unhideWhenUsed/>
    <w:rsid w:val="0074694c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31">
    <w:name w:val="Footer"/>
    <w:basedOn w:val="Normal"/>
    <w:link w:val="Style16"/>
    <w:uiPriority w:val="99"/>
    <w:unhideWhenUsed/>
    <w:rsid w:val="0074694c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7">
    <w:name w:val="Table Grid"/>
    <w:basedOn w:val="a1"/>
    <w:uiPriority w:val="39"/>
    <w:rsid w:val="00a408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F84B2-77D9-4FFD-BCA4-A0392F415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5831</TotalTime>
  <Application>LibreOffice/7.3.5.2$Linux_X86_64 LibreOffice_project/30$Build-2</Application>
  <AppVersion>15.0000</AppVersion>
  <DocSecurity>0</DocSecurity>
  <Pages>23</Pages>
  <Words>7786</Words>
  <Characters>14498</Characters>
  <CharactersWithSpaces>16808</CharactersWithSpaces>
  <Paragraphs>1189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2016-05-11T05:52:00Z</dcterms:created>
  <dc:creator>LuoZhiyong</dc:creator>
  <dc:description/>
  <dc:language>zh-CN</dc:language>
  <cp:lastModifiedBy/>
  <dcterms:modified xsi:type="dcterms:W3CDTF">2022-09-22T17:26:14Z</dcterms:modified>
  <cp:revision>1256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