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版权归作者所有，任何形式转载请联系作者。</w:t>
      </w:r>
    </w:p>
    <w:p w:rsidR="00000000" w:rsidDel="00000000" w:rsidP="00000000" w:rsidRDefault="00000000" w:rsidRPr="00000000" w14:paraId="00000002">
      <w:pPr>
        <w:rPr>
          <w:b w:val="1"/>
          <w:sz w:val="21"/>
          <w:szCs w:val="21"/>
        </w:rPr>
      </w:pPr>
      <w:r w:rsidDel="00000000" w:rsidR="00000000" w:rsidRPr="00000000">
        <w:rPr>
          <w:rFonts w:ascii="Arial Unicode MS" w:cs="Arial Unicode MS" w:eastAsia="Arial Unicode MS" w:hAnsi="Arial Unicode MS"/>
          <w:rtl w:val="0"/>
        </w:rPr>
        <w:t xml:space="preserve">作者：举报我者si全家（来自豆瓣）</w:t>
      </w: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rFonts w:ascii="Arial Unicode MS" w:cs="Arial Unicode MS" w:eastAsia="Arial Unicode MS" w:hAnsi="Arial Unicode MS"/>
          <w:b w:val="1"/>
          <w:sz w:val="21"/>
          <w:szCs w:val="21"/>
          <w:rtl w:val="0"/>
        </w:rPr>
        <w:t xml:space="preserve">原帖链接：</w:t>
      </w:r>
      <w:hyperlink r:id="rId6">
        <w:r w:rsidDel="00000000" w:rsidR="00000000" w:rsidRPr="00000000">
          <w:rPr>
            <w:b w:val="1"/>
            <w:color w:val="1155cc"/>
            <w:sz w:val="21"/>
            <w:szCs w:val="21"/>
            <w:u w:val="single"/>
            <w:rtl w:val="0"/>
          </w:rPr>
          <w:t xml:space="preserve">https://www.douban.com/group/topic/247497758/?type=like#sep</w:t>
        </w:r>
      </w:hyperlink>
      <w:r w:rsidDel="00000000" w:rsidR="00000000" w:rsidRPr="00000000">
        <w:rPr>
          <w:b w:val="1"/>
          <w:sz w:val="21"/>
          <w:szCs w:val="21"/>
          <w:rtl w:val="0"/>
        </w:rPr>
        <w:t xml:space="preserve"> </w:t>
      </w:r>
    </w:p>
    <w:p w:rsidR="00000000" w:rsidDel="00000000" w:rsidP="00000000" w:rsidRDefault="00000000" w:rsidRPr="00000000" w14:paraId="00000004">
      <w:pPr>
        <w:shd w:fill="ffffff" w:val="clear"/>
        <w:spacing w:after="300" w:line="432" w:lineRule="auto"/>
        <w:rPr>
          <w:color w:val="111111"/>
          <w:sz w:val="21"/>
          <w:szCs w:val="21"/>
        </w:rPr>
      </w:pPr>
      <w:r w:rsidDel="00000000" w:rsidR="00000000" w:rsidRPr="00000000">
        <w:rPr>
          <w:rtl w:val="0"/>
        </w:rPr>
      </w:r>
    </w:p>
    <w:p w:rsidR="00000000" w:rsidDel="00000000" w:rsidP="00000000" w:rsidRDefault="00000000" w:rsidRPr="00000000" w14:paraId="0000000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我知道很多人看到标题会反驳 “如果娇妻知道为自己利益着想那就不会是娇妻” , 没错，用我们的思维想是这样。但问题在于娇妻的思维跟我们的不一样，差异大到甚至可以说已经跨越物种。之所以说是 【</w:t>
      </w:r>
      <w:r w:rsidDel="00000000" w:rsidR="00000000" w:rsidRPr="00000000">
        <w:rPr>
          <w:rFonts w:ascii="Arial Unicode MS" w:cs="Arial Unicode MS" w:eastAsia="Arial Unicode MS" w:hAnsi="Arial Unicode MS"/>
          <w:b w:val="1"/>
          <w:color w:val="111111"/>
          <w:sz w:val="21"/>
          <w:szCs w:val="21"/>
          <w:rtl w:val="0"/>
        </w:rPr>
        <w:t xml:space="preserve">既视利益</w:t>
      </w:r>
      <w:r w:rsidDel="00000000" w:rsidR="00000000" w:rsidRPr="00000000">
        <w:rPr>
          <w:rFonts w:ascii="Arial Unicode MS" w:cs="Arial Unicode MS" w:eastAsia="Arial Unicode MS" w:hAnsi="Arial Unicode MS"/>
          <w:color w:val="111111"/>
          <w:sz w:val="21"/>
          <w:szCs w:val="21"/>
          <w:rtl w:val="0"/>
        </w:rPr>
        <w:t xml:space="preserve">】，是因为她们</w:t>
      </w:r>
      <w:r w:rsidDel="00000000" w:rsidR="00000000" w:rsidRPr="00000000">
        <w:rPr>
          <w:rFonts w:ascii="Arial Unicode MS" w:cs="Arial Unicode MS" w:eastAsia="Arial Unicode MS" w:hAnsi="Arial Unicode MS"/>
          <w:b w:val="1"/>
          <w:color w:val="111111"/>
          <w:sz w:val="21"/>
          <w:szCs w:val="21"/>
          <w:u w:val="single"/>
          <w:rtl w:val="0"/>
        </w:rPr>
        <w:t xml:space="preserve">只能看到通过适应男权社会而随即可见的眼前小利</w:t>
      </w:r>
      <w:r w:rsidDel="00000000" w:rsidR="00000000" w:rsidRPr="00000000">
        <w:rPr>
          <w:rFonts w:ascii="Arial Unicode MS" w:cs="Arial Unicode MS" w:eastAsia="Arial Unicode MS" w:hAnsi="Arial Unicode MS"/>
          <w:color w:val="111111"/>
          <w:sz w:val="21"/>
          <w:szCs w:val="21"/>
          <w:rtl w:val="0"/>
        </w:rPr>
        <w:t xml:space="preserve">：比如为了更好找男友和工作而精心化妆打扮追求白瘦幼，为了让自己在社会不被边缘化而恋爱结婚生子。哪怕很多人随波逐流做了这些事后也不见得真正如愿获利，比如那些比娇妻更精明却也被反噬的女利，也阻碍不了娇妻们相信这是条正确的路。</w:t>
      </w:r>
    </w:p>
    <w:p w:rsidR="00000000" w:rsidDel="00000000" w:rsidP="00000000" w:rsidRDefault="00000000" w:rsidRPr="00000000" w14:paraId="00000006">
      <w:pPr>
        <w:shd w:fill="ffffff" w:val="clear"/>
        <w:spacing w:after="300" w:line="432" w:lineRule="auto"/>
        <w:rPr>
          <w:b w:val="1"/>
          <w:color w:val="111111"/>
          <w:sz w:val="21"/>
          <w:szCs w:val="21"/>
          <w:highlight w:val="yellow"/>
        </w:rPr>
      </w:pPr>
      <w:r w:rsidDel="00000000" w:rsidR="00000000" w:rsidRPr="00000000">
        <w:rPr>
          <w:rFonts w:ascii="Arial Unicode MS" w:cs="Arial Unicode MS" w:eastAsia="Arial Unicode MS" w:hAnsi="Arial Unicode MS"/>
          <w:color w:val="111111"/>
          <w:sz w:val="21"/>
          <w:szCs w:val="21"/>
          <w:rtl w:val="0"/>
        </w:rPr>
        <w:t xml:space="preserve">为什么？</w:t>
      </w:r>
      <w:r w:rsidDel="00000000" w:rsidR="00000000" w:rsidRPr="00000000">
        <w:rPr>
          <w:rFonts w:ascii="Arial Unicode MS" w:cs="Arial Unicode MS" w:eastAsia="Arial Unicode MS" w:hAnsi="Arial Unicode MS"/>
          <w:b w:val="1"/>
          <w:color w:val="111111"/>
          <w:sz w:val="21"/>
          <w:szCs w:val="21"/>
          <w:highlight w:val="yellow"/>
          <w:rtl w:val="0"/>
        </w:rPr>
        <w:t xml:space="preserve">这句话你要刻烟吸肺：绝大多数人都是随波逐流者，也是短视的利己主义者。</w:t>
      </w:r>
    </w:p>
    <w:p w:rsidR="00000000" w:rsidDel="00000000" w:rsidP="00000000" w:rsidRDefault="00000000" w:rsidRPr="00000000" w14:paraId="0000000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此时你和她们讲什么女性命运共同体讲什么女权，她们哪怕能听懂也不会听得进，心里想的只会是：“</w:t>
      </w:r>
      <w:r w:rsidDel="00000000" w:rsidR="00000000" w:rsidRPr="00000000">
        <w:rPr>
          <w:rFonts w:ascii="Arial Unicode MS" w:cs="Arial Unicode MS" w:eastAsia="Arial Unicode MS" w:hAnsi="Arial Unicode MS"/>
          <w:i w:val="1"/>
          <w:color w:val="111111"/>
          <w:sz w:val="21"/>
          <w:szCs w:val="21"/>
          <w:u w:val="single"/>
          <w:rtl w:val="0"/>
        </w:rPr>
        <w:t xml:space="preserve">那能当饭吃还是能马上变现出一车化妆品？</w:t>
      </w:r>
      <w:r w:rsidDel="00000000" w:rsidR="00000000" w:rsidRPr="00000000">
        <w:rPr>
          <w:i w:val="1"/>
          <w:color w:val="111111"/>
          <w:sz w:val="21"/>
          <w:szCs w:val="21"/>
          <w:rtl w:val="0"/>
        </w:rPr>
        <w:t xml:space="preserve">” </w:t>
      </w:r>
      <w:r w:rsidDel="00000000" w:rsidR="00000000" w:rsidRPr="00000000">
        <w:rPr>
          <w:rFonts w:ascii="Arial Unicode MS" w:cs="Arial Unicode MS" w:eastAsia="Arial Unicode MS" w:hAnsi="Arial Unicode MS"/>
          <w:b w:val="1"/>
          <w:color w:val="111111"/>
          <w:sz w:val="21"/>
          <w:szCs w:val="21"/>
          <w:rtl w:val="0"/>
        </w:rPr>
        <w:t xml:space="preserve">独立思考能力是稀缺品；反抗主流做特立独行者的勇气也是稀缺品；真正的同理心（大部分人有的那不叫同理心，那叫会看脸色）更是稀缺品。遍地泛滥的是什么？是看人下菜碟，是趋炎附势，是看谁闹得凶就能共情谁。</w:t>
      </w:r>
    </w:p>
    <w:p w:rsidR="00000000" w:rsidDel="00000000" w:rsidP="00000000" w:rsidRDefault="00000000" w:rsidRPr="00000000" w14:paraId="0000000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不信你看看，同样是6B4T的教条，甚至是更严格版的6B4T：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中学时期的女老师要求学生统一穿松垮难看的校服、不能化妆、不能美甲、不能染发烫发、不能恋爱，她们敢不听从骂老师女爹吗？</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董明珠要求女员工不能留长发，不能戴饰品，那些女员工敢不服从骂上司女爹吗？</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多所高校禁止学生未婚发生性行为，那些高校女学生敢出来反抗骂学校女爹吗？</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60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再往进一步说，如果哪天国家要出面打击整除时尚业和一切美妆美发美容业，你觉得娇妻们敢反抗不服从政府吗？</w:t>
      </w:r>
    </w:p>
    <w:p w:rsidR="00000000" w:rsidDel="00000000" w:rsidP="00000000" w:rsidRDefault="00000000" w:rsidRPr="00000000" w14:paraId="0000000D">
      <w:pPr>
        <w:shd w:fill="ffffff" w:val="clear"/>
        <w:spacing w:after="300" w:line="432" w:lineRule="auto"/>
        <w:rPr>
          <w:b w:val="1"/>
          <w:i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那为什么女权只是指出了这些行为是对她们自身发展不利的向下自由，她们就能跳脚得好像我们挖了她们祖坟呢？还不是因为</w:t>
      </w:r>
      <w:r w:rsidDel="00000000" w:rsidR="00000000" w:rsidRPr="00000000">
        <w:rPr>
          <w:b w:val="1"/>
          <w:i w:val="1"/>
          <w:color w:val="111111"/>
          <w:sz w:val="21"/>
          <w:szCs w:val="21"/>
          <w:rtl w:val="0"/>
        </w:rPr>
        <w:t xml:space="preserve">“</w:t>
      </w:r>
      <w:r w:rsidDel="00000000" w:rsidR="00000000" w:rsidRPr="00000000">
        <w:rPr>
          <w:rFonts w:ascii="Arial Unicode MS" w:cs="Arial Unicode MS" w:eastAsia="Arial Unicode MS" w:hAnsi="Arial Unicode MS"/>
          <w:b w:val="1"/>
          <w:i w:val="1"/>
          <w:color w:val="111111"/>
          <w:sz w:val="21"/>
          <w:szCs w:val="21"/>
          <w:u w:val="single"/>
          <w:rtl w:val="0"/>
        </w:rPr>
        <w:t xml:space="preserve">你们是谁？有啥资格管我？这么做能马上换来几个包包还是几顿饭？</w:t>
      </w:r>
      <w:r w:rsidDel="00000000" w:rsidR="00000000" w:rsidRPr="00000000">
        <w:rPr>
          <w:b w:val="1"/>
          <w:i w:val="1"/>
          <w:color w:val="111111"/>
          <w:sz w:val="21"/>
          <w:szCs w:val="21"/>
          <w:rtl w:val="0"/>
        </w:rPr>
        <w:t xml:space="preserve">”</w:t>
      </w:r>
    </w:p>
    <w:p w:rsidR="00000000" w:rsidDel="00000000" w:rsidP="00000000" w:rsidRDefault="00000000" w:rsidRPr="00000000" w14:paraId="0000000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我们之所以对娇妻那么失望那么恨铁不成钢，本质还是因为愤恨 “大家同为女性，她们怎么跟我们那么不一样”。有期望就会有失望，</w:t>
      </w:r>
      <w:r w:rsidDel="00000000" w:rsidR="00000000" w:rsidRPr="00000000">
        <w:rPr>
          <w:rFonts w:ascii="Arial Unicode MS" w:cs="Arial Unicode MS" w:eastAsia="Arial Unicode MS" w:hAnsi="Arial Unicode MS"/>
          <w:b w:val="1"/>
          <w:color w:val="111111"/>
          <w:sz w:val="21"/>
          <w:szCs w:val="21"/>
          <w:rtl w:val="0"/>
        </w:rPr>
        <w:t xml:space="preserve">我们能做的只有接受她们不过是短视的利己主义者，也永远不可能思想上和我们同步的事实。</w:t>
      </w:r>
      <w:r w:rsidDel="00000000" w:rsidR="00000000" w:rsidRPr="00000000">
        <w:rPr>
          <w:rFonts w:ascii="Arial Unicode MS" w:cs="Arial Unicode MS" w:eastAsia="Arial Unicode MS" w:hAnsi="Arial Unicode MS"/>
          <w:color w:val="111111"/>
          <w:sz w:val="21"/>
          <w:szCs w:val="21"/>
          <w:rtl w:val="0"/>
        </w:rPr>
        <w:t xml:space="preserve">看清了这点就不会再对她们付出任何期望和感情，</w:t>
      </w:r>
      <w:r w:rsidDel="00000000" w:rsidR="00000000" w:rsidRPr="00000000">
        <w:rPr>
          <w:rFonts w:ascii="Arial Unicode MS" w:cs="Arial Unicode MS" w:eastAsia="Arial Unicode MS" w:hAnsi="Arial Unicode MS"/>
          <w:b w:val="1"/>
          <w:color w:val="111111"/>
          <w:sz w:val="21"/>
          <w:szCs w:val="21"/>
          <w:rtl w:val="0"/>
        </w:rPr>
        <w:t xml:space="preserve">只能从一些共同利益出发指望她们在行为上做出有利女权的事，哪怕她们作此行的出发点和我们不一样，心里想的也和我们不一样。</w:t>
      </w:r>
      <w:r w:rsidDel="00000000" w:rsidR="00000000" w:rsidRPr="00000000">
        <w:rPr>
          <w:rFonts w:ascii="Arial Unicode MS" w:cs="Arial Unicode MS" w:eastAsia="Arial Unicode MS" w:hAnsi="Arial Unicode MS"/>
          <w:color w:val="111111"/>
          <w:sz w:val="21"/>
          <w:szCs w:val="21"/>
          <w:rtl w:val="0"/>
        </w:rPr>
        <w:t xml:space="preserve">比如同是支持杨笠，我们的出发点是鼓励女性上台发声占领舆论阵地，她们的出发点是为了有个训夫模范。但大家的最终诉求都是希望保住杨笠的饭碗，我们只要能利用住这点大家的共同利益叫她们帮支援杨笠就行。再往进一步说，如果能把杨笠这样的女性捧成顶流，那她说的观点和梗也将成为社会潮流，哪怕娇妻心里不完全理解这些思想，也会为了随大流而张口闭口把普信男挂嘴边（比如我朋友圈的好几个LV竞专业户），那至少能慢慢影响社会舆论。如果那些大码模特或反主流审美标准的代言人能成为潮流，并变成时尚界的风向标和财富密码，那也能慢慢改变现行的各种白瘦幼审美。</w:t>
      </w:r>
    </w:p>
    <w:p w:rsidR="00000000" w:rsidDel="00000000" w:rsidP="00000000" w:rsidRDefault="00000000" w:rsidRPr="00000000" w14:paraId="0000000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这世界就是少数服从多数，不是东风压倒西方，就是西风压倒东风。</w:t>
      </w:r>
      <w:r w:rsidDel="00000000" w:rsidR="00000000" w:rsidRPr="00000000">
        <w:rPr>
          <w:rFonts w:ascii="Arial Unicode MS" w:cs="Arial Unicode MS" w:eastAsia="Arial Unicode MS" w:hAnsi="Arial Unicode MS"/>
          <w:b w:val="1"/>
          <w:color w:val="111111"/>
          <w:sz w:val="21"/>
          <w:szCs w:val="21"/>
          <w:rtl w:val="0"/>
        </w:rPr>
        <w:t xml:space="preserve">指望从思想上改变娇妻让她们都变成和我们一样的人不现实，这种期望只能放在三观未成型还有可塑空间的小女孩身上。</w:t>
      </w:r>
      <w:r w:rsidDel="00000000" w:rsidR="00000000" w:rsidRPr="00000000">
        <w:rPr>
          <w:rFonts w:ascii="Arial Unicode MS" w:cs="Arial Unicode MS" w:eastAsia="Arial Unicode MS" w:hAnsi="Arial Unicode MS"/>
          <w:color w:val="111111"/>
          <w:sz w:val="21"/>
          <w:szCs w:val="21"/>
          <w:rtl w:val="0"/>
        </w:rPr>
        <w:t xml:space="preserve">我们只能通过即视利益或权力，让娇妻和那些随波逐流者在行为上不得不向我们靠拢。</w:t>
      </w:r>
    </w:p>
    <w:p w:rsidR="00000000" w:rsidDel="00000000" w:rsidP="00000000" w:rsidRDefault="00000000" w:rsidRPr="00000000" w14:paraId="00000010">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“团结一切可以团结的力量”指的不是马上把她们拉进阵营真情实感的当成自己人，共情和付出情绪就是我们痛苦的根源！而是该利用她们的特性，引导她们发挥部分力量，来达成我们的目的和部分共同利益。</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uban.com/group/topic/247497758/?type=like#s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