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版权归作者所有，任何形式转载请联系作者。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作者：举报我者si全家（来自豆瓣）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来源：https://www.douban.com/note/811395274/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https://www.douban.com/group/topic/159138368/     一份同样的简历，性别只要把女改成男，收到面试通知的次数就会提高42%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https://freewechat.com/a/MzU5ODY5ODA1MA==/2247486924/1    高考录取分数男女相差155分| 116所211大学当中，明确在招生过程当中做性别限招的有18所，涉及的专业86个。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https://mp.weixin.qq.com/s/BmnYRg4SMJPt7t2Jjz2RMQ   生而为女，输在性别 | 2019国考报告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https://mp.weixin.qq.com/s/8afrJU-N6H7NkRdpYDrNbA      广州高校校招报告：9成招聘会存在性别歧视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https://mp.weixin.qq.com/s/dyDbT1xuFHuybm58rQonlw   2017年省级公务员招考中的性别歧视调查报告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https://www.douban.com/group/topic/243135013/      拥有男性化名字的求职者获得的面试机会较多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https://www.douban.com/note/593265576/            全国妇联：超八成女大学生遭遇就业性别歧视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https://www.douban.com/group/topic/222032310/          2021中国职场性别薪酬差异报告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https://www.douban.com/group/topic/180816375/    gwy职位表，性别限制职位数目差距太大了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https://www.douban.com/group/topic/130009801/           上海外国语大学，划分男女分数线，女生录取分数线高于男生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https://www.douban.com/group/topic/218060795/           长沙开福区教师招聘，老师分男女岗，竞争比女生1:100，男生1:4，这算性别歧视...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