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版权归作者所有，任何形式转载请联系作者。</w:t>
      </w:r>
    </w:p>
    <w:p w:rsidR="00000000" w:rsidDel="00000000" w:rsidP="00000000" w:rsidRDefault="00000000" w:rsidRPr="00000000" w14:paraId="00000002">
      <w:pPr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作者：杜老暖（来自豆瓣）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原帖链接：</w:t>
      </w:r>
      <w:hyperlink r:id="rId6">
        <w:r w:rsidDel="00000000" w:rsidR="00000000" w:rsidRPr="00000000">
          <w:rPr>
            <w:b w:val="1"/>
            <w:color w:val="1155cc"/>
            <w:sz w:val="21"/>
            <w:szCs w:val="21"/>
            <w:u w:val="single"/>
            <w:rtl w:val="0"/>
          </w:rPr>
          <w:t xml:space="preserve">https://www.douban.com/group/topic/228531840/?dt_dapp=1</w:t>
        </w:r>
      </w:hyperlink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395239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952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3876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327218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3272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54340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54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254439" cy="5062538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439" cy="506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douban.com/group/topic/228531840/?dt_dapp=1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