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666666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6"/>
          <w:szCs w:val="36"/>
          <w:rtl w:val="0"/>
        </w:rPr>
        <w:t xml:space="preserve">作者: sparsetree (来自豆瓣） </w:t>
      </w:r>
    </w:p>
    <w:p w:rsidR="00000000" w:rsidDel="00000000" w:rsidP="00000000" w:rsidRDefault="00000000" w:rsidRPr="00000000" w14:paraId="00000002">
      <w:pPr>
        <w:rPr>
          <w:color w:val="666666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6"/>
          <w:szCs w:val="36"/>
          <w:rtl w:val="0"/>
        </w:rPr>
        <w:t xml:space="preserve">来源：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https://www.douban.com/people/229133540/</w:t>
        </w:r>
      </w:hyperlink>
      <w:r w:rsidDel="00000000" w:rsidR="00000000" w:rsidRPr="00000000">
        <w:rPr>
          <w:color w:val="666666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666666"/>
          <w:sz w:val="36"/>
          <w:szCs w:val="36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shd w:fill="f7f9fc" w:val="clear"/>
            <w:rtl w:val="0"/>
          </w:rPr>
          <w:t xml:space="preserve">https://ncstatic.clewm.net/rsrc/2021/0209/08/f428a98ec3e4ab0d6c2854501aad3636.pdf</w:t>
        </w:r>
      </w:hyperlink>
      <w:r w:rsidDel="00000000" w:rsidR="00000000" w:rsidRPr="00000000">
        <w:rPr>
          <w:color w:val="666666"/>
          <w:sz w:val="36"/>
          <w:szCs w:val="36"/>
          <w:shd w:fill="f7f9fc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666666"/>
          <w:sz w:val="39"/>
          <w:szCs w:val="3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6"/>
          <w:szCs w:val="36"/>
          <w:rtl w:val="0"/>
        </w:rPr>
        <w:t xml:space="preserve">我一直希望我们可以有类似</w:t>
      </w:r>
      <w:r w:rsidDel="00000000" w:rsidR="00000000" w:rsidRPr="00000000">
        <w:rPr>
          <w:color w:val="666666"/>
          <w:sz w:val="29"/>
          <w:szCs w:val="29"/>
          <w:rtl w:val="0"/>
        </w:rPr>
        <w:t xml:space="preserve">6b4t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8"/>
          <w:szCs w:val="38"/>
          <w:rtl w:val="0"/>
        </w:rPr>
        <w:t xml:space="preserve">的本土纲领，便于在中文环境中传播。</w:t>
      </w:r>
      <w:r w:rsidDel="00000000" w:rsidR="00000000" w:rsidRPr="00000000">
        <w:rPr>
          <w:color w:val="666666"/>
          <w:sz w:val="29"/>
          <w:szCs w:val="29"/>
          <w:rtl w:val="0"/>
        </w:rPr>
        <w:t xml:space="preserve">6b4t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8"/>
          <w:szCs w:val="38"/>
          <w:rtl w:val="0"/>
        </w:rPr>
        <w:t xml:space="preserve">固然一针见血，但是仍然存在一些移植性问题，比如</w:t>
      </w:r>
      <w:r w:rsidDel="00000000" w:rsidR="00000000" w:rsidRPr="00000000">
        <w:rPr>
          <w:color w:val="666666"/>
          <w:sz w:val="9"/>
          <w:szCs w:val="9"/>
          <w:rtl w:val="0"/>
        </w:rPr>
        <w:t xml:space="preserve">“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6"/>
          <w:szCs w:val="36"/>
          <w:rtl w:val="0"/>
        </w:rPr>
        <w:t xml:space="preserve">脱宗教</w:t>
      </w:r>
      <w:r w:rsidDel="00000000" w:rsidR="00000000" w:rsidRPr="00000000">
        <w:rPr>
          <w:color w:val="666666"/>
          <w:sz w:val="29"/>
          <w:szCs w:val="29"/>
          <w:rtl w:val="0"/>
        </w:rPr>
        <w:t xml:space="preserve">”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8"/>
          <w:szCs w:val="38"/>
          <w:rtl w:val="0"/>
        </w:rPr>
        <w:t xml:space="preserve">很正确，可是这里的人可以说一点也没意识到儒家那套就是宗教，普遍都以为没有宗教信仰。为什么孝，为什么事事讲传统，不是因为逻辑，当然是因为宗教伦理。再者，我们这里成功的权力斗争口号，大部分都是鲜明指出</w:t>
      </w:r>
      <w:r w:rsidDel="00000000" w:rsidR="00000000" w:rsidRPr="00000000">
        <w:rPr>
          <w:color w:val="666666"/>
          <w:sz w:val="9"/>
          <w:szCs w:val="9"/>
          <w:rtl w:val="0"/>
        </w:rPr>
        <w:t xml:space="preserve">“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8"/>
          <w:szCs w:val="38"/>
          <w:rtl w:val="0"/>
        </w:rPr>
        <w:t xml:space="preserve">我们反对什么，我们得到什么</w:t>
      </w:r>
      <w:r w:rsidDel="00000000" w:rsidR="00000000" w:rsidRPr="00000000">
        <w:rPr>
          <w:color w:val="666666"/>
          <w:sz w:val="9"/>
          <w:szCs w:val="9"/>
          <w:rtl w:val="0"/>
        </w:rPr>
        <w:t xml:space="preserve">”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8"/>
          <w:szCs w:val="38"/>
          <w:rtl w:val="0"/>
        </w:rPr>
        <w:t xml:space="preserve">（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5"/>
          <w:szCs w:val="35"/>
          <w:rtl w:val="0"/>
        </w:rPr>
        <w:t xml:space="preserve">比如</w:t>
      </w:r>
      <w:r w:rsidDel="00000000" w:rsidR="00000000" w:rsidRPr="00000000">
        <w:rPr>
          <w:color w:val="666666"/>
          <w:sz w:val="9"/>
          <w:szCs w:val="9"/>
          <w:rtl w:val="0"/>
        </w:rPr>
        <w:t xml:space="preserve">“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41"/>
          <w:szCs w:val="41"/>
          <w:rtl w:val="0"/>
        </w:rPr>
        <w:t xml:space="preserve">打土豪，分田地），而不是学生手册式地列出</w:t>
      </w:r>
      <w:r w:rsidDel="00000000" w:rsidR="00000000" w:rsidRPr="00000000">
        <w:rPr>
          <w:color w:val="666666"/>
          <w:sz w:val="9"/>
          <w:szCs w:val="9"/>
          <w:rtl w:val="0"/>
        </w:rPr>
        <w:t xml:space="preserve">”“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8"/>
          <w:szCs w:val="38"/>
          <w:rtl w:val="0"/>
        </w:rPr>
        <w:t xml:space="preserve">我们可以做什么，不可以做什么，</w:t>
      </w:r>
      <w:r w:rsidDel="00000000" w:rsidR="00000000" w:rsidRPr="00000000">
        <w:rPr>
          <w:color w:val="666666"/>
          <w:sz w:val="9"/>
          <w:szCs w:val="9"/>
          <w:rtl w:val="0"/>
        </w:rPr>
        <w:t xml:space="preserve">”</w:t>
      </w:r>
      <w:r w:rsidDel="00000000" w:rsidR="00000000" w:rsidRPr="00000000">
        <w:rPr>
          <w:color w:val="666666"/>
          <w:sz w:val="29"/>
          <w:szCs w:val="29"/>
          <w:rtl w:val="0"/>
        </w:rPr>
        <w:t xml:space="preserve">6b4t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9"/>
          <w:szCs w:val="39"/>
          <w:rtl w:val="0"/>
        </w:rPr>
        <w:t xml:space="preserve">就比较学生手册式，有点欠缺中文环境的传播力和感染力。现在觉醒的女性越来越多，完全可以考虑建立我们自己的纲领，或者说因地制宜的阶段性目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41"/>
          <w:szCs w:val="41"/>
          <w:rtl w:val="0"/>
        </w:rPr>
        <w:t xml:space="preserve">标，搞出一个便于在中文环境传播的口号。（特别是要便于向下传播）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9"/>
          <w:szCs w:val="39"/>
          <w:rtl w:val="0"/>
        </w:rPr>
        <w:t xml:space="preserve">因此，我发起</w:t>
      </w:r>
      <w:r w:rsidDel="00000000" w:rsidR="00000000" w:rsidRPr="00000000">
        <w:rPr>
          <w:color w:val="666666"/>
          <w:sz w:val="9"/>
          <w:szCs w:val="9"/>
          <w:rtl w:val="0"/>
        </w:rPr>
        <w:t xml:space="preserve">“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6"/>
          <w:szCs w:val="36"/>
          <w:rtl w:val="0"/>
        </w:rPr>
        <w:t xml:space="preserve">三争三反</w:t>
      </w:r>
      <w:r w:rsidDel="00000000" w:rsidR="00000000" w:rsidRPr="00000000">
        <w:rPr>
          <w:color w:val="666666"/>
          <w:sz w:val="9"/>
          <w:szCs w:val="9"/>
          <w:rtl w:val="0"/>
        </w:rPr>
        <w:t xml:space="preserve">”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9"/>
          <w:szCs w:val="39"/>
          <w:rtl w:val="0"/>
        </w:rPr>
        <w:t xml:space="preserve">运动，邀请大家一起来讨论，我们应当争取什么，反对什么，最终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6"/>
          <w:szCs w:val="36"/>
          <w:rtl w:val="0"/>
        </w:rPr>
        <w:t xml:space="preserve">形成一个可以和</w:t>
      </w:r>
      <w:r w:rsidDel="00000000" w:rsidR="00000000" w:rsidRPr="00000000">
        <w:rPr>
          <w:color w:val="666666"/>
          <w:sz w:val="29"/>
          <w:szCs w:val="29"/>
          <w:rtl w:val="0"/>
        </w:rPr>
        <w:t xml:space="preserve">6b4t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6"/>
          <w:szCs w:val="36"/>
          <w:rtl w:val="0"/>
        </w:rPr>
        <w:t xml:space="preserve">并行的本土化新口号。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5"/>
          <w:szCs w:val="35"/>
          <w:rtl w:val="0"/>
        </w:rPr>
        <w:t xml:space="preserve">格式：争</w:t>
      </w:r>
      <w:r w:rsidDel="00000000" w:rsidR="00000000" w:rsidRPr="00000000">
        <w:rPr>
          <w:color w:val="666666"/>
          <w:sz w:val="2"/>
          <w:szCs w:val="2"/>
          <w:rtl w:val="0"/>
        </w:rPr>
        <w:t xml:space="preserve">_____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9"/>
          <w:szCs w:val="9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5"/>
          <w:szCs w:val="35"/>
          <w:rtl w:val="0"/>
        </w:rPr>
        <w:t xml:space="preserve">反</w:t>
      </w:r>
      <w:r w:rsidDel="00000000" w:rsidR="00000000" w:rsidRPr="00000000">
        <w:rPr>
          <w:color w:val="666666"/>
          <w:sz w:val="2"/>
          <w:szCs w:val="2"/>
          <w:rtl w:val="0"/>
        </w:rPr>
        <w:t xml:space="preserve">_____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5"/>
          <w:szCs w:val="35"/>
          <w:rtl w:val="0"/>
        </w:rPr>
        <w:t xml:space="preserve">比如：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8"/>
          <w:szCs w:val="38"/>
          <w:rtl w:val="0"/>
        </w:rPr>
        <w:t xml:space="preserve">争财产，争女性参政，争女性武力；反孝，反婚，反子宫绑架</w:t>
      </w:r>
      <w:r w:rsidDel="00000000" w:rsidR="00000000" w:rsidRPr="00000000">
        <w:rPr>
          <w:color w:val="666666"/>
          <w:sz w:val="5"/>
          <w:szCs w:val="5"/>
          <w:rtl w:val="0"/>
        </w:rPr>
        <w:t xml:space="preserve">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666666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666666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5"/>
          <w:szCs w:val="35"/>
          <w:rtl w:val="0"/>
        </w:rPr>
        <w:t xml:space="preserve">一个建议：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8"/>
          <w:szCs w:val="38"/>
          <w:rtl w:val="0"/>
        </w:rPr>
        <w:t xml:space="preserve">口号应该基于具体的诉求，像</w:t>
      </w:r>
      <w:r w:rsidDel="00000000" w:rsidR="00000000" w:rsidRPr="00000000">
        <w:rPr>
          <w:color w:val="666666"/>
          <w:sz w:val="9"/>
          <w:szCs w:val="9"/>
          <w:rtl w:val="0"/>
        </w:rPr>
        <w:t xml:space="preserve">“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8"/>
          <w:szCs w:val="38"/>
          <w:rtl w:val="0"/>
        </w:rPr>
        <w:t xml:space="preserve">争性别平等，</w:t>
      </w:r>
      <w:r w:rsidDel="00000000" w:rsidR="00000000" w:rsidRPr="00000000">
        <w:rPr>
          <w:color w:val="666666"/>
          <w:sz w:val="9"/>
          <w:szCs w:val="9"/>
          <w:rtl w:val="0"/>
        </w:rPr>
        <w:t xml:space="preserve">”“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5"/>
          <w:szCs w:val="35"/>
          <w:rtl w:val="0"/>
        </w:rPr>
        <w:t xml:space="preserve">反就业歧视</w:t>
      </w:r>
      <w:r w:rsidDel="00000000" w:rsidR="00000000" w:rsidRPr="00000000">
        <w:rPr>
          <w:color w:val="666666"/>
          <w:sz w:val="9"/>
          <w:szCs w:val="9"/>
          <w:rtl w:val="0"/>
        </w:rPr>
        <w:t xml:space="preserve">”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8"/>
          <w:szCs w:val="38"/>
          <w:rtl w:val="0"/>
        </w:rPr>
        <w:t xml:space="preserve">这种，已经存在很久，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9"/>
          <w:szCs w:val="39"/>
          <w:rtl w:val="0"/>
        </w:rPr>
        <w:t xml:space="preserve">且主张不够激进，太容易变成假大空的话，其实不太适合做口号。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5"/>
          <w:szCs w:val="35"/>
          <w:rtl w:val="0"/>
        </w:rPr>
        <w:t xml:space="preserve">一个正面例子：热评有人说</w:t>
      </w:r>
      <w:r w:rsidDel="00000000" w:rsidR="00000000" w:rsidRPr="00000000">
        <w:rPr>
          <w:color w:val="666666"/>
          <w:sz w:val="9"/>
          <w:szCs w:val="9"/>
          <w:rtl w:val="0"/>
        </w:rPr>
        <w:t xml:space="preserve">“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6"/>
          <w:szCs w:val="36"/>
          <w:rtl w:val="0"/>
        </w:rPr>
        <w:t xml:space="preserve">争女性参政者人数过半</w:t>
      </w:r>
      <w:r w:rsidDel="00000000" w:rsidR="00000000" w:rsidRPr="00000000">
        <w:rPr>
          <w:color w:val="666666"/>
          <w:sz w:val="9"/>
          <w:szCs w:val="9"/>
          <w:rtl w:val="0"/>
        </w:rPr>
        <w:t xml:space="preserve">”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6"/>
          <w:szCs w:val="36"/>
          <w:rtl w:val="0"/>
        </w:rPr>
        <w:t xml:space="preserve">就是一个很具体可行的口号</w:t>
      </w:r>
    </w:p>
    <w:p w:rsidR="00000000" w:rsidDel="00000000" w:rsidP="00000000" w:rsidRDefault="00000000" w:rsidRPr="00000000" w14:paraId="00000009">
      <w:pPr>
        <w:rPr>
          <w:color w:val="666666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6"/>
          <w:szCs w:val="36"/>
          <w:rtl w:val="0"/>
        </w:rPr>
        <w:t xml:space="preserve">根据昨天原贴的讨论以及后续发帖整理</w:t>
      </w:r>
    </w:p>
    <w:p w:rsidR="00000000" w:rsidDel="00000000" w:rsidP="00000000" w:rsidRDefault="00000000" w:rsidRPr="00000000" w14:paraId="0000000A">
      <w:pPr>
        <w:rPr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666666"/>
          <w:sz w:val="36"/>
          <w:szCs w:val="36"/>
        </w:rPr>
      </w:pPr>
      <w:r w:rsidDel="00000000" w:rsidR="00000000" w:rsidRPr="00000000">
        <w:rPr>
          <w:color w:val="666666"/>
          <w:sz w:val="36"/>
          <w:szCs w:val="36"/>
        </w:rPr>
        <w:drawing>
          <wp:inline distB="114300" distT="114300" distL="114300" distR="114300">
            <wp:extent cx="2867025" cy="69818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98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666666"/>
          <w:sz w:val="36"/>
          <w:szCs w:val="36"/>
        </w:rPr>
      </w:pPr>
      <w:r w:rsidDel="00000000" w:rsidR="00000000" w:rsidRPr="00000000">
        <w:rPr>
          <w:color w:val="666666"/>
          <w:sz w:val="36"/>
          <w:szCs w:val="36"/>
        </w:rPr>
        <w:drawing>
          <wp:inline distB="114300" distT="114300" distL="114300" distR="114300">
            <wp:extent cx="2143125" cy="762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666666"/>
          <w:sz w:val="36"/>
          <w:szCs w:val="36"/>
        </w:rPr>
      </w:pPr>
      <w:r w:rsidDel="00000000" w:rsidR="00000000" w:rsidRPr="00000000">
        <w:rPr>
          <w:color w:val="666666"/>
          <w:sz w:val="36"/>
          <w:szCs w:val="36"/>
        </w:rPr>
        <w:drawing>
          <wp:inline distB="114300" distT="114300" distL="114300" distR="114300">
            <wp:extent cx="2619375" cy="689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666666"/>
          <w:sz w:val="36"/>
          <w:szCs w:val="36"/>
        </w:rPr>
      </w:pPr>
      <w:r w:rsidDel="00000000" w:rsidR="00000000" w:rsidRPr="00000000">
        <w:rPr>
          <w:color w:val="666666"/>
          <w:sz w:val="36"/>
          <w:szCs w:val="36"/>
        </w:rPr>
        <w:drawing>
          <wp:inline distB="114300" distT="114300" distL="114300" distR="114300">
            <wp:extent cx="3924300" cy="4762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666666"/>
          <w:sz w:val="36"/>
          <w:szCs w:val="36"/>
        </w:rPr>
      </w:pPr>
      <w:r w:rsidDel="00000000" w:rsidR="00000000" w:rsidRPr="00000000">
        <w:rPr>
          <w:color w:val="666666"/>
          <w:sz w:val="36"/>
          <w:szCs w:val="36"/>
        </w:rPr>
        <w:drawing>
          <wp:inline distB="114300" distT="114300" distL="114300" distR="114300">
            <wp:extent cx="3848100" cy="2514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douban.com/people/229133540/" TargetMode="External"/><Relationship Id="rId7" Type="http://schemas.openxmlformats.org/officeDocument/2006/relationships/hyperlink" Target="https://ncstatic.clewm.net/rsrc/2021/0209/08/f428a98ec3e4ab0d6c2854501aad3636.pdf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