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app.xml" ContentType="application/vnd.openxmlformats-officedocument.extended-properties+xml"/>
  <Override PartName="/word/footer3.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42"/>
        <w:pBdr/>
        <w:spacing w:after="156" w:before="156"/>
        <w:ind/>
        <w:jc w:val="center"/>
        <w:rPr>
          <w:rFonts w:ascii="宋體-簡" w:hAnsi="宋體-簡" w:cs="宋體-簡"/>
          <w:b/>
          <w:bCs/>
          <w:sz w:val="36"/>
          <w:szCs w:val="36"/>
        </w:rPr>
      </w:pPr>
      <w:r>
        <w:rPr>
          <w:rFonts w:ascii="宋體-簡" w:hAnsi="宋體-簡" w:eastAsia="宋體-簡" w:cs="宋體-簡"/>
          <w:b/>
          <w:bCs/>
          <w:sz w:val="36"/>
          <w:szCs w:val="36"/>
        </w:rPr>
        <w:t xml:space="preserve">《</w:t>
      </w:r>
      <w:r>
        <w:rPr>
          <w:rFonts w:ascii="宋體-簡" w:hAnsi="宋體-簡" w:eastAsia="宋體-簡" w:cs="宋體-簡"/>
          <w:b/>
          <w:bCs/>
          <w:sz w:val="36"/>
          <w:szCs w:val="36"/>
        </w:rPr>
        <w:t xml:space="preserve">五民</w:t>
      </w:r>
      <w:r>
        <w:rPr>
          <w:rFonts w:ascii="宋體-簡" w:hAnsi="宋體-簡" w:eastAsia="宋體-簡" w:cs="宋體-簡"/>
          <w:b/>
          <w:bCs/>
          <w:sz w:val="36"/>
          <w:szCs w:val="36"/>
        </w:rPr>
        <w:t xml:space="preserve">宪章简述》</w:t>
      </w:r>
      <w:r>
        <w:rPr>
          <w:rFonts w:ascii="宋體-簡" w:hAnsi="宋體-簡" w:cs="宋體-簡"/>
          <w:b/>
          <w:bCs/>
          <w:sz w:val="36"/>
          <w:szCs w:val="36"/>
        </w:rPr>
      </w:r>
      <w:r>
        <w:rPr>
          <w:rFonts w:ascii="宋體-簡" w:hAnsi="宋體-簡" w:cs="宋體-簡"/>
          <w:b/>
          <w:bCs/>
          <w:sz w:val="36"/>
          <w:szCs w:val="36"/>
        </w:rPr>
      </w:r>
    </w:p>
    <w:p>
      <w:pPr>
        <w:pStyle w:val="968"/>
        <w:pBdr/>
        <w:spacing/>
        <w:ind w:firstLine="0" w:left="0"/>
        <w:jc w:val="center"/>
        <w:rPr>
          <w:rFonts w:ascii="宋體-簡" w:hAnsi="宋體-簡" w:cs="宋體-簡"/>
          <w:sz w:val="30"/>
          <w:szCs w:val="30"/>
        </w:rPr>
      </w:pPr>
      <w:r>
        <w:rPr>
          <w:rFonts w:ascii="宋體-簡" w:hAnsi="宋體-簡" w:eastAsia="宋體-簡" w:cs="宋體-簡"/>
        </w:rPr>
      </w:r>
      <w:bookmarkStart w:id="135" w:name="_Toc1"/>
      <w:r>
        <w:rPr>
          <w:rFonts w:ascii="宋體-簡" w:hAnsi="宋體-簡" w:eastAsia="宋體-簡" w:cs="宋體-簡"/>
        </w:rPr>
      </w:r>
      <w:bookmarkStart w:id="0" w:name="__RefHeading___Toc1251_940791654"/>
      <w:r>
        <w:rPr>
          <w:rFonts w:ascii="宋體-簡" w:hAnsi="宋體-簡" w:eastAsia="宋體-簡" w:cs="宋體-簡"/>
        </w:rPr>
      </w:r>
      <w:bookmarkEnd w:id="0"/>
      <w:r>
        <w:rPr>
          <w:rFonts w:ascii="宋體-簡" w:hAnsi="宋體-簡" w:eastAsia="宋體-簡" w:cs="宋體-簡"/>
          <w:sz w:val="30"/>
          <w:szCs w:val="30"/>
        </w:rPr>
        <w:t xml:space="preserve">目录</w:t>
      </w:r>
      <w:r>
        <w:rPr>
          <w:rFonts w:ascii="宋體-簡" w:hAnsi="宋體-簡" w:eastAsia="宋體-簡" w:cs="宋體-簡"/>
          <w:sz w:val="30"/>
          <w:szCs w:val="30"/>
        </w:rPr>
      </w:r>
      <w:bookmarkEnd w:id="135"/>
      <w:r>
        <w:rPr>
          <w:rFonts w:ascii="宋體-簡" w:hAnsi="宋體-簡" w:cs="宋體-簡"/>
          <w:sz w:val="30"/>
          <w:szCs w:val="30"/>
        </w:rPr>
      </w:r>
      <w:r>
        <w:rPr>
          <w:rFonts w:ascii="宋體-簡" w:hAnsi="宋體-簡" w:cs="宋體-簡"/>
          <w:sz w:val="30"/>
          <w:szCs w:val="30"/>
        </w:rPr>
      </w:r>
    </w:p>
    <w:sdt>
      <w:sdtPr>
        <w15:appearance w15:val="boundingBox"/>
        <w:docPartObj>
          <w:docPartGallery w:val="Table of Contents"/>
          <w:docPartUnique w:val="true"/>
        </w:docPartObj>
        <w:rPr/>
      </w:sdtPr>
      <w:sdtContent>
        <w:p>
          <w:pPr>
            <w:pStyle w:val="962"/>
            <w:pBdr/>
            <w:tabs>
              <w:tab w:val="right" w:leader="dot" w:pos="9637"/>
            </w:tabs>
            <w:spacing/>
            <w:ind/>
            <w:rPr>
              <w:rFonts w:ascii="宋體-簡" w:hAnsi="宋體-簡" w:cs="宋體-簡"/>
            </w:rPr>
          </w:pPr>
          <w:r>
            <w:rPr>
              <w:rFonts w:ascii="宋體-簡" w:hAnsi="宋體-簡" w:eastAsia="宋體-簡" w:cs="宋體-簡"/>
              <w:b w:val="0"/>
              <w:bCs w:val="0"/>
              <w:sz w:val="18"/>
              <w:szCs w:val="18"/>
            </w:rPr>
            <w:fldChar w:fldCharType="begin"/>
          </w:r>
          <w:r>
            <w:rPr>
              <w:rStyle w:val="946"/>
              <w:rFonts w:ascii="宋體-簡" w:hAnsi="宋體-簡" w:eastAsia="宋體-簡" w:cs="宋體-簡"/>
              <w:b w:val="0"/>
              <w:bCs w:val="0"/>
              <w:sz w:val="18"/>
              <w:szCs w:val="18"/>
            </w:rPr>
            <w:instrText xml:space="preserve"> TOC \t "目录样式,1" \h</w:instrText>
          </w:r>
          <w:r>
            <w:rPr>
              <w:rStyle w:val="946"/>
              <w:rFonts w:ascii="宋體-簡" w:hAnsi="宋體-簡" w:eastAsia="宋體-簡" w:cs="宋體-簡"/>
              <w:b w:val="0"/>
              <w:bCs w:val="0"/>
              <w:sz w:val="18"/>
              <w:szCs w:val="18"/>
            </w:rPr>
            <w:fldChar w:fldCharType="separate"/>
          </w:r>
          <w:r>
            <w:rPr>
              <w:rFonts w:ascii="宋體-簡" w:hAnsi="宋體-簡" w:eastAsia="宋體-簡" w:cs="宋體-簡"/>
              <w:b w:val="0"/>
              <w:bCs w:val="0"/>
              <w:sz w:val="18"/>
              <w:szCs w:val="18"/>
            </w:rPr>
          </w:r>
          <w:hyperlink w:tooltip="#_Toc1" w:anchor="_Toc1" w:history="1">
            <w:r>
              <w:rPr>
                <w:rStyle w:val="949"/>
                <w:rFonts w:ascii="宋體-簡" w:hAnsi="宋體-簡" w:eastAsia="宋體-簡" w:cs="宋體-簡"/>
              </w:rPr>
            </w:r>
            <w:r>
              <w:rPr>
                <w:rStyle w:val="949"/>
                <w:rFonts w:ascii="宋體-簡" w:hAnsi="宋體-簡" w:eastAsia="宋體-簡" w:cs="宋體-簡"/>
              </w:rPr>
              <w:t xml:space="preserve">目录</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_Toc1 \h</w:instrText>
              <w:fldChar w:fldCharType="separate"/>
              <w:t xml:space="preserve">1</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2" w:anchor="_Toc2" w:history="1">
            <w:r>
              <w:rPr>
                <w:rFonts w:ascii="宋體-簡" w:hAnsi="宋體-簡" w:eastAsia="宋體-簡" w:cs="宋體-簡" w:eastAsiaTheme="minorEastAsia"/>
              </w:rPr>
              <w:t xml:space="preserve">一、</w:t>
            </w:r>
            <w:r>
              <w:rPr>
                <w:rStyle w:val="949"/>
                <w:rFonts w:ascii="宋體-簡" w:hAnsi="宋體-簡" w:eastAsia="宋體-簡" w:cs="宋體-簡"/>
              </w:rPr>
            </w:r>
            <w:r>
              <w:rPr>
                <w:rStyle w:val="949"/>
                <w:rFonts w:ascii="宋體-簡" w:hAnsi="宋體-簡" w:eastAsia="宋體-簡" w:cs="宋體-簡"/>
              </w:rPr>
              <w:t xml:space="preserve">前言</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_Toc2 \h</w:instrText>
              <w:fldChar w:fldCharType="separate"/>
              <w:t xml:space="preserve">2</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3" w:anchor="_Toc3" w:history="1">
            <w:r>
              <w:rPr>
                <w:rFonts w:ascii="宋體-簡" w:hAnsi="宋體-簡" w:eastAsia="宋體-簡" w:cs="宋體-簡" w:eastAsiaTheme="minorEastAsia"/>
              </w:rPr>
              <w:t xml:space="preserve">二、</w:t>
            </w:r>
            <w:r>
              <w:rPr>
                <w:rStyle w:val="949"/>
                <w:rFonts w:ascii="宋體-簡" w:hAnsi="宋體-簡" w:eastAsia="宋體-簡" w:cs="宋體-簡"/>
              </w:rPr>
            </w:r>
            <w:r>
              <w:rPr>
                <w:rStyle w:val="949"/>
                <w:rFonts w:ascii="宋體-簡" w:hAnsi="宋體-簡" w:eastAsia="宋體-簡" w:cs="宋體-簡"/>
              </w:rPr>
              <w:t xml:space="preserve">告同胞书</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_Toc3 \h</w:instrText>
              <w:fldChar w:fldCharType="separate"/>
              <w:t xml:space="preserve">2</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4" w:anchor="_Toc4" w:history="1">
            <w:r>
              <w:rPr>
                <w:rFonts w:ascii="宋體-簡" w:hAnsi="宋體-簡" w:eastAsia="宋體-簡" w:cs="宋體-簡" w:eastAsiaTheme="minorEastAsia"/>
              </w:rPr>
              <w:t xml:space="preserve">三、</w:t>
            </w:r>
            <w:r>
              <w:rPr>
                <w:rStyle w:val="949"/>
                <w:rFonts w:ascii="宋體-簡" w:hAnsi="宋體-簡" w:eastAsia="宋體-簡" w:cs="宋體-簡"/>
              </w:rPr>
            </w:r>
            <w:r>
              <w:rPr>
                <w:rStyle w:val="949"/>
                <w:rFonts w:ascii="宋體-簡" w:hAnsi="宋體-簡" w:eastAsia="宋體-簡" w:cs="宋體-簡"/>
              </w:rPr>
              <w:t xml:space="preserve">国情现状</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_Toc4 \h</w:instrText>
              <w:fldChar w:fldCharType="separate"/>
              <w:t xml:space="preserve">2</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5" w:anchor="_Toc5" w:history="1">
            <w:r>
              <w:rPr>
                <w:rFonts w:ascii="宋體-簡" w:hAnsi="宋體-簡" w:eastAsia="宋體-簡" w:cs="宋體-簡" w:eastAsiaTheme="minorEastAsia"/>
              </w:rPr>
              <w:t xml:space="preserve">四、</w:t>
            </w:r>
            <w:r>
              <w:rPr>
                <w:rStyle w:val="949"/>
                <w:rFonts w:ascii="宋體-簡" w:hAnsi="宋體-簡" w:eastAsia="宋體-簡" w:cs="宋體-簡"/>
              </w:rPr>
            </w:r>
            <w:r>
              <w:rPr>
                <w:rStyle w:val="949"/>
                <w:rFonts w:ascii="宋體-簡" w:hAnsi="宋體-簡" w:eastAsia="宋體-簡" w:cs="宋體-簡"/>
              </w:rPr>
              <w:t xml:space="preserve">宪法第一条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_Toc5 \h</w:instrText>
              <w:fldChar w:fldCharType="separate"/>
              <w:t xml:space="preserve">3</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6" w:anchor="_Toc6" w:history="1">
            <w:r>
              <w:rPr>
                <w:rFonts w:ascii="宋體-簡" w:hAnsi="宋體-簡" w:eastAsia="宋體-簡" w:cs="宋體-簡" w:eastAsiaTheme="minorEastAsia"/>
              </w:rPr>
              <w:t xml:space="preserve">五、</w:t>
            </w:r>
            <w:r>
              <w:rPr>
                <w:rStyle w:val="949"/>
                <w:rFonts w:ascii="宋體-簡" w:hAnsi="宋體-簡" w:eastAsia="宋體-簡" w:cs="宋體-簡"/>
              </w:rPr>
            </w:r>
            <w:r>
              <w:rPr>
                <w:rStyle w:val="949"/>
                <w:rFonts w:ascii="宋體-簡" w:hAnsi="宋體-簡" w:eastAsia="宋體-簡" w:cs="宋體-簡"/>
              </w:rPr>
              <w:t xml:space="preserve">宪法第二条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_Toc6 \h</w:instrText>
              <w:fldChar w:fldCharType="separate"/>
              <w:t xml:space="preserve">3</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7" w:anchor="_Toc7" w:history="1">
            <w:r>
              <w:rPr>
                <w:rFonts w:ascii="宋體-簡" w:hAnsi="宋體-簡" w:eastAsia="宋體-簡" w:cs="宋體-簡" w:eastAsiaTheme="minorEastAsia"/>
              </w:rPr>
              <w:t xml:space="preserve">六、</w:t>
            </w:r>
            <w:r>
              <w:rPr>
                <w:rStyle w:val="949"/>
                <w:rFonts w:ascii="宋體-簡" w:hAnsi="宋體-簡" w:eastAsia="宋體-簡" w:cs="宋體-簡"/>
              </w:rPr>
            </w:r>
            <w:r>
              <w:rPr>
                <w:rStyle w:val="949"/>
                <w:rFonts w:ascii="宋體-簡" w:hAnsi="宋體-簡" w:eastAsia="宋體-簡" w:cs="宋體-簡"/>
              </w:rPr>
              <w:t xml:space="preserve">宪法第三条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_Toc7 \h</w:instrText>
              <w:fldChar w:fldCharType="separate"/>
              <w:t xml:space="preserve">3</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8" w:anchor="_Toc8" w:history="1">
            <w:r>
              <w:rPr>
                <w:rFonts w:ascii="宋體-簡" w:hAnsi="宋體-簡" w:eastAsia="宋體-簡" w:cs="宋體-簡" w:eastAsiaTheme="minorEastAsia"/>
              </w:rPr>
              <w:t xml:space="preserve">七、</w:t>
            </w:r>
            <w:r>
              <w:rPr>
                <w:rStyle w:val="949"/>
                <w:rFonts w:ascii="宋體-簡" w:hAnsi="宋體-簡" w:eastAsia="宋體-簡" w:cs="宋體-簡"/>
              </w:rPr>
            </w:r>
            <w:r>
              <w:rPr>
                <w:rStyle w:val="949"/>
                <w:rFonts w:ascii="宋體-簡" w:hAnsi="宋體-簡" w:eastAsia="宋體-簡" w:cs="宋體-簡"/>
              </w:rPr>
              <w:t xml:space="preserve">宪法第四条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_Toc8 \h</w:instrText>
              <w:fldChar w:fldCharType="separate"/>
              <w:t xml:space="preserve">4</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9" w:anchor="_Toc9" w:history="1">
            <w:r>
              <w:rPr>
                <w:rFonts w:ascii="宋體-簡" w:hAnsi="宋體-簡" w:eastAsia="宋體-簡" w:cs="宋體-簡" w:eastAsiaTheme="minorEastAsia"/>
              </w:rPr>
              <w:t xml:space="preserve">八、</w:t>
            </w:r>
            <w:r>
              <w:rPr>
                <w:rStyle w:val="949"/>
                <w:rFonts w:ascii="宋體-簡" w:hAnsi="宋體-簡" w:eastAsia="宋體-簡" w:cs="宋體-簡"/>
              </w:rPr>
            </w:r>
            <w:r>
              <w:rPr>
                <w:rStyle w:val="949"/>
                <w:rFonts w:ascii="宋體-簡" w:hAnsi="宋體-簡" w:eastAsia="宋體-簡" w:cs="宋體-簡"/>
              </w:rPr>
              <w:t xml:space="preserve">宪法第五条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_Toc9 \h</w:instrText>
              <w:fldChar w:fldCharType="separate"/>
              <w:t xml:space="preserve">4</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10" w:anchor="_Toc10" w:history="1">
            <w:r>
              <w:rPr>
                <w:rFonts w:ascii="宋體-簡" w:hAnsi="宋體-簡" w:eastAsia="宋體-簡" w:cs="宋體-簡" w:eastAsiaTheme="minorEastAsia"/>
              </w:rPr>
              <w:t xml:space="preserve">九、</w:t>
            </w:r>
            <w:r>
              <w:rPr>
                <w:rStyle w:val="949"/>
                <w:rFonts w:ascii="宋體-簡" w:hAnsi="宋體-簡" w:eastAsia="宋體-簡" w:cs="宋體-簡"/>
              </w:rPr>
            </w:r>
            <w:r>
              <w:rPr>
                <w:rStyle w:val="949"/>
                <w:rFonts w:ascii="宋體-簡" w:hAnsi="宋體-簡" w:eastAsia="宋體-簡" w:cs="宋體-簡"/>
              </w:rPr>
              <w:t xml:space="preserve">宪法第六条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_Toc10 \h</w:instrText>
              <w:fldChar w:fldCharType="separate"/>
              <w:t xml:space="preserve">4</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11" w:anchor="_Toc11" w:history="1">
            <w:r>
              <w:rPr>
                <w:rFonts w:ascii="宋體-簡" w:hAnsi="宋體-簡" w:eastAsia="宋體-簡" w:cs="宋體-簡" w:eastAsiaTheme="minorEastAsia"/>
              </w:rPr>
              <w:t xml:space="preserve">十、</w:t>
            </w:r>
            <w:r>
              <w:rPr>
                <w:rStyle w:val="949"/>
                <w:rFonts w:ascii="宋體-簡" w:hAnsi="宋體-簡" w:eastAsia="宋體-簡" w:cs="宋體-簡"/>
              </w:rPr>
            </w:r>
            <w:r>
              <w:rPr>
                <w:rStyle w:val="949"/>
                <w:rFonts w:ascii="宋體-簡" w:hAnsi="宋體-簡" w:eastAsia="宋體-簡" w:cs="宋體-簡"/>
              </w:rPr>
              <w:t xml:space="preserve">宪法第七条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_Toc11 \h</w:instrText>
              <w:fldChar w:fldCharType="separate"/>
              <w:t xml:space="preserve">4</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12" w:anchor="_Toc12" w:history="1">
            <w:r>
              <w:rPr>
                <w:rFonts w:ascii="宋體-簡" w:hAnsi="宋體-簡" w:eastAsia="宋體-簡" w:cs="宋體-簡" w:eastAsiaTheme="minorEastAsia"/>
              </w:rPr>
              <w:t xml:space="preserve">十一、</w:t>
            </w:r>
            <w:r>
              <w:rPr>
                <w:rStyle w:val="949"/>
                <w:rFonts w:ascii="宋體-簡" w:hAnsi="宋體-簡" w:eastAsia="宋體-簡" w:cs="宋體-簡"/>
              </w:rPr>
            </w:r>
            <w:r>
              <w:rPr>
                <w:rStyle w:val="949"/>
                <w:rFonts w:ascii="宋體-簡" w:hAnsi="宋體-簡" w:eastAsia="宋體-簡" w:cs="宋體-簡"/>
              </w:rPr>
              <w:t xml:space="preserve">宪法第八条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_Toc12 \h</w:instrText>
              <w:fldChar w:fldCharType="separate"/>
              <w:t xml:space="preserve">4</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13" w:anchor="_Toc13" w:history="1">
            <w:r>
              <w:rPr>
                <w:rFonts w:ascii="宋體-簡" w:hAnsi="宋體-簡" w:eastAsia="宋體-簡" w:cs="宋體-簡" w:eastAsiaTheme="minorEastAsia"/>
              </w:rPr>
              <w:t xml:space="preserve">十二、</w:t>
            </w:r>
            <w:r>
              <w:rPr>
                <w:rStyle w:val="949"/>
                <w:rFonts w:ascii="宋體-簡" w:hAnsi="宋體-簡" w:eastAsia="宋體-簡" w:cs="宋體-簡"/>
              </w:rPr>
            </w:r>
            <w:r>
              <w:rPr>
                <w:rStyle w:val="949"/>
                <w:rFonts w:ascii="宋體-簡" w:hAnsi="宋體-簡" w:eastAsia="宋體-簡" w:cs="宋體-簡"/>
              </w:rPr>
              <w:t xml:space="preserve">宪法第八条第一款和第九条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_Toc13 \h</w:instrText>
              <w:fldChar w:fldCharType="separate"/>
              <w:t xml:space="preserve">5</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14" w:anchor="_Toc14" w:history="1">
            <w:r>
              <w:rPr>
                <w:rFonts w:ascii="宋體-簡" w:hAnsi="宋體-簡" w:eastAsia="宋體-簡" w:cs="宋體-簡" w:eastAsiaTheme="minorEastAsia"/>
              </w:rPr>
              <w:t xml:space="preserve">十三、</w:t>
            </w:r>
            <w:r>
              <w:rPr>
                <w:rStyle w:val="949"/>
                <w:rFonts w:ascii="宋體-簡" w:hAnsi="宋體-簡" w:eastAsia="宋體-簡" w:cs="宋體-簡"/>
              </w:rPr>
            </w:r>
            <w:r>
              <w:rPr>
                <w:rStyle w:val="949"/>
                <w:rFonts w:ascii="宋體-簡" w:hAnsi="宋體-簡" w:eastAsia="宋體-簡" w:cs="宋體-簡"/>
              </w:rPr>
              <w:t xml:space="preserve">宪法第八条第八款</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_Toc14 \h</w:instrText>
              <w:fldChar w:fldCharType="separate"/>
              <w:t xml:space="preserve">5</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15" w:anchor="_Toc15" w:history="1">
            <w:r>
              <w:rPr>
                <w:rFonts w:ascii="宋體-簡" w:hAnsi="宋體-簡" w:eastAsia="宋體-簡" w:cs="宋體-簡" w:eastAsiaTheme="minorEastAsia"/>
              </w:rPr>
              <w:t xml:space="preserve">十四、</w:t>
            </w:r>
            <w:r>
              <w:rPr>
                <w:rStyle w:val="949"/>
                <w:rFonts w:ascii="宋體-簡" w:hAnsi="宋體-簡" w:eastAsia="宋體-簡" w:cs="宋體-簡"/>
              </w:rPr>
            </w:r>
            <w:r>
              <w:rPr>
                <w:rStyle w:val="949"/>
                <w:rFonts w:ascii="宋體-簡" w:hAnsi="宋體-簡" w:eastAsia="宋體-簡" w:cs="宋體-簡"/>
              </w:rPr>
              <w:t xml:space="preserve">宪法第十条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_Toc15 \h</w:instrText>
              <w:fldChar w:fldCharType="separate"/>
              <w:t xml:space="preserve">5</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16" w:anchor="_Toc16" w:history="1">
            <w:r>
              <w:rPr>
                <w:rFonts w:ascii="宋體-簡" w:hAnsi="宋體-簡" w:eastAsia="宋體-簡" w:cs="宋體-簡" w:eastAsiaTheme="minorEastAsia"/>
              </w:rPr>
              <w:t xml:space="preserve">十五、</w:t>
            </w:r>
            <w:r>
              <w:rPr>
                <w:rStyle w:val="949"/>
                <w:rFonts w:ascii="宋體-簡" w:hAnsi="宋體-簡" w:eastAsia="宋體-簡" w:cs="宋體-簡"/>
              </w:rPr>
            </w:r>
            <w:r>
              <w:rPr>
                <w:rStyle w:val="949"/>
                <w:rFonts w:ascii="宋體-簡" w:hAnsi="宋體-簡" w:eastAsia="宋體-簡" w:cs="宋體-簡"/>
              </w:rPr>
              <w:t xml:space="preserve">宪法第十一条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_Toc16 \h</w:instrText>
              <w:fldChar w:fldCharType="separate"/>
              <w:t xml:space="preserve">5</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17" w:anchor="_Toc17" w:history="1">
            <w:r>
              <w:rPr>
                <w:rFonts w:ascii="宋體-簡" w:hAnsi="宋體-簡" w:eastAsia="宋體-簡" w:cs="宋體-簡" w:eastAsiaTheme="minorEastAsia"/>
              </w:rPr>
              <w:t xml:space="preserve">十六、</w:t>
            </w:r>
            <w:r>
              <w:rPr>
                <w:rStyle w:val="949"/>
                <w:rFonts w:ascii="宋體-簡" w:hAnsi="宋體-簡" w:eastAsia="宋體-簡" w:cs="宋體-簡"/>
              </w:rPr>
            </w:r>
            <w:r>
              <w:rPr>
                <w:rStyle w:val="949"/>
                <w:rFonts w:ascii="宋體-簡" w:hAnsi="宋體-簡" w:eastAsia="宋體-簡" w:cs="宋體-簡"/>
              </w:rPr>
              <w:t xml:space="preserve">宪法第十二条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_Toc17 \h</w:instrText>
              <w:fldChar w:fldCharType="separate"/>
              <w:t xml:space="preserve">6</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18" w:anchor="_Toc18" w:history="1">
            <w:r>
              <w:rPr>
                <w:rFonts w:ascii="宋體-簡" w:hAnsi="宋體-簡" w:eastAsia="宋體-簡" w:cs="宋體-簡" w:eastAsiaTheme="minorEastAsia"/>
              </w:rPr>
              <w:t xml:space="preserve">十七、</w:t>
            </w:r>
            <w:r>
              <w:rPr>
                <w:rStyle w:val="949"/>
                <w:rFonts w:ascii="宋體-簡" w:hAnsi="宋體-簡" w:eastAsia="宋體-簡" w:cs="宋體-簡"/>
              </w:rPr>
            </w:r>
            <w:r>
              <w:rPr>
                <w:rStyle w:val="949"/>
                <w:rFonts w:ascii="宋體-簡" w:hAnsi="宋體-簡" w:eastAsia="宋體-簡" w:cs="宋體-簡"/>
              </w:rPr>
              <w:t xml:space="preserve">宪法第十三条、第十四条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_Toc18 \h</w:instrText>
              <w:fldChar w:fldCharType="separate"/>
              <w:t xml:space="preserve">6</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19" w:anchor="_Toc19" w:history="1">
            <w:r>
              <w:rPr>
                <w:rFonts w:ascii="宋體-簡" w:hAnsi="宋體-簡" w:eastAsia="宋體-簡" w:cs="宋體-簡" w:eastAsiaTheme="minorEastAsia"/>
              </w:rPr>
              <w:t xml:space="preserve">十八、</w:t>
            </w:r>
            <w:r>
              <w:rPr>
                <w:rStyle w:val="949"/>
                <w:rFonts w:ascii="宋體-簡" w:hAnsi="宋體-簡" w:eastAsia="宋體-簡" w:cs="宋體-簡"/>
              </w:rPr>
            </w:r>
            <w:r>
              <w:rPr>
                <w:rStyle w:val="949"/>
                <w:rFonts w:ascii="宋體-簡" w:hAnsi="宋體-簡" w:eastAsia="宋體-簡" w:cs="宋體-簡"/>
              </w:rPr>
              <w:t xml:space="preserve">宪法第十五条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_Toc19 \h</w:instrText>
              <w:fldChar w:fldCharType="separate"/>
              <w:t xml:space="preserve">6</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20" w:anchor="_Toc20" w:history="1">
            <w:r>
              <w:rPr>
                <w:rFonts w:ascii="宋體-簡" w:hAnsi="宋體-簡" w:eastAsia="宋體-簡" w:cs="宋體-簡" w:eastAsiaTheme="minorEastAsia"/>
              </w:rPr>
              <w:t xml:space="preserve">十九、</w:t>
            </w:r>
            <w:r>
              <w:rPr>
                <w:rStyle w:val="949"/>
                <w:rFonts w:ascii="宋體-簡" w:hAnsi="宋體-簡" w:eastAsia="宋體-簡" w:cs="宋體-簡"/>
              </w:rPr>
            </w:r>
            <w:r>
              <w:rPr>
                <w:rStyle w:val="949"/>
                <w:rFonts w:ascii="宋體-簡" w:hAnsi="宋體-簡" w:eastAsia="宋體-簡" w:cs="宋體-簡"/>
              </w:rPr>
              <w:t xml:space="preserve">宪法第十六条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_Toc20 \h</w:instrText>
              <w:fldChar w:fldCharType="separate"/>
              <w:t xml:space="preserve">6</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21" w:anchor="_Toc21" w:history="1">
            <w:r>
              <w:rPr>
                <w:rFonts w:ascii="宋體-簡" w:hAnsi="宋體-簡" w:eastAsia="宋體-簡" w:cs="宋體-簡" w:eastAsiaTheme="minorEastAsia"/>
              </w:rPr>
              <w:t xml:space="preserve">二十、</w:t>
            </w:r>
            <w:r>
              <w:rPr>
                <w:rStyle w:val="949"/>
                <w:rFonts w:ascii="宋體-簡" w:hAnsi="宋體-簡" w:eastAsia="宋體-簡" w:cs="宋體-簡"/>
              </w:rPr>
            </w:r>
            <w:r>
              <w:rPr>
                <w:rStyle w:val="949"/>
                <w:rFonts w:ascii="宋體-簡" w:hAnsi="宋體-簡" w:eastAsia="宋體-簡" w:cs="宋體-簡"/>
              </w:rPr>
              <w:t xml:space="preserve">宪法第十七条、第十八条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_Toc21 \h</w:instrText>
              <w:fldChar w:fldCharType="separate"/>
              <w:t xml:space="preserve">6</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22" w:anchor="_Toc22" w:history="1">
            <w:r>
              <w:rPr>
                <w:rFonts w:ascii="宋體-簡" w:hAnsi="宋體-簡" w:eastAsia="宋體-簡" w:cs="宋體-簡" w:eastAsiaTheme="minorEastAsia"/>
              </w:rPr>
              <w:t xml:space="preserve">二十一、</w:t>
            </w:r>
            <w:r>
              <w:rPr>
                <w:rStyle w:val="949"/>
                <w:rFonts w:ascii="宋體-簡" w:hAnsi="宋體-簡" w:eastAsia="宋體-簡" w:cs="宋體-簡"/>
              </w:rPr>
            </w:r>
            <w:r>
              <w:rPr>
                <w:rStyle w:val="949"/>
                <w:rFonts w:ascii="宋體-簡" w:hAnsi="宋體-簡" w:eastAsia="宋體-簡" w:cs="宋體-簡"/>
              </w:rPr>
              <w:t xml:space="preserve">宪法第十九条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_Toc22 \h</w:instrText>
              <w:fldChar w:fldCharType="separate"/>
              <w:t xml:space="preserve">7</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23" w:anchor="_Toc23" w:history="1">
            <w:r>
              <w:rPr>
                <w:rFonts w:ascii="宋體-簡" w:hAnsi="宋體-簡" w:eastAsia="宋體-簡" w:cs="宋體-簡" w:eastAsiaTheme="minorEastAsia"/>
              </w:rPr>
              <w:t xml:space="preserve">二十二、</w:t>
            </w:r>
            <w:r>
              <w:rPr>
                <w:rStyle w:val="949"/>
                <w:rFonts w:ascii="宋體-簡" w:hAnsi="宋體-簡" w:eastAsia="宋體-簡" w:cs="宋體-簡"/>
              </w:rPr>
            </w:r>
            <w:r>
              <w:rPr>
                <w:rStyle w:val="949"/>
                <w:rFonts w:ascii="宋體-簡" w:hAnsi="宋體-簡" w:eastAsia="宋體-簡" w:cs="宋體-簡"/>
              </w:rPr>
              <w:t xml:space="preserve">宪法第二十条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_Toc23 \h</w:instrText>
              <w:fldChar w:fldCharType="separate"/>
              <w:t xml:space="preserve">7</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24" w:anchor="_Toc24" w:history="1">
            <w:r>
              <w:rPr>
                <w:rFonts w:ascii="宋體-簡" w:hAnsi="宋體-簡" w:eastAsia="宋體-簡" w:cs="宋體-簡" w:eastAsiaTheme="minorEastAsia"/>
              </w:rPr>
              <w:t xml:space="preserve">二十三、</w:t>
            </w:r>
            <w:r>
              <w:rPr>
                <w:rStyle w:val="949"/>
                <w:rFonts w:ascii="宋體-簡" w:hAnsi="宋體-簡" w:eastAsia="宋體-簡" w:cs="宋體-簡"/>
              </w:rPr>
            </w:r>
            <w:r>
              <w:rPr>
                <w:rStyle w:val="949"/>
                <w:rFonts w:ascii="宋體-簡" w:hAnsi="宋體-簡" w:eastAsia="宋體-簡" w:cs="宋體-簡"/>
              </w:rPr>
              <w:t xml:space="preserve">宪法第二十一</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_Toc24 \h</w:instrText>
              <w:fldChar w:fldCharType="separate"/>
              <w:t xml:space="preserve">7</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25" w:anchor="_Toc25" w:history="1">
            <w:r>
              <w:rPr>
                <w:rFonts w:ascii="宋體-簡" w:hAnsi="宋體-簡" w:eastAsia="宋體-簡" w:cs="宋體-簡" w:eastAsiaTheme="minorEastAsia"/>
              </w:rPr>
              <w:t xml:space="preserve">二十四、</w:t>
            </w:r>
            <w:r>
              <w:rPr>
                <w:rStyle w:val="949"/>
                <w:rFonts w:ascii="宋體-簡" w:hAnsi="宋體-簡" w:eastAsia="宋體-簡" w:cs="宋體-簡"/>
              </w:rPr>
            </w:r>
            <w:r>
              <w:rPr>
                <w:rStyle w:val="949"/>
                <w:rFonts w:ascii="宋體-簡" w:hAnsi="宋體-簡" w:eastAsia="宋體-簡" w:cs="宋體-簡"/>
              </w:rPr>
              <w:t xml:space="preserve">宪法第二十</w:t>
            </w:r>
            <w:r>
              <w:rPr>
                <w:rStyle w:val="949"/>
                <w:rFonts w:ascii="宋體-簡" w:hAnsi="宋體-簡" w:eastAsia="宋體-簡" w:cs="宋體-簡"/>
              </w:rPr>
              <w:t xml:space="preserve">二</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_Toc25 \h</w:instrText>
              <w:fldChar w:fldCharType="separate"/>
              <w:t xml:space="preserve">7</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26" w:anchor="_Toc26" w:history="1">
            <w:r>
              <w:rPr>
                <w:rFonts w:ascii="宋體-簡" w:hAnsi="宋體-簡" w:eastAsia="宋體-簡" w:cs="宋體-簡" w:eastAsiaTheme="minorEastAsia"/>
              </w:rPr>
              <w:t xml:space="preserve">二十五、</w:t>
            </w:r>
            <w:r>
              <w:rPr>
                <w:rStyle w:val="949"/>
                <w:rFonts w:ascii="宋體-簡" w:hAnsi="宋體-簡" w:eastAsia="宋體-簡" w:cs="宋體-簡"/>
              </w:rPr>
            </w:r>
            <w:r>
              <w:rPr>
                <w:rStyle w:val="949"/>
                <w:rFonts w:ascii="宋體-簡" w:hAnsi="宋體-簡" w:eastAsia="宋體-簡" w:cs="宋體-簡"/>
              </w:rPr>
              <w:t xml:space="preserve">宪法第二十</w:t>
            </w:r>
            <w:r>
              <w:rPr>
                <w:rStyle w:val="949"/>
                <w:rFonts w:ascii="宋體-簡" w:hAnsi="宋體-簡" w:eastAsia="宋體-簡" w:cs="宋體-簡"/>
              </w:rPr>
              <w:t xml:space="preserve">三</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_Toc26 \h</w:instrText>
              <w:fldChar w:fldCharType="separate"/>
              <w:t xml:space="preserve">7</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27" w:anchor="_Toc27" w:history="1">
            <w:r>
              <w:rPr>
                <w:rFonts w:ascii="宋體-簡" w:hAnsi="宋體-簡" w:eastAsia="宋體-簡" w:cs="宋體-簡" w:eastAsiaTheme="minorEastAsia"/>
              </w:rPr>
              <w:t xml:space="preserve">二十六、</w:t>
            </w:r>
            <w:r>
              <w:rPr>
                <w:rStyle w:val="949"/>
                <w:rFonts w:ascii="宋體-簡" w:hAnsi="宋體-簡" w:eastAsia="宋體-簡" w:cs="宋體-簡"/>
              </w:rPr>
            </w:r>
            <w:r>
              <w:rPr>
                <w:rStyle w:val="949"/>
                <w:rFonts w:ascii="宋體-簡" w:hAnsi="宋體-簡" w:eastAsia="宋體-簡" w:cs="宋體-簡"/>
              </w:rPr>
              <w:t xml:space="preserve">宪法第二十</w:t>
            </w:r>
            <w:r>
              <w:rPr>
                <w:rStyle w:val="949"/>
                <w:rFonts w:ascii="宋體-簡" w:hAnsi="宋體-簡" w:eastAsia="宋體-簡" w:cs="宋體-簡"/>
              </w:rPr>
              <w:t xml:space="preserve">四</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_Toc27 \h</w:instrText>
              <w:fldChar w:fldCharType="separate"/>
              <w:t xml:space="preserve">7</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28" w:anchor="_Toc28" w:history="1">
            <w:r>
              <w:rPr>
                <w:rFonts w:ascii="宋體-簡" w:hAnsi="宋體-簡" w:eastAsia="宋體-簡" w:cs="宋體-簡" w:eastAsiaTheme="minorEastAsia"/>
              </w:rPr>
              <w:t xml:space="preserve">二十七、</w:t>
            </w:r>
            <w:r>
              <w:rPr>
                <w:rStyle w:val="949"/>
                <w:rFonts w:ascii="宋體-簡" w:hAnsi="宋體-簡" w:eastAsia="宋體-簡" w:cs="宋體-簡"/>
              </w:rPr>
            </w:r>
            <w:r>
              <w:rPr>
                <w:rStyle w:val="949"/>
                <w:rFonts w:ascii="宋體-簡" w:hAnsi="宋體-簡" w:eastAsia="宋體-簡" w:cs="宋體-簡"/>
              </w:rPr>
              <w:t xml:space="preserve">宪法第二十</w:t>
            </w:r>
            <w:r>
              <w:rPr>
                <w:rStyle w:val="949"/>
                <w:rFonts w:ascii="宋體-簡" w:hAnsi="宋體-簡" w:eastAsia="宋體-簡" w:cs="宋體-簡"/>
              </w:rPr>
              <w:t xml:space="preserve">五</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_Toc28 \h</w:instrText>
              <w:fldChar w:fldCharType="separate"/>
              <w:t xml:space="preserve">7</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29" w:anchor="_Toc29" w:history="1">
            <w:r>
              <w:rPr>
                <w:rFonts w:ascii="宋體-簡" w:hAnsi="宋體-簡" w:eastAsia="宋體-簡" w:cs="宋體-簡" w:eastAsiaTheme="minorEastAsia"/>
              </w:rPr>
              <w:t xml:space="preserve">二十八、</w:t>
            </w:r>
            <w:r>
              <w:rPr>
                <w:rStyle w:val="949"/>
                <w:rFonts w:ascii="宋體-簡" w:hAnsi="宋體-簡" w:eastAsia="宋體-簡" w:cs="宋體-簡"/>
              </w:rPr>
            </w:r>
            <w:r>
              <w:rPr>
                <w:rStyle w:val="949"/>
                <w:rFonts w:ascii="宋體-簡" w:hAnsi="宋體-簡" w:eastAsia="宋體-簡" w:cs="宋體-簡"/>
              </w:rPr>
              <w:t xml:space="preserve">宪法第二十</w:t>
            </w:r>
            <w:r>
              <w:rPr>
                <w:rStyle w:val="949"/>
                <w:rFonts w:ascii="宋體-簡" w:hAnsi="宋體-簡" w:eastAsia="宋體-簡" w:cs="宋體-簡"/>
              </w:rPr>
              <w:t xml:space="preserve">六</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_Toc29 \h</w:instrText>
              <w:fldChar w:fldCharType="separate"/>
              <w:t xml:space="preserve">7</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30" w:anchor="_Toc30" w:history="1">
            <w:r>
              <w:rPr>
                <w:rFonts w:ascii="宋體-簡" w:hAnsi="宋體-簡" w:eastAsia="宋體-簡" w:cs="宋體-簡" w:eastAsiaTheme="minorEastAsia"/>
              </w:rPr>
              <w:t xml:space="preserve">二十九、</w:t>
            </w:r>
            <w:r>
              <w:rPr>
                <w:rStyle w:val="949"/>
                <w:rFonts w:ascii="宋體-簡" w:hAnsi="宋體-簡" w:eastAsia="宋體-簡" w:cs="宋體-簡"/>
              </w:rPr>
            </w:r>
            <w:r>
              <w:rPr>
                <w:rStyle w:val="949"/>
                <w:rFonts w:ascii="宋體-簡" w:hAnsi="宋體-簡" w:eastAsia="宋體-簡" w:cs="宋體-簡"/>
              </w:rPr>
              <w:t xml:space="preserve">宪法第二十</w:t>
            </w:r>
            <w:r>
              <w:rPr>
                <w:rStyle w:val="949"/>
                <w:rFonts w:ascii="宋體-簡" w:hAnsi="宋體-簡" w:eastAsia="宋體-簡" w:cs="宋體-簡"/>
              </w:rPr>
              <w:t xml:space="preserve">七</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_Toc30 \h</w:instrText>
              <w:fldChar w:fldCharType="separate"/>
              <w:t xml:space="preserve">8</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31" w:anchor="_Toc31" w:history="1">
            <w:r>
              <w:rPr>
                <w:rFonts w:ascii="宋體-簡" w:hAnsi="宋體-簡" w:eastAsia="宋體-簡" w:cs="宋體-簡" w:eastAsiaTheme="minorEastAsia"/>
              </w:rPr>
              <w:t xml:space="preserve">三十、</w:t>
            </w:r>
            <w:r>
              <w:rPr>
                <w:rStyle w:val="949"/>
                <w:rFonts w:ascii="宋體-簡" w:hAnsi="宋體-簡" w:eastAsia="宋體-簡" w:cs="宋體-簡"/>
              </w:rPr>
            </w:r>
            <w:r>
              <w:rPr>
                <w:rStyle w:val="949"/>
                <w:rFonts w:ascii="宋體-簡" w:hAnsi="宋體-簡" w:eastAsia="宋體-簡" w:cs="宋體-簡"/>
              </w:rPr>
              <w:t xml:space="preserve">宪法第二十</w:t>
            </w:r>
            <w:r>
              <w:rPr>
                <w:rStyle w:val="949"/>
                <w:rFonts w:ascii="宋體-簡" w:hAnsi="宋體-簡" w:eastAsia="宋體-簡" w:cs="宋體-簡"/>
              </w:rPr>
              <w:t xml:space="preserve">八</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_Toc31 \h</w:instrText>
              <w:fldChar w:fldCharType="separate"/>
              <w:t xml:space="preserve">8</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32" w:anchor="_Toc32" w:history="1">
            <w:r>
              <w:rPr>
                <w:rFonts w:ascii="宋體-簡" w:hAnsi="宋體-簡" w:eastAsia="宋體-簡" w:cs="宋體-簡" w:eastAsiaTheme="minorEastAsia"/>
              </w:rPr>
              <w:t xml:space="preserve">三十一、</w:t>
            </w:r>
            <w:r>
              <w:rPr>
                <w:rStyle w:val="949"/>
                <w:rFonts w:ascii="宋體-簡" w:hAnsi="宋體-簡" w:eastAsia="宋體-簡" w:cs="宋體-簡"/>
              </w:rPr>
            </w:r>
            <w:r>
              <w:rPr>
                <w:rStyle w:val="949"/>
                <w:rFonts w:ascii="宋體-簡" w:hAnsi="宋體-簡" w:eastAsia="宋體-簡" w:cs="宋體-簡"/>
              </w:rPr>
              <w:t xml:space="preserve">宪法第二十</w:t>
            </w:r>
            <w:r>
              <w:rPr>
                <w:rStyle w:val="949"/>
                <w:rFonts w:ascii="宋體-簡" w:hAnsi="宋體-簡" w:eastAsia="宋體-簡" w:cs="宋體-簡"/>
              </w:rPr>
              <w:t xml:space="preserve">九</w:t>
            </w:r>
            <w:r>
              <w:rPr>
                <w:rStyle w:val="949"/>
                <w:rFonts w:ascii="宋體-簡" w:hAnsi="宋體-簡" w:eastAsia="宋體-簡" w:cs="宋體-簡"/>
              </w:rPr>
              <w:t xml:space="preserve">条</w:t>
            </w:r>
            <w:r>
              <w:rPr>
                <w:rStyle w:val="949"/>
                <w:rFonts w:ascii="宋體-簡" w:hAnsi="宋體-簡" w:eastAsia="宋體-簡" w:cs="宋體-簡"/>
              </w:rPr>
              <w:t xml:space="preserve">、</w:t>
            </w:r>
            <w:r>
              <w:rPr>
                <w:rStyle w:val="949"/>
                <w:rFonts w:ascii="宋體-簡" w:hAnsi="宋體-簡" w:eastAsia="宋體-簡" w:cs="宋體-簡"/>
              </w:rPr>
              <w:t xml:space="preserve">第</w:t>
            </w:r>
            <w:r>
              <w:rPr>
                <w:rStyle w:val="949"/>
                <w:rFonts w:ascii="宋體-簡" w:hAnsi="宋體-簡" w:eastAsia="宋體-簡" w:cs="宋體-簡"/>
              </w:rPr>
              <w:t xml:space="preserve">三十</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_Toc32 \h</w:instrText>
              <w:fldChar w:fldCharType="separate"/>
              <w:t xml:space="preserve">8</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33" w:anchor="_Toc33" w:history="1">
            <w:r>
              <w:rPr>
                <w:rFonts w:ascii="宋體-簡" w:hAnsi="宋體-簡" w:eastAsia="宋體-簡" w:cs="宋體-簡" w:eastAsiaTheme="minorEastAsia"/>
              </w:rPr>
              <w:t xml:space="preserve">三十二、</w:t>
            </w:r>
            <w:r>
              <w:rPr>
                <w:rStyle w:val="949"/>
                <w:rFonts w:ascii="宋體-簡" w:hAnsi="宋體-簡" w:eastAsia="宋體-簡" w:cs="宋體-簡"/>
              </w:rPr>
            </w:r>
            <w:r>
              <w:rPr>
                <w:rStyle w:val="949"/>
                <w:rFonts w:ascii="宋體-簡" w:hAnsi="宋體-簡" w:eastAsia="宋體-簡" w:cs="宋體-簡"/>
              </w:rPr>
              <w:t xml:space="preserve">宪法第</w:t>
            </w:r>
            <w:r>
              <w:rPr>
                <w:rStyle w:val="949"/>
                <w:rFonts w:ascii="宋體-簡" w:hAnsi="宋體-簡" w:eastAsia="宋體-簡" w:cs="宋體-簡"/>
              </w:rPr>
              <w:t xml:space="preserve">三</w:t>
            </w:r>
            <w:r>
              <w:rPr>
                <w:rStyle w:val="949"/>
                <w:rFonts w:ascii="宋體-簡" w:hAnsi="宋體-簡" w:eastAsia="宋體-簡" w:cs="宋體-簡"/>
              </w:rPr>
              <w:t xml:space="preserve">十</w:t>
            </w:r>
            <w:r>
              <w:rPr>
                <w:rStyle w:val="949"/>
                <w:rFonts w:ascii="宋體-簡" w:hAnsi="宋體-簡" w:eastAsia="宋體-簡" w:cs="宋體-簡"/>
              </w:rPr>
              <w:t xml:space="preserve">一</w:t>
            </w:r>
            <w:r>
              <w:rPr>
                <w:rStyle w:val="949"/>
                <w:rFonts w:ascii="宋體-簡" w:hAnsi="宋體-簡" w:eastAsia="宋體-簡" w:cs="宋體-簡"/>
              </w:rPr>
              <w:t xml:space="preserve">条、第三十</w:t>
            </w:r>
            <w:r>
              <w:rPr>
                <w:rStyle w:val="949"/>
                <w:rFonts w:ascii="宋體-簡" w:hAnsi="宋體-簡" w:eastAsia="宋體-簡" w:cs="宋體-簡"/>
              </w:rPr>
              <w:t xml:space="preserve">二</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_Toc33 \h</w:instrText>
              <w:fldChar w:fldCharType="separate"/>
              <w:t xml:space="preserve">8</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34" w:anchor="_Toc34" w:history="1">
            <w:r>
              <w:rPr>
                <w:rFonts w:ascii="宋體-簡" w:hAnsi="宋體-簡" w:eastAsia="宋體-簡" w:cs="宋體-簡" w:eastAsiaTheme="minorEastAsia"/>
              </w:rPr>
              <w:t xml:space="preserve">三十三、</w:t>
            </w:r>
            <w:r>
              <w:rPr>
                <w:rStyle w:val="949"/>
                <w:rFonts w:ascii="宋體-簡" w:hAnsi="宋體-簡" w:eastAsia="宋體-簡" w:cs="宋體-簡"/>
              </w:rPr>
            </w:r>
            <w:r>
              <w:rPr>
                <w:rStyle w:val="949"/>
                <w:rFonts w:ascii="宋體-簡" w:hAnsi="宋體-簡" w:eastAsia="宋體-簡" w:cs="宋體-簡"/>
              </w:rPr>
              <w:t xml:space="preserve">宪法第三十</w:t>
            </w:r>
            <w:r>
              <w:rPr>
                <w:rStyle w:val="949"/>
                <w:rFonts w:ascii="宋體-簡" w:hAnsi="宋體-簡" w:eastAsia="宋體-簡" w:cs="宋體-簡"/>
              </w:rPr>
              <w:t xml:space="preserve">三</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_Toc34 \h</w:instrText>
              <w:fldChar w:fldCharType="separate"/>
              <w:t xml:space="preserve">8</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35" w:anchor="_Toc35" w:history="1">
            <w:r>
              <w:rPr>
                <w:rFonts w:ascii="宋體-簡" w:hAnsi="宋體-簡" w:eastAsia="宋體-簡" w:cs="宋體-簡" w:eastAsiaTheme="minorEastAsia"/>
              </w:rPr>
              <w:t xml:space="preserve">三十四、</w:t>
            </w:r>
            <w:r>
              <w:rPr>
                <w:rStyle w:val="949"/>
                <w:rFonts w:ascii="宋體-簡" w:hAnsi="宋體-簡" w:eastAsia="宋體-簡" w:cs="宋體-簡"/>
              </w:rPr>
            </w:r>
            <w:r>
              <w:rPr>
                <w:rStyle w:val="949"/>
                <w:rFonts w:ascii="宋體-簡" w:hAnsi="宋體-簡" w:eastAsia="宋體-簡" w:cs="宋體-簡"/>
              </w:rPr>
              <w:t xml:space="preserve">宪法第三十</w:t>
            </w:r>
            <w:r>
              <w:rPr>
                <w:rStyle w:val="949"/>
                <w:rFonts w:ascii="宋體-簡" w:hAnsi="宋體-簡" w:eastAsia="宋體-簡" w:cs="宋體-簡"/>
              </w:rPr>
              <w:t xml:space="preserve">四</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_Toc35 \h</w:instrText>
              <w:fldChar w:fldCharType="separate"/>
              <w:t xml:space="preserve">8</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36" w:anchor="_Toc36" w:history="1">
            <w:r>
              <w:rPr>
                <w:rFonts w:ascii="宋體-簡" w:hAnsi="宋體-簡" w:eastAsia="宋體-簡" w:cs="宋體-簡" w:eastAsiaTheme="minorEastAsia"/>
              </w:rPr>
              <w:t xml:space="preserve">三十五、</w:t>
            </w:r>
            <w:r>
              <w:rPr>
                <w:rStyle w:val="949"/>
                <w:rFonts w:ascii="宋體-簡" w:hAnsi="宋體-簡" w:eastAsia="宋體-簡" w:cs="宋體-簡"/>
              </w:rPr>
            </w:r>
            <w:r>
              <w:rPr>
                <w:rStyle w:val="949"/>
                <w:rFonts w:ascii="宋體-簡" w:hAnsi="宋體-簡" w:eastAsia="宋體-簡" w:cs="宋體-簡"/>
              </w:rPr>
              <w:t xml:space="preserve">宪法第三十</w:t>
            </w:r>
            <w:r>
              <w:rPr>
                <w:rStyle w:val="949"/>
                <w:rFonts w:ascii="宋體-簡" w:hAnsi="宋體-簡" w:eastAsia="宋體-簡" w:cs="宋體-簡"/>
              </w:rPr>
              <w:t xml:space="preserve">五</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_Toc36 \h</w:instrText>
              <w:fldChar w:fldCharType="separate"/>
              <w:t xml:space="preserve">9</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37" w:anchor="_Toc37" w:history="1">
            <w:r>
              <w:rPr>
                <w:rFonts w:ascii="宋體-簡" w:hAnsi="宋體-簡" w:eastAsia="宋體-簡" w:cs="宋體-簡" w:eastAsiaTheme="minorEastAsia"/>
              </w:rPr>
              <w:t xml:space="preserve">三十六、</w:t>
            </w:r>
            <w:r>
              <w:rPr>
                <w:rStyle w:val="949"/>
                <w:rFonts w:ascii="宋體-簡" w:hAnsi="宋體-簡" w:eastAsia="宋體-簡" w:cs="宋體-簡"/>
              </w:rPr>
            </w:r>
            <w:r>
              <w:rPr>
                <w:rStyle w:val="949"/>
                <w:rFonts w:ascii="宋體-簡" w:hAnsi="宋體-簡" w:eastAsia="宋體-簡" w:cs="宋體-簡"/>
              </w:rPr>
              <w:t xml:space="preserve">宪法第三十</w:t>
            </w:r>
            <w:r>
              <w:rPr>
                <w:rStyle w:val="949"/>
                <w:rFonts w:ascii="宋體-簡" w:hAnsi="宋體-簡" w:eastAsia="宋體-簡" w:cs="宋體-簡"/>
              </w:rPr>
              <w:t xml:space="preserve">六</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_Toc37 \h</w:instrText>
              <w:fldChar w:fldCharType="separate"/>
              <w:t xml:space="preserve">9</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38" w:anchor="_Toc38" w:history="1">
            <w:r>
              <w:rPr>
                <w:rFonts w:ascii="宋體-簡" w:hAnsi="宋體-簡" w:eastAsia="宋體-簡" w:cs="宋體-簡" w:eastAsiaTheme="minorEastAsia"/>
              </w:rPr>
              <w:t xml:space="preserve">三十七、</w:t>
            </w:r>
            <w:r>
              <w:rPr>
                <w:rStyle w:val="949"/>
                <w:rFonts w:ascii="宋體-簡" w:hAnsi="宋體-簡" w:eastAsia="宋體-簡" w:cs="宋體-簡"/>
              </w:rPr>
            </w:r>
            <w:r>
              <w:rPr>
                <w:rStyle w:val="949"/>
                <w:rFonts w:ascii="宋體-簡" w:hAnsi="宋體-簡" w:eastAsia="宋體-簡" w:cs="宋體-簡"/>
              </w:rPr>
              <w:t xml:space="preserve">宪法第三十</w:t>
            </w:r>
            <w:r>
              <w:rPr>
                <w:rStyle w:val="949"/>
                <w:rFonts w:ascii="宋體-簡" w:hAnsi="宋體-簡" w:eastAsia="宋體-簡" w:cs="宋體-簡"/>
              </w:rPr>
              <w:t xml:space="preserve">七</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_Toc38 \h</w:instrText>
              <w:fldChar w:fldCharType="separate"/>
              <w:t xml:space="preserve">9</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39" w:anchor="_Toc39" w:history="1">
            <w:r>
              <w:rPr>
                <w:rFonts w:ascii="宋體-簡" w:hAnsi="宋體-簡" w:eastAsia="宋體-簡" w:cs="宋體-簡" w:eastAsiaTheme="minorEastAsia"/>
              </w:rPr>
              <w:t xml:space="preserve">三十八、</w:t>
            </w:r>
            <w:r>
              <w:rPr>
                <w:rStyle w:val="949"/>
                <w:rFonts w:ascii="宋體-簡" w:hAnsi="宋體-簡" w:eastAsia="宋體-簡" w:cs="宋體-簡"/>
              </w:rPr>
            </w:r>
            <w:r>
              <w:rPr>
                <w:rStyle w:val="949"/>
                <w:rFonts w:ascii="宋體-簡" w:hAnsi="宋體-簡" w:eastAsia="宋體-簡" w:cs="宋體-簡"/>
              </w:rPr>
              <w:t xml:space="preserve">宪法第三十</w:t>
            </w:r>
            <w:r>
              <w:rPr>
                <w:rStyle w:val="949"/>
                <w:rFonts w:ascii="宋體-簡" w:hAnsi="宋體-簡" w:eastAsia="宋體-簡" w:cs="宋體-簡"/>
              </w:rPr>
              <w:t xml:space="preserve">八</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_Toc39 \h</w:instrText>
              <w:fldChar w:fldCharType="separate"/>
              <w:t xml:space="preserve">9</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40" w:anchor="_Toc40" w:history="1">
            <w:r>
              <w:rPr>
                <w:rFonts w:ascii="宋體-簡" w:hAnsi="宋體-簡" w:eastAsia="宋體-簡" w:cs="宋體-簡" w:eastAsiaTheme="minorEastAsia"/>
              </w:rPr>
              <w:t xml:space="preserve">三十九、</w:t>
            </w:r>
            <w:r>
              <w:rPr>
                <w:rStyle w:val="949"/>
                <w:rFonts w:ascii="宋體-簡" w:hAnsi="宋體-簡" w:eastAsia="宋體-簡" w:cs="宋體-簡"/>
              </w:rPr>
            </w:r>
            <w:r>
              <w:rPr>
                <w:rStyle w:val="949"/>
                <w:rFonts w:ascii="宋體-簡" w:hAnsi="宋體-簡" w:eastAsia="宋體-簡" w:cs="宋體-簡"/>
              </w:rPr>
              <w:t xml:space="preserve">宪法第三十</w:t>
            </w:r>
            <w:r>
              <w:rPr>
                <w:rStyle w:val="949"/>
                <w:rFonts w:ascii="宋體-簡" w:hAnsi="宋體-簡" w:eastAsia="宋體-簡" w:cs="宋體-簡"/>
              </w:rPr>
              <w:t xml:space="preserve">九</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_Toc40 \h</w:instrText>
              <w:fldChar w:fldCharType="separate"/>
              <w:t xml:space="preserve">9</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41" w:anchor="_Toc41" w:history="1">
            <w:r>
              <w:rPr>
                <w:rFonts w:ascii="宋體-簡" w:hAnsi="宋體-簡" w:eastAsia="宋體-簡" w:cs="宋體-簡"/>
              </w:rPr>
              <w:t xml:space="preserve">四十、</w:t>
            </w:r>
            <w:r>
              <w:rPr>
                <w:rStyle w:val="949"/>
                <w:rFonts w:ascii="宋體-簡" w:hAnsi="宋體-簡" w:eastAsia="宋體-簡" w:cs="宋體-簡"/>
              </w:rPr>
            </w:r>
            <w:r>
              <w:rPr>
                <w:rStyle w:val="949"/>
                <w:rFonts w:ascii="宋體-簡" w:hAnsi="宋體-簡" w:eastAsia="宋體-簡" w:cs="宋體-簡"/>
              </w:rPr>
              <w:t xml:space="preserve">宪法</w:t>
            </w:r>
            <w:r>
              <w:rPr>
                <w:rStyle w:val="949"/>
                <w:rFonts w:ascii="宋體-簡" w:hAnsi="宋體-簡" w:eastAsia="宋體-簡" w:cs="宋體-簡"/>
              </w:rPr>
              <w:t xml:space="preserve">第</w:t>
            </w:r>
            <w:r>
              <w:rPr>
                <w:rStyle w:val="949"/>
                <w:rFonts w:ascii="宋體-簡" w:hAnsi="宋體-簡" w:eastAsia="宋體-簡" w:cs="宋體-簡"/>
              </w:rPr>
              <w:t xml:space="preserve">四十</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_Toc41 \h</w:instrText>
              <w:fldChar w:fldCharType="separate"/>
              <w:t xml:space="preserve">9</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42" w:anchor="_Toc42" w:history="1">
            <w:r>
              <w:rPr>
                <w:rFonts w:ascii="宋體-簡" w:hAnsi="宋體-簡" w:eastAsia="宋體-簡" w:cs="宋體-簡"/>
              </w:rPr>
              <w:t xml:space="preserve">四十一、</w:t>
            </w:r>
            <w:r>
              <w:rPr>
                <w:rStyle w:val="949"/>
                <w:rFonts w:ascii="宋體-簡" w:hAnsi="宋體-簡" w:eastAsia="宋體-簡" w:cs="宋體-簡"/>
              </w:rPr>
            </w:r>
            <w:r>
              <w:rPr>
                <w:rStyle w:val="949"/>
                <w:rFonts w:ascii="宋體-簡" w:hAnsi="宋體-簡" w:eastAsia="宋體-簡" w:cs="宋體-簡"/>
              </w:rPr>
              <w:t xml:space="preserve">宪法</w:t>
            </w:r>
            <w:r>
              <w:rPr>
                <w:rStyle w:val="949"/>
                <w:rFonts w:ascii="宋體-簡" w:hAnsi="宋體-簡" w:eastAsia="宋體-簡" w:cs="宋體-簡"/>
              </w:rPr>
              <w:t xml:space="preserve">第</w:t>
            </w:r>
            <w:r>
              <w:rPr>
                <w:rStyle w:val="949"/>
                <w:rFonts w:ascii="宋體-簡" w:hAnsi="宋體-簡" w:eastAsia="宋體-簡" w:cs="宋體-簡"/>
              </w:rPr>
              <w:t xml:space="preserve">四</w:t>
            </w:r>
            <w:r>
              <w:rPr>
                <w:rStyle w:val="949"/>
                <w:rFonts w:ascii="宋體-簡" w:hAnsi="宋體-簡" w:eastAsia="宋體-簡" w:cs="宋體-簡"/>
              </w:rPr>
              <w:t xml:space="preserve">十</w:t>
            </w:r>
            <w:r>
              <w:rPr>
                <w:rStyle w:val="949"/>
                <w:rFonts w:ascii="宋體-簡" w:hAnsi="宋體-簡" w:eastAsia="宋體-簡" w:cs="宋體-簡"/>
              </w:rPr>
              <w:t xml:space="preserve">一</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_Toc42 \h</w:instrText>
              <w:fldChar w:fldCharType="separate"/>
              <w:t xml:space="preserve">10</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43" w:anchor="_Toc43" w:history="1">
            <w:r>
              <w:rPr>
                <w:rFonts w:ascii="宋體-簡" w:hAnsi="宋體-簡" w:eastAsia="宋體-簡" w:cs="宋體-簡" w:eastAsiaTheme="minorEastAsia"/>
              </w:rPr>
              <w:t xml:space="preserve">四十二、</w:t>
            </w:r>
            <w:r>
              <w:rPr>
                <w:rStyle w:val="949"/>
                <w:rFonts w:ascii="宋體-簡" w:hAnsi="宋體-簡" w:eastAsia="宋體-簡" w:cs="宋體-簡"/>
              </w:rPr>
            </w:r>
            <w:r>
              <w:rPr>
                <w:rStyle w:val="949"/>
                <w:rFonts w:ascii="宋體-簡" w:hAnsi="宋體-簡" w:eastAsia="宋體-簡" w:cs="宋體-簡"/>
              </w:rPr>
              <w:t xml:space="preserve">宪法</w:t>
            </w:r>
            <w:r>
              <w:rPr>
                <w:rStyle w:val="949"/>
                <w:rFonts w:ascii="宋體-簡" w:hAnsi="宋體-簡" w:eastAsia="宋體-簡" w:cs="宋體-簡"/>
              </w:rPr>
              <w:t xml:space="preserve">第</w:t>
            </w:r>
            <w:r>
              <w:rPr>
                <w:rStyle w:val="949"/>
                <w:rFonts w:ascii="宋體-簡" w:hAnsi="宋體-簡" w:eastAsia="宋體-簡" w:cs="宋體-簡"/>
              </w:rPr>
              <w:t xml:space="preserve">四十二</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_Toc43 \h</w:instrText>
              <w:fldChar w:fldCharType="separate"/>
              <w:t xml:space="preserve">10</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44" w:anchor="_Toc44" w:history="1">
            <w:r>
              <w:rPr>
                <w:rFonts w:ascii="宋體-簡" w:hAnsi="宋體-簡" w:eastAsia="宋體-簡" w:cs="宋體-簡" w:eastAsiaTheme="minorEastAsia"/>
              </w:rPr>
              <w:t xml:space="preserve">四十三、</w:t>
            </w:r>
            <w:r>
              <w:rPr>
                <w:rStyle w:val="949"/>
                <w:rFonts w:ascii="宋體-簡" w:hAnsi="宋體-簡" w:eastAsia="宋體-簡" w:cs="宋體-簡"/>
              </w:rPr>
            </w:r>
            <w:r>
              <w:rPr>
                <w:rStyle w:val="949"/>
                <w:rFonts w:ascii="宋體-簡" w:hAnsi="宋體-簡" w:eastAsia="宋體-簡" w:cs="宋體-簡"/>
              </w:rPr>
              <w:t xml:space="preserve">宪法第</w:t>
            </w:r>
            <w:r>
              <w:rPr>
                <w:rStyle w:val="949"/>
                <w:rFonts w:ascii="宋體-簡" w:hAnsi="宋體-簡" w:eastAsia="宋體-簡" w:cs="宋體-簡"/>
              </w:rPr>
              <w:t xml:space="preserve">四</w:t>
            </w:r>
            <w:r>
              <w:rPr>
                <w:rStyle w:val="949"/>
                <w:rFonts w:ascii="宋體-簡" w:hAnsi="宋體-簡" w:eastAsia="宋體-簡" w:cs="宋體-簡"/>
              </w:rPr>
              <w:t xml:space="preserve">十</w:t>
            </w:r>
            <w:r>
              <w:rPr>
                <w:rStyle w:val="949"/>
                <w:rFonts w:ascii="宋體-簡" w:hAnsi="宋體-簡" w:eastAsia="宋體-簡" w:cs="宋體-簡"/>
              </w:rPr>
              <w:t xml:space="preserve">三</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_Toc44 \h</w:instrText>
              <w:fldChar w:fldCharType="separate"/>
              <w:t xml:space="preserve">10</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45" w:anchor="_Toc45" w:history="1">
            <w:r>
              <w:rPr>
                <w:rFonts w:ascii="宋體-簡" w:hAnsi="宋體-簡" w:eastAsia="宋體-簡" w:cs="宋體-簡" w:eastAsiaTheme="minorEastAsia"/>
              </w:rPr>
              <w:t xml:space="preserve">四十四、</w:t>
            </w:r>
            <w:r>
              <w:rPr>
                <w:rStyle w:val="949"/>
                <w:rFonts w:ascii="宋體-簡" w:hAnsi="宋體-簡" w:eastAsia="宋體-簡" w:cs="宋體-簡"/>
              </w:rPr>
            </w:r>
            <w:r>
              <w:rPr>
                <w:rStyle w:val="949"/>
                <w:rFonts w:ascii="宋體-簡" w:hAnsi="宋體-簡" w:eastAsia="宋體-簡" w:cs="宋體-簡"/>
              </w:rPr>
              <w:t xml:space="preserve">宪法第四十</w:t>
            </w:r>
            <w:r>
              <w:rPr>
                <w:rStyle w:val="949"/>
                <w:rFonts w:ascii="宋體-簡" w:hAnsi="宋體-簡" w:eastAsia="宋體-簡" w:cs="宋體-簡"/>
              </w:rPr>
              <w:t xml:space="preserve">四</w:t>
            </w:r>
            <w:r>
              <w:rPr>
                <w:rStyle w:val="949"/>
                <w:rFonts w:ascii="宋體-簡" w:hAnsi="宋體-簡" w:eastAsia="宋體-簡" w:cs="宋體-簡"/>
              </w:rPr>
              <w:t xml:space="preserve">条、第四十</w:t>
            </w:r>
            <w:r>
              <w:rPr>
                <w:rStyle w:val="949"/>
                <w:rFonts w:ascii="宋體-簡" w:hAnsi="宋體-簡" w:eastAsia="宋體-簡" w:cs="宋體-簡"/>
              </w:rPr>
              <w:t xml:space="preserve">五</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_Toc45 \h</w:instrText>
              <w:fldChar w:fldCharType="separate"/>
              <w:t xml:space="preserve">10</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46" w:anchor="_Toc46" w:history="1">
            <w:r>
              <w:rPr>
                <w:rFonts w:ascii="宋體-簡" w:hAnsi="宋體-簡" w:eastAsia="宋體-簡" w:cs="宋體-簡" w:eastAsiaTheme="minorEastAsia"/>
              </w:rPr>
              <w:t xml:space="preserve">四十五、</w:t>
            </w:r>
            <w:r>
              <w:rPr>
                <w:rStyle w:val="949"/>
                <w:rFonts w:ascii="宋體-簡" w:hAnsi="宋體-簡" w:eastAsia="宋體-簡" w:cs="宋體-簡"/>
              </w:rPr>
            </w:r>
            <w:r>
              <w:rPr>
                <w:rStyle w:val="949"/>
                <w:rFonts w:ascii="宋體-簡" w:hAnsi="宋體-簡" w:eastAsia="宋體-簡" w:cs="宋體-簡"/>
              </w:rPr>
              <w:t xml:space="preserve">宪法第四十</w:t>
            </w:r>
            <w:r>
              <w:rPr>
                <w:rStyle w:val="949"/>
                <w:rFonts w:ascii="宋體-簡" w:hAnsi="宋體-簡" w:eastAsia="宋體-簡" w:cs="宋體-簡"/>
              </w:rPr>
              <w:t xml:space="preserve">六</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_Toc46 \h</w:instrText>
              <w:fldChar w:fldCharType="separate"/>
              <w:t xml:space="preserve">10</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47" w:anchor="_Toc47" w:history="1">
            <w:r>
              <w:rPr>
                <w:rFonts w:ascii="宋體-簡" w:hAnsi="宋體-簡" w:eastAsia="宋體-簡" w:cs="宋體-簡" w:eastAsiaTheme="minorEastAsia"/>
              </w:rPr>
              <w:t xml:space="preserve">四十六、</w:t>
            </w:r>
            <w:r>
              <w:rPr>
                <w:rStyle w:val="949"/>
                <w:rFonts w:ascii="宋體-簡" w:hAnsi="宋體-簡" w:eastAsia="宋體-簡" w:cs="宋體-簡"/>
              </w:rPr>
            </w:r>
            <w:r>
              <w:rPr>
                <w:rStyle w:val="949"/>
                <w:rFonts w:ascii="宋體-簡" w:hAnsi="宋體-簡" w:eastAsia="宋體-簡" w:cs="宋體-簡"/>
              </w:rPr>
              <w:t xml:space="preserve">宪法第四十</w:t>
            </w:r>
            <w:r>
              <w:rPr>
                <w:rStyle w:val="949"/>
                <w:rFonts w:ascii="宋體-簡" w:hAnsi="宋體-簡" w:eastAsia="宋體-簡" w:cs="宋體-簡"/>
              </w:rPr>
              <w:t xml:space="preserve">七</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_Toc47 \h</w:instrText>
              <w:fldChar w:fldCharType="separate"/>
              <w:t xml:space="preserve">11</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48" w:anchor="_Toc48" w:history="1">
            <w:r>
              <w:rPr>
                <w:rFonts w:ascii="宋體-簡" w:hAnsi="宋體-簡" w:eastAsia="宋體-簡" w:cs="宋體-簡" w:eastAsiaTheme="minorEastAsia"/>
              </w:rPr>
              <w:t xml:space="preserve">四十七、</w:t>
            </w:r>
            <w:r>
              <w:rPr>
                <w:rStyle w:val="949"/>
                <w:rFonts w:ascii="宋體-簡" w:hAnsi="宋體-簡" w:eastAsia="宋體-簡" w:cs="宋體-簡"/>
              </w:rPr>
            </w:r>
            <w:r>
              <w:rPr>
                <w:rStyle w:val="949"/>
                <w:rFonts w:ascii="宋體-簡" w:hAnsi="宋體-簡" w:eastAsia="宋體-簡" w:cs="宋體-簡"/>
              </w:rPr>
              <w:t xml:space="preserve">宪法第四十</w:t>
            </w:r>
            <w:r>
              <w:rPr>
                <w:rStyle w:val="949"/>
                <w:rFonts w:ascii="宋體-簡" w:hAnsi="宋體-簡" w:eastAsia="宋體-簡" w:cs="宋體-簡"/>
              </w:rPr>
              <w:t xml:space="preserve">八</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_Toc48 \h</w:instrText>
              <w:fldChar w:fldCharType="separate"/>
              <w:t xml:space="preserve">11</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49" w:anchor="_Toc49" w:history="1">
            <w:r>
              <w:rPr>
                <w:rFonts w:ascii="宋體-簡" w:hAnsi="宋體-簡" w:eastAsia="宋體-簡" w:cs="宋體-簡" w:eastAsiaTheme="minorEastAsia"/>
              </w:rPr>
              <w:t xml:space="preserve">四十八、</w:t>
            </w:r>
            <w:r>
              <w:rPr>
                <w:rStyle w:val="949"/>
                <w:rFonts w:ascii="宋體-簡" w:hAnsi="宋體-簡" w:eastAsia="宋體-簡" w:cs="宋體-簡"/>
              </w:rPr>
            </w:r>
            <w:r>
              <w:rPr>
                <w:rStyle w:val="949"/>
                <w:rFonts w:ascii="宋體-簡" w:hAnsi="宋體-簡" w:eastAsia="宋體-簡" w:cs="宋體-簡"/>
              </w:rPr>
              <w:t xml:space="preserve">宪法第四十</w:t>
            </w:r>
            <w:r>
              <w:rPr>
                <w:rStyle w:val="949"/>
                <w:rFonts w:ascii="宋體-簡" w:hAnsi="宋體-簡" w:eastAsia="宋體-簡" w:cs="宋體-簡"/>
              </w:rPr>
              <w:t xml:space="preserve">九</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_Toc49 \h</w:instrText>
              <w:fldChar w:fldCharType="separate"/>
              <w:t xml:space="preserve">11</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50" w:anchor="_Toc50" w:history="1">
            <w:r>
              <w:rPr>
                <w:rFonts w:ascii="宋體-簡" w:hAnsi="宋體-簡" w:eastAsia="宋體-簡" w:cs="宋體-簡" w:eastAsiaTheme="minorEastAsia"/>
              </w:rPr>
              <w:t xml:space="preserve">四十九、</w:t>
            </w:r>
            <w:r>
              <w:rPr>
                <w:rStyle w:val="949"/>
                <w:rFonts w:ascii="宋體-簡" w:hAnsi="宋體-簡" w:eastAsia="宋體-簡" w:cs="宋體-簡"/>
              </w:rPr>
            </w:r>
            <w:r>
              <w:rPr>
                <w:rStyle w:val="949"/>
                <w:rFonts w:ascii="宋體-簡" w:hAnsi="宋體-簡" w:eastAsia="宋體-簡" w:cs="宋體-簡"/>
              </w:rPr>
              <w:t xml:space="preserve">宪法第</w:t>
            </w:r>
            <w:r>
              <w:rPr>
                <w:rStyle w:val="949"/>
                <w:rFonts w:ascii="宋體-簡" w:hAnsi="宋體-簡" w:eastAsia="宋體-簡" w:cs="宋體-簡"/>
              </w:rPr>
              <w:t xml:space="preserve">五</w:t>
            </w:r>
            <w:r>
              <w:rPr>
                <w:rStyle w:val="949"/>
                <w:rFonts w:ascii="宋體-簡" w:hAnsi="宋體-簡" w:eastAsia="宋體-簡" w:cs="宋體-簡"/>
              </w:rPr>
              <w:t xml:space="preserve">十条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_Toc50 \h</w:instrText>
              <w:fldChar w:fldCharType="separate"/>
              <w:t xml:space="preserve">11</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51" w:anchor="_Toc51" w:history="1">
            <w:r>
              <w:rPr>
                <w:rFonts w:ascii="宋體-簡" w:hAnsi="宋體-簡" w:eastAsia="宋體-簡" w:cs="宋體-簡" w:eastAsiaTheme="minorEastAsia"/>
              </w:rPr>
              <w:t xml:space="preserve">五十、</w:t>
            </w:r>
            <w:r>
              <w:rPr>
                <w:rStyle w:val="949"/>
                <w:rFonts w:ascii="宋體-簡" w:hAnsi="宋體-簡" w:eastAsia="宋體-簡" w:cs="宋體-簡"/>
              </w:rPr>
            </w:r>
            <w:r>
              <w:rPr>
                <w:rStyle w:val="949"/>
                <w:rFonts w:ascii="宋體-簡" w:hAnsi="宋體-簡" w:eastAsia="宋體-簡" w:cs="宋體-簡"/>
              </w:rPr>
              <w:t xml:space="preserve">宪法第</w:t>
            </w:r>
            <w:r>
              <w:rPr>
                <w:rStyle w:val="949"/>
                <w:rFonts w:ascii="宋體-簡" w:hAnsi="宋體-簡" w:eastAsia="宋體-簡" w:cs="宋體-簡"/>
              </w:rPr>
              <w:t xml:space="preserve">五</w:t>
            </w:r>
            <w:r>
              <w:rPr>
                <w:rStyle w:val="949"/>
                <w:rFonts w:ascii="宋體-簡" w:hAnsi="宋體-簡" w:eastAsia="宋體-簡" w:cs="宋體-簡"/>
              </w:rPr>
              <w:t xml:space="preserve">十</w:t>
            </w:r>
            <w:r>
              <w:rPr>
                <w:rStyle w:val="949"/>
                <w:rFonts w:ascii="宋體-簡" w:hAnsi="宋體-簡" w:eastAsia="宋體-簡" w:cs="宋體-簡"/>
              </w:rPr>
              <w:t xml:space="preserve">一</w:t>
            </w:r>
            <w:r>
              <w:rPr>
                <w:rStyle w:val="949"/>
                <w:rFonts w:ascii="宋體-簡" w:hAnsi="宋體-簡" w:eastAsia="宋體-簡" w:cs="宋體-簡"/>
              </w:rPr>
              <w:t xml:space="preserve">条</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_Toc51 \h</w:instrText>
              <w:fldChar w:fldCharType="separate"/>
              <w:t xml:space="preserve">11</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52" w:anchor="_Toc52" w:history="1">
            <w:r>
              <w:rPr>
                <w:rFonts w:ascii="宋體-簡" w:hAnsi="宋體-簡" w:eastAsia="宋體-簡" w:cs="宋體-簡" w:eastAsiaTheme="minorEastAsia"/>
              </w:rPr>
              <w:t xml:space="preserve">五十一、</w:t>
            </w:r>
            <w:r>
              <w:rPr>
                <w:rStyle w:val="949"/>
                <w:rFonts w:ascii="宋體-簡" w:hAnsi="宋體-簡" w:eastAsia="宋體-簡" w:cs="宋體-簡"/>
              </w:rPr>
            </w:r>
            <w:r>
              <w:rPr>
                <w:rStyle w:val="949"/>
                <w:rFonts w:ascii="宋體-簡" w:hAnsi="宋體-簡" w:eastAsia="宋體-簡" w:cs="宋體-簡"/>
              </w:rPr>
              <w:t xml:space="preserve">宪法第二章第一节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_Toc52 \h</w:instrText>
              <w:fldChar w:fldCharType="separate"/>
              <w:t xml:space="preserve">11</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53" w:anchor="_Toc53" w:history="1">
            <w:r>
              <w:rPr>
                <w:rFonts w:ascii="宋體-簡" w:hAnsi="宋體-簡" w:eastAsia="宋體-簡" w:cs="宋體-簡" w:eastAsiaTheme="minorEastAsia"/>
              </w:rPr>
              <w:t xml:space="preserve">五十二、</w:t>
            </w:r>
            <w:r>
              <w:rPr>
                <w:rStyle w:val="949"/>
                <w:rFonts w:ascii="宋體-簡" w:hAnsi="宋體-簡" w:eastAsia="宋體-簡" w:cs="宋體-簡"/>
              </w:rPr>
            </w:r>
            <w:r>
              <w:rPr>
                <w:rStyle w:val="949"/>
                <w:rFonts w:ascii="宋體-簡" w:hAnsi="宋體-簡" w:eastAsia="宋體-簡" w:cs="宋體-簡"/>
              </w:rPr>
              <w:t xml:space="preserve">宪法第二章第二节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_Toc53 \h</w:instrText>
              <w:fldChar w:fldCharType="separate"/>
              <w:t xml:space="preserve">11</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54" w:anchor="_Toc54" w:history="1">
            <w:r>
              <w:rPr>
                <w:rFonts w:ascii="宋體-簡" w:hAnsi="宋體-簡" w:eastAsia="宋體-簡" w:cs="宋體-簡" w:eastAsiaTheme="minorEastAsia"/>
              </w:rPr>
              <w:t xml:space="preserve">五十三、</w:t>
            </w:r>
            <w:r>
              <w:rPr>
                <w:rStyle w:val="949"/>
                <w:rFonts w:ascii="宋體-簡" w:hAnsi="宋體-簡" w:eastAsia="宋體-簡" w:cs="宋體-簡"/>
              </w:rPr>
            </w:r>
            <w:r>
              <w:rPr>
                <w:rStyle w:val="949"/>
                <w:rFonts w:ascii="宋體-簡" w:hAnsi="宋體-簡" w:eastAsia="宋體-簡" w:cs="宋體-簡"/>
              </w:rPr>
              <w:t xml:space="preserve">宪法第二章第三节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_Toc54 \h</w:instrText>
              <w:fldChar w:fldCharType="separate"/>
              <w:t xml:space="preserve">12</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55" w:anchor="_Toc55" w:history="1">
            <w:r>
              <w:rPr>
                <w:rFonts w:ascii="宋體-簡" w:hAnsi="宋體-簡" w:eastAsia="宋體-簡" w:cs="宋體-簡" w:eastAsiaTheme="minorEastAsia"/>
              </w:rPr>
              <w:t xml:space="preserve">五十四、</w:t>
            </w:r>
            <w:r>
              <w:rPr>
                <w:rStyle w:val="949"/>
                <w:rFonts w:ascii="宋體-簡" w:hAnsi="宋體-簡" w:eastAsia="宋體-簡" w:cs="宋體-簡"/>
              </w:rPr>
            </w:r>
            <w:r>
              <w:rPr>
                <w:rStyle w:val="949"/>
                <w:rFonts w:ascii="宋體-簡" w:hAnsi="宋體-簡" w:eastAsia="宋體-簡" w:cs="宋體-簡"/>
              </w:rPr>
              <w:t xml:space="preserve">宪法第二章第四节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_Toc55 \h</w:instrText>
              <w:fldChar w:fldCharType="separate"/>
              <w:t xml:space="preserve">12</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56" w:anchor="_Toc56" w:history="1">
            <w:r>
              <w:rPr>
                <w:rFonts w:ascii="宋體-簡" w:hAnsi="宋體-簡" w:eastAsia="宋體-簡" w:cs="宋體-簡" w:eastAsiaTheme="minorEastAsia"/>
              </w:rPr>
              <w:t xml:space="preserve">五十五、</w:t>
            </w:r>
            <w:r>
              <w:rPr>
                <w:rStyle w:val="949"/>
                <w:rFonts w:ascii="宋體-簡" w:hAnsi="宋體-簡" w:eastAsia="宋體-簡" w:cs="宋體-簡"/>
              </w:rPr>
            </w:r>
            <w:r>
              <w:rPr>
                <w:rStyle w:val="949"/>
                <w:rFonts w:ascii="宋體-簡" w:hAnsi="宋體-簡" w:eastAsia="宋體-簡" w:cs="宋體-簡"/>
              </w:rPr>
              <w:t xml:space="preserve">宪法第三章第一节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_Toc56 \h</w:instrText>
              <w:fldChar w:fldCharType="separate"/>
              <w:t xml:space="preserve">12</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57" w:anchor="_Toc57" w:history="1">
            <w:r>
              <w:rPr>
                <w:rFonts w:ascii="宋體-簡" w:hAnsi="宋體-簡" w:eastAsia="宋體-簡" w:cs="宋體-簡" w:eastAsiaTheme="minorEastAsia"/>
              </w:rPr>
              <w:t xml:space="preserve">五十六、</w:t>
            </w:r>
            <w:r>
              <w:rPr>
                <w:rStyle w:val="949"/>
                <w:rFonts w:ascii="宋體-簡" w:hAnsi="宋體-簡" w:eastAsia="宋體-簡" w:cs="宋體-簡"/>
              </w:rPr>
            </w:r>
            <w:r>
              <w:rPr>
                <w:rStyle w:val="949"/>
                <w:rFonts w:ascii="宋體-簡" w:hAnsi="宋體-簡" w:eastAsia="宋體-簡" w:cs="宋體-簡"/>
              </w:rPr>
              <w:t xml:space="preserve">宪法第三章第二节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_Toc57 \h</w:instrText>
              <w:fldChar w:fldCharType="separate"/>
              <w:t xml:space="preserve">12</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58" w:anchor="_Toc58" w:history="1">
            <w:r>
              <w:rPr>
                <w:rFonts w:ascii="宋體-簡" w:hAnsi="宋體-簡" w:eastAsia="宋體-簡" w:cs="宋體-簡" w:eastAsiaTheme="minorEastAsia"/>
              </w:rPr>
              <w:t xml:space="preserve">五十七、</w:t>
            </w:r>
            <w:r>
              <w:rPr>
                <w:rStyle w:val="949"/>
                <w:rFonts w:ascii="宋體-簡" w:hAnsi="宋體-簡" w:eastAsia="宋體-簡" w:cs="宋體-簡"/>
              </w:rPr>
            </w:r>
            <w:r>
              <w:rPr>
                <w:rStyle w:val="949"/>
                <w:rFonts w:ascii="宋體-簡" w:hAnsi="宋體-簡" w:eastAsia="宋體-簡" w:cs="宋體-簡"/>
              </w:rPr>
              <w:t xml:space="preserve">宪法第三章第三节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_Toc58 \h</w:instrText>
              <w:fldChar w:fldCharType="separate"/>
              <w:t xml:space="preserve">12</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59" w:anchor="_Toc59" w:history="1">
            <w:r>
              <w:rPr>
                <w:rFonts w:ascii="宋體-簡" w:hAnsi="宋體-簡" w:eastAsia="宋體-簡" w:cs="宋體-簡" w:eastAsiaTheme="minorEastAsia"/>
              </w:rPr>
              <w:t xml:space="preserve">五十八、</w:t>
            </w:r>
            <w:r>
              <w:rPr>
                <w:rStyle w:val="949"/>
                <w:rFonts w:ascii="宋體-簡" w:hAnsi="宋體-簡" w:eastAsia="宋體-簡" w:cs="宋體-簡"/>
              </w:rPr>
            </w:r>
            <w:r>
              <w:rPr>
                <w:rStyle w:val="949"/>
                <w:rFonts w:ascii="宋體-簡" w:hAnsi="宋體-簡" w:eastAsia="宋體-簡" w:cs="宋體-簡"/>
              </w:rPr>
              <w:t xml:space="preserve">宪法第四章第一节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_Toc59 \h</w:instrText>
              <w:fldChar w:fldCharType="separate"/>
              <w:t xml:space="preserve">12</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60" w:anchor="_Toc60" w:history="1">
            <w:r>
              <w:rPr>
                <w:rFonts w:ascii="宋體-簡" w:hAnsi="宋體-簡" w:eastAsia="宋體-簡" w:cs="宋體-簡" w:eastAsiaTheme="minorEastAsia"/>
              </w:rPr>
              <w:t xml:space="preserve">五十九、</w:t>
            </w:r>
            <w:r>
              <w:rPr>
                <w:rStyle w:val="949"/>
                <w:rFonts w:ascii="宋體-簡" w:hAnsi="宋體-簡" w:eastAsia="宋體-簡" w:cs="宋體-簡"/>
              </w:rPr>
            </w:r>
            <w:r>
              <w:rPr>
                <w:rStyle w:val="949"/>
                <w:rFonts w:ascii="宋體-簡" w:hAnsi="宋體-簡" w:eastAsia="宋體-簡" w:cs="宋體-簡"/>
              </w:rPr>
              <w:t xml:space="preserve">宪法第四章第二节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_Toc60 \h</w:instrText>
              <w:fldChar w:fldCharType="separate"/>
              <w:t xml:space="preserve">13</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61" w:anchor="_Toc61" w:history="1">
            <w:r>
              <w:rPr>
                <w:rFonts w:ascii="宋體-簡" w:hAnsi="宋體-簡" w:eastAsia="宋體-簡" w:cs="宋體-簡" w:eastAsiaTheme="minorEastAsia"/>
              </w:rPr>
              <w:t xml:space="preserve">六十、</w:t>
            </w:r>
            <w:r>
              <w:rPr>
                <w:rStyle w:val="949"/>
                <w:rFonts w:ascii="宋體-簡" w:hAnsi="宋體-簡" w:eastAsia="宋體-簡" w:cs="宋體-簡"/>
              </w:rPr>
            </w:r>
            <w:r>
              <w:rPr>
                <w:rStyle w:val="949"/>
                <w:rFonts w:ascii="宋體-簡" w:hAnsi="宋體-簡" w:eastAsia="宋體-簡" w:cs="宋體-簡"/>
              </w:rPr>
              <w:t xml:space="preserve">宪法第四章第三节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_Toc61 \h</w:instrText>
              <w:fldChar w:fldCharType="separate"/>
              <w:t xml:space="preserve">13</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62" w:anchor="_Toc62" w:history="1">
            <w:r>
              <w:rPr>
                <w:rFonts w:ascii="宋體-簡" w:hAnsi="宋體-簡" w:eastAsia="宋體-簡" w:cs="宋體-簡" w:eastAsiaTheme="minorEastAsia"/>
              </w:rPr>
              <w:t xml:space="preserve">六十一、</w:t>
            </w:r>
            <w:r>
              <w:rPr>
                <w:rStyle w:val="949"/>
                <w:rFonts w:ascii="宋體-簡" w:hAnsi="宋體-簡" w:eastAsia="宋體-簡" w:cs="宋體-簡"/>
              </w:rPr>
            </w:r>
            <w:r>
              <w:rPr>
                <w:rStyle w:val="949"/>
                <w:rFonts w:ascii="宋體-簡" w:hAnsi="宋體-簡" w:eastAsia="宋體-簡" w:cs="宋體-簡"/>
              </w:rPr>
              <w:t xml:space="preserve">宪法第五章第一节、第五节、第六节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_Toc62 \h</w:instrText>
              <w:fldChar w:fldCharType="separate"/>
              <w:t xml:space="preserve">13</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63" w:anchor="_Toc63" w:history="1">
            <w:r>
              <w:rPr>
                <w:rFonts w:ascii="宋體-簡" w:hAnsi="宋體-簡" w:eastAsia="宋體-簡" w:cs="宋體-簡" w:eastAsiaTheme="minorEastAsia"/>
              </w:rPr>
              <w:t xml:space="preserve">六十二、</w:t>
            </w:r>
            <w:r>
              <w:rPr>
                <w:rStyle w:val="949"/>
                <w:rFonts w:ascii="宋體-簡" w:hAnsi="宋體-簡" w:eastAsia="宋體-簡" w:cs="宋體-簡"/>
              </w:rPr>
            </w:r>
            <w:r>
              <w:rPr>
                <w:rStyle w:val="949"/>
                <w:rFonts w:ascii="宋體-簡" w:hAnsi="宋體-簡" w:eastAsia="宋體-簡" w:cs="宋體-簡"/>
              </w:rPr>
              <w:t xml:space="preserve">宪法第五章第二节、第三节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_Toc63 \h</w:instrText>
              <w:fldChar w:fldCharType="separate"/>
              <w:t xml:space="preserve">13</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64" w:anchor="_Toc64" w:history="1">
            <w:r>
              <w:rPr>
                <w:rFonts w:ascii="宋體-簡" w:hAnsi="宋體-簡" w:eastAsia="宋體-簡" w:cs="宋體-簡" w:eastAsiaTheme="minorEastAsia"/>
              </w:rPr>
              <w:t xml:space="preserve">六十三、</w:t>
            </w:r>
            <w:r>
              <w:rPr>
                <w:rStyle w:val="949"/>
                <w:rFonts w:ascii="宋體-簡" w:hAnsi="宋體-簡" w:eastAsia="宋體-簡" w:cs="宋體-簡"/>
              </w:rPr>
            </w:r>
            <w:r>
              <w:rPr>
                <w:rStyle w:val="949"/>
                <w:rFonts w:ascii="宋體-簡" w:hAnsi="宋體-簡" w:eastAsia="宋體-簡" w:cs="宋體-簡"/>
              </w:rPr>
              <w:t xml:space="preserve">宪法第五章第四节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_Toc64 \h</w:instrText>
              <w:fldChar w:fldCharType="separate"/>
              <w:t xml:space="preserve">13</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65" w:anchor="_Toc65" w:history="1">
            <w:r>
              <w:rPr>
                <w:rFonts w:ascii="宋體-簡" w:hAnsi="宋體-簡" w:eastAsia="宋體-簡" w:cs="宋體-簡" w:eastAsiaTheme="minorEastAsia"/>
              </w:rPr>
              <w:t xml:space="preserve">六十四、</w:t>
            </w:r>
            <w:r>
              <w:rPr>
                <w:rStyle w:val="949"/>
                <w:rFonts w:ascii="宋體-簡" w:hAnsi="宋體-簡" w:eastAsia="宋體-簡" w:cs="宋體-簡"/>
              </w:rPr>
            </w:r>
            <w:r>
              <w:rPr>
                <w:rStyle w:val="949"/>
                <w:rFonts w:ascii="宋體-簡" w:hAnsi="宋體-簡" w:eastAsia="宋體-簡" w:cs="宋體-簡"/>
              </w:rPr>
              <w:t xml:space="preserve">宪法第六章第一节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_Toc65 \h</w:instrText>
              <w:fldChar w:fldCharType="separate"/>
              <w:t xml:space="preserve">13</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66" w:anchor="_Toc66" w:history="1">
            <w:r>
              <w:rPr>
                <w:rFonts w:ascii="宋體-簡" w:hAnsi="宋體-簡" w:eastAsia="宋體-簡" w:cs="宋體-簡" w:eastAsiaTheme="minorEastAsia"/>
              </w:rPr>
              <w:t xml:space="preserve">六十五、</w:t>
            </w:r>
            <w:r>
              <w:rPr>
                <w:rStyle w:val="949"/>
                <w:rFonts w:ascii="宋體-簡" w:hAnsi="宋體-簡" w:eastAsia="宋體-簡" w:cs="宋體-簡"/>
              </w:rPr>
            </w:r>
            <w:r>
              <w:rPr>
                <w:rStyle w:val="949"/>
                <w:rFonts w:ascii="宋體-簡" w:hAnsi="宋體-簡" w:eastAsia="宋體-簡" w:cs="宋體-簡"/>
              </w:rPr>
              <w:t xml:space="preserve">宪法第六章第二节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_Toc66 \h</w:instrText>
              <w:fldChar w:fldCharType="separate"/>
              <w:t xml:space="preserve">14</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67" w:anchor="_Toc67" w:history="1">
            <w:r>
              <w:rPr>
                <w:rFonts w:ascii="宋體-簡" w:hAnsi="宋體-簡" w:eastAsia="宋體-簡" w:cs="宋體-簡" w:eastAsiaTheme="minorEastAsia"/>
              </w:rPr>
              <w:t xml:space="preserve">六十六、</w:t>
            </w:r>
            <w:r>
              <w:rPr>
                <w:rStyle w:val="949"/>
                <w:rFonts w:ascii="宋體-簡" w:hAnsi="宋體-簡" w:eastAsia="宋體-簡" w:cs="宋體-簡"/>
              </w:rPr>
            </w:r>
            <w:r>
              <w:rPr>
                <w:rStyle w:val="949"/>
                <w:rFonts w:ascii="宋體-簡" w:hAnsi="宋體-簡" w:eastAsia="宋體-簡" w:cs="宋體-簡"/>
              </w:rPr>
              <w:t xml:space="preserve">宪法第六章第三节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_Toc67 \h</w:instrText>
              <w:fldChar w:fldCharType="separate"/>
              <w:t xml:space="preserve">14</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rPr>
          </w:pPr>
          <w:r/>
          <w:hyperlink w:tooltip="#_Toc68" w:anchor="_Toc68" w:history="1">
            <w:r>
              <w:rPr>
                <w:rFonts w:ascii="宋體-簡" w:hAnsi="宋體-簡" w:eastAsia="宋體-簡" w:cs="宋體-簡" w:eastAsiaTheme="minorEastAsia"/>
              </w:rPr>
              <w:t xml:space="preserve">六十七、</w:t>
            </w:r>
            <w:r>
              <w:rPr>
                <w:rStyle w:val="949"/>
                <w:rFonts w:ascii="宋體-簡" w:hAnsi="宋體-簡" w:eastAsia="宋體-簡" w:cs="宋體-簡"/>
              </w:rPr>
            </w:r>
            <w:r>
              <w:rPr>
                <w:rStyle w:val="949"/>
                <w:rFonts w:ascii="宋體-簡" w:hAnsi="宋體-簡" w:eastAsia="宋體-簡" w:cs="宋體-簡"/>
              </w:rPr>
              <w:t xml:space="preserve">宪法第七章第一节、第二节、第三节、第四节</w:t>
            </w:r>
            <w:r>
              <w:rPr>
                <w:rStyle w:val="949"/>
                <w:rFonts w:ascii="宋體-簡" w:hAnsi="宋體-簡" w:eastAsia="宋體-簡" w:cs="宋體-簡"/>
              </w:rPr>
            </w:r>
            <w:r>
              <w:rPr>
                <w:rFonts w:ascii="宋體-簡" w:hAnsi="宋體-簡" w:eastAsia="宋體-簡" w:cs="宋體-簡"/>
              </w:rPr>
              <w:tab/>
            </w:r>
            <w:r>
              <w:rPr>
                <w:rFonts w:ascii="宋體-簡" w:hAnsi="宋體-簡" w:eastAsia="宋體-簡" w:cs="宋體-簡"/>
              </w:rPr>
              <w:fldChar w:fldCharType="begin"/>
              <w:instrText xml:space="preserve">PAGEREF _Toc68 \h</w:instrText>
              <w:fldChar w:fldCharType="separate"/>
              <w:t xml:space="preserve">14</w:t>
              <w:fldChar w:fldCharType="end"/>
            </w:r>
          </w:hyperlink>
          <w:r>
            <w:rPr>
              <w:rFonts w:ascii="宋體-簡" w:hAnsi="宋體-簡" w:cs="宋體-簡"/>
            </w:rPr>
          </w:r>
          <w:r>
            <w:rPr>
              <w:rFonts w:ascii="宋體-簡" w:hAnsi="宋體-簡" w:cs="宋體-簡"/>
            </w:rPr>
          </w:r>
        </w:p>
        <w:p>
          <w:pPr>
            <w:pStyle w:val="962"/>
            <w:pBdr/>
            <w:tabs>
              <w:tab w:val="right" w:leader="dot" w:pos="9637"/>
            </w:tabs>
            <w:spacing/>
            <w:ind/>
            <w:rPr>
              <w:rFonts w:ascii="宋體-簡" w:hAnsi="宋體-簡" w:cs="宋體-簡"/>
              <w:b w:val="0"/>
              <w:bCs w:val="0"/>
              <w:sz w:val="18"/>
              <w:szCs w:val="18"/>
            </w:rPr>
          </w:pPr>
          <w:r>
            <w:rPr>
              <w:rStyle w:val="946"/>
              <w:rFonts w:ascii="宋體-簡" w:hAnsi="宋體-簡" w:eastAsia="宋體-簡" w:cs="宋體-簡"/>
              <w:b w:val="0"/>
              <w:bCs w:val="0"/>
              <w:sz w:val="18"/>
              <w:szCs w:val="18"/>
            </w:rPr>
          </w:r>
          <w:r>
            <w:rPr>
              <w:rStyle w:val="946"/>
              <w:rFonts w:ascii="宋體-簡" w:hAnsi="宋體-簡" w:eastAsia="宋體-簡" w:cs="宋體-簡"/>
              <w:b w:val="0"/>
              <w:bCs w:val="0"/>
              <w:sz w:val="18"/>
              <w:szCs w:val="18"/>
            </w:rPr>
            <w:fldChar w:fldCharType="end"/>
          </w:r>
          <w:r>
            <w:rPr>
              <w:rFonts w:ascii="宋體-簡" w:hAnsi="宋體-簡" w:cs="宋體-簡"/>
              <w:b w:val="0"/>
              <w:bCs w:val="0"/>
              <w:sz w:val="18"/>
              <w:szCs w:val="18"/>
            </w:rPr>
          </w:r>
          <w:r>
            <w:rPr>
              <w:rFonts w:ascii="宋體-簡" w:hAnsi="宋體-簡" w:cs="宋體-簡"/>
              <w:b w:val="0"/>
              <w:bCs w:val="0"/>
              <w:sz w:val="18"/>
              <w:szCs w:val="18"/>
            </w:rPr>
          </w:r>
        </w:p>
        <w:p>
          <w:pPr>
            <w:pBdr/>
            <w:spacing/>
            <w:ind/>
            <w:rPr>
              <w:rFonts w:ascii="宋體-簡" w:hAnsi="宋體-簡" w:cs="宋體-簡"/>
            </w:rPr>
            <w:sectPr>
              <w:footnotePr/>
              <w:endnotePr/>
              <w:type w:val="nextPage"/>
              <w:pgSz w:h="16838" w:orient="portrait" w:w="11906"/>
              <w:pgMar w:top="1134" w:right="1134" w:bottom="1134" w:left="1134" w:header="0" w:footer="850" w:gutter="0"/>
              <w:cols w:num="1" w:sep="0" w:space="1701" w:equalWidth="1"/>
            </w:sectPr>
          </w:pPr>
          <w:r>
            <w:rPr>
              <w:rFonts w:ascii="宋體-簡" w:hAnsi="宋體-簡" w:eastAsia="宋體-簡" w:cs="宋體-簡"/>
            </w:rPr>
          </w:r>
          <w:r>
            <w:rPr>
              <w:rFonts w:ascii="宋體-簡" w:hAnsi="宋體-簡" w:cs="宋體-簡"/>
            </w:rPr>
          </w:r>
          <w:r>
            <w:rPr>
              <w:rFonts w:ascii="宋體-簡" w:hAnsi="宋體-簡" w:cs="宋體-簡"/>
            </w:rPr>
          </w:r>
        </w:p>
      </w:sdtContent>
    </w:sdt>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36" w:name="_Toc2"/>
      <w:r>
        <w:rPr>
          <w:rFonts w:ascii="宋體-簡" w:hAnsi="宋體-簡" w:eastAsia="宋體-簡" w:cs="宋體-簡"/>
        </w:rPr>
      </w:r>
      <w:bookmarkStart w:id="2" w:name="__RefHeading___Toc1385_940791654"/>
      <w:r>
        <w:rPr>
          <w:rFonts w:ascii="宋體-簡" w:hAnsi="宋體-簡" w:eastAsia="宋體-簡" w:cs="宋體-簡"/>
        </w:rPr>
      </w:r>
      <w:bookmarkEnd w:id="2"/>
      <w:r>
        <w:rPr>
          <w:rFonts w:ascii="宋體-簡" w:hAnsi="宋體-簡" w:eastAsia="宋體-簡" w:cs="宋體-簡"/>
        </w:rPr>
        <w:t xml:space="preserve">前言</w:t>
      </w:r>
      <w:r>
        <w:rPr>
          <w:rFonts w:ascii="宋體-簡" w:hAnsi="宋體-簡" w:eastAsia="宋體-簡" w:cs="宋體-簡"/>
        </w:rPr>
      </w:r>
      <w:bookmarkEnd w:id="136"/>
      <w:r>
        <w:rPr>
          <w:rFonts w:ascii="宋體-簡" w:hAnsi="宋體-簡" w:cs="宋體-簡"/>
        </w:rPr>
      </w:r>
      <w:r>
        <w:rPr>
          <w:rFonts w:ascii="宋體-簡" w:hAnsi="宋體-簡" w:cs="宋體-簡"/>
        </w:rPr>
      </w:r>
    </w:p>
    <w:p>
      <w:pPr>
        <w:pStyle w:val="942"/>
        <w:pBdr/>
        <w:spacing w:after="156" w:before="0"/>
        <w:ind w:firstLine="420"/>
        <w:rPr>
          <w:rFonts w:ascii="宋體-簡" w:hAnsi="宋體-簡" w:cs="宋體-簡"/>
        </w:rPr>
      </w:pPr>
      <w:r>
        <w:rPr>
          <w:rFonts w:ascii="宋體-簡" w:hAnsi="宋體-簡" w:eastAsia="宋體-簡" w:cs="宋體-簡"/>
        </w:rPr>
        <w:t xml:space="preserve">五民</w:t>
      </w:r>
      <w:r>
        <w:rPr>
          <w:rFonts w:ascii="宋體-簡" w:hAnsi="宋體-簡" w:eastAsia="宋體-簡" w:cs="宋體-簡"/>
        </w:rPr>
        <w:t xml:space="preserve">宪章共七章二十八节一百</w:t>
      </w:r>
      <w:r>
        <w:rPr>
          <w:rFonts w:ascii="宋體-簡" w:hAnsi="宋體-簡" w:eastAsia="宋體-簡" w:cs="宋體-簡"/>
        </w:rPr>
        <w:t xml:space="preserve">三</w:t>
      </w:r>
      <w:r>
        <w:rPr>
          <w:rFonts w:ascii="宋體-簡" w:hAnsi="宋體-簡" w:eastAsia="宋體-簡" w:cs="宋體-簡"/>
        </w:rPr>
        <w:t xml:space="preserve">十</w:t>
      </w:r>
      <w:r>
        <w:rPr>
          <w:rFonts w:ascii="宋體-簡" w:hAnsi="宋體-簡" w:eastAsia="宋體-簡" w:cs="宋體-簡"/>
        </w:rPr>
        <w:t xml:space="preserve">九</w:t>
      </w:r>
      <w:r>
        <w:rPr>
          <w:rFonts w:ascii="宋體-簡" w:hAnsi="宋體-簡" w:eastAsia="宋體-簡" w:cs="宋體-簡"/>
        </w:rPr>
        <w:t xml:space="preserve">条，后有仁人志士认为有增删修改的，望积极参与，有不妥之处的，恳请斧正完善；望海内外热爱和平民主、支持自由平等、反对独裁专制的人们积极参与，广泛传播，让更多的人看到自由民主之光，让更多的人逃离压迫剥削之苦。</w:t>
      </w:r>
      <w:r>
        <w:rPr>
          <w:rFonts w:ascii="宋體-簡" w:hAnsi="宋體-簡" w:cs="宋體-簡"/>
        </w:rPr>
      </w:r>
      <w:r>
        <w:rPr>
          <w:rFonts w:ascii="宋體-簡" w:hAnsi="宋體-簡" w:cs="宋體-簡"/>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37" w:name="_Toc3"/>
      <w:r>
        <w:rPr>
          <w:rFonts w:ascii="宋體-簡" w:hAnsi="宋體-簡" w:eastAsia="宋體-簡" w:cs="宋體-簡"/>
        </w:rPr>
      </w:r>
      <w:bookmarkStart w:id="4" w:name="__RefHeading___Toc1383_940791654"/>
      <w:r>
        <w:rPr>
          <w:rFonts w:ascii="宋體-簡" w:hAnsi="宋體-簡" w:eastAsia="宋體-簡" w:cs="宋體-簡"/>
        </w:rPr>
      </w:r>
      <w:bookmarkEnd w:id="4"/>
      <w:r>
        <w:rPr>
          <w:rFonts w:ascii="宋體-簡" w:hAnsi="宋體-簡" w:eastAsia="宋體-簡" w:cs="宋體-簡"/>
        </w:rPr>
        <w:t xml:space="preserve">告同胞书</w:t>
      </w:r>
      <w:r>
        <w:rPr>
          <w:rFonts w:ascii="宋體-簡" w:hAnsi="宋體-簡" w:eastAsia="宋體-簡" w:cs="宋體-簡"/>
        </w:rPr>
      </w:r>
      <w:bookmarkEnd w:id="137"/>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港澳台同胞、海内外侨胞都是血浓于水的一母同胞，虽然因历史的种种原因，大陆一直未能实现政治体制的民主化，造成大陆同胞尚且生活在水深火热之中。恳请港澳台、海内外同胞，积极参与五民主义的宣传，积极参与组建中华民族联邦共和国政府，积极向欧美等发达国家宣传推荐五民党的理念和目标。当然，最重要的是，中国大陆的同胞们，更应该站起来、站出来，行使我们作为一个公民应有的权利，推翻一切集权统治，为我们的子孙留下一片湛蓝的天空，留下一个自由的社会。</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敬告每一个正在沉默的大陆同胞，你们的沉默都是在犯罪，因为你们的沉</w:t>
      </w:r>
      <w:r>
        <w:rPr>
          <w:rFonts w:ascii="宋體-簡" w:hAnsi="宋體-簡" w:eastAsia="宋體-簡" w:cs="宋體-簡"/>
          <w:color w:val="000000" w:themeColor="text1"/>
          <w:szCs w:val="21"/>
        </w:rPr>
        <w:t xml:space="preserve">默才造成了恶魔的肆无忌惮和为所欲为，因为你们的沉默，才给我们的子孙留下了一个千疮百孔的体制和一个世风日下的社会，这是一个没有自由、没有人权、没有公正、没有道德、没有底线，难以生存的丛林社会。当某一天，我们的子孙被恶人、被体制所迫害的时候，当他们生存的权利都遭到剥夺的时候，那不是他们的错，也不是它们的错，而是我们的错，是现在正在沉默的我们的错。未来的某一天，那双伸向我们子孙幼体的魔爪，那把刺入我们子孙心脏的尖刀，那颗射进我们子孙头颅的子弹，都是我们一手纵容亲手打造的，无一例外，每一个当下尚且在沉默的人都是恶魔</w:t>
      </w:r>
      <w:r>
        <w:rPr>
          <w:rFonts w:ascii="宋體-簡" w:hAnsi="宋體-簡" w:eastAsia="宋體-簡" w:cs="宋體-簡"/>
          <w:color w:val="000000" w:themeColor="text1"/>
          <w:szCs w:val="21"/>
        </w:rPr>
        <w:t xml:space="preserve">们的帮凶。</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b/>
          <w:bCs/>
        </w:rPr>
      </w:pPr>
      <w:r>
        <w:rPr>
          <w:rFonts w:ascii="宋體-簡" w:hAnsi="宋體-簡" w:eastAsia="宋體-簡" w:cs="宋體-簡"/>
          <w:color w:val="000000" w:themeColor="text1"/>
          <w:szCs w:val="21"/>
        </w:rPr>
        <w:t xml:space="preserve">同胞们！站起来！站出来！勇敢的喊出我们的口号：驱逐</w:t>
      </w:r>
      <w:r>
        <w:rPr>
          <w:rFonts w:ascii="宋體-簡" w:hAnsi="宋體-簡" w:eastAsia="宋體-簡" w:cs="宋體-簡"/>
          <w:szCs w:val="21"/>
        </w:rPr>
        <w:t xml:space="preserve">马列邪教，恢复中华正统；解散共产匪党，建立中华联邦；抵制独裁专制，执行民主宪政！</w:t>
      </w:r>
      <w:r>
        <w:rPr>
          <w:rFonts w:ascii="宋體-簡" w:hAnsi="宋體-簡" w:eastAsia="宋體-簡" w:cs="宋體-簡"/>
          <w:color w:val="000000" w:themeColor="text1"/>
          <w:szCs w:val="21"/>
        </w:rPr>
        <w:t xml:space="preserve">驱逐</w:t>
      </w:r>
      <w:r>
        <w:rPr>
          <w:rFonts w:ascii="宋體-簡" w:hAnsi="宋體-簡" w:eastAsia="宋體-簡" w:cs="宋體-簡"/>
          <w:szCs w:val="21"/>
        </w:rPr>
        <w:t xml:space="preserve">马列，恢复中华；解散共党，建立联邦；抵制独裁，执行宪政！</w:t>
      </w:r>
      <w:r>
        <w:rPr>
          <w:rFonts w:ascii="宋體-簡" w:hAnsi="宋體-簡" w:cs="宋體-簡"/>
          <w:b/>
          <w:bCs/>
        </w:rPr>
      </w:r>
      <w:r>
        <w:rPr>
          <w:rFonts w:ascii="宋體-簡" w:hAnsi="宋體-簡" w:cs="宋體-簡"/>
          <w:b/>
          <w:bCs/>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38" w:name="_Toc4"/>
      <w:r>
        <w:rPr>
          <w:rFonts w:ascii="宋體-簡" w:hAnsi="宋體-簡" w:eastAsia="宋體-簡" w:cs="宋體-簡"/>
        </w:rPr>
      </w:r>
      <w:bookmarkStart w:id="6" w:name="__RefHeading___Toc1381_940791654"/>
      <w:r>
        <w:rPr>
          <w:rFonts w:ascii="宋體-簡" w:hAnsi="宋體-簡" w:eastAsia="宋體-簡" w:cs="宋體-簡"/>
        </w:rPr>
      </w:r>
      <w:bookmarkEnd w:id="6"/>
      <w:r>
        <w:rPr>
          <w:rFonts w:ascii="宋體-簡" w:hAnsi="宋體-簡" w:eastAsia="宋體-簡" w:cs="宋體-簡"/>
        </w:rPr>
        <w:t xml:space="preserve">国情现状</w:t>
      </w:r>
      <w:r>
        <w:rPr>
          <w:rFonts w:ascii="宋體-簡" w:hAnsi="宋體-簡" w:eastAsia="宋體-簡" w:cs="宋體-簡"/>
        </w:rPr>
      </w:r>
      <w:bookmarkEnd w:id="138"/>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rPr>
        <w:t xml:space="preserve">当下中国“爱国”情怀之最，令人堪忧，已形成一种排他性的、失去理智的爱国观念，这是一种打着爱国旗号的极端民族主义，如此下去，必成军国日本；先有人类后有国家，是公民建立国家，国家是公民的国家，</w:t>
      </w:r>
      <w:r>
        <w:rPr>
          <w:rFonts w:ascii="宋體-簡" w:hAnsi="宋體-簡" w:eastAsia="宋體-簡" w:cs="宋體-簡"/>
          <w:color w:val="000000" w:themeColor="text1"/>
          <w:szCs w:val="21"/>
        </w:rPr>
        <w:t xml:space="preserve">是公民治理国家，而不是国家统治公民。公民对于国家的爱，应该是爱这片土地，以及爱这片土地上的同胞，而不是爱中国这两个字，不是爱中国政府，更不是爱某个肮脏</w:t>
      </w:r>
      <w:r>
        <w:rPr>
          <w:rFonts w:ascii="宋體-簡" w:hAnsi="宋體-簡" w:eastAsia="宋體-簡" w:cs="宋體-簡"/>
          <w:color w:val="000000" w:themeColor="text1"/>
          <w:szCs w:val="21"/>
        </w:rPr>
        <w:t xml:space="preserve">的政党。对！肮脏的政党，所有政党都是肮脏的、所有政客都是肮脏的，包括五民党及我们。这里的肮脏不是指这个政党或政客真的做了什么肮脏的事，也不是指他们的行为或人品真的肮脏不堪，而是要告诉我们的公民，我们得认为他们是肮脏的，而不是高尚的，我们得时刻盯着他们，让他们的行为始终是在阳光之下的。那些天天喊着冠冕堂皇的口号、看似高尚伟大的政客们，都不是高尚的、都不是伟大的，不过是为了他们切身的利益，装作高尚伟大罢了！更不能相信诸如全心全意为人民服务之类的废话，这世界只有全心全意为自己服务的人，没有全心全意为人民服务的人。</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rPr>
      </w:pPr>
      <w:r>
        <w:rPr>
          <w:rFonts w:ascii="宋體-簡" w:hAnsi="宋體-簡" w:eastAsia="宋體-簡" w:cs="宋體-簡"/>
          <w:color w:val="000000" w:themeColor="text1"/>
          <w:szCs w:val="21"/>
        </w:rPr>
        <w:t xml:space="preserve">我们的同胞一定要明白，权利是自己争取的，不是别人给予的，更不是官员施舍的，不要听他们在喊什么口号，要看他们在做什么事情，要假定他们全是坏人恶人，不要想着他们都是好人善人，不要幻想着这世界有青天大老爷存在。权利，如果你不争取、我不争取、大家都不争取，坏人就会越来越多，权利就会越来越少；权利，如果你也争取、我也争取、大家都去争取，坏人就会越来越少，权利就会越来越多。同胞们，对于说一套做一套言行不一的政党和政客，那就拿起你手中的选票，推翻这个政党的执政，赶走这个可恶的政客，还世界一片清澈，为儿女留下一片蓝天。</w:t>
      </w:r>
      <w:r>
        <w:rPr>
          <w:rFonts w:ascii="宋體-簡" w:hAnsi="宋體-簡" w:cs="宋體-簡"/>
        </w:rPr>
      </w:r>
      <w:r>
        <w:rPr>
          <w:rFonts w:ascii="宋體-簡" w:hAnsi="宋體-簡" w:cs="宋體-簡"/>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39" w:name="_Toc5"/>
      <w:r>
        <w:rPr>
          <w:rFonts w:ascii="宋體-簡" w:hAnsi="宋體-簡" w:eastAsia="宋體-簡" w:cs="宋體-簡"/>
        </w:rPr>
      </w:r>
      <w:bookmarkStart w:id="8" w:name="__RefHeading___Toc1379_940791654"/>
      <w:r>
        <w:rPr>
          <w:rFonts w:ascii="宋體-簡" w:hAnsi="宋體-簡" w:eastAsia="宋體-簡" w:cs="宋體-簡"/>
        </w:rPr>
      </w:r>
      <w:bookmarkEnd w:id="8"/>
      <w:r>
        <w:rPr>
          <w:rFonts w:ascii="宋體-簡" w:hAnsi="宋體-簡" w:eastAsia="宋體-簡" w:cs="宋體-簡"/>
        </w:rPr>
        <w:t xml:space="preserve">宪法第一条</w:t>
      </w:r>
      <w:r>
        <w:rPr>
          <w:rFonts w:ascii="宋體-簡" w:hAnsi="宋體-簡" w:eastAsia="宋體-簡" w:cs="宋體-簡"/>
        </w:rPr>
      </w:r>
      <w:bookmarkEnd w:id="139"/>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第一条开宗明义，明确先有人类后有国家，是公民建立国家，</w:t>
      </w:r>
      <w:r>
        <w:rPr>
          <w:rFonts w:ascii="宋體-簡" w:hAnsi="宋體-簡" w:eastAsia="宋體-簡" w:cs="宋體-簡"/>
        </w:rPr>
        <w:t xml:space="preserve">国家是公民的国家，</w:t>
      </w:r>
      <w:r>
        <w:rPr>
          <w:rFonts w:ascii="宋體-簡" w:hAnsi="宋體-簡" w:eastAsia="宋體-簡" w:cs="宋體-簡"/>
          <w:color w:val="000000" w:themeColor="text1"/>
          <w:szCs w:val="21"/>
        </w:rPr>
        <w:t xml:space="preserve">是公民治理国家，而非国家统治公民的国家概念，当下很多同胞以国为大，只爱国不爱人，形成几近扭曲的爱国情怀。国家政权是由公民组建的，是人们为了更好的生活，才共同组建的国家，它不是先天存在的，更不具有先天统治人们的权力。当一个政权无法带给人们想要的美好生活的时候，人们是有权利推翻这个政权的，这是人类与生俱来的权利。在现代的文明社会中，人们推翻一个政权，依靠的是手中的选票，在原始的集权社会中，则需要依靠武装暴力，而在中国这种半文明半原始的集权社会中，则需要有武装作为后盾的选票。</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40" w:name="_Toc6"/>
      <w:r>
        <w:rPr>
          <w:rFonts w:ascii="宋體-簡" w:hAnsi="宋體-簡" w:eastAsia="宋體-簡" w:cs="宋體-簡"/>
        </w:rPr>
      </w:r>
      <w:bookmarkStart w:id="10" w:name="__RefHeading___Toc1377_940791654"/>
      <w:r>
        <w:rPr>
          <w:rFonts w:ascii="宋體-簡" w:hAnsi="宋體-簡" w:eastAsia="宋體-簡" w:cs="宋體-簡"/>
        </w:rPr>
      </w:r>
      <w:bookmarkEnd w:id="10"/>
      <w:r>
        <w:rPr>
          <w:rFonts w:ascii="宋體-簡" w:hAnsi="宋體-簡" w:eastAsia="宋體-簡" w:cs="宋體-簡"/>
        </w:rPr>
        <w:t xml:space="preserve">宪法第二条</w:t>
      </w:r>
      <w:r>
        <w:rPr>
          <w:rFonts w:ascii="宋體-簡" w:hAnsi="宋體-簡" w:eastAsia="宋體-簡" w:cs="宋體-簡"/>
        </w:rPr>
      </w:r>
      <w:bookmarkEnd w:id="140"/>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公民的私权不但受到法律的保护，而且对于公民的私权，在法律没有明确禁止的情况下，其私权由个人自由行使，法无禁止皆可为。此时，个人行使私权的依据仅限于一个基本的原则之上，此基本原则即法无禁止，且不影响他人权利的情况下，公民个人的任意行为，即公民的合法私权；对一个人私权的保护，是现代文明国家的基础，若一个人的私权得不到保障，则意味着社会中任何一个人的私权都有可能得不到保障，进而则可能是一群人、一个群体，以至整个国家的人，均得不到保障。此时，意味着一个弱肉强食的丛林社会形成，人的人性逐渐减少，人的兽性相对增加。</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41" w:name="_Toc7"/>
      <w:r>
        <w:rPr>
          <w:rFonts w:ascii="宋體-簡" w:hAnsi="宋體-簡" w:eastAsia="宋體-簡" w:cs="宋體-簡"/>
        </w:rPr>
      </w:r>
      <w:bookmarkStart w:id="12" w:name="__RefHeading___Toc1375_940791654"/>
      <w:r>
        <w:rPr>
          <w:rFonts w:ascii="宋體-簡" w:hAnsi="宋體-簡" w:eastAsia="宋體-簡" w:cs="宋體-簡"/>
        </w:rPr>
      </w:r>
      <w:bookmarkEnd w:id="12"/>
      <w:r>
        <w:rPr>
          <w:rFonts w:ascii="宋體-簡" w:hAnsi="宋體-簡" w:eastAsia="宋體-簡" w:cs="宋體-簡"/>
        </w:rPr>
        <w:t xml:space="preserve">宪法第三条</w:t>
      </w:r>
      <w:r>
        <w:rPr>
          <w:rFonts w:ascii="宋體-簡" w:hAnsi="宋體-簡" w:eastAsia="宋體-簡" w:cs="宋體-簡"/>
        </w:rPr>
      </w:r>
      <w:bookmarkEnd w:id="141"/>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rPr>
        <w:t xml:space="preserve">中华民族联邦</w:t>
      </w:r>
      <w:r>
        <w:rPr>
          <w:rFonts w:ascii="宋體-簡" w:hAnsi="宋體-簡" w:eastAsia="宋體-簡" w:cs="宋體-簡"/>
          <w:color w:val="000000" w:themeColor="text1"/>
          <w:szCs w:val="21"/>
        </w:rPr>
        <w:t xml:space="preserve">共和国是中华民国和中华人民共和国联邦制之后的统称，简称</w:t>
      </w:r>
      <w:r>
        <w:rPr>
          <w:rFonts w:ascii="宋體-簡" w:hAnsi="宋體-簡" w:eastAsia="宋體-簡" w:cs="宋體-簡"/>
          <w:color w:val="000000" w:themeColor="text1"/>
          <w:szCs w:val="21"/>
        </w:rPr>
        <w:t xml:space="preserve">中华</w:t>
      </w:r>
      <w:r>
        <w:rPr>
          <w:rFonts w:ascii="宋體-簡" w:hAnsi="宋體-簡" w:eastAsia="宋體-簡" w:cs="宋體-簡"/>
          <w:color w:val="000000" w:themeColor="text1"/>
          <w:szCs w:val="21"/>
        </w:rPr>
        <w:t xml:space="preserve">联邦，</w:t>
      </w:r>
      <w:r>
        <w:rPr>
          <w:rFonts w:ascii="宋體-簡" w:hAnsi="宋體-簡" w:eastAsia="宋體-簡" w:cs="宋體-簡"/>
          <w:color w:val="000000" w:themeColor="text1"/>
          <w:szCs w:val="21"/>
        </w:rPr>
        <w:t xml:space="preserve">或</w:t>
      </w:r>
      <w:r>
        <w:rPr>
          <w:rFonts w:ascii="宋體-簡" w:hAnsi="宋體-簡" w:eastAsia="宋體-簡" w:cs="宋體-簡"/>
          <w:color w:val="000000" w:themeColor="text1"/>
          <w:szCs w:val="21"/>
        </w:rPr>
        <w:t xml:space="preserve">中华民国</w:t>
      </w:r>
      <w:r>
        <w:rPr>
          <w:rFonts w:ascii="宋體-簡" w:hAnsi="宋體-簡" w:eastAsia="宋體-簡" w:cs="宋體-簡"/>
          <w:color w:val="000000" w:themeColor="text1"/>
          <w:szCs w:val="21"/>
        </w:rPr>
        <w:t xml:space="preserve">，</w:t>
      </w:r>
      <w:r>
        <w:rPr>
          <w:rFonts w:ascii="宋體-簡" w:hAnsi="宋體-簡" w:eastAsia="宋體-簡" w:cs="宋體-簡"/>
          <w:color w:val="000000" w:themeColor="text1"/>
          <w:szCs w:val="21"/>
        </w:rPr>
        <w:t xml:space="preserve">或</w:t>
      </w:r>
      <w:r>
        <w:rPr>
          <w:rFonts w:ascii="宋體-簡" w:hAnsi="宋體-簡" w:eastAsia="宋體-簡" w:cs="宋體-簡"/>
          <w:color w:val="000000" w:themeColor="text1"/>
          <w:szCs w:val="21"/>
        </w:rPr>
        <w:t xml:space="preserve">中国，</w:t>
      </w:r>
      <w:r>
        <w:rPr>
          <w:rFonts w:ascii="宋體-簡" w:hAnsi="宋體-簡" w:eastAsia="宋體-簡" w:cs="宋體-簡"/>
          <w:color w:val="000000" w:themeColor="text1"/>
          <w:szCs w:val="21"/>
        </w:rPr>
        <w:t xml:space="preserve">这样</w:t>
      </w:r>
      <w:r>
        <w:rPr>
          <w:rFonts w:ascii="宋體-簡" w:hAnsi="宋體-簡" w:eastAsia="宋體-簡" w:cs="宋體-簡"/>
          <w:color w:val="000000" w:themeColor="text1"/>
          <w:szCs w:val="21"/>
        </w:rPr>
        <w:t xml:space="preserve">即可</w:t>
      </w:r>
      <w:r>
        <w:rPr>
          <w:rFonts w:ascii="宋體-簡" w:hAnsi="宋體-簡" w:eastAsia="宋體-簡" w:cs="宋體-簡"/>
          <w:color w:val="000000" w:themeColor="text1"/>
          <w:szCs w:val="21"/>
        </w:rPr>
        <w:t xml:space="preserve">符合</w:t>
      </w:r>
      <w:r>
        <w:rPr>
          <w:rFonts w:ascii="宋體-簡" w:hAnsi="宋體-簡" w:eastAsia="宋體-簡" w:cs="宋體-簡"/>
          <w:color w:val="000000" w:themeColor="text1"/>
          <w:szCs w:val="21"/>
        </w:rPr>
        <w:t xml:space="preserve">中华民国</w:t>
      </w:r>
      <w:r>
        <w:rPr>
          <w:rFonts w:ascii="宋體-簡" w:hAnsi="宋體-簡" w:eastAsia="宋體-簡" w:cs="宋體-簡"/>
          <w:color w:val="000000" w:themeColor="text1"/>
          <w:szCs w:val="21"/>
        </w:rPr>
        <w:t xml:space="preserve">和</w:t>
      </w:r>
      <w:r>
        <w:rPr>
          <w:rFonts w:ascii="宋體-簡" w:hAnsi="宋體-簡" w:eastAsia="宋體-簡" w:cs="宋體-簡"/>
          <w:color w:val="000000" w:themeColor="text1"/>
          <w:szCs w:val="21"/>
        </w:rPr>
        <w:t xml:space="preserve">中国</w:t>
      </w:r>
      <w:r>
        <w:rPr>
          <w:rFonts w:ascii="宋體-簡" w:hAnsi="宋體-簡" w:eastAsia="宋體-簡" w:cs="宋體-簡"/>
          <w:color w:val="000000" w:themeColor="text1"/>
          <w:szCs w:val="21"/>
        </w:rPr>
        <w:t xml:space="preserve">这</w:t>
      </w:r>
      <w:r>
        <w:rPr>
          <w:rFonts w:ascii="宋體-簡" w:hAnsi="宋體-簡" w:eastAsia="宋體-簡" w:cs="宋體-簡"/>
          <w:color w:val="000000" w:themeColor="text1"/>
          <w:szCs w:val="21"/>
        </w:rPr>
        <w:t xml:space="preserve">两个</w:t>
      </w:r>
      <w:r>
        <w:rPr>
          <w:rFonts w:ascii="宋體-簡" w:hAnsi="宋體-簡" w:eastAsia="宋體-簡" w:cs="宋體-簡"/>
          <w:color w:val="000000" w:themeColor="text1"/>
          <w:szCs w:val="21"/>
        </w:rPr>
        <w:t xml:space="preserve">政治</w:t>
      </w:r>
      <w:r>
        <w:rPr>
          <w:rFonts w:ascii="宋體-簡" w:hAnsi="宋體-簡" w:eastAsia="宋體-簡" w:cs="宋體-簡"/>
          <w:color w:val="000000" w:themeColor="text1"/>
          <w:szCs w:val="21"/>
        </w:rPr>
        <w:t xml:space="preserve">实体</w:t>
      </w:r>
      <w:r>
        <w:rPr>
          <w:rFonts w:ascii="宋體-簡" w:hAnsi="宋體-簡" w:eastAsia="宋體-簡" w:cs="宋體-簡"/>
          <w:color w:val="000000" w:themeColor="text1"/>
          <w:szCs w:val="21"/>
        </w:rPr>
        <w:t xml:space="preserve">的</w:t>
      </w:r>
      <w:r>
        <w:rPr>
          <w:rFonts w:ascii="宋體-簡" w:hAnsi="宋體-簡" w:eastAsia="宋體-簡" w:cs="宋體-簡"/>
          <w:color w:val="000000" w:themeColor="text1"/>
          <w:szCs w:val="21"/>
        </w:rPr>
        <w:t xml:space="preserve">法统</w:t>
      </w:r>
      <w:r>
        <w:rPr>
          <w:rFonts w:ascii="宋體-簡" w:hAnsi="宋體-簡" w:eastAsia="宋體-簡" w:cs="宋體-簡"/>
          <w:color w:val="000000" w:themeColor="text1"/>
          <w:szCs w:val="21"/>
        </w:rPr>
        <w:t xml:space="preserve">和</w:t>
      </w:r>
      <w:r>
        <w:rPr>
          <w:rFonts w:ascii="宋體-簡" w:hAnsi="宋體-簡" w:eastAsia="宋體-簡" w:cs="宋體-簡"/>
          <w:color w:val="000000" w:themeColor="text1"/>
          <w:szCs w:val="21"/>
        </w:rPr>
        <w:t xml:space="preserve">表述</w:t>
      </w:r>
      <w:r>
        <w:rPr>
          <w:rFonts w:ascii="宋體-簡" w:hAnsi="宋體-簡" w:eastAsia="宋體-簡" w:cs="宋體-簡"/>
          <w:color w:val="000000" w:themeColor="text1"/>
          <w:szCs w:val="21"/>
        </w:rPr>
        <w:t xml:space="preserve">，</w:t>
      </w:r>
      <w:r>
        <w:rPr>
          <w:rFonts w:ascii="宋體-簡" w:hAnsi="宋體-簡" w:eastAsia="宋體-簡" w:cs="宋體-簡"/>
          <w:color w:val="000000" w:themeColor="text1"/>
          <w:szCs w:val="21"/>
        </w:rPr>
        <w:t xml:space="preserve">又</w:t>
      </w:r>
      <w:r>
        <w:rPr>
          <w:rFonts w:ascii="宋體-簡" w:hAnsi="宋體-簡" w:eastAsia="宋體-簡" w:cs="宋體-簡"/>
          <w:color w:val="000000" w:themeColor="text1"/>
          <w:szCs w:val="21"/>
        </w:rPr>
        <w:t xml:space="preserve">能</w:t>
      </w:r>
      <w:r>
        <w:rPr>
          <w:rFonts w:ascii="宋體-簡" w:hAnsi="宋體-簡" w:eastAsia="宋體-簡" w:cs="宋體-簡"/>
          <w:color w:val="000000" w:themeColor="text1"/>
          <w:szCs w:val="21"/>
        </w:rPr>
        <w:t xml:space="preserve">使</w:t>
      </w:r>
      <w:r>
        <w:rPr>
          <w:rFonts w:ascii="宋體-簡" w:hAnsi="宋體-簡" w:eastAsia="宋體-簡" w:cs="宋體-簡"/>
          <w:color w:val="000000" w:themeColor="text1"/>
          <w:szCs w:val="21"/>
        </w:rPr>
        <w:t xml:space="preserve">当前</w:t>
      </w:r>
      <w:r>
        <w:rPr>
          <w:rFonts w:ascii="宋體-簡" w:hAnsi="宋體-簡" w:eastAsia="宋體-簡" w:cs="宋體-簡"/>
          <w:color w:val="000000" w:themeColor="text1"/>
          <w:szCs w:val="21"/>
        </w:rPr>
        <w:t xml:space="preserve">的</w:t>
      </w:r>
      <w:r>
        <w:rPr>
          <w:rFonts w:ascii="宋體-簡" w:hAnsi="宋體-簡" w:eastAsia="宋體-簡" w:cs="宋體-簡"/>
          <w:color w:val="000000" w:themeColor="text1"/>
          <w:szCs w:val="21"/>
        </w:rPr>
        <w:t xml:space="preserve">中国</w:t>
      </w:r>
      <w:r>
        <w:rPr>
          <w:rFonts w:ascii="宋體-簡" w:hAnsi="宋體-簡" w:eastAsia="宋體-簡" w:cs="宋體-簡"/>
          <w:color w:val="000000" w:themeColor="text1"/>
          <w:szCs w:val="21"/>
        </w:rPr>
        <w:t xml:space="preserve">大陆</w:t>
      </w:r>
      <w:r>
        <w:rPr>
          <w:rFonts w:ascii="宋體-簡" w:hAnsi="宋體-簡" w:eastAsia="宋體-簡" w:cs="宋體-簡"/>
          <w:color w:val="000000" w:themeColor="text1"/>
          <w:szCs w:val="21"/>
        </w:rPr>
        <w:t xml:space="preserve">实现</w:t>
      </w:r>
      <w:r>
        <w:rPr>
          <w:rFonts w:ascii="宋體-簡" w:hAnsi="宋體-簡" w:eastAsia="宋體-簡" w:cs="宋體-簡"/>
          <w:color w:val="000000" w:themeColor="text1"/>
          <w:szCs w:val="21"/>
        </w:rPr>
        <w:t xml:space="preserve">联邦制</w:t>
      </w:r>
      <w:r>
        <w:rPr>
          <w:rFonts w:ascii="宋體-簡" w:hAnsi="宋體-簡" w:eastAsia="宋體-簡" w:cs="宋體-簡"/>
          <w:color w:val="000000" w:themeColor="text1"/>
          <w:szCs w:val="21"/>
        </w:rPr>
        <w:t xml:space="preserve">。世界上只有一个中国，然现行却是一个中国两个政府，唯联邦制之后行一个中国一个政府，即中华民族联邦共和国政府，简称</w:t>
      </w:r>
      <w:r>
        <w:rPr>
          <w:rFonts w:ascii="宋體-簡" w:hAnsi="宋體-簡" w:eastAsia="宋體-簡" w:cs="宋體-簡"/>
          <w:color w:val="000000" w:themeColor="text1"/>
          <w:szCs w:val="21"/>
        </w:rPr>
        <w:t xml:space="preserve">中华</w:t>
      </w:r>
      <w:r>
        <w:rPr>
          <w:rFonts w:ascii="宋體-簡" w:hAnsi="宋體-簡" w:eastAsia="宋體-簡" w:cs="宋體-簡"/>
          <w:color w:val="000000" w:themeColor="text1"/>
          <w:szCs w:val="21"/>
        </w:rPr>
        <w:t xml:space="preserve">联邦</w:t>
      </w:r>
      <w:r>
        <w:rPr>
          <w:rFonts w:ascii="宋體-簡" w:hAnsi="宋體-簡" w:eastAsia="宋體-簡" w:cs="宋體-簡"/>
          <w:color w:val="000000" w:themeColor="text1"/>
          <w:szCs w:val="21"/>
        </w:rPr>
        <w:t xml:space="preserve">政府</w:t>
      </w:r>
      <w:r>
        <w:rPr>
          <w:rFonts w:ascii="宋體-簡" w:hAnsi="宋體-簡" w:eastAsia="宋體-簡" w:cs="宋體-簡"/>
          <w:color w:val="000000" w:themeColor="text1"/>
          <w:szCs w:val="21"/>
        </w:rPr>
        <w:t xml:space="preserve">。简称</w:t>
      </w:r>
      <w:r>
        <w:rPr>
          <w:rFonts w:ascii="宋體-簡" w:hAnsi="宋體-簡" w:eastAsia="宋體-簡" w:cs="宋體-簡"/>
          <w:color w:val="000000" w:themeColor="text1"/>
          <w:szCs w:val="21"/>
        </w:rPr>
        <w:t xml:space="preserve">中</w:t>
      </w:r>
      <w:r>
        <w:rPr>
          <w:rFonts w:ascii="宋體-簡" w:hAnsi="宋體-簡" w:eastAsia="宋體-簡" w:cs="宋體-簡"/>
          <w:color w:val="000000" w:themeColor="text1"/>
          <w:szCs w:val="21"/>
        </w:rPr>
        <w:t xml:space="preserve">包含</w:t>
      </w:r>
      <w:r>
        <w:rPr>
          <w:rFonts w:ascii="宋體-簡" w:hAnsi="宋體-簡" w:eastAsia="宋體-簡" w:cs="宋體-簡"/>
          <w:color w:val="000000" w:themeColor="text1"/>
          <w:szCs w:val="21"/>
        </w:rPr>
        <w:t xml:space="preserve">中华民国和中国，符合大陆和港澳台的法统传承，中华民国作为联合国创始国，在国际上多获认可，且拥有清国皇帝的退位诏书及中华民国之传国玉玺，</w:t>
      </w:r>
      <w:r>
        <w:rPr>
          <w:rFonts w:ascii="宋體-簡" w:hAnsi="宋體-簡" w:eastAsia="宋體-簡" w:cs="宋體-簡"/>
          <w:color w:val="000000" w:themeColor="text1"/>
          <w:szCs w:val="21"/>
        </w:rPr>
        <w:t xml:space="preserve">而</w:t>
      </w:r>
      <w:r>
        <w:rPr>
          <w:rFonts w:ascii="宋體-簡" w:hAnsi="宋體-簡" w:eastAsia="宋體-簡" w:cs="宋體-簡"/>
          <w:color w:val="000000" w:themeColor="text1"/>
          <w:szCs w:val="21"/>
        </w:rPr>
        <w:t xml:space="preserve">中国</w:t>
      </w:r>
      <w:r>
        <w:rPr>
          <w:rFonts w:ascii="宋體-簡" w:hAnsi="宋體-簡" w:eastAsia="宋體-簡" w:cs="宋體-簡"/>
          <w:color w:val="000000" w:themeColor="text1"/>
          <w:szCs w:val="21"/>
        </w:rPr>
        <w:t xml:space="preserve">则</w:t>
      </w:r>
      <w:r>
        <w:rPr>
          <w:rFonts w:ascii="宋體-簡" w:hAnsi="宋體-簡" w:eastAsia="宋體-簡" w:cs="宋體-簡"/>
          <w:color w:val="000000" w:themeColor="text1"/>
          <w:szCs w:val="21"/>
        </w:rPr>
        <w:t xml:space="preserve">实际上</w:t>
      </w:r>
      <w:r>
        <w:rPr>
          <w:rFonts w:ascii="宋體-簡" w:hAnsi="宋體-簡" w:eastAsia="宋體-簡" w:cs="宋體-簡"/>
          <w:color w:val="000000" w:themeColor="text1"/>
          <w:szCs w:val="21"/>
        </w:rPr>
        <w:t xml:space="preserve">被</w:t>
      </w:r>
      <w:r>
        <w:rPr>
          <w:rFonts w:ascii="宋體-簡" w:hAnsi="宋體-簡" w:eastAsia="宋體-簡" w:cs="宋體-簡"/>
          <w:color w:val="000000" w:themeColor="text1"/>
          <w:szCs w:val="21"/>
        </w:rPr>
        <w:t xml:space="preserve">绝大多数</w:t>
      </w:r>
      <w:r>
        <w:rPr>
          <w:rFonts w:ascii="宋體-簡" w:hAnsi="宋體-簡" w:eastAsia="宋體-簡" w:cs="宋體-簡"/>
          <w:color w:val="000000" w:themeColor="text1"/>
          <w:szCs w:val="21"/>
        </w:rPr>
        <w:t xml:space="preserve">中国人</w:t>
      </w:r>
      <w:r>
        <w:rPr>
          <w:rFonts w:ascii="宋體-簡" w:hAnsi="宋體-簡" w:eastAsia="宋體-簡" w:cs="宋體-簡"/>
          <w:color w:val="000000" w:themeColor="text1"/>
          <w:szCs w:val="21"/>
        </w:rPr>
        <w:t xml:space="preserve">所</w:t>
      </w:r>
      <w:r>
        <w:rPr>
          <w:rFonts w:ascii="宋體-簡" w:hAnsi="宋體-簡" w:eastAsia="宋體-簡" w:cs="宋體-簡"/>
          <w:color w:val="000000" w:themeColor="text1"/>
          <w:szCs w:val="21"/>
        </w:rPr>
        <w:t xml:space="preserve">认可，</w:t>
      </w:r>
      <w:r>
        <w:rPr>
          <w:rFonts w:ascii="宋體-簡" w:hAnsi="宋體-簡" w:eastAsia="宋體-簡" w:cs="宋體-簡"/>
          <w:color w:val="000000" w:themeColor="text1"/>
          <w:szCs w:val="21"/>
        </w:rPr>
        <w:t xml:space="preserve">如此</w:t>
      </w:r>
      <w:r>
        <w:rPr>
          <w:rFonts w:ascii="宋體-簡" w:hAnsi="宋體-簡" w:eastAsia="宋體-簡" w:cs="宋體-簡"/>
          <w:color w:val="000000" w:themeColor="text1"/>
          <w:szCs w:val="21"/>
        </w:rPr>
        <w:t xml:space="preserve">即可</w:t>
      </w:r>
      <w:r>
        <w:rPr>
          <w:rFonts w:ascii="宋體-簡" w:hAnsi="宋體-簡" w:eastAsia="宋體-簡" w:cs="宋體-簡"/>
          <w:color w:val="000000" w:themeColor="text1"/>
          <w:szCs w:val="21"/>
        </w:rPr>
        <w:t xml:space="preserve">顾及</w:t>
      </w:r>
      <w:r>
        <w:rPr>
          <w:rFonts w:ascii="宋體-簡" w:hAnsi="宋體-簡" w:eastAsia="宋體-簡" w:cs="宋體-簡"/>
          <w:color w:val="000000" w:themeColor="text1"/>
          <w:szCs w:val="21"/>
        </w:rPr>
        <w:t xml:space="preserve">多方</w:t>
      </w:r>
      <w:r>
        <w:rPr>
          <w:rFonts w:ascii="宋體-簡" w:hAnsi="宋體-簡" w:eastAsia="宋體-簡" w:cs="宋體-簡"/>
          <w:color w:val="000000" w:themeColor="text1"/>
          <w:szCs w:val="21"/>
        </w:rPr>
        <w:t xml:space="preserve">感情</w:t>
      </w:r>
      <w:r>
        <w:rPr>
          <w:rFonts w:ascii="宋體-簡" w:hAnsi="宋體-簡" w:eastAsia="宋體-簡" w:cs="宋體-簡"/>
          <w:color w:val="000000" w:themeColor="text1"/>
          <w:szCs w:val="21"/>
        </w:rPr>
        <w:t xml:space="preserve">。</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当前，大陆共产党统治的集权中国政府咄咄逼人，对台湾多党执政的民主中国政府文攻武吓、对四邻周边的弱国小国欺骗霸凌、对欧美日韩等民主国家强力对抗、对国内少数民族和民主人士打压迫害，早已引起国人的诸多不满，以及民主国家的联合封锁。这一切看似复杂的问题，其实质只有一个问题，即共产党的集权统治问题，此问题得不到根本解决的话，所有的改革皆为泡沫，皆会功亏一篑。</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若大陆政府和台湾政府不寻求一个各方都能接受的统一方案的话，中国必定爆发内战，因为，只要共产党统治着大陆，其为了统治的合法性和稳定性，必定不允许台湾的独立；而台湾政府实行民主化之后，因世界民主化早已大势所趋，而大陆政府又将一手打造的港澳一国两制亲手砸烂，加之人性对自由和人权的追求，必定不会接受大陆共产党政府的一国两制方案。如此，剩下的选择就只有内战武装统一，或大陆实现民主化之后进行和平统一。</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共产党人因惧怕国家民主化之后遭到人民的清算，故而阻止和平演变，台湾同胞因惧怕共产党集权统治后失去人权和自由，亦会阻止和平统一。为此，消除双方的顾虑，创造和平统一的环境和规则，方可实现祖国统一。而国家名称则是创造和平统一环境的首要条件之一，中华</w:t>
      </w:r>
      <w:r>
        <w:rPr>
          <w:rFonts w:ascii="宋體-簡" w:hAnsi="宋體-簡" w:eastAsia="宋體-簡" w:cs="宋體-簡"/>
          <w:color w:val="000000" w:themeColor="text1"/>
          <w:szCs w:val="21"/>
        </w:rPr>
        <w:t xml:space="preserve">各</w:t>
      </w:r>
      <w:r>
        <w:rPr>
          <w:rFonts w:ascii="宋體-簡" w:hAnsi="宋體-簡" w:eastAsia="宋體-簡" w:cs="宋體-簡"/>
          <w:color w:val="000000" w:themeColor="text1"/>
          <w:szCs w:val="21"/>
        </w:rPr>
        <w:t xml:space="preserve">民族是根本，是一个大家庭，包含了所有民族，联邦共和则是能否实现民主化唯一的途径，是当下中国最合适的政治体制。而中华民国是世界上第一个“中国”，中共国又是当前能被大多数国人所认同的中国，故国家名称定为中华民族联邦共和国，简称</w:t>
      </w:r>
      <w:r>
        <w:rPr>
          <w:rFonts w:ascii="宋體-簡" w:hAnsi="宋體-簡" w:eastAsia="宋體-簡" w:cs="宋體-簡"/>
          <w:color w:val="000000" w:themeColor="text1"/>
          <w:szCs w:val="21"/>
        </w:rPr>
        <w:t xml:space="preserve">为</w:t>
      </w:r>
      <w:r>
        <w:rPr>
          <w:rFonts w:ascii="宋體-簡" w:hAnsi="宋體-簡" w:eastAsia="宋體-簡" w:cs="宋體-簡"/>
          <w:color w:val="000000" w:themeColor="text1"/>
          <w:szCs w:val="21"/>
        </w:rPr>
        <w:t xml:space="preserve">中华</w:t>
      </w:r>
      <w:r>
        <w:rPr>
          <w:rFonts w:ascii="宋體-簡" w:hAnsi="宋體-簡" w:eastAsia="宋體-簡" w:cs="宋體-簡"/>
          <w:color w:val="000000" w:themeColor="text1"/>
          <w:szCs w:val="21"/>
        </w:rPr>
        <w:t xml:space="preserve">联邦，</w:t>
      </w:r>
      <w:r>
        <w:rPr>
          <w:rFonts w:ascii="宋體-簡" w:hAnsi="宋體-簡" w:eastAsia="宋體-簡" w:cs="宋體-簡"/>
          <w:color w:val="000000" w:themeColor="text1"/>
          <w:szCs w:val="21"/>
        </w:rPr>
        <w:t xml:space="preserve">或</w:t>
      </w:r>
      <w:r>
        <w:rPr>
          <w:rFonts w:ascii="宋體-簡" w:hAnsi="宋體-簡" w:eastAsia="宋體-簡" w:cs="宋體-簡"/>
          <w:color w:val="000000" w:themeColor="text1"/>
          <w:szCs w:val="21"/>
        </w:rPr>
        <w:t xml:space="preserve">中华民国，或中国，如此，新成立的联邦制国家，简称中又包含了中华民国和中国这两个矛盾的政体，即符合现实的需求，又满足法统的要求。至于现行台湾政府是否加入联邦政府，应该由台湾人民进行投票表决，只有当大部分台湾人民愿意加入联邦政府的，联邦政府方可要求台湾政府加入，否则联邦政府无权强行要求台湾政府加入新成立的中华民族联邦共和国。当然，我们五民党人相信，只要我们大陆建立了一个自由的、民主的、富强的联邦制国家，我们相信大部分台湾人是愿意加入联邦政府的，毕竟大陆有更广阔的天地，更庞大的市场，更多美丽的山川异域和风土人情。</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42" w:name="_Toc8"/>
      <w:r>
        <w:rPr>
          <w:rFonts w:ascii="宋體-簡" w:hAnsi="宋體-簡" w:eastAsia="宋體-簡" w:cs="宋體-簡"/>
        </w:rPr>
      </w:r>
      <w:bookmarkStart w:id="14" w:name="__RefHeading___Toc1373_940791654"/>
      <w:r>
        <w:rPr>
          <w:rFonts w:ascii="宋體-簡" w:hAnsi="宋體-簡" w:eastAsia="宋體-簡" w:cs="宋體-簡"/>
        </w:rPr>
      </w:r>
      <w:bookmarkEnd w:id="14"/>
      <w:r>
        <w:rPr>
          <w:rFonts w:ascii="宋體-簡" w:hAnsi="宋體-簡" w:eastAsia="宋體-簡" w:cs="宋體-簡"/>
        </w:rPr>
        <w:t xml:space="preserve">宪法第四条</w:t>
      </w:r>
      <w:r>
        <w:rPr>
          <w:rFonts w:ascii="宋體-簡" w:hAnsi="宋體-簡" w:eastAsia="宋體-簡" w:cs="宋體-簡"/>
        </w:rPr>
      </w:r>
      <w:bookmarkEnd w:id="142"/>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一个国家的格言，就如同一个人的座右铭一样，它是一个人的道德标准，也可以是一个人的行为准则。一个国家的国家格言，它将是一群人的道德标准或行为准则，更是一个国家、一个民族的精神脊梁</w:t>
      </w:r>
      <w:r>
        <w:rPr>
          <w:rFonts w:ascii="宋體-簡" w:hAnsi="宋體-簡" w:eastAsia="宋體-簡" w:cs="宋體-簡"/>
          <w:color w:val="000000" w:themeColor="text1"/>
          <w:szCs w:val="21"/>
        </w:rPr>
        <w:t xml:space="preserve">。</w:t>
      </w:r>
      <w:r>
        <w:rPr>
          <w:rFonts w:ascii="宋體-簡" w:hAnsi="宋體-簡" w:eastAsia="宋體-簡" w:cs="宋體-簡"/>
          <w:color w:val="000000" w:themeColor="text1"/>
          <w:szCs w:val="21"/>
        </w:rPr>
        <w:t xml:space="preserve">虽然</w:t>
      </w:r>
      <w:r>
        <w:rPr>
          <w:rFonts w:ascii="宋體-簡" w:hAnsi="宋體-簡" w:eastAsia="宋體-簡" w:cs="宋體-簡"/>
          <w:color w:val="000000" w:themeColor="text1"/>
          <w:szCs w:val="21"/>
        </w:rPr>
        <w:t xml:space="preserve">自由民主</w:t>
      </w:r>
      <w:r>
        <w:rPr>
          <w:rFonts w:ascii="宋體-簡" w:hAnsi="宋體-簡" w:eastAsia="宋體-簡" w:cs="宋體-簡"/>
          <w:color w:val="000000" w:themeColor="text1"/>
          <w:szCs w:val="21"/>
        </w:rPr>
        <w:t xml:space="preserve">的</w:t>
      </w:r>
      <w:r>
        <w:rPr>
          <w:rFonts w:ascii="宋體-簡" w:hAnsi="宋體-簡" w:eastAsia="宋體-簡" w:cs="宋體-簡"/>
          <w:color w:val="000000" w:themeColor="text1"/>
          <w:szCs w:val="21"/>
        </w:rPr>
        <w:t xml:space="preserve">理念</w:t>
      </w:r>
      <w:r>
        <w:rPr>
          <w:rFonts w:ascii="宋體-簡" w:hAnsi="宋體-簡" w:eastAsia="宋體-簡" w:cs="宋體-簡"/>
          <w:color w:val="000000" w:themeColor="text1"/>
          <w:szCs w:val="21"/>
        </w:rPr>
        <w:t xml:space="preserve">不是</w:t>
      </w:r>
      <w:r>
        <w:rPr>
          <w:rFonts w:ascii="宋體-簡" w:hAnsi="宋體-簡" w:eastAsia="宋體-簡" w:cs="宋體-簡"/>
          <w:color w:val="000000" w:themeColor="text1"/>
          <w:szCs w:val="21"/>
        </w:rPr>
        <w:t xml:space="preserve">发源于</w:t>
      </w:r>
      <w:r>
        <w:rPr>
          <w:rFonts w:ascii="宋體-簡" w:hAnsi="宋體-簡" w:eastAsia="宋體-簡" w:cs="宋體-簡"/>
          <w:color w:val="000000" w:themeColor="text1"/>
          <w:szCs w:val="21"/>
        </w:rPr>
        <w:t xml:space="preserve">中华大地</w:t>
      </w:r>
      <w:r>
        <w:rPr>
          <w:rFonts w:ascii="宋體-簡" w:hAnsi="宋體-簡" w:eastAsia="宋體-簡" w:cs="宋體-簡"/>
          <w:color w:val="000000" w:themeColor="text1"/>
          <w:szCs w:val="21"/>
        </w:rPr>
        <w:t xml:space="preserve">之上，</w:t>
      </w:r>
      <w:r>
        <w:rPr>
          <w:rFonts w:ascii="宋體-簡" w:hAnsi="宋體-簡" w:eastAsia="宋體-簡" w:cs="宋體-簡"/>
          <w:color w:val="000000" w:themeColor="text1"/>
          <w:szCs w:val="21"/>
        </w:rPr>
        <w:t xml:space="preserve">但是，</w:t>
      </w:r>
      <w:r>
        <w:rPr>
          <w:rFonts w:ascii="宋體-簡" w:hAnsi="宋體-簡" w:eastAsia="宋體-簡" w:cs="宋體-簡"/>
          <w:color w:val="000000" w:themeColor="text1"/>
          <w:szCs w:val="21"/>
        </w:rPr>
        <w:t xml:space="preserve">我们</w:t>
      </w:r>
      <w:r>
        <w:rPr>
          <w:rFonts w:ascii="宋體-簡" w:hAnsi="宋體-簡" w:eastAsia="宋體-簡" w:cs="宋體-簡"/>
          <w:color w:val="000000" w:themeColor="text1"/>
          <w:szCs w:val="21"/>
        </w:rPr>
        <w:t xml:space="preserve">坚信</w:t>
      </w:r>
      <w:r>
        <w:rPr>
          <w:rFonts w:ascii="宋體-簡" w:hAnsi="宋體-簡" w:eastAsia="宋體-簡" w:cs="宋體-簡"/>
          <w:color w:val="000000" w:themeColor="text1"/>
          <w:szCs w:val="21"/>
        </w:rPr>
        <w:t xml:space="preserve">自由民主</w:t>
      </w:r>
      <w:r>
        <w:rPr>
          <w:rFonts w:ascii="宋體-簡" w:hAnsi="宋體-簡" w:eastAsia="宋體-簡" w:cs="宋體-簡"/>
          <w:color w:val="000000" w:themeColor="text1"/>
          <w:szCs w:val="21"/>
        </w:rPr>
        <w:t xml:space="preserve">之花</w:t>
      </w:r>
      <w:r>
        <w:rPr>
          <w:rFonts w:ascii="宋體-簡" w:hAnsi="宋體-簡" w:eastAsia="宋體-簡" w:cs="宋體-簡"/>
          <w:color w:val="000000" w:themeColor="text1"/>
          <w:szCs w:val="21"/>
        </w:rPr>
        <w:t xml:space="preserve">一经</w:t>
      </w:r>
      <w:r>
        <w:rPr>
          <w:rFonts w:ascii="宋體-簡" w:hAnsi="宋體-簡" w:eastAsia="宋體-簡" w:cs="宋體-簡"/>
          <w:color w:val="000000" w:themeColor="text1"/>
          <w:szCs w:val="21"/>
        </w:rPr>
        <w:t xml:space="preserve">绽放，</w:t>
      </w:r>
      <w:r>
        <w:rPr>
          <w:rFonts w:ascii="宋體-簡" w:hAnsi="宋體-簡" w:eastAsia="宋體-簡" w:cs="宋體-簡"/>
          <w:color w:val="000000" w:themeColor="text1"/>
          <w:szCs w:val="21"/>
        </w:rPr>
        <w:t xml:space="preserve">将</w:t>
      </w:r>
      <w:r>
        <w:rPr>
          <w:rFonts w:ascii="宋體-簡" w:hAnsi="宋體-簡" w:eastAsia="宋體-簡" w:cs="宋體-簡"/>
          <w:color w:val="000000" w:themeColor="text1"/>
          <w:szCs w:val="21"/>
        </w:rPr>
        <w:t xml:space="preserve">伴随</w:t>
      </w:r>
      <w:r>
        <w:rPr>
          <w:rFonts w:ascii="宋體-簡" w:hAnsi="宋體-簡" w:eastAsia="宋體-簡" w:cs="宋體-簡"/>
          <w:color w:val="000000" w:themeColor="text1"/>
          <w:szCs w:val="21"/>
        </w:rPr>
        <w:t xml:space="preserve">人类</w:t>
      </w:r>
      <w:r>
        <w:rPr>
          <w:rFonts w:ascii="宋體-簡" w:hAnsi="宋體-簡" w:eastAsia="宋體-簡" w:cs="宋體-簡"/>
          <w:color w:val="000000" w:themeColor="text1"/>
          <w:szCs w:val="21"/>
        </w:rPr>
        <w:t xml:space="preserve">永不</w:t>
      </w:r>
      <w:r>
        <w:rPr>
          <w:rFonts w:ascii="宋體-簡" w:hAnsi="宋體-簡" w:eastAsia="宋體-簡" w:cs="宋體-簡"/>
          <w:color w:val="000000" w:themeColor="text1"/>
          <w:szCs w:val="21"/>
        </w:rPr>
        <w:t xml:space="preserve">凋零，</w:t>
      </w:r>
      <w:r>
        <w:rPr>
          <w:rFonts w:ascii="宋體-簡" w:hAnsi="宋體-簡" w:eastAsia="宋體-簡" w:cs="宋體-簡"/>
          <w:color w:val="000000" w:themeColor="text1"/>
          <w:szCs w:val="21"/>
        </w:rPr>
        <w:t xml:space="preserve">所以，</w:t>
      </w:r>
      <w:r>
        <w:rPr>
          <w:rFonts w:ascii="宋體-簡" w:hAnsi="宋體-簡" w:eastAsia="宋體-簡" w:cs="宋體-簡"/>
          <w:color w:val="000000" w:themeColor="text1"/>
          <w:szCs w:val="21"/>
        </w:rPr>
        <w:t xml:space="preserve">我们</w:t>
      </w:r>
      <w:r>
        <w:rPr>
          <w:rFonts w:ascii="宋體-簡" w:hAnsi="宋體-簡" w:eastAsia="宋體-簡" w:cs="宋體-簡"/>
          <w:color w:val="000000" w:themeColor="text1"/>
          <w:szCs w:val="21"/>
        </w:rPr>
        <w:t xml:space="preserve">的</w:t>
      </w:r>
      <w:r>
        <w:rPr>
          <w:rFonts w:ascii="宋體-簡" w:hAnsi="宋體-簡" w:eastAsia="宋體-簡" w:cs="宋體-簡"/>
          <w:color w:val="000000" w:themeColor="text1"/>
          <w:szCs w:val="21"/>
        </w:rPr>
        <w:t xml:space="preserve">国家</w:t>
      </w:r>
      <w:r>
        <w:rPr>
          <w:rFonts w:ascii="宋體-簡" w:hAnsi="宋體-簡" w:eastAsia="宋體-簡" w:cs="宋體-簡"/>
          <w:color w:val="000000" w:themeColor="text1"/>
          <w:szCs w:val="21"/>
        </w:rPr>
        <w:t xml:space="preserve">意志</w:t>
      </w:r>
      <w:r>
        <w:rPr>
          <w:rFonts w:ascii="宋體-簡" w:hAnsi="宋體-簡" w:eastAsia="宋體-簡" w:cs="宋體-簡"/>
          <w:color w:val="000000" w:themeColor="text1"/>
          <w:szCs w:val="21"/>
        </w:rPr>
        <w:t xml:space="preserve">之一</w:t>
      </w:r>
      <w:r>
        <w:rPr>
          <w:rFonts w:ascii="宋體-簡" w:hAnsi="宋體-簡" w:eastAsia="宋體-簡" w:cs="宋體-簡"/>
          <w:color w:val="000000" w:themeColor="text1"/>
          <w:szCs w:val="21"/>
        </w:rPr>
        <w:t xml:space="preserve">便是</w:t>
      </w:r>
      <w:r>
        <w:rPr>
          <w:rFonts w:ascii="宋體-簡" w:hAnsi="宋體-簡" w:eastAsia="宋體-簡" w:cs="宋體-簡"/>
          <w:color w:val="000000" w:themeColor="text1"/>
          <w:szCs w:val="21"/>
        </w:rPr>
        <w:t xml:space="preserve">推动</w:t>
      </w:r>
      <w:r>
        <w:rPr>
          <w:rFonts w:ascii="宋體-簡" w:hAnsi="宋體-簡" w:eastAsia="宋體-簡" w:cs="宋體-簡"/>
          <w:color w:val="000000" w:themeColor="text1"/>
          <w:szCs w:val="21"/>
        </w:rPr>
        <w:t xml:space="preserve">人类</w:t>
      </w:r>
      <w:r>
        <w:rPr>
          <w:rFonts w:ascii="宋體-簡" w:hAnsi="宋體-簡" w:eastAsia="宋體-簡" w:cs="宋體-簡"/>
          <w:color w:val="000000" w:themeColor="text1"/>
          <w:szCs w:val="21"/>
        </w:rPr>
        <w:t xml:space="preserve">实现</w:t>
      </w:r>
      <w:r>
        <w:rPr>
          <w:rFonts w:ascii="宋體-簡" w:hAnsi="宋體-簡" w:eastAsia="宋體-簡" w:cs="宋體-簡"/>
          <w:color w:val="000000" w:themeColor="text1"/>
          <w:szCs w:val="21"/>
        </w:rPr>
        <w:t xml:space="preserve">自由民主</w:t>
      </w:r>
      <w:r>
        <w:rPr>
          <w:rFonts w:ascii="宋體-簡" w:hAnsi="宋體-簡" w:eastAsia="宋體-簡" w:cs="宋體-簡"/>
          <w:color w:val="000000" w:themeColor="text1"/>
          <w:szCs w:val="21"/>
        </w:rPr>
        <w:t xml:space="preserve">和</w:t>
      </w:r>
      <w:r>
        <w:rPr>
          <w:rFonts w:ascii="宋體-簡" w:hAnsi="宋體-簡" w:eastAsia="宋體-簡" w:cs="宋體-簡"/>
          <w:color w:val="000000" w:themeColor="text1"/>
          <w:szCs w:val="21"/>
        </w:rPr>
        <w:t xml:space="preserve">普世价值，</w:t>
      </w:r>
      <w:r>
        <w:rPr>
          <w:rFonts w:ascii="宋體-簡" w:hAnsi="宋體-簡" w:eastAsia="宋體-簡" w:cs="宋體-簡"/>
          <w:color w:val="000000" w:themeColor="text1"/>
          <w:szCs w:val="21"/>
        </w:rPr>
        <w:t xml:space="preserve">这是</w:t>
      </w:r>
      <w:r>
        <w:rPr>
          <w:rFonts w:ascii="宋體-簡" w:hAnsi="宋體-簡" w:eastAsia="宋體-簡" w:cs="宋體-簡"/>
          <w:color w:val="000000" w:themeColor="text1"/>
          <w:szCs w:val="21"/>
        </w:rPr>
        <w:t xml:space="preserve">一个</w:t>
      </w:r>
      <w:r>
        <w:rPr>
          <w:rFonts w:ascii="宋體-簡" w:hAnsi="宋體-簡" w:eastAsia="宋體-簡" w:cs="宋體-簡"/>
          <w:color w:val="000000" w:themeColor="text1"/>
          <w:szCs w:val="21"/>
        </w:rPr>
        <w:t xml:space="preserve">国家</w:t>
      </w:r>
      <w:r>
        <w:rPr>
          <w:rFonts w:ascii="宋體-簡" w:hAnsi="宋體-簡" w:eastAsia="宋體-簡" w:cs="宋體-簡"/>
          <w:color w:val="000000" w:themeColor="text1"/>
          <w:szCs w:val="21"/>
        </w:rPr>
        <w:t xml:space="preserve">该有</w:t>
      </w:r>
      <w:r>
        <w:rPr>
          <w:rFonts w:ascii="宋體-簡" w:hAnsi="宋體-簡" w:eastAsia="宋體-簡" w:cs="宋體-簡"/>
          <w:color w:val="000000" w:themeColor="text1"/>
          <w:szCs w:val="21"/>
        </w:rPr>
        <w:t xml:space="preserve">的</w:t>
      </w:r>
      <w:r>
        <w:rPr>
          <w:rFonts w:ascii="宋體-簡" w:hAnsi="宋體-簡" w:eastAsia="宋體-簡" w:cs="宋體-簡"/>
          <w:color w:val="000000" w:themeColor="text1"/>
          <w:szCs w:val="21"/>
        </w:rPr>
        <w:t xml:space="preserve">责任</w:t>
      </w:r>
      <w:r>
        <w:rPr>
          <w:rFonts w:ascii="宋體-簡" w:hAnsi="宋體-簡" w:eastAsia="宋體-簡" w:cs="宋體-簡"/>
          <w:color w:val="000000" w:themeColor="text1"/>
          <w:szCs w:val="21"/>
        </w:rPr>
        <w:t xml:space="preserve">与</w:t>
      </w:r>
      <w:r>
        <w:rPr>
          <w:rFonts w:ascii="宋體-簡" w:hAnsi="宋體-簡" w:eastAsia="宋體-簡" w:cs="宋體-簡"/>
          <w:color w:val="000000" w:themeColor="text1"/>
          <w:szCs w:val="21"/>
        </w:rPr>
        <w:t xml:space="preserve">担当，</w:t>
      </w:r>
      <w:r>
        <w:rPr>
          <w:rFonts w:ascii="宋體-簡" w:hAnsi="宋體-簡" w:eastAsia="宋體-簡" w:cs="宋體-簡"/>
          <w:color w:val="000000" w:themeColor="text1"/>
          <w:szCs w:val="21"/>
        </w:rPr>
        <w:t xml:space="preserve">这是</w:t>
      </w:r>
      <w:r>
        <w:rPr>
          <w:rFonts w:ascii="宋體-簡" w:hAnsi="宋體-簡" w:eastAsia="宋體-簡" w:cs="宋體-簡"/>
          <w:color w:val="000000" w:themeColor="text1"/>
          <w:szCs w:val="21"/>
        </w:rPr>
        <w:t xml:space="preserve">一个</w:t>
      </w:r>
      <w:r>
        <w:rPr>
          <w:rFonts w:ascii="宋體-簡" w:hAnsi="宋體-簡" w:eastAsia="宋體-簡" w:cs="宋體-簡"/>
          <w:color w:val="000000" w:themeColor="text1"/>
          <w:szCs w:val="21"/>
        </w:rPr>
        <w:t xml:space="preserve">大国</w:t>
      </w:r>
      <w:r>
        <w:rPr>
          <w:rFonts w:ascii="宋體-簡" w:hAnsi="宋體-簡" w:eastAsia="宋體-簡" w:cs="宋體-簡"/>
          <w:color w:val="000000" w:themeColor="text1"/>
          <w:szCs w:val="21"/>
        </w:rPr>
        <w:t xml:space="preserve">该有</w:t>
      </w:r>
      <w:r>
        <w:rPr>
          <w:rFonts w:ascii="宋體-簡" w:hAnsi="宋體-簡" w:eastAsia="宋體-簡" w:cs="宋體-簡"/>
          <w:color w:val="000000" w:themeColor="text1"/>
          <w:szCs w:val="21"/>
        </w:rPr>
        <w:t xml:space="preserve">的</w:t>
      </w:r>
      <w:r>
        <w:rPr>
          <w:rFonts w:ascii="宋體-簡" w:hAnsi="宋體-簡" w:eastAsia="宋體-簡" w:cs="宋體-簡"/>
          <w:color w:val="000000" w:themeColor="text1"/>
          <w:szCs w:val="21"/>
        </w:rPr>
        <w:t xml:space="preserve">风范</w:t>
      </w:r>
      <w:r>
        <w:rPr>
          <w:rFonts w:ascii="宋體-簡" w:hAnsi="宋體-簡" w:eastAsia="宋體-簡" w:cs="宋體-簡"/>
          <w:color w:val="000000" w:themeColor="text1"/>
          <w:szCs w:val="21"/>
        </w:rPr>
        <w:t xml:space="preserve">。</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43" w:name="_Toc9"/>
      <w:r>
        <w:rPr>
          <w:rFonts w:ascii="宋體-簡" w:hAnsi="宋體-簡" w:eastAsia="宋體-簡" w:cs="宋體-簡"/>
        </w:rPr>
      </w:r>
      <w:bookmarkStart w:id="16" w:name="__RefHeading___Toc1371_940791654"/>
      <w:r>
        <w:rPr>
          <w:rFonts w:ascii="宋體-簡" w:hAnsi="宋體-簡" w:eastAsia="宋體-簡" w:cs="宋體-簡"/>
        </w:rPr>
      </w:r>
      <w:bookmarkEnd w:id="16"/>
      <w:r>
        <w:rPr>
          <w:rFonts w:ascii="宋體-簡" w:hAnsi="宋體-簡" w:eastAsia="宋體-簡" w:cs="宋體-簡"/>
        </w:rPr>
        <w:t xml:space="preserve">宪法第五条</w:t>
      </w:r>
      <w:r>
        <w:rPr>
          <w:rFonts w:ascii="宋體-簡" w:hAnsi="宋體-簡" w:eastAsia="宋體-簡" w:cs="宋體-簡"/>
        </w:rPr>
      </w:r>
      <w:bookmarkEnd w:id="143"/>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国旗使用红地国土自由花是希望这片红色的土地上，也能生长出自由之花，且中国红目前已被大多数国人所接受，而现有的中华民国国旗有中国红、有自由花（白日），故国旗采用红旗</w:t>
      </w:r>
      <w:r>
        <w:rPr>
          <w:rFonts w:ascii="宋體-簡" w:hAnsi="宋體-簡" w:eastAsia="宋體-簡" w:cs="宋體-簡"/>
          <w:color w:val="000000" w:themeColor="text1"/>
          <w:szCs w:val="21"/>
        </w:rPr>
        <w:t xml:space="preserve">+</w:t>
      </w:r>
      <w:r>
        <w:rPr>
          <w:rFonts w:ascii="宋體-簡" w:hAnsi="宋體-簡" w:eastAsia="宋體-簡" w:cs="宋體-簡"/>
          <w:color w:val="000000" w:themeColor="text1"/>
          <w:szCs w:val="21"/>
        </w:rPr>
        <w:t xml:space="preserve">国土</w:t>
      </w:r>
      <w:r>
        <w:rPr>
          <w:rFonts w:ascii="宋體-簡" w:hAnsi="宋體-簡" w:eastAsia="宋體-簡" w:cs="宋體-簡"/>
          <w:color w:val="000000" w:themeColor="text1"/>
          <w:szCs w:val="21"/>
        </w:rPr>
        <w:t xml:space="preserve">+</w:t>
      </w:r>
      <w:r>
        <w:rPr>
          <w:rFonts w:ascii="宋體-簡" w:hAnsi="宋體-簡" w:eastAsia="宋體-簡" w:cs="宋體-簡"/>
          <w:color w:val="000000" w:themeColor="text1"/>
          <w:szCs w:val="21"/>
        </w:rPr>
        <w:t xml:space="preserve">自由之花；国歌选择《中华</w:t>
      </w:r>
      <w:r>
        <w:rPr>
          <w:rFonts w:ascii="宋體-簡" w:hAnsi="宋體-簡" w:eastAsia="宋體-簡" w:cs="宋體-簡"/>
          <w:color w:val="000000" w:themeColor="text1"/>
          <w:szCs w:val="21"/>
        </w:rPr>
        <w:t xml:space="preserve">联邦</w:t>
      </w:r>
      <w:r>
        <w:rPr>
          <w:rFonts w:ascii="宋體-簡" w:hAnsi="宋體-簡" w:eastAsia="宋體-簡" w:cs="宋體-簡"/>
          <w:color w:val="000000" w:themeColor="text1"/>
          <w:szCs w:val="21"/>
        </w:rPr>
        <w:t xml:space="preserve">颂》，</w:t>
      </w:r>
      <w:r>
        <w:rPr>
          <w:rFonts w:ascii="宋體-簡" w:hAnsi="宋體-簡" w:eastAsia="宋體-簡" w:cs="宋體-簡"/>
          <w:color w:val="000000" w:themeColor="text1"/>
          <w:szCs w:val="21"/>
        </w:rPr>
        <w:t xml:space="preserve">将《</w:t>
      </w:r>
      <w:r>
        <w:rPr>
          <w:rFonts w:ascii="宋體-簡" w:hAnsi="宋體-簡" w:eastAsia="宋體-簡" w:cs="宋體-簡"/>
          <w:color w:val="000000" w:themeColor="text1"/>
          <w:szCs w:val="21"/>
        </w:rPr>
        <w:t xml:space="preserve">中华民国</w:t>
      </w:r>
      <w:r>
        <w:rPr>
          <w:rFonts w:ascii="宋體-簡" w:hAnsi="宋體-簡" w:eastAsia="宋體-簡" w:cs="宋體-簡"/>
          <w:color w:val="000000" w:themeColor="text1"/>
          <w:szCs w:val="21"/>
        </w:rPr>
        <w:t xml:space="preserve">颂》</w:t>
      </w:r>
      <w:r>
        <w:rPr>
          <w:rFonts w:ascii="宋體-簡" w:hAnsi="宋體-簡" w:eastAsia="宋體-簡" w:cs="宋體-簡"/>
          <w:color w:val="000000" w:themeColor="text1"/>
          <w:szCs w:val="21"/>
        </w:rPr>
        <w:t xml:space="preserve">改编</w:t>
      </w:r>
      <w:r>
        <w:rPr>
          <w:rFonts w:ascii="宋體-簡" w:hAnsi="宋體-簡" w:eastAsia="宋體-簡" w:cs="宋體-簡"/>
          <w:color w:val="000000" w:themeColor="text1"/>
          <w:szCs w:val="21"/>
        </w:rPr>
        <w:t xml:space="preserve">为《</w:t>
      </w:r>
      <w:r>
        <w:rPr>
          <w:rFonts w:ascii="宋體-簡" w:hAnsi="宋體-簡" w:eastAsia="宋體-簡" w:cs="宋體-簡"/>
          <w:color w:val="000000" w:themeColor="text1"/>
          <w:szCs w:val="21"/>
        </w:rPr>
        <w:t xml:space="preserve">中华</w:t>
      </w:r>
      <w:r>
        <w:rPr>
          <w:rFonts w:ascii="宋體-簡" w:hAnsi="宋體-簡" w:eastAsia="宋體-簡" w:cs="宋體-簡"/>
          <w:color w:val="000000" w:themeColor="text1"/>
          <w:szCs w:val="21"/>
        </w:rPr>
        <w:t xml:space="preserve">联邦</w:t>
      </w:r>
      <w:r>
        <w:rPr>
          <w:rFonts w:ascii="宋體-簡" w:hAnsi="宋體-簡" w:eastAsia="宋體-簡" w:cs="宋體-簡"/>
          <w:color w:val="000000" w:themeColor="text1"/>
          <w:szCs w:val="21"/>
        </w:rPr>
        <w:t xml:space="preserve">颂》</w:t>
      </w:r>
      <w:r>
        <w:rPr>
          <w:rFonts w:ascii="宋體-簡" w:hAnsi="宋體-簡" w:eastAsia="宋體-簡" w:cs="宋體-簡"/>
          <w:color w:val="000000" w:themeColor="text1"/>
          <w:szCs w:val="21"/>
        </w:rPr>
        <w:t xml:space="preserve">，《中华民国颂》是一首饱含深情，对这片土地充满了无限热爱、对古圣先贤充满了无限崇敬的歌曲，且这是一首没有暴力因素的歌曲；国徽中的金盾是军队的象征，龙凤则为千千万万的中华儿女，大好河山则是我们赖以生存的家园，国徽象征着国家的军队保卫着这片土地，以及生活在这片土地上的万千中华儿女。</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家官方语言则使用当下普及程度最高的汉语普通话，文字则酌情恢复使用汉语正体字，且应酌情标准化语言、语义和语境，在恢复保留汉语传统造字规则和艺术的原则下，合理减少多音字、简化过于复杂的繁体字，降低学习和使用的难度，增加汉语的严谨性。汉语作为一门古老的语言，有其优秀的造字艺术和优美的使用语境，但现行简化汉语在近现代翻译过程中存在诸多的不严谨性，造成使用过程中同样的语言，产生不同的理解与解释，酌情增加汉语的严谨性，有助于官方、民事等正式场合的使用。</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家法定货币定为五民币，寓意依五民主义发行的货币，使五民主义广泛传播、深入人心。为避免掌权者滥发货币，五民币体系参照美联储的框架再结合区块链技术，最大限度的形成权力相互制衡。五民币区块链系统采用复合型共识机制，将发行和销毁等重要权力交由储委会节点（</w:t>
      </w:r>
      <w:r>
        <w:rPr>
          <w:rFonts w:ascii="宋體-簡" w:hAnsi="宋體-簡" w:eastAsia="宋體-簡" w:cs="宋體-簡"/>
          <w:color w:val="000000" w:themeColor="text1"/>
          <w:szCs w:val="21"/>
        </w:rPr>
        <w:t xml:space="preserve">PoA</w:t>
      </w:r>
      <w:r>
        <w:rPr>
          <w:rFonts w:ascii="宋體-簡" w:hAnsi="宋體-簡" w:eastAsia="宋體-簡" w:cs="宋體-簡"/>
          <w:color w:val="000000" w:themeColor="text1"/>
          <w:szCs w:val="21"/>
        </w:rPr>
        <w:t xml:space="preserve">权威证明）等公权机构行使，保障五民币系统的权威性；将交易验证的权力交由省储行节点（</w:t>
      </w:r>
      <w:r>
        <w:rPr>
          <w:rFonts w:ascii="宋體-簡" w:hAnsi="宋體-簡" w:eastAsia="宋體-簡" w:cs="宋體-簡"/>
          <w:color w:val="000000" w:themeColor="text1"/>
          <w:szCs w:val="21"/>
        </w:rPr>
        <w:t xml:space="preserve">PoS</w:t>
      </w:r>
      <w:r>
        <w:rPr>
          <w:rFonts w:ascii="宋體-簡" w:hAnsi="宋體-簡" w:eastAsia="宋體-簡" w:cs="宋體-簡"/>
          <w:color w:val="000000" w:themeColor="text1"/>
          <w:szCs w:val="21"/>
        </w:rPr>
        <w:t xml:space="preserve">权益证明）行使，保障交易验证的效率；将铸区块的权力交由民间全节点（</w:t>
      </w:r>
      <w:r>
        <w:rPr>
          <w:rFonts w:ascii="宋體-簡" w:hAnsi="宋體-簡" w:eastAsia="宋體-簡" w:cs="宋體-簡"/>
          <w:color w:val="000000" w:themeColor="text1"/>
          <w:szCs w:val="21"/>
        </w:rPr>
        <w:t xml:space="preserve">PoW</w:t>
      </w:r>
      <w:r>
        <w:rPr>
          <w:rFonts w:ascii="宋體-簡" w:hAnsi="宋體-簡" w:eastAsia="宋體-簡" w:cs="宋體-簡"/>
          <w:color w:val="000000" w:themeColor="text1"/>
          <w:szCs w:val="21"/>
        </w:rPr>
        <w:t xml:space="preserve">工作量证明）行使，保障五民币系统的高度去中心化；赋予轻节点（公民认证节点）投票反对发行销毁等重大决策的权力，防止权威节点的滥权。</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rPr>
        <w:t xml:space="preserve">要推翻共产党的集权统治，必须先发行五民币，运用金融的手段摧毁共产党的统治，其主因有二，一是从中国历史上各王朝覆灭的规律来讲，王朝的覆灭大多是因为财政系统的崩溃导致军政系统的不可控或可控性降低而造成的覆灭，故摧毁</w:t>
      </w:r>
      <w:r>
        <w:rPr>
          <w:rFonts w:ascii="宋體-簡" w:hAnsi="宋體-簡" w:eastAsia="宋體-簡" w:cs="宋體-簡"/>
        </w:rPr>
        <w:t xml:space="preserve">共产党的金融系统是瓦解共产党的重中之重；二是当下大部分中国人没有维权意识、没有人权意识，甚至可以说没有骨气、没有勇气，遇弱则强、遇强则弱，不关心政治、不关心长远利益，只在乎眼前的得失，且大多数都希望别人出头而自己缩头坐收渔利。如此，只有通过切实能影响到他们利益的手段让大家团结起来推翻集权统治，其最好的手段就是灭共能让人们保住自己的血汗钱，灭共还能获得五民币，故发行五民币，让更多的人将人民币兑换成五民币，且越往后兑换的人汇率越高损失越大，如此形成全民参与灭共的运动，定不必发生流血事件而可终结共产党的集权统治。</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44" w:name="_Toc10"/>
      <w:r>
        <w:rPr>
          <w:rFonts w:ascii="宋體-簡" w:hAnsi="宋體-簡" w:eastAsia="宋體-簡" w:cs="宋體-簡"/>
        </w:rPr>
      </w:r>
      <w:bookmarkStart w:id="18" w:name="__RefHeading___Toc1369_940791654"/>
      <w:r>
        <w:rPr>
          <w:rFonts w:ascii="宋體-簡" w:hAnsi="宋體-簡" w:eastAsia="宋體-簡" w:cs="宋體-簡"/>
        </w:rPr>
      </w:r>
      <w:bookmarkEnd w:id="18"/>
      <w:r>
        <w:rPr>
          <w:rFonts w:ascii="宋體-簡" w:hAnsi="宋體-簡" w:eastAsia="宋體-簡" w:cs="宋體-簡"/>
        </w:rPr>
        <w:t xml:space="preserve">宪法第六条</w:t>
      </w:r>
      <w:r>
        <w:rPr>
          <w:rFonts w:ascii="宋體-簡" w:hAnsi="宋體-簡" w:eastAsia="宋體-簡" w:cs="宋體-簡"/>
        </w:rPr>
      </w:r>
      <w:bookmarkEnd w:id="144"/>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家领土的增加、减少或变更必须经国家司法院的表决通过，防止类似于毛泽东、江泽民之类的政客，为了个人的政治利益而出卖国家主权。而将国土划分为私有和公有两种分类，在符合国情的条件下最大限度的做到土地私有化；将与自然人相关度高的宅基地、农耕地、牧场地、养殖地、商业用地等完全私有化为自然人或私法人拥有，将公用地半私有化为公法人拥有</w:t>
      </w:r>
      <w:r>
        <w:rPr>
          <w:rFonts w:ascii="宋體-簡" w:hAnsi="宋體-簡" w:eastAsia="宋體-簡" w:cs="宋體-簡"/>
          <w:color w:val="000000" w:themeColor="text1"/>
          <w:szCs w:val="21"/>
        </w:rPr>
        <w:t xml:space="preserve">,</w:t>
      </w:r>
      <w:r>
        <w:rPr>
          <w:rFonts w:ascii="宋體-簡" w:hAnsi="宋體-簡" w:eastAsia="宋體-簡" w:cs="宋體-簡"/>
          <w:color w:val="000000" w:themeColor="text1"/>
          <w:szCs w:val="21"/>
        </w:rPr>
        <w:t xml:space="preserve">此处自然人包括本国公民或他国公民，私法人属于相对于公法人之外的所有不具备公权属性的法人机构，公法人则是公权机构，而非法人机构由于不具备法人的法律主体资格，则应该被取缔。</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45" w:name="_Toc11"/>
      <w:r>
        <w:rPr>
          <w:rFonts w:ascii="宋體-簡" w:hAnsi="宋體-簡" w:eastAsia="宋體-簡" w:cs="宋體-簡"/>
        </w:rPr>
      </w:r>
      <w:bookmarkStart w:id="20" w:name="__RefHeading___Toc1367_940791654"/>
      <w:r>
        <w:rPr>
          <w:rFonts w:ascii="宋體-簡" w:hAnsi="宋體-簡" w:eastAsia="宋體-簡" w:cs="宋體-簡"/>
        </w:rPr>
      </w:r>
      <w:bookmarkEnd w:id="20"/>
      <w:r>
        <w:rPr>
          <w:rFonts w:ascii="宋體-簡" w:hAnsi="宋體-簡" w:eastAsia="宋體-簡" w:cs="宋體-簡"/>
        </w:rPr>
        <w:t xml:space="preserve">宪法第七条</w:t>
      </w:r>
      <w:r>
        <w:rPr>
          <w:rFonts w:ascii="宋體-簡" w:hAnsi="宋體-簡" w:eastAsia="宋體-簡" w:cs="宋體-簡"/>
        </w:rPr>
      </w:r>
      <w:bookmarkEnd w:id="145"/>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明确公权机构及公职人员拥有的权力，以及权力的由来和行使权力的准则；国家、政府或公权机构本身没有任何权力，其一切权力均来自于公民的授权，公民通过宪法向公权机构赋予有限的权力；而代表公权机构行使权力的公职人员，在法律没有授权，或者授权未被公民所知晓及明白的情况下，公民有权拒绝并要求公职人员予以说明。本条的核心理念是要告知每一位公民，公权机构的公权不是天然拥有的权力，公权的来源是公民，是公民赋予的权力，是公民授予公权机构权力，公民才是公权的来源。</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46" w:name="_Toc12"/>
      <w:r>
        <w:rPr>
          <w:rFonts w:ascii="宋體-簡" w:hAnsi="宋體-簡" w:eastAsia="宋體-簡" w:cs="宋體-簡"/>
        </w:rPr>
      </w:r>
      <w:bookmarkStart w:id="22" w:name="__RefHeading___Toc1365_940791654"/>
      <w:r>
        <w:rPr>
          <w:rFonts w:ascii="宋體-簡" w:hAnsi="宋體-簡" w:eastAsia="宋體-簡" w:cs="宋體-簡"/>
        </w:rPr>
      </w:r>
      <w:bookmarkEnd w:id="22"/>
      <w:r>
        <w:rPr>
          <w:rFonts w:ascii="宋體-簡" w:hAnsi="宋體-簡" w:eastAsia="宋體-簡" w:cs="宋體-簡"/>
        </w:rPr>
        <w:t xml:space="preserve">宪法第八条</w:t>
      </w:r>
      <w:r>
        <w:rPr>
          <w:rFonts w:ascii="宋體-簡" w:hAnsi="宋體-簡" w:eastAsia="宋體-簡" w:cs="宋體-簡"/>
        </w:rPr>
      </w:r>
      <w:bookmarkEnd w:id="146"/>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中华民族联邦共和国的国家权力机构由“一府两会三院”组成，“一府两会三院”分别为政府、公民教育委员会、公民储备委员会、立法院、司法院和监察院。“一府两会三院”形成六权分立的状态，相互制约、相互协助。三权分立的制度已经很成熟，监察权的分立，符合我国当下国情，中国数千年的皇权统治和近百年的集权统治，造成当前政党政府拥有过多权力，从而加剧了中央集权，故将监督检察的权力从政党政府中分立，另设立监察院独立行权，以对所有公权机构进行有效的监督检察。</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当下国人最大的问题在于思想，而思想之根则在教育，要解决当前的社会问题，必定要解决当下的教育问题，故要让懂教育的人搞教育，搞教育的人管教育，否则，根不治则徒劳。而铸币权的分立，有助于防止政府滥发货币，且因为每个省级行政区的地域条件不尽相同，故应赋予每个省</w:t>
      </w:r>
      <w:r>
        <w:rPr>
          <w:rFonts w:ascii="宋體-簡" w:hAnsi="宋體-簡" w:eastAsia="宋體-簡" w:cs="宋體-簡"/>
          <w:color w:val="000000" w:themeColor="text1"/>
          <w:szCs w:val="21"/>
        </w:rPr>
        <w:t xml:space="preserve">级行政区发行货币的权力，但一个国家有多种法定货币显然不合理，那么国家铸币权的分立则是省级行政区发行货币权力的具体体现，设立省储备委员会，由省储备委员会代表该省参与联邦货币政策的制订，以最大限度的保障该省公民的权益。在商业社会中，铸币权不应该仅仅属于政府，铸币应该有公开市场的参与，故公民储备银行应该属于社会组织，由社会组织或公民参与组建，并代表社会力量参与货币的发行和金融政策的制定。且采用区块链系统发行五民币，赋予经公民认证的轻节点反对权威节点发行、销毁货币等重大决策的权力，让每个公民都能参与到货币的发行中。</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47" w:name="_Toc13"/>
      <w:r>
        <w:rPr>
          <w:rFonts w:ascii="宋體-簡" w:hAnsi="宋體-簡" w:eastAsia="宋體-簡" w:cs="宋體-簡"/>
        </w:rPr>
      </w:r>
      <w:bookmarkStart w:id="24" w:name="__RefHeading___Toc1363_940791654"/>
      <w:r>
        <w:rPr>
          <w:rFonts w:ascii="宋體-簡" w:hAnsi="宋體-簡" w:eastAsia="宋體-簡" w:cs="宋體-簡"/>
        </w:rPr>
      </w:r>
      <w:bookmarkEnd w:id="24"/>
      <w:r>
        <w:rPr>
          <w:rFonts w:ascii="宋體-簡" w:hAnsi="宋體-簡" w:eastAsia="宋體-簡" w:cs="宋體-簡"/>
        </w:rPr>
        <w:t xml:space="preserve">宪法第八条第一款和第九条</w:t>
      </w:r>
      <w:r>
        <w:rPr>
          <w:rFonts w:ascii="宋體-簡" w:hAnsi="宋體-簡" w:eastAsia="宋體-簡" w:cs="宋體-簡"/>
        </w:rPr>
      </w:r>
      <w:bookmarkEnd w:id="147"/>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中华民族联邦共和国政府实行二二联邦制政府，二二联邦制即政府分为联邦政府和自治政府，联邦政府又由国家联邦政府和省联邦政府组成，自治政府则由市自治政府和镇自治政府组成。二二联邦制是目前中国比较优选的出路，将国家政府和省级政府进行捆绑，即能防止分裂独立，又能实现高效的行政管理；将联邦政府和自治政府分离，即形成了权力的分散制衡，又能避免中央集权，且符合中国历史上皇权不下县的传统。</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中国古代两千年的帝制形成了根深蒂固的中央集权观念，而集权、文革、文字狱等统治权术又将国人很大程度上的教化成了一群没有反抗精神、没有规则意识、没有人权观念的顺民。且中国地大物博、民族众多、地域复杂，权力太过集中，容易形成集权统治，权力太过分散，又容易造成一盘散沙。故一种折</w:t>
      </w:r>
      <w:r>
        <w:rPr>
          <w:rFonts w:ascii="宋體-簡" w:hAnsi="宋體-簡" w:eastAsia="宋體-簡" w:cs="宋體-簡"/>
          <w:color w:val="000000" w:themeColor="text1"/>
          <w:szCs w:val="21"/>
        </w:rPr>
        <w:t xml:space="preserve">中的方案是解决以上问题的不二之选。为此，制订二二联邦制，二二联邦制联邦政府的权力延伸到省级行政区，即保障了政府的高效运行，又遏制了分裂独立势力的规模；同时与公民日常生活息息相关，平常接触机会更加频繁的市镇一级政府，实行自治政府，以保障公民自治的最大空间，且能有效阻止中央的权力触及到每个角落而形成中央集权，并防止自治政府形成分裂独立的势力规模。如此，省级行政区有分裂独立的势力规模，却要受制于国家联邦政府，市镇级行政区无需受制于联邦政府，却没有分裂独立的势力规模，以此保障国家统一、行政高效、地方自治、公民自由。</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48" w:name="_Toc14"/>
      <w:r>
        <w:rPr>
          <w:rFonts w:ascii="宋體-簡" w:hAnsi="宋體-簡" w:eastAsia="宋體-簡" w:cs="宋體-簡"/>
        </w:rPr>
      </w:r>
      <w:bookmarkStart w:id="26" w:name="__RefHeading___Toc1361_940791654"/>
      <w:r>
        <w:rPr>
          <w:rFonts w:ascii="宋體-簡" w:hAnsi="宋體-簡" w:eastAsia="宋體-簡" w:cs="宋體-簡"/>
        </w:rPr>
      </w:r>
      <w:bookmarkEnd w:id="26"/>
      <w:r>
        <w:rPr>
          <w:rFonts w:ascii="宋體-簡" w:hAnsi="宋體-簡" w:eastAsia="宋體-簡" w:cs="宋體-簡"/>
        </w:rPr>
        <w:t xml:space="preserve">宪法第八条第八款</w:t>
      </w:r>
      <w:r>
        <w:rPr>
          <w:rFonts w:ascii="宋體-簡" w:hAnsi="宋體-簡" w:eastAsia="宋體-簡" w:cs="宋體-簡"/>
        </w:rPr>
      </w:r>
      <w:bookmarkEnd w:id="148"/>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当前</w:t>
      </w:r>
      <w:r>
        <w:rPr>
          <w:rFonts w:ascii="宋體-簡" w:hAnsi="宋體-簡" w:eastAsia="宋體-簡" w:cs="宋體-簡"/>
          <w:color w:val="000000" w:themeColor="text1"/>
          <w:szCs w:val="21"/>
        </w:rPr>
        <w:t xml:space="preserve">北京城建规模太大，交通拥堵、环境恶劣，且城市规划极为不合理，造成环境污染严重，城市管理混乱，且北京作为古都，有大量文化古迹，过度城市化已经造成很多文化古迹不可恢复的损毁，不适宜作为首都。为了更加方便公民进入首都参与政治，更加高效行政，在国土地理中心建设一个新的行政首都是最佳选择，故中华民族联邦共和国国家联邦政府、国家立法院、国家司法院、国家监察院、国家教委会及国家防务部住址设于中枢省；香港的金融制度相对完善、资本化程度较高，故公民储备委员会住址设于香港，为此，组建岭南省，辖香港市、九龙市、新界市、澳门市等。</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49" w:name="_Toc15"/>
      <w:r>
        <w:rPr>
          <w:rFonts w:ascii="宋體-簡" w:hAnsi="宋體-簡" w:eastAsia="宋體-簡" w:cs="宋體-簡"/>
        </w:rPr>
      </w:r>
      <w:bookmarkStart w:id="28" w:name="__RefHeading___Toc1359_940791654"/>
      <w:r>
        <w:rPr>
          <w:rFonts w:ascii="宋體-簡" w:hAnsi="宋體-簡" w:eastAsia="宋體-簡" w:cs="宋體-簡"/>
        </w:rPr>
      </w:r>
      <w:bookmarkEnd w:id="28"/>
      <w:r>
        <w:rPr>
          <w:rFonts w:ascii="宋體-簡" w:hAnsi="宋體-簡" w:eastAsia="宋體-簡" w:cs="宋體-簡"/>
        </w:rPr>
        <w:t xml:space="preserve">宪法第十条</w:t>
      </w:r>
      <w:r>
        <w:rPr>
          <w:rFonts w:ascii="宋體-簡" w:hAnsi="宋體-簡" w:eastAsia="宋體-簡" w:cs="宋體-簡"/>
        </w:rPr>
      </w:r>
      <w:bookmarkEnd w:id="149"/>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教育实行</w:t>
      </w:r>
      <w:r>
        <w:rPr>
          <w:rFonts w:ascii="宋體-簡" w:hAnsi="宋體-簡" w:eastAsia="宋體-簡" w:cs="宋體-簡"/>
          <w:color w:val="000000" w:themeColor="text1"/>
          <w:szCs w:val="21"/>
        </w:rPr>
        <w:t xml:space="preserve">12</w:t>
      </w:r>
      <w:r>
        <w:rPr>
          <w:rFonts w:ascii="宋體-簡" w:hAnsi="宋體-簡" w:eastAsia="宋體-簡" w:cs="宋體-簡"/>
          <w:color w:val="000000" w:themeColor="text1"/>
          <w:szCs w:val="21"/>
        </w:rPr>
        <w:t xml:space="preserve">年制义务教育，有助于提高国民的整体受教育水平，</w:t>
      </w:r>
      <w:r>
        <w:rPr>
          <w:rFonts w:ascii="宋體-簡" w:hAnsi="宋體-簡" w:eastAsia="宋體-簡" w:cs="宋體-簡"/>
          <w:color w:val="000000" w:themeColor="text1"/>
          <w:szCs w:val="21"/>
        </w:rPr>
        <w:t xml:space="preserve">3</w:t>
      </w:r>
      <w:r>
        <w:rPr>
          <w:rFonts w:ascii="宋體-簡" w:hAnsi="宋體-簡" w:eastAsia="宋體-簡" w:cs="宋體-簡"/>
          <w:color w:val="000000" w:themeColor="text1"/>
          <w:szCs w:val="21"/>
        </w:rPr>
        <w:t xml:space="preserve">年初学让孩子融入除家庭以外的社会，</w:t>
      </w:r>
      <w:r>
        <w:rPr>
          <w:rFonts w:ascii="宋體-簡" w:hAnsi="宋體-簡" w:eastAsia="宋體-簡" w:cs="宋體-簡"/>
          <w:color w:val="000000" w:themeColor="text1"/>
          <w:szCs w:val="21"/>
        </w:rPr>
        <w:t xml:space="preserve">4</w:t>
      </w:r>
      <w:r>
        <w:rPr>
          <w:rFonts w:ascii="宋體-簡" w:hAnsi="宋體-簡" w:eastAsia="宋體-簡" w:cs="宋體-簡"/>
          <w:color w:val="000000" w:themeColor="text1"/>
          <w:szCs w:val="21"/>
        </w:rPr>
        <w:t xml:space="preserve">年小学让孩子学会语言、社交、礼仪、自然科学等基本的社会生存知识，</w:t>
      </w:r>
      <w:r>
        <w:rPr>
          <w:rFonts w:ascii="宋體-簡" w:hAnsi="宋體-簡" w:eastAsia="宋體-簡" w:cs="宋體-簡"/>
          <w:color w:val="000000" w:themeColor="text1"/>
          <w:szCs w:val="21"/>
        </w:rPr>
        <w:t xml:space="preserve">5</w:t>
      </w:r>
      <w:r>
        <w:rPr>
          <w:rFonts w:ascii="宋體-簡" w:hAnsi="宋體-簡" w:eastAsia="宋體-簡" w:cs="宋體-簡"/>
          <w:color w:val="000000" w:themeColor="text1"/>
          <w:szCs w:val="21"/>
        </w:rPr>
        <w:t xml:space="preserve">年中学让孩子学会步入社会所需的生存技能，并具备一个现代文明人的必要生存条件，公民完成</w:t>
      </w:r>
      <w:r>
        <w:rPr>
          <w:rFonts w:ascii="宋體-簡" w:hAnsi="宋體-簡" w:eastAsia="宋體-簡" w:cs="宋體-簡"/>
          <w:color w:val="000000" w:themeColor="text1"/>
          <w:szCs w:val="21"/>
        </w:rPr>
        <w:t xml:space="preserve">12</w:t>
      </w:r>
      <w:r>
        <w:rPr>
          <w:rFonts w:ascii="宋體-簡" w:hAnsi="宋體-簡" w:eastAsia="宋體-簡" w:cs="宋體-簡"/>
          <w:color w:val="000000" w:themeColor="text1"/>
          <w:szCs w:val="21"/>
        </w:rPr>
        <w:t xml:space="preserve">年制义务教育之后，即可成为一名合格的社会参与者。在义务教育阶段，不区分职业教育、普高教育、重点教育，一视同仁、人人平等，义务教育体现的是教育的平等。义务教育结业后，公民已经成年，具备自主行为能力，可自由选择进入社会工作，或者进入大学深造。</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教育由懂教育的人搞教育，搞教育的人管教育，故成立公民教育委员会，所有跟义务教育相关的立法均由国家教委会发起初审，且国家教委会委员来自于各省市义务教育阶段的教师和各大学的教授，有助于平衡地区和学校之间的差别。而将教育权赋予市级行政区，成立市教委会管理所辖范围内的初学、小学和中学，有助于缓解地区差异。</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大学校园是一个小型社会，均由一群受过良好教育、拥有较高公民素质的成年人组成，且大学教育具有更强的专业学术和专业技术，为避免大学教育的僵化，增加大学的活力和竞争力，故大学的教学内容和制度由其校教委会自行制订，各大学根据自身师资力量和环境条件，制订教学内容和管理制度，形成一个环境开放、氛围活跃、思想自由、学术多元、师生平等的大学环境。</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50" w:name="_Toc16"/>
      <w:r>
        <w:rPr>
          <w:rFonts w:ascii="宋體-簡" w:hAnsi="宋體-簡" w:eastAsia="宋體-簡" w:cs="宋體-簡"/>
        </w:rPr>
      </w:r>
      <w:bookmarkStart w:id="30" w:name="__RefHeading___Toc1357_940791654"/>
      <w:r>
        <w:rPr>
          <w:rFonts w:ascii="宋體-簡" w:hAnsi="宋體-簡" w:eastAsia="宋體-簡" w:cs="宋體-簡"/>
        </w:rPr>
      </w:r>
      <w:bookmarkEnd w:id="30"/>
      <w:r>
        <w:rPr>
          <w:rFonts w:ascii="宋體-簡" w:hAnsi="宋體-簡" w:eastAsia="宋體-簡" w:cs="宋體-簡"/>
        </w:rPr>
        <w:t xml:space="preserve">宪法第十一条</w:t>
      </w:r>
      <w:r>
        <w:rPr>
          <w:rFonts w:ascii="宋體-簡" w:hAnsi="宋體-簡" w:eastAsia="宋體-簡" w:cs="宋體-簡"/>
        </w:rPr>
      </w:r>
      <w:bookmarkEnd w:id="150"/>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家储备委员会是联邦政府铸币权的行权机构，代表联邦政府的意愿，省储备委员会则是省级行政区铸币权的行权机构，代表的是地方政府的意愿，公民储备银行是社会组织，由民间力量发起组建，代表的是公开市场的意愿。而公民储备委员会由国家储备委员会委员、省储备委员会主席和公民储备银行行长组成，形成省级行政区和各省民间力量有权参与国家金融政策的制订，防止联邦政府滥用货币权力，防止经济大省对经济弱省的吸血，也防止经济弱省对经济大省的过度依赖。</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公民储备委员会联合会议作为国家铸币权的最高行权机构，纳入代表联邦政府意愿的国家储备委员会，代表省级行政区意愿的省储备委员会，代表公开市场意愿的公民储备银行，使三者在联合会议之下平等的开展工作，避免形成金融寡头、利益联盟等有损于自由市场的组织。</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51" w:name="_Toc17"/>
      <w:r>
        <w:rPr>
          <w:rFonts w:ascii="宋體-簡" w:hAnsi="宋體-簡" w:eastAsia="宋體-簡" w:cs="宋體-簡"/>
        </w:rPr>
      </w:r>
      <w:bookmarkStart w:id="32" w:name="__RefHeading___Toc1355_940791654"/>
      <w:r>
        <w:rPr>
          <w:rFonts w:ascii="宋體-簡" w:hAnsi="宋體-簡" w:eastAsia="宋體-簡" w:cs="宋體-簡"/>
        </w:rPr>
      </w:r>
      <w:bookmarkEnd w:id="32"/>
      <w:r>
        <w:rPr>
          <w:rFonts w:ascii="宋體-簡" w:hAnsi="宋體-簡" w:eastAsia="宋體-簡" w:cs="宋體-簡"/>
        </w:rPr>
        <w:t xml:space="preserve">宪法第十二条</w:t>
      </w:r>
      <w:r>
        <w:rPr>
          <w:rFonts w:ascii="宋體-簡" w:hAnsi="宋體-簡" w:eastAsia="宋體-簡" w:cs="宋體-簡"/>
        </w:rPr>
      </w:r>
      <w:bookmarkEnd w:id="151"/>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国家立法院众议会由不低于</w:t>
      </w:r>
      <w:r>
        <w:rPr>
          <w:rFonts w:ascii="宋體-簡" w:hAnsi="宋體-簡" w:eastAsia="宋體-簡" w:cs="宋體-簡"/>
          <w:color w:val="000000" w:themeColor="text1"/>
          <w:szCs w:val="21"/>
        </w:rPr>
        <w:t xml:space="preserve">305</w:t>
      </w:r>
      <w:r>
        <w:rPr>
          <w:rFonts w:ascii="宋體-簡" w:hAnsi="宋體-簡" w:eastAsia="宋體-簡" w:cs="宋體-簡"/>
          <w:color w:val="000000" w:themeColor="text1"/>
          <w:szCs w:val="21"/>
        </w:rPr>
        <w:t xml:space="preserve">人、不超过</w:t>
      </w:r>
      <w:r>
        <w:rPr>
          <w:rFonts w:ascii="宋體-簡" w:hAnsi="宋體-簡" w:eastAsia="宋體-簡" w:cs="宋體-簡"/>
          <w:color w:val="000000" w:themeColor="text1"/>
          <w:szCs w:val="21"/>
        </w:rPr>
        <w:t xml:space="preserve">355</w:t>
      </w:r>
      <w:r>
        <w:rPr>
          <w:rFonts w:ascii="宋體-簡" w:hAnsi="宋體-簡" w:eastAsia="宋體-簡" w:cs="宋體-簡"/>
          <w:color w:val="000000" w:themeColor="text1"/>
          <w:szCs w:val="21"/>
        </w:rPr>
        <w:t xml:space="preserve">人组成，人口大省每超过</w:t>
      </w:r>
      <w:r>
        <w:rPr>
          <w:rFonts w:ascii="宋體-簡" w:hAnsi="宋體-簡" w:eastAsia="宋體-簡" w:cs="宋體-簡"/>
          <w:color w:val="000000" w:themeColor="text1"/>
          <w:szCs w:val="21"/>
        </w:rPr>
        <w:t xml:space="preserve">500</w:t>
      </w:r>
      <w:r>
        <w:rPr>
          <w:rFonts w:ascii="宋體-簡" w:hAnsi="宋體-簡" w:eastAsia="宋體-簡" w:cs="宋體-簡"/>
          <w:color w:val="000000" w:themeColor="text1"/>
          <w:szCs w:val="21"/>
        </w:rPr>
        <w:t xml:space="preserve">万人即可增选</w:t>
      </w:r>
      <w:r>
        <w:rPr>
          <w:rFonts w:ascii="宋體-簡" w:hAnsi="宋體-簡" w:eastAsia="宋體-簡" w:cs="宋體-簡"/>
          <w:color w:val="000000" w:themeColor="text1"/>
          <w:szCs w:val="21"/>
        </w:rPr>
        <w:t xml:space="preserve">1</w:t>
      </w:r>
      <w:r>
        <w:rPr>
          <w:rFonts w:ascii="宋體-簡" w:hAnsi="宋體-簡" w:eastAsia="宋體-簡" w:cs="宋體-簡"/>
          <w:color w:val="000000" w:themeColor="text1"/>
          <w:szCs w:val="21"/>
        </w:rPr>
        <w:t xml:space="preserve">人，而人口少于</w:t>
      </w:r>
      <w:r>
        <w:rPr>
          <w:rFonts w:ascii="宋體-簡" w:hAnsi="宋體-簡" w:eastAsia="宋體-簡" w:cs="宋體-簡"/>
          <w:color w:val="000000" w:themeColor="text1"/>
          <w:szCs w:val="21"/>
        </w:rPr>
        <w:t xml:space="preserve">500</w:t>
      </w:r>
      <w:r>
        <w:rPr>
          <w:rFonts w:ascii="宋體-簡" w:hAnsi="宋體-簡" w:eastAsia="宋體-簡" w:cs="宋體-簡"/>
          <w:color w:val="000000" w:themeColor="text1"/>
          <w:szCs w:val="21"/>
        </w:rPr>
        <w:t xml:space="preserve">万人的，亦有</w:t>
      </w:r>
      <w:r>
        <w:rPr>
          <w:rFonts w:ascii="宋體-簡" w:hAnsi="宋體-簡" w:eastAsia="宋體-簡" w:cs="宋體-簡"/>
          <w:color w:val="000000" w:themeColor="text1"/>
          <w:szCs w:val="21"/>
        </w:rPr>
        <w:t xml:space="preserve">5</w:t>
      </w:r>
      <w:r>
        <w:rPr>
          <w:rFonts w:ascii="宋體-簡" w:hAnsi="宋體-簡" w:eastAsia="宋體-簡" w:cs="宋體-簡"/>
          <w:color w:val="000000" w:themeColor="text1"/>
          <w:szCs w:val="21"/>
        </w:rPr>
        <w:t xml:space="preserve">人；由于我国人口众多，不宜按照每</w:t>
      </w:r>
      <w:r>
        <w:rPr>
          <w:rFonts w:ascii="宋體-簡" w:hAnsi="宋體-簡" w:eastAsia="宋體-簡" w:cs="宋體-簡"/>
          <w:color w:val="000000" w:themeColor="text1"/>
          <w:szCs w:val="21"/>
        </w:rPr>
        <w:t xml:space="preserve">500</w:t>
      </w:r>
      <w:r>
        <w:rPr>
          <w:rFonts w:ascii="宋體-簡" w:hAnsi="宋體-簡" w:eastAsia="宋體-簡" w:cs="宋體-簡"/>
          <w:color w:val="000000" w:themeColor="text1"/>
          <w:szCs w:val="21"/>
        </w:rPr>
        <w:t xml:space="preserve">万人就增选</w:t>
      </w:r>
      <w:r>
        <w:rPr>
          <w:rFonts w:ascii="宋體-簡" w:hAnsi="宋體-簡" w:eastAsia="宋體-簡" w:cs="宋體-簡"/>
          <w:color w:val="000000" w:themeColor="text1"/>
          <w:szCs w:val="21"/>
        </w:rPr>
        <w:t xml:space="preserve">1</w:t>
      </w:r>
      <w:r>
        <w:rPr>
          <w:rFonts w:ascii="宋體-簡" w:hAnsi="宋體-簡" w:eastAsia="宋體-簡" w:cs="宋體-簡"/>
          <w:color w:val="000000" w:themeColor="text1"/>
          <w:szCs w:val="21"/>
        </w:rPr>
        <w:t xml:space="preserve">人的要求，故人口大省最多可增选至</w:t>
      </w:r>
      <w:r>
        <w:rPr>
          <w:rFonts w:ascii="宋體-簡" w:hAnsi="宋體-簡" w:eastAsia="宋體-簡" w:cs="宋體-簡"/>
          <w:color w:val="000000" w:themeColor="text1"/>
          <w:szCs w:val="21"/>
        </w:rPr>
        <w:t xml:space="preserve">15</w:t>
      </w:r>
      <w:r>
        <w:rPr>
          <w:rFonts w:ascii="宋體-簡" w:hAnsi="宋體-簡" w:eastAsia="宋體-簡" w:cs="宋體-簡"/>
          <w:color w:val="000000" w:themeColor="text1"/>
          <w:szCs w:val="21"/>
        </w:rPr>
        <w:t xml:space="preserve">人。众议会议员过多或过少的情况下，均可能出现集权，两千多人的全国人大就是一个例子，每次开会，本来拥有立法权的人大代表们就成了举手机器，根本没有形成有效的反对意见；而众议员过少，又失去了代议制的意义，故由三百多人代表全国公民参与立法提案，即避免了因人数过少而形成集权，又避免了因人数过多而形成举手机器。</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国家立法院参议会由不低于</w:t>
      </w:r>
      <w:r>
        <w:rPr>
          <w:rFonts w:ascii="宋體-簡" w:hAnsi="宋體-簡" w:eastAsia="宋體-簡" w:cs="宋體-簡"/>
          <w:color w:val="000000" w:themeColor="text1"/>
          <w:szCs w:val="21"/>
        </w:rPr>
        <w:t xml:space="preserve">105</w:t>
      </w:r>
      <w:r>
        <w:rPr>
          <w:rFonts w:ascii="宋體-簡" w:hAnsi="宋體-簡" w:eastAsia="宋體-簡" w:cs="宋體-簡"/>
          <w:color w:val="000000" w:themeColor="text1"/>
          <w:szCs w:val="21"/>
        </w:rPr>
        <w:t xml:space="preserve">人、不高于</w:t>
      </w:r>
      <w:r>
        <w:rPr>
          <w:rFonts w:ascii="宋體-簡" w:hAnsi="宋體-簡" w:eastAsia="宋體-簡" w:cs="宋體-簡"/>
          <w:color w:val="000000" w:themeColor="text1"/>
          <w:szCs w:val="21"/>
        </w:rPr>
        <w:t xml:space="preserve">155</w:t>
      </w:r>
      <w:r>
        <w:rPr>
          <w:rFonts w:ascii="宋體-簡" w:hAnsi="宋體-簡" w:eastAsia="宋體-簡" w:cs="宋體-簡"/>
          <w:color w:val="000000" w:themeColor="text1"/>
          <w:szCs w:val="21"/>
        </w:rPr>
        <w:t xml:space="preserve">人组成，每个省选举产生</w:t>
      </w:r>
      <w:r>
        <w:rPr>
          <w:rFonts w:ascii="宋體-簡" w:hAnsi="宋體-簡" w:eastAsia="宋體-簡" w:cs="宋體-簡"/>
          <w:color w:val="000000" w:themeColor="text1"/>
          <w:szCs w:val="21"/>
        </w:rPr>
        <w:t xml:space="preserve">3</w:t>
      </w:r>
      <w:r>
        <w:rPr>
          <w:rFonts w:ascii="宋體-簡" w:hAnsi="宋體-簡" w:eastAsia="宋體-簡" w:cs="宋體-簡"/>
          <w:color w:val="000000" w:themeColor="text1"/>
          <w:szCs w:val="21"/>
        </w:rPr>
        <w:t xml:space="preserve">人，省省平等，代表各自省份行使国家立法院的复核权；国家立法院的议员必须是来自于由公民普选产生的省立法院议员，亦可由公民选举罢免，方可为真正的公民代表。</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52" w:name="_Toc18"/>
      <w:r>
        <w:rPr>
          <w:rFonts w:ascii="宋體-簡" w:hAnsi="宋體-簡" w:eastAsia="宋體-簡" w:cs="宋體-簡"/>
        </w:rPr>
      </w:r>
      <w:bookmarkStart w:id="34" w:name="__RefHeading___Toc1353_940791654"/>
      <w:r>
        <w:rPr>
          <w:rFonts w:ascii="宋體-簡" w:hAnsi="宋體-簡" w:eastAsia="宋體-簡" w:cs="宋體-簡"/>
        </w:rPr>
      </w:r>
      <w:bookmarkEnd w:id="34"/>
      <w:r>
        <w:rPr>
          <w:rFonts w:ascii="宋體-簡" w:hAnsi="宋體-簡" w:eastAsia="宋體-簡" w:cs="宋體-簡"/>
        </w:rPr>
        <w:t xml:space="preserve">宪法第十三条、第十四条</w:t>
      </w:r>
      <w:r>
        <w:rPr>
          <w:rFonts w:ascii="宋體-簡" w:hAnsi="宋體-簡" w:eastAsia="宋體-簡" w:cs="宋體-簡"/>
        </w:rPr>
      </w:r>
      <w:bookmarkEnd w:id="152"/>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家司法权由联邦司法院和市司法院共享，市司法院的司法权由宪法直接赋予，避免造成司法集权，而市司法院无法解决的司法案件则授权省司法院行使，国家司法院则拥有终审权，监察权亦同。司法权和监察权分别赋予国家司法院、国家监察院和市司法院、市监察院，是二二联邦制的核心理念之一，让市级行政区拥有独立的司法权和监察院，能有效避免联邦的权力过于集中。</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53" w:name="_Toc19"/>
      <w:r>
        <w:rPr>
          <w:rFonts w:ascii="宋體-簡" w:hAnsi="宋體-簡" w:eastAsia="宋體-簡" w:cs="宋體-簡"/>
        </w:rPr>
      </w:r>
      <w:bookmarkStart w:id="36" w:name="__RefHeading___Toc1351_940791654"/>
      <w:r>
        <w:rPr>
          <w:rFonts w:ascii="宋體-簡" w:hAnsi="宋體-簡" w:eastAsia="宋體-簡" w:cs="宋體-簡"/>
        </w:rPr>
      </w:r>
      <w:bookmarkEnd w:id="36"/>
      <w:r>
        <w:rPr>
          <w:rFonts w:ascii="宋體-簡" w:hAnsi="宋體-簡" w:eastAsia="宋體-簡" w:cs="宋體-簡"/>
        </w:rPr>
        <w:t xml:space="preserve">宪法第十五条</w:t>
      </w:r>
      <w:r>
        <w:rPr>
          <w:rFonts w:ascii="宋體-簡" w:hAnsi="宋體-簡" w:eastAsia="宋體-簡" w:cs="宋體-簡"/>
        </w:rPr>
      </w:r>
      <w:bookmarkEnd w:id="153"/>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行政区由省、市、镇三级组成，省以地域作为划分依据，大致保持现有状态，恢复合江、热河、西康等省，设立中枢、岭南、兴安、昆仑、天山、阿里、葱岭、河西、河套等省，使省级行政区在</w:t>
      </w:r>
      <w:r>
        <w:rPr>
          <w:rFonts w:ascii="宋體-簡" w:hAnsi="宋體-簡" w:eastAsia="宋體-簡" w:cs="宋體-簡"/>
          <w:color w:val="000000" w:themeColor="text1"/>
          <w:szCs w:val="21"/>
        </w:rPr>
        <w:t xml:space="preserve">35</w:t>
      </w:r>
      <w:r>
        <w:rPr>
          <w:rFonts w:ascii="宋體-簡" w:hAnsi="宋體-簡" w:eastAsia="宋體-簡" w:cs="宋體-簡"/>
          <w:color w:val="000000" w:themeColor="text1"/>
          <w:szCs w:val="21"/>
        </w:rPr>
        <w:t xml:space="preserve">个以上，</w:t>
      </w:r>
      <w:r>
        <w:rPr>
          <w:rFonts w:ascii="宋體-簡" w:hAnsi="宋體-簡" w:eastAsia="宋體-簡" w:cs="宋體-簡"/>
          <w:color w:val="000000" w:themeColor="text1"/>
          <w:szCs w:val="21"/>
        </w:rPr>
        <w:t xml:space="preserve">50</w:t>
      </w:r>
      <w:r>
        <w:rPr>
          <w:rFonts w:ascii="宋體-簡" w:hAnsi="宋體-簡" w:eastAsia="宋體-簡" w:cs="宋體-簡"/>
          <w:color w:val="000000" w:themeColor="text1"/>
          <w:szCs w:val="21"/>
        </w:rPr>
        <w:t xml:space="preserve">个以下，暂设为</w:t>
      </w:r>
      <w:r>
        <w:rPr>
          <w:rFonts w:ascii="宋體-簡" w:hAnsi="宋體-簡" w:eastAsia="宋體-簡" w:cs="宋體-簡"/>
          <w:color w:val="000000" w:themeColor="text1"/>
          <w:szCs w:val="21"/>
        </w:rPr>
        <w:t xml:space="preserve">43</w:t>
      </w:r>
      <w:r>
        <w:rPr>
          <w:rFonts w:ascii="宋體-簡" w:hAnsi="宋體-簡" w:eastAsia="宋體-簡" w:cs="宋體-簡"/>
          <w:color w:val="000000" w:themeColor="text1"/>
          <w:szCs w:val="21"/>
        </w:rPr>
        <w:t xml:space="preserve">个。市以城市作为划分依据，方便公民生活居住和办事工作，大概保留现有的县区格局，整合一部分区域过小和拆分一部分区域过大的县区，全部以市命名。镇以城镇作为划分依据，最大限度的方便公民办事、居住。三级行政区中，市镇两级都属于公民自治政府，最大限度保证公民的自由权。</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当前大陆虽然是</w:t>
      </w:r>
      <w:r>
        <w:rPr>
          <w:rFonts w:ascii="宋體-簡" w:hAnsi="宋體-簡" w:eastAsia="宋體-簡" w:cs="宋體-簡"/>
          <w:color w:val="000000" w:themeColor="text1"/>
          <w:szCs w:val="21"/>
        </w:rPr>
        <w:t xml:space="preserve">省县乡的行政区划，但实质却是省市县乡四级行政区划，造成机构臃肿、公务员群体庞大、部门权责不清、公民办事困难、部门相互推诿。一个地级市党委、人大、政协、政府、法院和检察院加一起几十个甚至上百个部门，地级市以下的县级行政区又有一套相同的机构部门，而实际为公民办事的大多都是县区级政府部门，中间养着一大帮坐在办公室吹着空调、聊着天等着下班的闲人，造成了极大的资源浪费和公民负担。故必须整合市县区公权部门，省以下只保留市和镇级行政区，现有的县区改为市，撤销现有的地级市，整合公共资源，减少公共资源浪费、减轻公民纳税负担。</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54" w:name="_Toc20"/>
      <w:r>
        <w:rPr>
          <w:rFonts w:ascii="宋體-簡" w:hAnsi="宋體-簡" w:eastAsia="宋體-簡" w:cs="宋體-簡"/>
        </w:rPr>
      </w:r>
      <w:bookmarkStart w:id="38" w:name="__RefHeading___Toc1349_940791654"/>
      <w:r>
        <w:rPr>
          <w:rFonts w:ascii="宋體-簡" w:hAnsi="宋體-簡" w:eastAsia="宋體-簡" w:cs="宋體-簡"/>
        </w:rPr>
      </w:r>
      <w:bookmarkEnd w:id="38"/>
      <w:r>
        <w:rPr>
          <w:rFonts w:ascii="宋體-簡" w:hAnsi="宋體-簡" w:eastAsia="宋體-簡" w:cs="宋體-簡"/>
        </w:rPr>
        <w:t xml:space="preserve">宪法第十六条</w:t>
      </w:r>
      <w:r>
        <w:rPr>
          <w:rFonts w:ascii="宋體-簡" w:hAnsi="宋體-簡" w:eastAsia="宋體-簡" w:cs="宋體-簡"/>
        </w:rPr>
      </w:r>
      <w:bookmarkEnd w:id="154"/>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明确公权机构的职级，避免权限不明确，责任不明确造成的推诿惰政，且增加行政区和公权机构的，必须要经过立法院或立法会的表决通过，避免再次出现亲自指挥亲自部署帝。当前大陆，公权机构体系臃肿庞大，其主要原因就是增加公权机构的难度太低，领导权力过大造成的，为了权力可随意增加公权机构和人员编织。公权机构和公职人员是靠公民劳动纳税养活的，故增加公权机构和人员编织，必须经过公民的同意，其具体体现即增加、减少、变更都需要经过立法院或立法会的表决通过。</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55" w:name="_Toc21"/>
      <w:r>
        <w:rPr>
          <w:rFonts w:ascii="宋體-簡" w:hAnsi="宋體-簡" w:eastAsia="宋體-簡" w:cs="宋體-簡"/>
        </w:rPr>
      </w:r>
      <w:bookmarkStart w:id="40" w:name="__RefHeading___Toc1347_940791654"/>
      <w:r>
        <w:rPr>
          <w:rFonts w:ascii="宋體-簡" w:hAnsi="宋體-簡" w:eastAsia="宋體-簡" w:cs="宋體-簡"/>
        </w:rPr>
      </w:r>
      <w:bookmarkEnd w:id="40"/>
      <w:r>
        <w:rPr>
          <w:rFonts w:ascii="宋體-簡" w:hAnsi="宋體-簡" w:eastAsia="宋體-簡" w:cs="宋體-簡"/>
        </w:rPr>
        <w:t xml:space="preserve">宪法第十七条、第十八条</w:t>
      </w:r>
      <w:r>
        <w:rPr>
          <w:rFonts w:ascii="宋體-簡" w:hAnsi="宋體-簡" w:eastAsia="宋體-簡" w:cs="宋體-簡"/>
        </w:rPr>
      </w:r>
      <w:bookmarkEnd w:id="155"/>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人类走向人权社会、自由社会的大方向早已定下，虽几经曲折，但任何人任何机构再已无力阻挡和复辟，人类终将全部走进人权社会、自由社会。</w:t>
      </w:r>
      <w:r>
        <w:rPr>
          <w:rFonts w:ascii="宋體-簡" w:hAnsi="宋體-簡" w:eastAsia="宋體-簡" w:cs="宋體-簡"/>
          <w:color w:val="000000" w:themeColor="text1"/>
          <w:szCs w:val="21"/>
        </w:rPr>
        <w:t xml:space="preserve">中华民族联邦共和国的国家意志之一，便是推动人类实现普世价值、实现人人平等、实现人权自由。我们要建立一个自由、民主、正义、平等的国家，我们要成为一群求实、勤劳、包容的公民。而要建立一个自由民主的国家，就需要一部真正能够捍卫自由民主的宪法，以以往的经验来看，无论是一边进行革命一边制定法规，比如推翻清王朝的一系列革命，还是先进行革命，革命成功后再制定法规都是不可取的，比如共产党建政，最终都会造成集权统治，所以，在我们进行民主变革之前，必须制订一套完善的，各方都能够接受的成文宪法，故编撰《中华民族联邦共和国宪法》。</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宪法是一个国家所有法律的根本，一切立法都不能违反宪法，宪法保护的是每一位公民，捍卫的是每一份正义，一切与宪法相悖的法律都必须要被宪法所取缔，才能保护每一个公民、捍卫每一份正义。而立法的目的不能是惩罚和管制，惩罚和管制并不能消除人性的恶，只有教育和预防才能改变人性的恶，在改变人性的恶的同时，加以公正的法律、公平的制度，才能遏制人性之恶。</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56" w:name="_Toc22"/>
      <w:r>
        <w:rPr>
          <w:rFonts w:ascii="宋體-簡" w:hAnsi="宋體-簡" w:eastAsia="宋體-簡" w:cs="宋體-簡"/>
        </w:rPr>
      </w:r>
      <w:bookmarkStart w:id="42" w:name="__RefHeading___Toc1345_940791654"/>
      <w:r>
        <w:rPr>
          <w:rFonts w:ascii="宋體-簡" w:hAnsi="宋體-簡" w:eastAsia="宋體-簡" w:cs="宋體-簡"/>
        </w:rPr>
      </w:r>
      <w:bookmarkEnd w:id="42"/>
      <w:r>
        <w:rPr>
          <w:rFonts w:ascii="宋體-簡" w:hAnsi="宋體-簡" w:eastAsia="宋體-簡" w:cs="宋體-簡"/>
        </w:rPr>
        <w:t xml:space="preserve">宪法第十九条</w:t>
      </w:r>
      <w:r>
        <w:rPr>
          <w:rFonts w:ascii="宋體-簡" w:hAnsi="宋體-簡" w:eastAsia="宋體-簡" w:cs="宋體-簡"/>
        </w:rPr>
      </w:r>
      <w:bookmarkEnd w:id="156"/>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宪法区分核心条款和一般条款，增加修改核心条款的难度，避免出现庆丰包子帝那种扒光了衣服也要做皇帝的小丑强行修改宪法，而设置一般条款，有助于保障在正常情况下，对一般条款修改的时效性和修改成本。宪法的第一章总则即为核心条款，是宪法中的宪法，对核心章节条款的修改，必须经过大部分公民的投票赞同，以体现宪法乃公民与公民、公民与国家政府之间的契约之理念。</w:t>
      </w:r>
      <w:r>
        <w:rPr>
          <w:rFonts w:ascii="宋體-簡" w:hAnsi="宋體-簡" w:eastAsia="宋體-簡" w:cs="宋體-簡"/>
          <w:color w:val="000000" w:themeColor="text1"/>
          <w:szCs w:val="21"/>
        </w:rPr>
        <w:t xml:space="preserve">且</w:t>
      </w:r>
      <w:r>
        <w:rPr>
          <w:rFonts w:ascii="宋體-簡" w:hAnsi="宋體-簡" w:eastAsia="宋體-簡" w:cs="宋體-簡"/>
          <w:color w:val="000000" w:themeColor="text1"/>
          <w:szCs w:val="21"/>
        </w:rPr>
        <w:t xml:space="preserve">在</w:t>
      </w:r>
      <w:r>
        <w:rPr>
          <w:rFonts w:ascii="宋體-簡" w:hAnsi="宋體-簡" w:eastAsia="宋體-簡" w:cs="宋體-簡"/>
          <w:color w:val="000000" w:themeColor="text1"/>
          <w:szCs w:val="21"/>
        </w:rPr>
        <w:t xml:space="preserve">核心</w:t>
      </w:r>
      <w:r>
        <w:rPr>
          <w:rFonts w:ascii="宋體-簡" w:hAnsi="宋體-簡" w:eastAsia="宋體-簡" w:cs="宋體-簡"/>
          <w:color w:val="000000" w:themeColor="text1"/>
          <w:szCs w:val="21"/>
        </w:rPr>
        <w:t xml:space="preserve">条款</w:t>
      </w:r>
      <w:r>
        <w:rPr>
          <w:rFonts w:ascii="宋體-簡" w:hAnsi="宋體-簡" w:eastAsia="宋體-簡" w:cs="宋體-簡"/>
          <w:color w:val="000000" w:themeColor="text1"/>
          <w:szCs w:val="21"/>
        </w:rPr>
        <w:t xml:space="preserve">中</w:t>
      </w:r>
      <w:r>
        <w:rPr>
          <w:rFonts w:ascii="宋體-簡" w:hAnsi="宋體-簡" w:eastAsia="宋體-簡" w:cs="宋體-簡"/>
          <w:color w:val="000000" w:themeColor="text1"/>
          <w:szCs w:val="21"/>
        </w:rPr>
        <w:t xml:space="preserve">设置</w:t>
      </w:r>
      <w:r>
        <w:rPr>
          <w:rFonts w:ascii="宋體-簡" w:hAnsi="宋體-簡" w:eastAsia="宋體-簡" w:cs="宋體-簡"/>
          <w:color w:val="000000" w:themeColor="text1"/>
          <w:szCs w:val="21"/>
        </w:rPr>
        <w:t xml:space="preserve">不可</w:t>
      </w:r>
      <w:r>
        <w:rPr>
          <w:rFonts w:ascii="宋體-簡" w:hAnsi="宋體-簡" w:eastAsia="宋體-簡" w:cs="宋體-簡"/>
          <w:color w:val="000000" w:themeColor="text1"/>
          <w:szCs w:val="21"/>
        </w:rPr>
        <w:t xml:space="preserve">修改</w:t>
      </w:r>
      <w:r>
        <w:rPr>
          <w:rFonts w:ascii="宋體-簡" w:hAnsi="宋體-簡" w:eastAsia="宋體-簡" w:cs="宋體-簡"/>
          <w:color w:val="000000" w:themeColor="text1"/>
          <w:szCs w:val="21"/>
        </w:rPr>
        <w:t xml:space="preserve">的</w:t>
      </w:r>
      <w:r>
        <w:rPr>
          <w:rFonts w:ascii="宋體-簡" w:hAnsi="宋體-簡" w:eastAsia="宋體-簡" w:cs="宋體-簡"/>
          <w:color w:val="000000" w:themeColor="text1"/>
          <w:szCs w:val="21"/>
        </w:rPr>
        <w:t xml:space="preserve">条款，</w:t>
      </w:r>
      <w:r>
        <w:rPr>
          <w:rFonts w:ascii="宋體-簡" w:hAnsi="宋體-簡" w:eastAsia="宋體-簡" w:cs="宋體-簡"/>
          <w:color w:val="000000" w:themeColor="text1"/>
          <w:szCs w:val="21"/>
        </w:rPr>
        <w:t xml:space="preserve">以</w:t>
      </w:r>
      <w:r>
        <w:rPr>
          <w:rFonts w:ascii="宋體-簡" w:hAnsi="宋體-簡" w:eastAsia="宋體-簡" w:cs="宋體-簡"/>
          <w:color w:val="000000" w:themeColor="text1"/>
          <w:szCs w:val="21"/>
        </w:rPr>
        <w:t xml:space="preserve">防止</w:t>
      </w:r>
      <w:r>
        <w:rPr>
          <w:rFonts w:ascii="宋體-簡" w:hAnsi="宋體-簡" w:eastAsia="宋體-簡" w:cs="宋體-簡"/>
          <w:color w:val="000000" w:themeColor="text1"/>
          <w:szCs w:val="21"/>
        </w:rPr>
        <w:t xml:space="preserve">出现</w:t>
      </w:r>
      <w:r>
        <w:rPr>
          <w:rFonts w:ascii="宋體-簡" w:hAnsi="宋體-簡" w:eastAsia="宋體-簡" w:cs="宋體-簡"/>
          <w:color w:val="000000" w:themeColor="text1"/>
          <w:szCs w:val="21"/>
        </w:rPr>
        <w:t xml:space="preserve">像</w:t>
      </w:r>
      <w:r>
        <w:rPr>
          <w:rFonts w:ascii="宋體-簡" w:hAnsi="宋體-簡" w:eastAsia="宋體-簡" w:cs="宋體-簡"/>
          <w:color w:val="000000" w:themeColor="text1"/>
          <w:szCs w:val="21"/>
        </w:rPr>
        <w:t xml:space="preserve">纳粹</w:t>
      </w:r>
      <w:r>
        <w:rPr>
          <w:rFonts w:ascii="宋體-簡" w:hAnsi="宋體-簡" w:eastAsia="宋體-簡" w:cs="宋體-簡"/>
          <w:color w:val="000000" w:themeColor="text1"/>
          <w:szCs w:val="21"/>
        </w:rPr>
        <w:t xml:space="preserve">德国</w:t>
      </w:r>
      <w:r>
        <w:rPr>
          <w:rFonts w:ascii="宋體-簡" w:hAnsi="宋體-簡" w:eastAsia="宋體-簡" w:cs="宋體-簡"/>
          <w:color w:val="000000" w:themeColor="text1"/>
          <w:szCs w:val="21"/>
        </w:rPr>
        <w:t xml:space="preserve">和</w:t>
      </w:r>
      <w:r>
        <w:rPr>
          <w:rFonts w:ascii="宋體-簡" w:hAnsi="宋體-簡" w:eastAsia="宋體-簡" w:cs="宋體-簡"/>
          <w:color w:val="000000" w:themeColor="text1"/>
          <w:szCs w:val="21"/>
        </w:rPr>
        <w:t xml:space="preserve">军国</w:t>
      </w:r>
      <w:r>
        <w:rPr>
          <w:rFonts w:ascii="宋體-簡" w:hAnsi="宋體-簡" w:eastAsia="宋體-簡" w:cs="宋體-簡"/>
          <w:color w:val="000000" w:themeColor="text1"/>
          <w:szCs w:val="21"/>
        </w:rPr>
        <w:t xml:space="preserve">日本</w:t>
      </w:r>
      <w:r>
        <w:rPr>
          <w:rFonts w:ascii="宋體-簡" w:hAnsi="宋體-簡" w:eastAsia="宋體-簡" w:cs="宋體-簡"/>
          <w:color w:val="000000" w:themeColor="text1"/>
          <w:szCs w:val="21"/>
        </w:rPr>
        <w:t xml:space="preserve">那样</w:t>
      </w:r>
      <w:r>
        <w:rPr>
          <w:rFonts w:ascii="宋體-簡" w:hAnsi="宋體-簡" w:eastAsia="宋體-簡" w:cs="宋體-簡"/>
          <w:color w:val="000000" w:themeColor="text1"/>
          <w:szCs w:val="21"/>
        </w:rPr>
        <w:t xml:space="preserve">大部分人</w:t>
      </w:r>
      <w:r>
        <w:rPr>
          <w:rFonts w:ascii="宋體-簡" w:hAnsi="宋體-簡" w:eastAsia="宋體-簡" w:cs="宋體-簡"/>
          <w:color w:val="000000" w:themeColor="text1"/>
          <w:szCs w:val="21"/>
        </w:rPr>
        <w:t xml:space="preserve">暴政</w:t>
      </w:r>
      <w:r>
        <w:rPr>
          <w:rFonts w:ascii="宋體-簡" w:hAnsi="宋體-簡" w:eastAsia="宋體-簡" w:cs="宋體-簡"/>
          <w:color w:val="000000" w:themeColor="text1"/>
          <w:szCs w:val="21"/>
        </w:rPr>
        <w:t xml:space="preserve">的</w:t>
      </w:r>
      <w:r>
        <w:rPr>
          <w:rFonts w:ascii="宋體-簡" w:hAnsi="宋體-簡" w:eastAsia="宋體-簡" w:cs="宋體-簡"/>
          <w:color w:val="000000" w:themeColor="text1"/>
          <w:szCs w:val="21"/>
        </w:rPr>
        <w:t xml:space="preserve">畸形</w:t>
      </w:r>
      <w:r>
        <w:rPr>
          <w:rFonts w:ascii="宋體-簡" w:hAnsi="宋體-簡" w:eastAsia="宋體-簡" w:cs="宋體-簡"/>
          <w:color w:val="000000" w:themeColor="text1"/>
          <w:szCs w:val="21"/>
        </w:rPr>
        <w:t xml:space="preserve">社会</w:t>
      </w:r>
      <w:r>
        <w:rPr>
          <w:rFonts w:ascii="宋體-簡" w:hAnsi="宋體-簡" w:eastAsia="宋體-簡" w:cs="宋體-簡"/>
          <w:color w:val="000000" w:themeColor="text1"/>
          <w:szCs w:val="21"/>
        </w:rPr>
        <w:t xml:space="preserve">形态</w:t>
      </w:r>
      <w:r>
        <w:rPr>
          <w:rFonts w:ascii="宋體-簡" w:hAnsi="宋體-簡" w:eastAsia="宋體-簡" w:cs="宋體-簡"/>
          <w:color w:val="000000" w:themeColor="text1"/>
          <w:szCs w:val="21"/>
        </w:rPr>
        <w:t xml:space="preserve">。</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57" w:name="_Toc23"/>
      <w:r>
        <w:rPr>
          <w:rFonts w:ascii="宋體-簡" w:hAnsi="宋體-簡" w:eastAsia="宋體-簡" w:cs="宋體-簡"/>
        </w:rPr>
      </w:r>
      <w:bookmarkStart w:id="44" w:name="__RefHeading___Toc1343_940791654"/>
      <w:r>
        <w:rPr>
          <w:rFonts w:ascii="宋體-簡" w:hAnsi="宋體-簡" w:eastAsia="宋體-簡" w:cs="宋體-簡"/>
        </w:rPr>
      </w:r>
      <w:bookmarkEnd w:id="44"/>
      <w:r>
        <w:rPr>
          <w:rFonts w:ascii="宋體-簡" w:hAnsi="宋體-簡" w:eastAsia="宋體-簡" w:cs="宋體-簡"/>
        </w:rPr>
        <w:t xml:space="preserve">宪法第二十条</w:t>
      </w:r>
      <w:r>
        <w:rPr>
          <w:rFonts w:ascii="宋體-簡" w:hAnsi="宋體-簡" w:eastAsia="宋體-簡" w:cs="宋體-簡"/>
        </w:rPr>
      </w:r>
      <w:bookmarkEnd w:id="157"/>
      <w:r>
        <w:rPr>
          <w:rFonts w:ascii="宋體-簡" w:hAnsi="宋體-簡" w:cs="宋體-簡"/>
        </w:rPr>
      </w:r>
      <w:r>
        <w:rPr>
          <w:rFonts w:ascii="宋體-簡" w:hAnsi="宋體-簡" w:cs="宋體-簡"/>
        </w:rPr>
      </w:r>
    </w:p>
    <w:p>
      <w:pPr>
        <w:pStyle w:val="942"/>
        <w:suppressLineNumbers w:val="false"/>
        <w:pBdr/>
        <w:tabs>
          <w:tab w:val="left" w:leader="none" w:pos="8018"/>
        </w:tabs>
        <w:spacing w:after="0" w:before="0" w:line="240" w:lineRule="auto"/>
        <w:ind w:firstLine="420"/>
        <w:contextualSpacing w:val="false"/>
        <w:jc w:val="both"/>
        <w:rPr>
          <w:rFonts w:ascii="宋體-簡" w:hAnsi="宋體-簡" w:cs="宋體-簡"/>
          <w:color w:val="000000" w:themeColor="text1"/>
        </w:rPr>
      </w:pPr>
      <w:r>
        <w:rPr>
          <w:rFonts w:ascii="宋體-簡" w:hAnsi="宋體-簡" w:eastAsia="宋體-簡" w:cs="宋體-簡"/>
          <w:color w:val="000000" w:themeColor="text1"/>
          <w:szCs w:val="21"/>
        </w:rPr>
        <w:t xml:space="preserve">宪法是权威的，是神圣不可侵犯的！是全体公民与国家政府之间的契约，是全体公民相互之间的契约，为维护宪法的权威，体现宪法乃公民与公民之间、公民与国家政府之间的契约，保障宪法的神圣权威不被侵犯，故由全体拥有选举权的公民共同参与，选举出代表全体公民维护宪法权威的护宪大法官，护宪大法官是公民的全权代表，</w:t>
      </w:r>
      <w:r>
        <w:rPr>
          <w:rFonts w:ascii="宋體-簡" w:hAnsi="宋體-簡" w:eastAsia="宋體-簡" w:cs="宋體-簡"/>
          <w:color w:val="000000" w:themeColor="text1"/>
          <w:szCs w:val="21"/>
        </w:rPr>
        <w:t xml:space="preserve">是公民维护宪法权威的守护者</w:t>
      </w:r>
      <w:r>
        <w:rPr>
          <w:rFonts w:ascii="宋體-簡" w:hAnsi="宋體-簡" w:eastAsia="宋體-簡" w:cs="宋體-簡"/>
          <w:color w:val="000000" w:themeColor="text1"/>
          <w:szCs w:val="21"/>
        </w:rPr>
        <w:t xml:space="preserve">。</w:t>
      </w:r>
      <w:r>
        <w:rPr>
          <w:rFonts w:ascii="宋體-簡" w:hAnsi="宋體-簡" w:cs="宋體-簡"/>
          <w:color w:val="000000" w:themeColor="text1"/>
        </w:rPr>
      </w:r>
      <w:r>
        <w:rPr>
          <w:rFonts w:ascii="宋體-簡" w:hAnsi="宋體-簡" w:cs="宋體-簡"/>
          <w:color w:val="000000" w:themeColor="text1"/>
        </w:rPr>
      </w:r>
    </w:p>
    <w:p>
      <w:pPr>
        <w:pStyle w:val="942"/>
        <w:pBdr/>
        <w:tabs>
          <w:tab w:val="left" w:leader="none" w:pos="8018"/>
        </w:tabs>
        <w:spacing w:after="156" w:before="0"/>
        <w:ind w:firstLine="420"/>
        <w:rPr>
          <w:rFonts w:ascii="宋體-簡" w:hAnsi="宋體-簡" w:cs="宋體-簡"/>
          <w:color w:val="000000" w:themeColor="text1"/>
        </w:rPr>
      </w:pPr>
      <w:r>
        <w:rPr>
          <w:rFonts w:ascii="宋體-簡" w:hAnsi="宋體-簡" w:eastAsia="宋體-簡" w:cs="宋體-簡"/>
          <w:color w:val="000000" w:themeColor="text1"/>
          <w:szCs w:val="21"/>
        </w:rPr>
      </w:r>
      <w:r>
        <w:rPr>
          <w:rFonts w:ascii="宋體-簡" w:hAnsi="宋體-簡" w:eastAsia="宋體-簡" w:cs="宋體-簡"/>
          <w:color w:val="000000" w:themeColor="text1"/>
          <w:szCs w:val="21"/>
        </w:rPr>
        <w:t xml:space="preserve">护</w:t>
      </w:r>
      <w:r>
        <w:rPr>
          <w:rFonts w:ascii="宋體-簡" w:hAnsi="宋體-簡" w:eastAsia="宋體-簡" w:cs="宋體-簡"/>
          <w:color w:val="000000" w:themeColor="text1"/>
          <w:szCs w:val="21"/>
        </w:rPr>
        <w:t xml:space="preserve">宪</w:t>
      </w:r>
      <w:r>
        <w:rPr>
          <w:rFonts w:ascii="宋體-簡" w:hAnsi="宋體-簡" w:eastAsia="宋體-簡" w:cs="宋體-簡"/>
          <w:color w:val="000000" w:themeColor="text1"/>
          <w:szCs w:val="21"/>
        </w:rPr>
        <w:t xml:space="preserve">大法官</w:t>
      </w:r>
      <w:r>
        <w:rPr>
          <w:rFonts w:ascii="宋體-簡" w:hAnsi="宋體-簡" w:eastAsia="宋體-簡" w:cs="宋體-簡"/>
          <w:color w:val="000000" w:themeColor="text1"/>
          <w:szCs w:val="21"/>
        </w:rPr>
        <w:t xml:space="preserve">不隶属于</w:t>
      </w:r>
      <w:r>
        <w:rPr>
          <w:rFonts w:ascii="宋體-簡" w:hAnsi="宋體-簡" w:eastAsia="宋體-簡" w:cs="宋體-簡"/>
          <w:color w:val="000000" w:themeColor="text1"/>
          <w:szCs w:val="21"/>
        </w:rPr>
        <w:t xml:space="preserve">任何</w:t>
      </w:r>
      <w:r>
        <w:rPr>
          <w:rFonts w:ascii="宋體-簡" w:hAnsi="宋體-簡" w:eastAsia="宋體-簡" w:cs="宋體-簡"/>
          <w:color w:val="000000" w:themeColor="text1"/>
          <w:szCs w:val="21"/>
        </w:rPr>
        <w:t xml:space="preserve">机构，</w:t>
      </w:r>
      <w:r>
        <w:rPr>
          <w:rFonts w:ascii="宋體-簡" w:hAnsi="宋體-簡" w:eastAsia="宋體-簡" w:cs="宋體-簡"/>
          <w:color w:val="000000" w:themeColor="text1"/>
          <w:szCs w:val="21"/>
        </w:rPr>
        <w:t xml:space="preserve">由</w:t>
      </w:r>
      <w:r>
        <w:rPr>
          <w:rFonts w:ascii="宋體-簡" w:hAnsi="宋體-簡" w:eastAsia="宋體-簡" w:cs="宋體-簡"/>
          <w:color w:val="000000" w:themeColor="text1"/>
          <w:szCs w:val="21"/>
        </w:rPr>
        <w:t xml:space="preserve">公民</w:t>
      </w:r>
      <w:r>
        <w:rPr>
          <w:rFonts w:ascii="宋體-簡" w:hAnsi="宋體-簡" w:eastAsia="宋體-簡" w:cs="宋體-簡"/>
          <w:color w:val="000000" w:themeColor="text1"/>
          <w:szCs w:val="21"/>
        </w:rPr>
        <w:t xml:space="preserve">直接</w:t>
      </w:r>
      <w:r>
        <w:rPr>
          <w:rFonts w:ascii="宋體-簡" w:hAnsi="宋體-簡" w:eastAsia="宋體-簡" w:cs="宋體-簡"/>
          <w:color w:val="000000" w:themeColor="text1"/>
          <w:szCs w:val="21"/>
        </w:rPr>
        <w:t xml:space="preserve">选举</w:t>
      </w:r>
      <w:r>
        <w:rPr>
          <w:rFonts w:ascii="宋體-簡" w:hAnsi="宋體-簡" w:eastAsia="宋體-簡" w:cs="宋體-簡"/>
          <w:color w:val="000000" w:themeColor="text1"/>
          <w:szCs w:val="21"/>
        </w:rPr>
        <w:t xml:space="preserve">产生，</w:t>
      </w:r>
      <w:r>
        <w:rPr>
          <w:rFonts w:ascii="宋體-簡" w:hAnsi="宋體-簡" w:eastAsia="宋體-簡" w:cs="宋體-簡"/>
          <w:color w:val="000000" w:themeColor="text1"/>
          <w:szCs w:val="21"/>
        </w:rPr>
        <w:t xml:space="preserve">如此</w:t>
      </w:r>
      <w:r>
        <w:rPr>
          <w:rFonts w:ascii="宋體-簡" w:hAnsi="宋體-簡" w:eastAsia="宋體-簡" w:cs="宋體-簡"/>
          <w:color w:val="000000" w:themeColor="text1"/>
          <w:szCs w:val="21"/>
        </w:rPr>
        <w:t xml:space="preserve">将</w:t>
      </w:r>
      <w:r>
        <w:rPr>
          <w:rFonts w:ascii="宋體-簡" w:hAnsi="宋體-簡" w:eastAsia="宋體-簡" w:cs="宋體-簡"/>
          <w:color w:val="000000" w:themeColor="text1"/>
          <w:szCs w:val="21"/>
        </w:rPr>
        <w:t xml:space="preserve">不受制于</w:t>
      </w:r>
      <w:r>
        <w:rPr>
          <w:rFonts w:ascii="宋體-簡" w:hAnsi="宋體-簡" w:eastAsia="宋體-簡" w:cs="宋體-簡"/>
          <w:color w:val="000000" w:themeColor="text1"/>
          <w:szCs w:val="21"/>
        </w:rPr>
        <w:t xml:space="preserve">任意</w:t>
      </w:r>
      <w:r>
        <w:rPr>
          <w:rFonts w:ascii="宋體-簡" w:hAnsi="宋體-簡" w:eastAsia="宋體-簡" w:cs="宋體-簡"/>
          <w:color w:val="000000" w:themeColor="text1"/>
          <w:szCs w:val="21"/>
        </w:rPr>
        <w:t xml:space="preserve">机构</w:t>
      </w:r>
      <w:r>
        <w:rPr>
          <w:rFonts w:ascii="宋體-簡" w:hAnsi="宋體-簡" w:eastAsia="宋體-簡" w:cs="宋體-簡"/>
          <w:color w:val="000000" w:themeColor="text1"/>
          <w:szCs w:val="21"/>
        </w:rPr>
        <w:t xml:space="preserve">或</w:t>
      </w:r>
      <w:r>
        <w:rPr>
          <w:rFonts w:ascii="宋體-簡" w:hAnsi="宋體-簡" w:eastAsia="宋體-簡" w:cs="宋體-簡"/>
          <w:color w:val="000000" w:themeColor="text1"/>
          <w:szCs w:val="21"/>
        </w:rPr>
        <w:t xml:space="preserve">个人，</w:t>
      </w:r>
      <w:r>
        <w:rPr>
          <w:rFonts w:ascii="宋體-簡" w:hAnsi="宋體-簡" w:eastAsia="宋體-簡" w:cs="宋體-簡"/>
          <w:color w:val="000000" w:themeColor="text1"/>
          <w:szCs w:val="21"/>
        </w:rPr>
        <w:t xml:space="preserve">只</w:t>
      </w:r>
      <w:r>
        <w:rPr>
          <w:rFonts w:ascii="宋體-簡" w:hAnsi="宋體-簡" w:eastAsia="宋體-簡" w:cs="宋體-簡"/>
          <w:color w:val="000000" w:themeColor="text1"/>
          <w:szCs w:val="21"/>
        </w:rPr>
        <w:t xml:space="preserve">忠于</w:t>
      </w:r>
      <w:r>
        <w:rPr>
          <w:rFonts w:ascii="宋體-簡" w:hAnsi="宋體-簡" w:eastAsia="宋體-簡" w:cs="宋體-簡"/>
          <w:color w:val="000000" w:themeColor="text1"/>
          <w:szCs w:val="21"/>
        </w:rPr>
        <w:t xml:space="preserve">宪法。</w:t>
      </w:r>
      <w:r>
        <w:rPr>
          <w:rFonts w:ascii="宋體-簡" w:hAnsi="宋體-簡" w:eastAsia="宋體-簡" w:cs="宋體-簡"/>
          <w:color w:val="000000" w:themeColor="text1"/>
          <w:szCs w:val="21"/>
        </w:rPr>
        <w:t xml:space="preserve">护宪</w:t>
      </w:r>
      <w:r>
        <w:rPr>
          <w:rFonts w:ascii="宋體-簡" w:hAnsi="宋體-簡" w:eastAsia="宋體-簡" w:cs="宋體-簡"/>
          <w:color w:val="000000" w:themeColor="text1"/>
          <w:szCs w:val="21"/>
        </w:rPr>
        <w:t xml:space="preserve">大法官</w:t>
      </w:r>
      <w:r>
        <w:rPr>
          <w:rFonts w:ascii="宋體-簡" w:hAnsi="宋體-簡" w:eastAsia="宋體-簡" w:cs="宋體-簡"/>
          <w:color w:val="000000" w:themeColor="text1"/>
          <w:szCs w:val="21"/>
        </w:rPr>
        <w:t xml:space="preserve">设置</w:t>
      </w:r>
      <w:r>
        <w:rPr>
          <w:rFonts w:ascii="宋體-簡" w:hAnsi="宋體-簡" w:eastAsia="宋體-簡" w:cs="宋體-簡"/>
          <w:color w:val="000000" w:themeColor="text1"/>
          <w:szCs w:val="21"/>
        </w:rPr>
        <w:t xml:space="preserve">为7</w:t>
      </w:r>
      <w:r>
        <w:rPr>
          <w:rFonts w:ascii="宋體-簡" w:hAnsi="宋體-簡" w:eastAsia="宋體-簡" w:cs="宋體-簡"/>
          <w:color w:val="000000" w:themeColor="text1"/>
          <w:szCs w:val="21"/>
        </w:rPr>
        <w:t xml:space="preserve">人，</w:t>
      </w:r>
      <w:r>
        <w:rPr>
          <w:rFonts w:ascii="宋體-簡" w:hAnsi="宋體-簡" w:eastAsia="宋體-簡" w:cs="宋體-簡"/>
          <w:color w:val="000000" w:themeColor="text1"/>
          <w:szCs w:val="21"/>
        </w:rPr>
        <w:t xml:space="preserve">人数</w:t>
      </w:r>
      <w:r>
        <w:rPr>
          <w:rFonts w:ascii="宋體-簡" w:hAnsi="宋體-簡" w:eastAsia="宋體-簡" w:cs="宋體-簡"/>
          <w:color w:val="000000" w:themeColor="text1"/>
          <w:szCs w:val="21"/>
        </w:rPr>
        <w:t xml:space="preserve">过少</w:t>
      </w:r>
      <w:r>
        <w:rPr>
          <w:rFonts w:ascii="宋體-簡" w:hAnsi="宋體-簡" w:eastAsia="宋體-簡" w:cs="宋體-簡"/>
          <w:color w:val="000000" w:themeColor="text1"/>
          <w:szCs w:val="21"/>
        </w:rPr>
        <w:t xml:space="preserve">会</w:t>
      </w:r>
      <w:r>
        <w:rPr>
          <w:rFonts w:ascii="宋體-簡" w:hAnsi="宋體-簡" w:eastAsia="宋體-簡" w:cs="宋體-簡"/>
          <w:color w:val="000000" w:themeColor="text1"/>
          <w:szCs w:val="21"/>
        </w:rPr>
        <w:t xml:space="preserve">导致</w:t>
      </w:r>
      <w:r>
        <w:rPr>
          <w:rFonts w:ascii="宋體-簡" w:hAnsi="宋體-簡" w:eastAsia="宋體-簡" w:cs="宋體-簡"/>
          <w:color w:val="000000" w:themeColor="text1"/>
          <w:szCs w:val="21"/>
        </w:rPr>
        <w:t xml:space="preserve">相互</w:t>
      </w:r>
      <w:r>
        <w:rPr>
          <w:rFonts w:ascii="宋體-簡" w:hAnsi="宋體-簡" w:eastAsia="宋體-簡" w:cs="宋體-簡"/>
          <w:color w:val="000000" w:themeColor="text1"/>
          <w:szCs w:val="21"/>
        </w:rPr>
        <w:t xml:space="preserve">制约</w:t>
      </w:r>
      <w:r>
        <w:rPr>
          <w:rFonts w:ascii="宋體-簡" w:hAnsi="宋體-簡" w:eastAsia="宋體-簡" w:cs="宋體-簡"/>
          <w:color w:val="000000" w:themeColor="text1"/>
          <w:szCs w:val="21"/>
        </w:rPr>
        <w:t xml:space="preserve">力</w:t>
      </w:r>
      <w:r>
        <w:rPr>
          <w:rFonts w:ascii="宋體-簡" w:hAnsi="宋體-簡" w:eastAsia="宋體-簡" w:cs="宋體-簡"/>
          <w:color w:val="000000" w:themeColor="text1"/>
          <w:szCs w:val="21"/>
        </w:rPr>
        <w:t xml:space="preserve">不</w:t>
      </w:r>
      <w:r>
        <w:rPr>
          <w:rFonts w:ascii="宋體-簡" w:hAnsi="宋體-簡" w:eastAsia="宋體-簡" w:cs="宋體-簡"/>
          <w:color w:val="000000" w:themeColor="text1"/>
          <w:szCs w:val="21"/>
        </w:rPr>
        <w:t xml:space="preserve">足，</w:t>
      </w:r>
      <w:r>
        <w:rPr>
          <w:rFonts w:ascii="宋體-簡" w:hAnsi="宋體-簡" w:eastAsia="宋體-簡" w:cs="宋體-簡"/>
          <w:color w:val="000000" w:themeColor="text1"/>
          <w:szCs w:val="21"/>
        </w:rPr>
        <w:t xml:space="preserve">人数</w:t>
      </w:r>
      <w:r>
        <w:rPr>
          <w:rFonts w:ascii="宋體-簡" w:hAnsi="宋體-簡" w:eastAsia="宋體-簡" w:cs="宋體-簡"/>
          <w:color w:val="000000" w:themeColor="text1"/>
          <w:szCs w:val="21"/>
        </w:rPr>
        <w:t xml:space="preserve">太多</w:t>
      </w:r>
      <w:r>
        <w:rPr>
          <w:rFonts w:ascii="宋體-簡" w:hAnsi="宋體-簡" w:eastAsia="宋體-簡" w:cs="宋體-簡"/>
          <w:color w:val="000000" w:themeColor="text1"/>
          <w:szCs w:val="21"/>
        </w:rPr>
        <w:t xml:space="preserve">会</w:t>
      </w:r>
      <w:r>
        <w:rPr>
          <w:rFonts w:ascii="宋體-簡" w:hAnsi="宋體-簡" w:eastAsia="宋體-簡" w:cs="宋體-簡"/>
          <w:color w:val="000000" w:themeColor="text1"/>
          <w:szCs w:val="21"/>
        </w:rPr>
        <w:t xml:space="preserve">让</w:t>
      </w:r>
      <w:r>
        <w:rPr>
          <w:rFonts w:ascii="宋體-簡" w:hAnsi="宋體-簡" w:eastAsia="宋體-簡" w:cs="宋體-簡"/>
          <w:color w:val="000000" w:themeColor="text1"/>
          <w:szCs w:val="21"/>
        </w:rPr>
        <w:t xml:space="preserve">人</w:t>
      </w:r>
      <w:r>
        <w:rPr>
          <w:rFonts w:ascii="宋體-簡" w:hAnsi="宋體-簡" w:eastAsia="宋體-簡" w:cs="宋體-簡"/>
          <w:color w:val="000000" w:themeColor="text1"/>
          <w:szCs w:val="21"/>
        </w:rPr>
        <w:t xml:space="preserve">不容易</w:t>
      </w:r>
      <w:r>
        <w:rPr>
          <w:rFonts w:ascii="宋體-簡" w:hAnsi="宋體-簡" w:eastAsia="宋體-簡" w:cs="宋體-簡"/>
          <w:color w:val="000000" w:themeColor="text1"/>
          <w:szCs w:val="21"/>
        </w:rPr>
        <w:t xml:space="preserve">记住</w:t>
      </w:r>
      <w:r>
        <w:rPr>
          <w:rFonts w:ascii="宋體-簡" w:hAnsi="宋體-簡" w:eastAsia="宋體-簡" w:cs="宋體-簡"/>
          <w:color w:val="000000" w:themeColor="text1"/>
          <w:szCs w:val="21"/>
        </w:rPr>
        <w:t xml:space="preserve">每一名</w:t>
      </w:r>
      <w:r>
        <w:rPr>
          <w:rFonts w:ascii="宋體-簡" w:hAnsi="宋體-簡" w:eastAsia="宋體-簡" w:cs="宋體-簡"/>
          <w:color w:val="000000" w:themeColor="text1"/>
          <w:szCs w:val="21"/>
        </w:rPr>
        <w:t xml:space="preserve">护宪</w:t>
      </w:r>
      <w:r>
        <w:rPr>
          <w:rFonts w:ascii="宋體-簡" w:hAnsi="宋體-簡" w:eastAsia="宋體-簡" w:cs="宋體-簡"/>
          <w:color w:val="000000" w:themeColor="text1"/>
          <w:szCs w:val="21"/>
        </w:rPr>
        <w:t xml:space="preserve">大法官</w:t>
      </w:r>
      <w:r>
        <w:rPr>
          <w:rFonts w:ascii="宋體-簡" w:hAnsi="宋體-簡" w:eastAsia="宋體-簡" w:cs="宋體-簡"/>
          <w:color w:val="000000" w:themeColor="text1"/>
          <w:szCs w:val="21"/>
        </w:rPr>
        <w:t xml:space="preserve">及其</w:t>
      </w:r>
      <w:r>
        <w:rPr>
          <w:rFonts w:ascii="宋體-簡" w:hAnsi="宋體-簡" w:eastAsia="宋體-簡" w:cs="宋體-簡"/>
          <w:color w:val="000000" w:themeColor="text1"/>
          <w:szCs w:val="21"/>
        </w:rPr>
        <w:t xml:space="preserve">行事</w:t>
      </w:r>
      <w:r>
        <w:rPr>
          <w:rFonts w:ascii="宋體-簡" w:hAnsi="宋體-簡" w:eastAsia="宋體-簡" w:cs="宋體-簡"/>
          <w:color w:val="000000" w:themeColor="text1"/>
          <w:szCs w:val="21"/>
        </w:rPr>
        <w:t xml:space="preserve">风格</w:t>
      </w:r>
      <w:r>
        <w:rPr>
          <w:rFonts w:ascii="宋體-簡" w:hAnsi="宋體-簡" w:eastAsia="宋體-簡" w:cs="宋體-簡"/>
          <w:color w:val="000000" w:themeColor="text1"/>
          <w:szCs w:val="21"/>
        </w:rPr>
        <w:t xml:space="preserve">或</w:t>
      </w:r>
      <w:r>
        <w:rPr>
          <w:rFonts w:ascii="宋體-簡" w:hAnsi="宋體-簡" w:eastAsia="宋體-簡" w:cs="宋體-簡"/>
          <w:color w:val="000000" w:themeColor="text1"/>
          <w:szCs w:val="21"/>
        </w:rPr>
        <w:t xml:space="preserve">职业</w:t>
      </w:r>
      <w:r>
        <w:rPr>
          <w:rFonts w:ascii="宋體-簡" w:hAnsi="宋體-簡" w:eastAsia="宋體-簡" w:cs="宋體-簡"/>
          <w:color w:val="000000" w:themeColor="text1"/>
          <w:szCs w:val="21"/>
        </w:rPr>
        <w:t xml:space="preserve">素养。</w:t>
      </w:r>
      <w:r>
        <w:rPr>
          <w:rFonts w:ascii="宋體-簡" w:hAnsi="宋體-簡" w:eastAsia="宋體-簡" w:cs="宋體-簡"/>
          <w:color w:val="000000" w:themeColor="text1"/>
          <w:szCs w:val="21"/>
        </w:rPr>
        <w:tab/>
      </w:r>
      <w:r>
        <w:rPr>
          <w:rFonts w:ascii="宋體-簡" w:hAnsi="宋體-簡" w:cs="宋體-簡"/>
          <w:color w:val="000000" w:themeColor="text1"/>
        </w:rPr>
      </w:r>
      <w:r>
        <w:rPr>
          <w:rFonts w:ascii="宋體-簡" w:hAnsi="宋體-簡" w:cs="宋體-簡"/>
          <w:color w:val="000000" w:themeColor="text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58" w:name="_Toc24"/>
      <w:r>
        <w:rPr>
          <w:rFonts w:ascii="宋體-簡" w:hAnsi="宋體-簡" w:eastAsia="宋體-簡" w:cs="宋體-簡"/>
        </w:rPr>
      </w:r>
      <w:bookmarkStart w:id="46" w:name="__RefHeading___Toc1341_940791654"/>
      <w:r>
        <w:rPr>
          <w:rFonts w:ascii="宋體-簡" w:hAnsi="宋體-簡" w:eastAsia="宋體-簡" w:cs="宋體-簡"/>
        </w:rPr>
      </w:r>
      <w:bookmarkEnd w:id="46"/>
      <w:r>
        <w:rPr>
          <w:rFonts w:ascii="宋體-簡" w:hAnsi="宋體-簡" w:eastAsia="宋體-簡" w:cs="宋體-簡"/>
        </w:rPr>
        <w:t xml:space="preserve">宪法第二十一</w:t>
      </w:r>
      <w:r>
        <w:rPr>
          <w:rFonts w:ascii="宋體-簡" w:hAnsi="宋體-簡" w:eastAsia="宋體-簡" w:cs="宋體-簡"/>
        </w:rPr>
        <w:t xml:space="preserve">条</w:t>
      </w:r>
      <w:bookmarkEnd w:id="158"/>
      <w:r>
        <w:rPr>
          <w:rFonts w:ascii="宋體-簡" w:hAnsi="宋體-簡" w:cs="宋體-簡"/>
        </w:rPr>
      </w:r>
      <w:r>
        <w:rPr>
          <w:rFonts w:ascii="宋體-簡" w:hAnsi="宋體-簡" w:cs="宋體-簡"/>
        </w:rPr>
      </w:r>
    </w:p>
    <w:p>
      <w:pPr>
        <w:pStyle w:val="962"/>
        <w:pBdr/>
        <w:spacing/>
        <w:ind w:firstLine="420"/>
        <w:rPr>
          <w:rFonts w:ascii="宋體-簡" w:hAnsi="宋體-簡" w:cs="宋體-簡"/>
          <w:sz w:val="21"/>
          <w:szCs w:val="21"/>
        </w:rPr>
      </w:pPr>
      <w:r>
        <w:rPr>
          <w:rFonts w:ascii="宋體-簡" w:hAnsi="宋體-簡" w:eastAsia="宋體-簡" w:cs="宋體-簡"/>
          <w:sz w:val="21"/>
          <w:szCs w:val="21"/>
        </w:rPr>
        <w:t xml:space="preserve">赋予</w:t>
      </w:r>
      <w:r>
        <w:rPr>
          <w:rFonts w:ascii="宋體-簡" w:hAnsi="宋體-簡" w:eastAsia="宋體-簡" w:cs="宋體-簡"/>
          <w:sz w:val="21"/>
          <w:szCs w:val="21"/>
        </w:rPr>
        <w:t xml:space="preserve">护宪大法官</w:t>
      </w:r>
      <w:r>
        <w:rPr>
          <w:rFonts w:ascii="宋體-簡" w:hAnsi="宋體-簡" w:eastAsia="宋體-簡" w:cs="宋體-簡"/>
          <w:sz w:val="21"/>
          <w:szCs w:val="21"/>
        </w:rPr>
        <w:t xml:space="preserve">对</w:t>
      </w:r>
      <w:r>
        <w:rPr>
          <w:rFonts w:ascii="宋體-簡" w:hAnsi="宋體-簡" w:eastAsia="宋體-簡" w:cs="宋體-簡"/>
          <w:sz w:val="21"/>
          <w:szCs w:val="21"/>
        </w:rPr>
        <w:t xml:space="preserve">国家级</w:t>
      </w:r>
      <w:r>
        <w:rPr>
          <w:rFonts w:ascii="宋體-簡" w:hAnsi="宋體-簡" w:eastAsia="宋體-簡" w:cs="宋體-簡"/>
          <w:sz w:val="21"/>
          <w:szCs w:val="21"/>
        </w:rPr>
        <w:t xml:space="preserve">公权机构</w:t>
      </w:r>
      <w:r>
        <w:rPr>
          <w:rFonts w:ascii="宋體-簡" w:hAnsi="宋體-簡" w:eastAsia="宋體-簡" w:cs="宋體-簡"/>
          <w:sz w:val="21"/>
          <w:szCs w:val="21"/>
        </w:rPr>
        <w:t xml:space="preserve">主要</w:t>
      </w:r>
      <w:r>
        <w:rPr>
          <w:rFonts w:ascii="宋體-簡" w:hAnsi="宋體-簡" w:eastAsia="宋體-簡" w:cs="宋體-簡"/>
          <w:sz w:val="21"/>
          <w:szCs w:val="21"/>
        </w:rPr>
        <w:t xml:space="preserve">负责人</w:t>
      </w:r>
      <w:r>
        <w:rPr>
          <w:rFonts w:ascii="宋體-簡" w:hAnsi="宋體-簡" w:eastAsia="宋體-簡" w:cs="宋體-簡"/>
          <w:sz w:val="21"/>
          <w:szCs w:val="21"/>
        </w:rPr>
        <w:t xml:space="preserve">直接</w:t>
      </w:r>
      <w:r>
        <w:rPr>
          <w:rFonts w:ascii="宋體-簡" w:hAnsi="宋體-簡" w:eastAsia="宋體-簡" w:cs="宋體-簡"/>
          <w:sz w:val="21"/>
          <w:szCs w:val="21"/>
        </w:rPr>
        <w:t xml:space="preserve">发起</w:t>
      </w:r>
      <w:r>
        <w:rPr>
          <w:rFonts w:ascii="宋體-簡" w:hAnsi="宋體-簡" w:eastAsia="宋體-簡" w:cs="宋體-簡"/>
          <w:sz w:val="21"/>
          <w:szCs w:val="21"/>
        </w:rPr>
        <w:t xml:space="preserve">违宪</w:t>
      </w:r>
      <w:r>
        <w:rPr>
          <w:rFonts w:ascii="宋體-簡" w:hAnsi="宋體-簡" w:eastAsia="宋體-簡" w:cs="宋體-簡"/>
          <w:sz w:val="21"/>
          <w:szCs w:val="21"/>
        </w:rPr>
        <w:t xml:space="preserve">审查</w:t>
      </w:r>
      <w:r>
        <w:rPr>
          <w:rFonts w:ascii="宋體-簡" w:hAnsi="宋體-簡" w:eastAsia="宋體-簡" w:cs="宋體-簡"/>
          <w:sz w:val="21"/>
          <w:szCs w:val="21"/>
        </w:rPr>
        <w:t xml:space="preserve">的</w:t>
      </w:r>
      <w:r>
        <w:rPr>
          <w:rFonts w:ascii="宋體-簡" w:hAnsi="宋體-簡" w:eastAsia="宋體-簡" w:cs="宋體-簡"/>
          <w:sz w:val="21"/>
          <w:szCs w:val="21"/>
        </w:rPr>
        <w:t xml:space="preserve">权力，</w:t>
      </w:r>
      <w:r>
        <w:rPr>
          <w:rFonts w:ascii="宋體-簡" w:hAnsi="宋體-簡" w:eastAsia="宋體-簡" w:cs="宋體-簡"/>
          <w:sz w:val="21"/>
          <w:szCs w:val="21"/>
        </w:rPr>
        <w:t xml:space="preserve">以</w:t>
      </w:r>
      <w:r>
        <w:rPr>
          <w:rFonts w:ascii="宋體-簡" w:hAnsi="宋體-簡" w:eastAsia="宋體-簡" w:cs="宋體-簡"/>
          <w:sz w:val="21"/>
          <w:szCs w:val="21"/>
        </w:rPr>
        <w:t xml:space="preserve">督促</w:t>
      </w:r>
      <w:r>
        <w:rPr>
          <w:rFonts w:ascii="宋體-簡" w:hAnsi="宋體-簡" w:eastAsia="宋體-簡" w:cs="宋體-簡"/>
          <w:sz w:val="21"/>
          <w:szCs w:val="21"/>
        </w:rPr>
        <w:t xml:space="preserve">他们</w:t>
      </w:r>
      <w:r>
        <w:rPr>
          <w:rFonts w:ascii="宋體-簡" w:hAnsi="宋體-簡" w:eastAsia="宋體-簡" w:cs="宋體-簡"/>
          <w:sz w:val="21"/>
          <w:szCs w:val="21"/>
        </w:rPr>
        <w:t xml:space="preserve">不</w:t>
      </w:r>
      <w:r>
        <w:rPr>
          <w:rFonts w:ascii="宋體-簡" w:hAnsi="宋體-簡" w:eastAsia="宋體-簡" w:cs="宋體-簡"/>
          <w:sz w:val="21"/>
          <w:szCs w:val="21"/>
        </w:rPr>
        <w:t xml:space="preserve">能</w:t>
      </w:r>
      <w:r>
        <w:rPr>
          <w:rFonts w:ascii="宋體-簡" w:hAnsi="宋體-簡" w:eastAsia="宋體-簡" w:cs="宋體-簡"/>
          <w:sz w:val="21"/>
          <w:szCs w:val="21"/>
        </w:rPr>
        <w:t xml:space="preserve">逾越</w:t>
      </w:r>
      <w:r>
        <w:rPr>
          <w:rFonts w:ascii="宋體-簡" w:hAnsi="宋體-簡" w:eastAsia="宋體-簡" w:cs="宋體-簡"/>
          <w:sz w:val="21"/>
          <w:szCs w:val="21"/>
        </w:rPr>
        <w:t xml:space="preserve">违宪</w:t>
      </w:r>
      <w:r>
        <w:rPr>
          <w:rFonts w:ascii="宋體-簡" w:hAnsi="宋體-簡" w:eastAsia="宋體-簡" w:cs="宋體-簡"/>
          <w:sz w:val="21"/>
          <w:szCs w:val="21"/>
        </w:rPr>
        <w:t xml:space="preserve">这条</w:t>
      </w:r>
      <w:r>
        <w:rPr>
          <w:rFonts w:ascii="宋體-簡" w:hAnsi="宋體-簡" w:eastAsia="宋體-簡" w:cs="宋體-簡"/>
          <w:sz w:val="21"/>
          <w:szCs w:val="21"/>
        </w:rPr>
        <w:t xml:space="preserve">红线，</w:t>
      </w:r>
      <w:r>
        <w:rPr>
          <w:rFonts w:ascii="宋體-簡" w:hAnsi="宋體-簡" w:eastAsia="宋體-簡" w:cs="宋體-簡"/>
          <w:sz w:val="21"/>
          <w:szCs w:val="21"/>
        </w:rPr>
        <w:t xml:space="preserve">保证</w:t>
      </w:r>
      <w:r>
        <w:rPr>
          <w:rFonts w:ascii="宋體-簡" w:hAnsi="宋體-簡" w:eastAsia="宋體-簡" w:cs="宋體-簡"/>
          <w:sz w:val="21"/>
          <w:szCs w:val="21"/>
        </w:rPr>
        <w:t xml:space="preserve">护宪大法官</w:t>
      </w:r>
      <w:r>
        <w:rPr>
          <w:rFonts w:ascii="宋體-簡" w:hAnsi="宋體-簡" w:eastAsia="宋體-簡" w:cs="宋體-簡"/>
          <w:sz w:val="21"/>
          <w:szCs w:val="21"/>
        </w:rPr>
        <w:t xml:space="preserve">们</w:t>
      </w:r>
      <w:r>
        <w:rPr>
          <w:rFonts w:ascii="宋體-簡" w:hAnsi="宋體-簡" w:eastAsia="宋體-簡" w:cs="宋體-簡"/>
          <w:sz w:val="21"/>
          <w:szCs w:val="21"/>
        </w:rPr>
        <w:t xml:space="preserve">能</w:t>
      </w:r>
      <w:r>
        <w:rPr>
          <w:rFonts w:ascii="宋體-簡" w:hAnsi="宋體-簡" w:eastAsia="宋體-簡" w:cs="宋體-簡"/>
          <w:sz w:val="21"/>
          <w:szCs w:val="21"/>
        </w:rPr>
        <w:t xml:space="preserve">更好</w:t>
      </w:r>
      <w:r>
        <w:rPr>
          <w:rFonts w:ascii="宋體-簡" w:hAnsi="宋體-簡" w:eastAsia="宋體-簡" w:cs="宋體-簡"/>
          <w:sz w:val="21"/>
          <w:szCs w:val="21"/>
        </w:rPr>
        <w:t xml:space="preserve">的</w:t>
      </w:r>
      <w:r>
        <w:rPr>
          <w:rFonts w:ascii="宋體-簡" w:hAnsi="宋體-簡" w:eastAsia="宋體-簡" w:cs="宋體-簡"/>
          <w:sz w:val="21"/>
          <w:szCs w:val="21"/>
        </w:rPr>
        <w:t xml:space="preserve">行使职权。</w:t>
      </w:r>
      <w:r>
        <w:rPr>
          <w:rFonts w:ascii="宋體-簡" w:hAnsi="宋體-簡" w:cs="宋體-簡"/>
          <w:sz w:val="21"/>
          <w:szCs w:val="21"/>
        </w:rPr>
      </w:r>
      <w:r>
        <w:rPr>
          <w:rFonts w:ascii="宋體-簡" w:hAnsi="宋體-簡" w:cs="宋體-簡"/>
          <w:sz w:val="2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59" w:name="_Toc25"/>
      <w:r>
        <w:rPr>
          <w:rFonts w:ascii="宋體-簡" w:hAnsi="宋體-簡" w:eastAsia="宋體-簡" w:cs="宋體-簡"/>
        </w:rPr>
        <w:t xml:space="preserve">宪法第二十</w:t>
      </w:r>
      <w:r>
        <w:rPr>
          <w:rFonts w:ascii="宋體-簡" w:hAnsi="宋體-簡" w:eastAsia="宋體-簡" w:cs="宋體-簡"/>
        </w:rPr>
        <w:t xml:space="preserve">二</w:t>
      </w:r>
      <w:r>
        <w:rPr>
          <w:rFonts w:ascii="宋體-簡" w:hAnsi="宋體-簡" w:eastAsia="宋體-簡" w:cs="宋體-簡"/>
        </w:rPr>
        <w:t xml:space="preserve">条</w:t>
      </w:r>
      <w:bookmarkEnd w:id="159"/>
      <w:r>
        <w:rPr>
          <w:rFonts w:ascii="宋體-簡" w:hAnsi="宋體-簡" w:cs="宋體-簡"/>
        </w:rPr>
      </w:r>
      <w:r>
        <w:rPr>
          <w:rFonts w:ascii="宋體-簡" w:hAnsi="宋體-簡" w:cs="宋體-簡"/>
        </w:rPr>
      </w:r>
    </w:p>
    <w:p>
      <w:pPr>
        <w:pStyle w:val="962"/>
        <w:pBdr/>
        <w:spacing/>
        <w:ind w:firstLine="420"/>
        <w:rPr>
          <w:rFonts w:ascii="宋體-簡" w:hAnsi="宋體-簡" w:cs="宋體-簡"/>
          <w:sz w:val="21"/>
          <w:szCs w:val="21"/>
        </w:rPr>
      </w:pPr>
      <w:r>
        <w:rPr>
          <w:rFonts w:ascii="宋體-簡" w:hAnsi="宋體-簡" w:eastAsia="宋體-簡" w:cs="宋體-簡"/>
          <w:sz w:val="21"/>
          <w:szCs w:val="21"/>
        </w:rPr>
      </w:r>
      <w:r>
        <w:rPr>
          <w:rFonts w:ascii="宋體-簡" w:hAnsi="宋體-簡" w:eastAsia="宋體-簡" w:cs="宋體-簡"/>
          <w:color w:val="000000" w:themeColor="text1"/>
          <w:sz w:val="21"/>
          <w:szCs w:val="21"/>
          <w:highlight w:val="none"/>
        </w:rPr>
        <w:t xml:space="preserve">由于</w:t>
      </w:r>
      <w:r>
        <w:rPr>
          <w:rFonts w:ascii="宋體-簡" w:hAnsi="宋體-簡" w:eastAsia="宋體-簡" w:cs="宋體-簡"/>
          <w:color w:val="000000" w:themeColor="text1"/>
          <w:sz w:val="21"/>
          <w:szCs w:val="21"/>
          <w:highlight w:val="none"/>
        </w:rPr>
        <w:t xml:space="preserve">军队</w:t>
      </w:r>
      <w:r>
        <w:rPr>
          <w:rFonts w:ascii="宋體-簡" w:hAnsi="宋體-簡" w:eastAsia="宋體-簡" w:cs="宋體-簡"/>
          <w:color w:val="000000" w:themeColor="text1"/>
          <w:sz w:val="21"/>
          <w:szCs w:val="21"/>
          <w:highlight w:val="none"/>
        </w:rPr>
        <w:t xml:space="preserve">的</w:t>
      </w:r>
      <w:r>
        <w:rPr>
          <w:rFonts w:ascii="宋體-簡" w:hAnsi="宋體-簡" w:eastAsia="宋體-簡" w:cs="宋體-簡"/>
          <w:color w:val="000000" w:themeColor="text1"/>
          <w:sz w:val="21"/>
          <w:szCs w:val="21"/>
          <w:highlight w:val="none"/>
        </w:rPr>
        <w:t xml:space="preserve">特殊性，</w:t>
      </w:r>
      <w:r>
        <w:rPr>
          <w:rFonts w:ascii="宋體-簡" w:hAnsi="宋體-簡" w:eastAsia="宋體-簡" w:cs="宋體-簡"/>
          <w:color w:val="000000" w:themeColor="text1"/>
          <w:sz w:val="21"/>
          <w:szCs w:val="21"/>
          <w:highlight w:val="none"/>
        </w:rPr>
        <w:t xml:space="preserve">为</w:t>
      </w:r>
      <w:r>
        <w:rPr>
          <w:rFonts w:ascii="宋體-簡" w:hAnsi="宋體-簡" w:eastAsia="宋體-簡" w:cs="宋體-簡"/>
          <w:color w:val="000000" w:themeColor="text1"/>
          <w:sz w:val="21"/>
          <w:szCs w:val="21"/>
          <w:highlight w:val="none"/>
        </w:rPr>
        <w:t xml:space="preserve">防止</w:t>
      </w:r>
      <w:r>
        <w:rPr>
          <w:rFonts w:ascii="宋體-簡" w:hAnsi="宋體-簡" w:eastAsia="宋體-簡" w:cs="宋體-簡"/>
          <w:color w:val="000000" w:themeColor="text1"/>
          <w:sz w:val="21"/>
          <w:szCs w:val="21"/>
          <w:highlight w:val="none"/>
        </w:rPr>
        <w:t xml:space="preserve">军国主义</w:t>
      </w:r>
      <w:r>
        <w:rPr>
          <w:rFonts w:ascii="宋體-簡" w:hAnsi="宋體-簡" w:eastAsia="宋體-簡" w:cs="宋體-簡"/>
          <w:color w:val="000000" w:themeColor="text1"/>
          <w:sz w:val="21"/>
          <w:szCs w:val="21"/>
          <w:highlight w:val="none"/>
        </w:rPr>
        <w:t xml:space="preserve">和</w:t>
      </w:r>
      <w:r>
        <w:rPr>
          <w:rFonts w:ascii="宋體-簡" w:hAnsi="宋體-簡" w:eastAsia="宋體-簡" w:cs="宋體-簡"/>
          <w:color w:val="000000" w:themeColor="text1"/>
          <w:sz w:val="21"/>
          <w:szCs w:val="21"/>
          <w:highlight w:val="none"/>
        </w:rPr>
        <w:t xml:space="preserve">军</w:t>
      </w:r>
      <w:r>
        <w:rPr>
          <w:rFonts w:ascii="宋體-簡" w:hAnsi="宋體-簡" w:eastAsia="宋體-簡" w:cs="宋體-簡"/>
          <w:color w:val="000000" w:themeColor="text1"/>
          <w:sz w:val="21"/>
          <w:szCs w:val="21"/>
          <w:highlight w:val="none"/>
        </w:rPr>
        <w:t xml:space="preserve">人</w:t>
      </w:r>
      <w:r>
        <w:rPr>
          <w:rFonts w:ascii="宋體-簡" w:hAnsi="宋體-簡" w:eastAsia="宋體-簡" w:cs="宋體-簡"/>
          <w:color w:val="000000" w:themeColor="text1"/>
          <w:sz w:val="21"/>
          <w:szCs w:val="21"/>
          <w:highlight w:val="none"/>
        </w:rPr>
        <w:t xml:space="preserve">政府</w:t>
      </w:r>
      <w:r>
        <w:rPr>
          <w:rFonts w:ascii="宋體-簡" w:hAnsi="宋體-簡" w:eastAsia="宋體-簡" w:cs="宋體-簡"/>
          <w:color w:val="000000" w:themeColor="text1"/>
          <w:sz w:val="21"/>
          <w:szCs w:val="21"/>
          <w:highlight w:val="none"/>
        </w:rPr>
        <w:t xml:space="preserve">的</w:t>
      </w:r>
      <w:r>
        <w:rPr>
          <w:rFonts w:ascii="宋體-簡" w:hAnsi="宋體-簡" w:eastAsia="宋體-簡" w:cs="宋體-簡"/>
          <w:color w:val="000000" w:themeColor="text1"/>
          <w:sz w:val="21"/>
          <w:szCs w:val="21"/>
          <w:highlight w:val="none"/>
        </w:rPr>
        <w:t xml:space="preserve">出现</w:t>
      </w:r>
      <w:r>
        <w:rPr>
          <w:rFonts w:ascii="宋體-簡" w:hAnsi="宋體-簡" w:eastAsia="宋體-簡" w:cs="宋體-簡"/>
          <w:color w:val="000000" w:themeColor="text1"/>
          <w:sz w:val="21"/>
          <w:szCs w:val="21"/>
          <w:highlight w:val="none"/>
        </w:rPr>
        <w:t xml:space="preserve">，</w:t>
      </w:r>
      <w:r>
        <w:rPr>
          <w:rFonts w:ascii="宋體-簡" w:hAnsi="宋體-簡" w:eastAsia="宋體-簡" w:cs="宋體-簡"/>
          <w:color w:val="000000" w:themeColor="text1"/>
          <w:sz w:val="21"/>
          <w:szCs w:val="21"/>
          <w:highlight w:val="none"/>
        </w:rPr>
        <w:t xml:space="preserve">赋予</w:t>
      </w:r>
      <w:r>
        <w:rPr>
          <w:rFonts w:ascii="宋體-簡" w:hAnsi="宋體-簡" w:eastAsia="宋體-簡" w:cs="宋體-簡"/>
          <w:color w:val="000000" w:themeColor="text1"/>
          <w:sz w:val="21"/>
          <w:szCs w:val="21"/>
          <w:highlight w:val="none"/>
        </w:rPr>
        <w:t xml:space="preserve">联邦</w:t>
      </w:r>
      <w:r>
        <w:rPr>
          <w:rFonts w:ascii="宋體-簡" w:hAnsi="宋體-簡" w:eastAsia="宋體-簡" w:cs="宋體-簡"/>
          <w:color w:val="000000" w:themeColor="text1"/>
          <w:sz w:val="21"/>
          <w:szCs w:val="21"/>
          <w:highlight w:val="none"/>
        </w:rPr>
        <w:t xml:space="preserve">司法院</w:t>
      </w:r>
      <w:r>
        <w:rPr>
          <w:rFonts w:ascii="宋體-簡" w:hAnsi="宋體-簡" w:eastAsia="宋體-簡" w:cs="宋體-簡"/>
          <w:color w:val="000000" w:themeColor="text1"/>
          <w:sz w:val="21"/>
          <w:szCs w:val="21"/>
          <w:highlight w:val="none"/>
        </w:rPr>
        <w:t xml:space="preserve">对</w:t>
      </w:r>
      <w:r>
        <w:rPr>
          <w:rFonts w:ascii="宋體-簡" w:hAnsi="宋體-簡" w:eastAsia="宋體-簡" w:cs="宋體-簡"/>
          <w:color w:val="000000" w:themeColor="text1"/>
          <w:sz w:val="21"/>
          <w:szCs w:val="21"/>
          <w:highlight w:val="none"/>
        </w:rPr>
        <w:t xml:space="preserve">军队</w:t>
      </w:r>
      <w:r>
        <w:rPr>
          <w:rFonts w:ascii="宋體-簡" w:hAnsi="宋體-簡" w:eastAsia="宋體-簡" w:cs="宋體-簡"/>
          <w:color w:val="000000" w:themeColor="text1"/>
          <w:sz w:val="21"/>
          <w:szCs w:val="21"/>
          <w:highlight w:val="none"/>
        </w:rPr>
        <w:t xml:space="preserve">违宪</w:t>
      </w:r>
      <w:r>
        <w:rPr>
          <w:rFonts w:ascii="宋體-簡" w:hAnsi="宋體-簡" w:eastAsia="宋體-簡" w:cs="宋體-簡"/>
          <w:color w:val="000000" w:themeColor="text1"/>
          <w:sz w:val="21"/>
          <w:szCs w:val="21"/>
          <w:highlight w:val="none"/>
        </w:rPr>
        <w:t xml:space="preserve">的</w:t>
      </w:r>
      <w:r>
        <w:rPr>
          <w:rFonts w:ascii="宋體-簡" w:hAnsi="宋體-簡" w:eastAsia="宋體-簡" w:cs="宋體-簡"/>
          <w:color w:val="000000" w:themeColor="text1"/>
          <w:sz w:val="21"/>
          <w:szCs w:val="21"/>
          <w:highlight w:val="none"/>
        </w:rPr>
        <w:t xml:space="preserve">监督</w:t>
      </w:r>
      <w:r>
        <w:rPr>
          <w:rFonts w:ascii="宋體-簡" w:hAnsi="宋體-簡" w:eastAsia="宋體-簡" w:cs="宋體-簡"/>
          <w:color w:val="000000" w:themeColor="text1"/>
          <w:sz w:val="21"/>
          <w:szCs w:val="21"/>
          <w:highlight w:val="none"/>
        </w:rPr>
        <w:t xml:space="preserve">权限，</w:t>
      </w:r>
      <w:r>
        <w:rPr>
          <w:rFonts w:ascii="宋體-簡" w:hAnsi="宋體-簡" w:eastAsia="宋體-簡" w:cs="宋體-簡"/>
          <w:color w:val="000000" w:themeColor="text1"/>
          <w:sz w:val="21"/>
          <w:szCs w:val="21"/>
          <w:highlight w:val="none"/>
        </w:rPr>
        <w:t xml:space="preserve">有助于</w:t>
      </w:r>
      <w:r>
        <w:rPr>
          <w:rFonts w:ascii="宋體-簡" w:hAnsi="宋體-簡" w:eastAsia="宋體-簡" w:cs="宋體-簡"/>
          <w:color w:val="000000" w:themeColor="text1"/>
          <w:sz w:val="21"/>
          <w:szCs w:val="21"/>
          <w:highlight w:val="none"/>
        </w:rPr>
        <w:t xml:space="preserve">防止</w:t>
      </w:r>
      <w:r>
        <w:rPr>
          <w:rFonts w:ascii="宋體-簡" w:hAnsi="宋體-簡" w:eastAsia="宋體-簡" w:cs="宋體-簡"/>
          <w:color w:val="000000" w:themeColor="text1"/>
          <w:sz w:val="21"/>
          <w:szCs w:val="21"/>
          <w:highlight w:val="none"/>
        </w:rPr>
        <w:t xml:space="preserve">军队</w:t>
      </w:r>
      <w:r>
        <w:rPr>
          <w:rFonts w:ascii="宋體-簡" w:hAnsi="宋體-簡" w:eastAsia="宋體-簡" w:cs="宋體-簡"/>
          <w:color w:val="000000" w:themeColor="text1"/>
          <w:sz w:val="21"/>
          <w:szCs w:val="21"/>
          <w:highlight w:val="none"/>
        </w:rPr>
        <w:t xml:space="preserve">干政，</w:t>
      </w:r>
      <w:r>
        <w:rPr>
          <w:rFonts w:ascii="宋體-簡" w:hAnsi="宋體-簡" w:eastAsia="宋體-簡" w:cs="宋體-簡"/>
          <w:color w:val="000000" w:themeColor="text1"/>
          <w:sz w:val="21"/>
          <w:szCs w:val="21"/>
          <w:highlight w:val="none"/>
        </w:rPr>
        <w:t xml:space="preserve">分散</w:t>
      </w:r>
      <w:r>
        <w:rPr>
          <w:rFonts w:ascii="宋體-簡" w:hAnsi="宋體-簡" w:eastAsia="宋體-簡" w:cs="宋體-簡"/>
          <w:color w:val="000000" w:themeColor="text1"/>
          <w:sz w:val="21"/>
          <w:szCs w:val="21"/>
          <w:highlight w:val="none"/>
        </w:rPr>
        <w:t xml:space="preserve">在</w:t>
      </w:r>
      <w:r>
        <w:rPr>
          <w:rFonts w:ascii="宋體-簡" w:hAnsi="宋體-簡" w:eastAsia="宋體-簡" w:cs="宋體-簡"/>
          <w:color w:val="000000" w:themeColor="text1"/>
          <w:sz w:val="21"/>
          <w:szCs w:val="21"/>
          <w:highlight w:val="none"/>
        </w:rPr>
        <w:t xml:space="preserve">各</w:t>
      </w:r>
      <w:r>
        <w:rPr>
          <w:rFonts w:ascii="宋體-簡" w:hAnsi="宋體-簡" w:eastAsia="宋體-簡" w:cs="宋體-簡"/>
          <w:color w:val="000000" w:themeColor="text1"/>
          <w:sz w:val="21"/>
          <w:szCs w:val="21"/>
          <w:highlight w:val="none"/>
        </w:rPr>
        <w:t xml:space="preserve">省级行政区</w:t>
      </w:r>
      <w:r>
        <w:rPr>
          <w:rFonts w:ascii="宋體-簡" w:hAnsi="宋體-簡" w:eastAsia="宋體-簡" w:cs="宋體-簡"/>
          <w:color w:val="000000" w:themeColor="text1"/>
          <w:sz w:val="21"/>
          <w:szCs w:val="21"/>
          <w:highlight w:val="none"/>
        </w:rPr>
        <w:t xml:space="preserve">的</w:t>
      </w:r>
      <w:r>
        <w:rPr>
          <w:rFonts w:ascii="宋體-簡" w:hAnsi="宋體-簡" w:eastAsia="宋體-簡" w:cs="宋體-簡"/>
          <w:color w:val="000000" w:themeColor="text1"/>
          <w:sz w:val="21"/>
          <w:szCs w:val="21"/>
          <w:highlight w:val="none"/>
        </w:rPr>
        <w:t xml:space="preserve">联邦</w:t>
      </w:r>
      <w:r>
        <w:rPr>
          <w:rFonts w:ascii="宋體-簡" w:hAnsi="宋體-簡" w:eastAsia="宋體-簡" w:cs="宋體-簡"/>
          <w:color w:val="000000" w:themeColor="text1"/>
          <w:sz w:val="21"/>
          <w:szCs w:val="21"/>
          <w:highlight w:val="none"/>
        </w:rPr>
        <w:t xml:space="preserve">司法院</w:t>
      </w:r>
      <w:r>
        <w:rPr>
          <w:rFonts w:ascii="宋體-簡" w:hAnsi="宋體-簡" w:eastAsia="宋體-簡" w:cs="宋體-簡"/>
          <w:color w:val="000000" w:themeColor="text1"/>
          <w:sz w:val="21"/>
          <w:szCs w:val="21"/>
          <w:highlight w:val="none"/>
        </w:rPr>
        <w:t xml:space="preserve">能</w:t>
      </w:r>
      <w:r>
        <w:rPr>
          <w:rFonts w:ascii="宋體-簡" w:hAnsi="宋體-簡" w:eastAsia="宋體-簡" w:cs="宋體-簡"/>
          <w:color w:val="000000" w:themeColor="text1"/>
          <w:sz w:val="21"/>
          <w:szCs w:val="21"/>
          <w:highlight w:val="none"/>
        </w:rPr>
        <w:t xml:space="preserve">更好</w:t>
      </w:r>
      <w:r>
        <w:rPr>
          <w:rFonts w:ascii="宋體-簡" w:hAnsi="宋體-簡" w:eastAsia="宋體-簡" w:cs="宋體-簡"/>
          <w:color w:val="000000" w:themeColor="text1"/>
          <w:sz w:val="21"/>
          <w:szCs w:val="21"/>
          <w:highlight w:val="none"/>
        </w:rPr>
        <w:t xml:space="preserve">的</w:t>
      </w:r>
      <w:r>
        <w:rPr>
          <w:rFonts w:ascii="宋體-簡" w:hAnsi="宋體-簡" w:eastAsia="宋體-簡" w:cs="宋體-簡"/>
          <w:color w:val="000000" w:themeColor="text1"/>
          <w:sz w:val="21"/>
          <w:szCs w:val="21"/>
          <w:highlight w:val="none"/>
        </w:rPr>
        <w:t xml:space="preserve">起到</w:t>
      </w:r>
      <w:r>
        <w:rPr>
          <w:rFonts w:ascii="宋體-簡" w:hAnsi="宋體-簡" w:eastAsia="宋體-簡" w:cs="宋體-簡"/>
          <w:color w:val="000000" w:themeColor="text1"/>
          <w:sz w:val="21"/>
          <w:szCs w:val="21"/>
          <w:highlight w:val="none"/>
        </w:rPr>
        <w:t xml:space="preserve">监督</w:t>
      </w:r>
      <w:r>
        <w:rPr>
          <w:rFonts w:ascii="宋體-簡" w:hAnsi="宋體-簡" w:eastAsia="宋體-簡" w:cs="宋體-簡"/>
          <w:color w:val="000000" w:themeColor="text1"/>
          <w:sz w:val="21"/>
          <w:szCs w:val="21"/>
          <w:highlight w:val="none"/>
        </w:rPr>
        <w:t xml:space="preserve">的</w:t>
      </w:r>
      <w:r>
        <w:rPr>
          <w:rFonts w:ascii="宋體-簡" w:hAnsi="宋體-簡" w:eastAsia="宋體-簡" w:cs="宋體-簡"/>
          <w:color w:val="000000" w:themeColor="text1"/>
          <w:sz w:val="21"/>
          <w:szCs w:val="21"/>
          <w:highlight w:val="none"/>
        </w:rPr>
        <w:t xml:space="preserve">作用</w:t>
      </w:r>
      <w:r>
        <w:rPr>
          <w:rFonts w:ascii="宋體-簡" w:hAnsi="宋體-簡" w:eastAsia="宋體-簡" w:cs="宋體-簡"/>
          <w:sz w:val="21"/>
          <w:szCs w:val="21"/>
        </w:rPr>
        <w:t xml:space="preserve">。</w:t>
      </w:r>
      <w:r>
        <w:rPr>
          <w:rFonts w:ascii="宋體-簡" w:hAnsi="宋體-簡" w:cs="宋體-簡"/>
          <w:sz w:val="21"/>
          <w:szCs w:val="21"/>
        </w:rPr>
      </w:r>
      <w:r>
        <w:rPr>
          <w:rFonts w:ascii="宋體-簡" w:hAnsi="宋體-簡" w:cs="宋體-簡"/>
          <w:sz w:val="2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60" w:name="_Toc26"/>
      <w:r>
        <w:rPr>
          <w:rFonts w:ascii="宋體-簡" w:hAnsi="宋體-簡" w:eastAsia="宋體-簡" w:cs="宋體-簡"/>
        </w:rPr>
        <w:t xml:space="preserve">宪法第二十</w:t>
      </w:r>
      <w:r>
        <w:rPr>
          <w:rFonts w:ascii="宋體-簡" w:hAnsi="宋體-簡" w:eastAsia="宋體-簡" w:cs="宋體-簡"/>
        </w:rPr>
        <w:t xml:space="preserve">三</w:t>
      </w:r>
      <w:r>
        <w:rPr>
          <w:rFonts w:ascii="宋體-簡" w:hAnsi="宋體-簡" w:eastAsia="宋體-簡" w:cs="宋體-簡"/>
        </w:rPr>
        <w:t xml:space="preserve">条</w:t>
      </w:r>
      <w:r>
        <w:rPr>
          <w:rFonts w:ascii="宋體-簡" w:hAnsi="宋體-簡" w:eastAsia="宋體-簡" w:cs="宋體-簡"/>
        </w:rPr>
      </w:r>
      <w:bookmarkEnd w:id="160"/>
      <w:r>
        <w:rPr>
          <w:rFonts w:ascii="宋體-簡" w:hAnsi="宋體-簡" w:cs="宋體-簡"/>
        </w:rPr>
      </w:r>
      <w:r>
        <w:rPr>
          <w:rFonts w:ascii="宋體-簡" w:hAnsi="宋體-簡" w:cs="宋體-簡"/>
        </w:rPr>
      </w:r>
    </w:p>
    <w:p>
      <w:pPr>
        <w:pStyle w:val="942"/>
        <w:suppressLineNumbers w:val="false"/>
        <w:pBdr/>
        <w:spacing w:after="159" w:before="0" w:line="240" w:lineRule="auto"/>
        <w:ind w:firstLine="420"/>
        <w:contextualSpacing w:val="false"/>
        <w:jc w:val="both"/>
        <w:rPr>
          <w:rFonts w:ascii="宋體-簡" w:hAnsi="宋體-簡" w:cs="宋體-簡"/>
          <w:color w:val="000000" w:themeColor="text1"/>
          <w:highlight w:val="none"/>
        </w:rPr>
      </w:pPr>
      <w:r>
        <w:rPr>
          <w:rFonts w:ascii="宋體-簡" w:hAnsi="宋體-簡" w:eastAsia="宋體-簡" w:cs="宋體-簡"/>
          <w:color w:val="000000" w:themeColor="text1"/>
          <w:szCs w:val="21"/>
        </w:rPr>
        <w:t xml:space="preserve">军队是公民劳动纳税所养活的军队，故军队是公民的军队、是国家的军队；公民因分工劳动的需要，故将自己劳动的部分所得支付给专业的人，聘请他们为这个国家、这片土地和这群同胞提供武装保护，这就是军队——公民和国家的军队。中华民族联邦共和国作为普世价值的守护者，作为人类人权的守护者，</w:t>
      </w:r>
      <w:r>
        <w:rPr>
          <w:rFonts w:ascii="宋體-簡" w:hAnsi="宋體-簡" w:eastAsia="宋體-簡" w:cs="宋體-簡"/>
          <w:color w:val="000000" w:themeColor="text1"/>
          <w:szCs w:val="21"/>
        </w:rPr>
        <w:t xml:space="preserve">中华民族联邦共和国军队有责任维护世界和平</w:t>
      </w:r>
      <w:r>
        <w:rPr>
          <w:rFonts w:ascii="宋體-簡" w:hAnsi="宋體-簡" w:eastAsia="宋體-簡" w:cs="宋體-簡"/>
          <w:color w:val="000000" w:themeColor="text1"/>
          <w:szCs w:val="21"/>
        </w:rPr>
        <w:t xml:space="preserve">，保护人类的人权，</w:t>
      </w:r>
      <w:r>
        <w:rPr>
          <w:rFonts w:ascii="宋體-簡" w:hAnsi="宋體-簡" w:eastAsia="宋體-簡" w:cs="宋體-簡"/>
          <w:color w:val="000000" w:themeColor="text1"/>
          <w:szCs w:val="21"/>
        </w:rPr>
        <w:t xml:space="preserve">保护人类的生存环境</w:t>
      </w:r>
      <w:r>
        <w:rPr>
          <w:rFonts w:ascii="宋體-簡" w:hAnsi="宋體-簡" w:eastAsia="宋體-簡" w:cs="宋體-簡"/>
          <w:color w:val="000000" w:themeColor="text1"/>
          <w:szCs w:val="21"/>
          <w:highlight w:val="none"/>
        </w:rPr>
        <w:t xml:space="preserve">。</w:t>
      </w:r>
      <w:r>
        <w:rPr>
          <w:rFonts w:ascii="宋體-簡" w:hAnsi="宋體-簡" w:cs="宋體-簡"/>
          <w:color w:val="000000" w:themeColor="text1"/>
          <w:highlight w:val="none"/>
        </w:rPr>
      </w:r>
      <w:r>
        <w:rPr>
          <w:rFonts w:ascii="宋體-簡" w:hAnsi="宋體-簡" w:cs="宋體-簡"/>
          <w:color w:val="000000" w:themeColor="text1"/>
          <w:highlight w:val="none"/>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61" w:name="_Toc27"/>
      <w:r>
        <w:rPr>
          <w:rFonts w:ascii="宋體-簡" w:hAnsi="宋體-簡" w:eastAsia="宋體-簡" w:cs="宋體-簡"/>
        </w:rPr>
      </w:r>
      <w:bookmarkStart w:id="48" w:name="__RefHeading___Toc1339_940791654"/>
      <w:r>
        <w:rPr>
          <w:rFonts w:ascii="宋體-簡" w:hAnsi="宋體-簡" w:eastAsia="宋體-簡" w:cs="宋體-簡"/>
        </w:rPr>
      </w:r>
      <w:bookmarkEnd w:id="48"/>
      <w:r>
        <w:rPr>
          <w:rFonts w:ascii="宋體-簡" w:hAnsi="宋體-簡" w:eastAsia="宋體-簡" w:cs="宋體-簡"/>
        </w:rPr>
        <w:t xml:space="preserve">宪法第二十</w:t>
      </w:r>
      <w:r>
        <w:rPr>
          <w:rFonts w:ascii="宋體-簡" w:hAnsi="宋體-簡" w:eastAsia="宋體-簡" w:cs="宋體-簡"/>
        </w:rPr>
        <w:t xml:space="preserve">四</w:t>
      </w:r>
      <w:r>
        <w:rPr>
          <w:rFonts w:ascii="宋體-簡" w:hAnsi="宋體-簡" w:eastAsia="宋體-簡" w:cs="宋體-簡"/>
        </w:rPr>
        <w:t xml:space="preserve">条</w:t>
      </w:r>
      <w:r>
        <w:rPr>
          <w:rFonts w:ascii="宋體-簡" w:hAnsi="宋體-簡" w:eastAsia="宋體-簡" w:cs="宋體-簡"/>
        </w:rPr>
      </w:r>
      <w:bookmarkEnd w:id="161"/>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总统是一个国家的元首，是一个国家的代表，是国家的最高军事统帅，由宪法授予行使军事权，总统有权解除任意一名军人的军衔职务，有权解散任意一支军队武装，而公民则可以通过手中的选票选择总统。</w:t>
      </w:r>
      <w:r>
        <w:rPr>
          <w:rFonts w:ascii="宋體-簡" w:hAnsi="宋體-簡" w:eastAsia="宋體-簡" w:cs="宋體-簡"/>
          <w:color w:val="000000" w:themeColor="text1"/>
          <w:szCs w:val="21"/>
        </w:rPr>
        <w:t xml:space="preserve">总统</w:t>
      </w:r>
      <w:r>
        <w:rPr>
          <w:rFonts w:ascii="宋體-簡" w:hAnsi="宋體-簡" w:eastAsia="宋體-簡" w:cs="宋體-簡"/>
          <w:color w:val="000000" w:themeColor="text1"/>
          <w:szCs w:val="21"/>
        </w:rPr>
        <w:t xml:space="preserve">在</w:t>
      </w:r>
      <w:r>
        <w:rPr>
          <w:rFonts w:ascii="宋體-簡" w:hAnsi="宋體-簡" w:eastAsia="宋體-簡" w:cs="宋體-簡"/>
          <w:color w:val="000000" w:themeColor="text1"/>
          <w:szCs w:val="21"/>
        </w:rPr>
        <w:t xml:space="preserve">战争状态</w:t>
      </w:r>
      <w:r>
        <w:rPr>
          <w:rFonts w:ascii="宋體-簡" w:hAnsi="宋體-簡" w:eastAsia="宋體-簡" w:cs="宋體-簡"/>
          <w:color w:val="000000" w:themeColor="text1"/>
          <w:szCs w:val="21"/>
        </w:rPr>
        <w:t xml:space="preserve">和</w:t>
      </w:r>
      <w:r>
        <w:rPr>
          <w:rFonts w:ascii="宋體-簡" w:hAnsi="宋體-簡" w:eastAsia="宋體-簡" w:cs="宋體-簡"/>
          <w:color w:val="000000" w:themeColor="text1"/>
          <w:szCs w:val="21"/>
        </w:rPr>
        <w:t xml:space="preserve">紧急状态</w:t>
      </w:r>
      <w:r>
        <w:rPr>
          <w:rFonts w:ascii="宋體-簡" w:hAnsi="宋體-簡" w:eastAsia="宋體-簡" w:cs="宋體-簡"/>
          <w:color w:val="000000" w:themeColor="text1"/>
          <w:szCs w:val="21"/>
        </w:rPr>
        <w:t xml:space="preserve">时</w:t>
      </w:r>
      <w:r>
        <w:rPr>
          <w:rFonts w:ascii="宋體-簡" w:hAnsi="宋體-簡" w:eastAsia="宋體-簡" w:cs="宋體-簡"/>
          <w:color w:val="000000" w:themeColor="text1"/>
          <w:szCs w:val="21"/>
        </w:rPr>
        <w:t xml:space="preserve">的</w:t>
      </w:r>
      <w:r>
        <w:rPr>
          <w:rFonts w:ascii="宋體-簡" w:hAnsi="宋體-簡" w:eastAsia="宋體-簡" w:cs="宋體-簡"/>
          <w:color w:val="000000" w:themeColor="text1"/>
          <w:szCs w:val="21"/>
        </w:rPr>
        <w:t xml:space="preserve">统帅权</w:t>
      </w:r>
      <w:r>
        <w:rPr>
          <w:rFonts w:ascii="宋體-簡" w:hAnsi="宋體-簡" w:eastAsia="宋體-簡" w:cs="宋體-簡"/>
          <w:color w:val="000000" w:themeColor="text1"/>
          <w:szCs w:val="21"/>
        </w:rPr>
        <w:t xml:space="preserve">不得</w:t>
      </w:r>
      <w:r>
        <w:rPr>
          <w:rFonts w:ascii="宋體-簡" w:hAnsi="宋體-簡" w:eastAsia="宋體-簡" w:cs="宋體-簡"/>
          <w:color w:val="000000" w:themeColor="text1"/>
          <w:szCs w:val="21"/>
        </w:rPr>
        <w:t xml:space="preserve">被</w:t>
      </w:r>
      <w:r>
        <w:rPr>
          <w:rFonts w:ascii="宋體-簡" w:hAnsi="宋體-簡" w:eastAsia="宋體-簡" w:cs="宋體-簡"/>
          <w:color w:val="000000" w:themeColor="text1"/>
          <w:szCs w:val="21"/>
        </w:rPr>
        <w:t xml:space="preserve">剥夺，</w:t>
      </w:r>
      <w:r>
        <w:rPr>
          <w:rFonts w:ascii="宋體-簡" w:hAnsi="宋體-簡" w:eastAsia="宋體-簡" w:cs="宋體-簡"/>
          <w:color w:val="000000" w:themeColor="text1"/>
          <w:szCs w:val="21"/>
        </w:rPr>
        <w:t xml:space="preserve">以</w:t>
      </w:r>
      <w:r>
        <w:rPr>
          <w:rFonts w:ascii="宋體-簡" w:hAnsi="宋體-簡" w:eastAsia="宋體-簡" w:cs="宋體-簡"/>
          <w:color w:val="000000" w:themeColor="text1"/>
          <w:szCs w:val="21"/>
        </w:rPr>
        <w:t xml:space="preserve">保证</w:t>
      </w:r>
      <w:r>
        <w:rPr>
          <w:rFonts w:ascii="宋體-簡" w:hAnsi="宋體-簡" w:eastAsia="宋體-簡" w:cs="宋體-簡"/>
          <w:color w:val="000000" w:themeColor="text1"/>
          <w:szCs w:val="21"/>
        </w:rPr>
        <w:t xml:space="preserve">国家</w:t>
      </w:r>
      <w:r>
        <w:rPr>
          <w:rFonts w:ascii="宋體-簡" w:hAnsi="宋體-簡" w:eastAsia="宋體-簡" w:cs="宋體-簡"/>
          <w:color w:val="000000" w:themeColor="text1"/>
          <w:szCs w:val="21"/>
        </w:rPr>
        <w:t xml:space="preserve">政权</w:t>
      </w:r>
      <w:r>
        <w:rPr>
          <w:rFonts w:ascii="宋體-簡" w:hAnsi="宋體-簡" w:eastAsia="宋體-簡" w:cs="宋體-簡"/>
          <w:color w:val="000000" w:themeColor="text1"/>
          <w:szCs w:val="21"/>
        </w:rPr>
        <w:t xml:space="preserve">的</w:t>
      </w:r>
      <w:r>
        <w:rPr>
          <w:rFonts w:ascii="宋體-簡" w:hAnsi="宋體-簡" w:eastAsia="宋體-簡" w:cs="宋體-簡"/>
          <w:color w:val="000000" w:themeColor="text1"/>
          <w:szCs w:val="21"/>
        </w:rPr>
        <w:t xml:space="preserve">稳定，</w:t>
      </w:r>
      <w:r>
        <w:rPr>
          <w:rFonts w:ascii="宋體-簡" w:hAnsi="宋體-簡" w:eastAsia="宋體-簡" w:cs="宋體-簡"/>
          <w:color w:val="000000" w:themeColor="text1"/>
          <w:szCs w:val="21"/>
        </w:rPr>
        <w:t xml:space="preserve">防止</w:t>
      </w:r>
      <w:r>
        <w:rPr>
          <w:rFonts w:ascii="宋體-簡" w:hAnsi="宋體-簡" w:eastAsia="宋體-簡" w:cs="宋體-簡"/>
          <w:color w:val="000000" w:themeColor="text1"/>
          <w:szCs w:val="21"/>
        </w:rPr>
        <w:t xml:space="preserve">出现</w:t>
      </w:r>
      <w:r>
        <w:rPr>
          <w:rFonts w:ascii="宋體-簡" w:hAnsi="宋體-簡" w:eastAsia="宋體-簡" w:cs="宋體-簡"/>
          <w:color w:val="000000" w:themeColor="text1"/>
          <w:szCs w:val="21"/>
        </w:rPr>
        <w:t xml:space="preserve">军事政变</w:t>
      </w:r>
      <w:r>
        <w:rPr>
          <w:rFonts w:ascii="宋體-簡" w:hAnsi="宋體-簡" w:eastAsia="宋體-簡" w:cs="宋體-簡"/>
          <w:color w:val="000000" w:themeColor="text1"/>
          <w:szCs w:val="21"/>
        </w:rPr>
        <w:t xml:space="preserve">、</w:t>
      </w:r>
      <w:r>
        <w:rPr>
          <w:rFonts w:ascii="宋體-簡" w:hAnsi="宋體-簡" w:eastAsia="宋體-簡" w:cs="宋體-簡"/>
          <w:color w:val="000000" w:themeColor="text1"/>
          <w:szCs w:val="21"/>
        </w:rPr>
        <w:t xml:space="preserve">战时</w:t>
      </w:r>
      <w:r>
        <w:rPr>
          <w:rFonts w:ascii="宋體-簡" w:hAnsi="宋體-簡" w:eastAsia="宋體-簡" w:cs="宋體-簡"/>
          <w:color w:val="000000" w:themeColor="text1"/>
          <w:szCs w:val="21"/>
        </w:rPr>
        <w:t xml:space="preserve">混乱</w:t>
      </w:r>
      <w:r>
        <w:rPr>
          <w:rFonts w:ascii="宋體-簡" w:hAnsi="宋體-簡" w:eastAsia="宋體-簡" w:cs="宋體-簡"/>
          <w:color w:val="000000" w:themeColor="text1"/>
          <w:szCs w:val="21"/>
        </w:rPr>
        <w:t xml:space="preserve">等</w:t>
      </w:r>
      <w:r>
        <w:rPr>
          <w:rFonts w:ascii="宋體-簡" w:hAnsi="宋體-簡" w:eastAsia="宋體-簡" w:cs="宋體-簡"/>
          <w:color w:val="000000" w:themeColor="text1"/>
          <w:szCs w:val="21"/>
        </w:rPr>
        <w:t xml:space="preserve">情况</w:t>
      </w:r>
      <w:r>
        <w:rPr>
          <w:rFonts w:ascii="宋體-簡" w:hAnsi="宋體-簡" w:eastAsia="宋體-簡" w:cs="宋體-簡"/>
          <w:color w:val="000000" w:themeColor="text1"/>
          <w:szCs w:val="21"/>
        </w:rPr>
        <w:t xml:space="preserve">的</w:t>
      </w:r>
      <w:r>
        <w:rPr>
          <w:rFonts w:ascii="宋體-簡" w:hAnsi="宋體-簡" w:eastAsia="宋體-簡" w:cs="宋體-簡"/>
          <w:color w:val="000000" w:themeColor="text1"/>
          <w:szCs w:val="21"/>
        </w:rPr>
        <w:t xml:space="preserve">发生</w:t>
      </w:r>
      <w:r>
        <w:rPr>
          <w:rFonts w:ascii="宋體-簡" w:hAnsi="宋體-簡" w:eastAsia="宋體-簡" w:cs="宋體-簡"/>
          <w:color w:val="000000" w:themeColor="text1"/>
          <w:szCs w:val="21"/>
        </w:rPr>
        <w:t xml:space="preserve">。</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62" w:name="_Toc28"/>
      <w:r>
        <w:rPr>
          <w:rFonts w:ascii="宋體-簡" w:hAnsi="宋體-簡" w:eastAsia="宋體-簡" w:cs="宋體-簡"/>
        </w:rPr>
      </w:r>
      <w:bookmarkStart w:id="50" w:name="__RefHeading___Toc1337_940791654"/>
      <w:r>
        <w:rPr>
          <w:rFonts w:ascii="宋體-簡" w:hAnsi="宋體-簡" w:eastAsia="宋體-簡" w:cs="宋體-簡"/>
        </w:rPr>
      </w:r>
      <w:bookmarkEnd w:id="50"/>
      <w:r>
        <w:rPr>
          <w:rFonts w:ascii="宋體-簡" w:hAnsi="宋體-簡" w:eastAsia="宋體-簡" w:cs="宋體-簡"/>
        </w:rPr>
        <w:t xml:space="preserve">宪法第二十</w:t>
      </w:r>
      <w:r>
        <w:rPr>
          <w:rFonts w:ascii="宋體-簡" w:hAnsi="宋體-簡" w:eastAsia="宋體-簡" w:cs="宋體-簡"/>
        </w:rPr>
        <w:t xml:space="preserve">五</w:t>
      </w:r>
      <w:r>
        <w:rPr>
          <w:rFonts w:ascii="宋體-簡" w:hAnsi="宋體-簡" w:eastAsia="宋體-簡" w:cs="宋體-簡"/>
        </w:rPr>
        <w:t xml:space="preserve">条</w:t>
      </w:r>
      <w:r>
        <w:rPr>
          <w:rFonts w:ascii="宋體-簡" w:hAnsi="宋體-簡" w:eastAsia="宋體-簡" w:cs="宋體-簡"/>
        </w:rPr>
      </w:r>
      <w:bookmarkEnd w:id="162"/>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中华民族联邦共和国国家防务部是国家的最高军事管理机构，由总统授权国防部部长管理国家军队，国防部下设陆军部、海军部、空军部和天军部，由国防部部长授权各军种部长管理各军种，国防部部长和各军种部部长皆是文官，军队由文官管理，以防止军人干政和篡政。</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军队由陆海空天和国民警卫队组成，应重点发展天军，维持现有海空军，缩减现有陆军，将中共武警改编为国民警卫队，并由国土安全部下设国民警卫局管理，国民警卫队平时负责保卫国土安全和保护公民安全，以及处置突发事件等，战时由联合作战参谋部指挥，补充作战力量。</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通过立法，逐步将现役军人总数缩减至</w:t>
      </w:r>
      <w:r>
        <w:rPr>
          <w:rFonts w:ascii="宋體-簡" w:hAnsi="宋體-簡" w:eastAsia="宋體-簡" w:cs="宋體-簡"/>
          <w:color w:val="000000" w:themeColor="text1"/>
          <w:szCs w:val="21"/>
        </w:rPr>
        <w:t xml:space="preserve">50</w:t>
      </w:r>
      <w:r>
        <w:rPr>
          <w:rFonts w:ascii="宋體-簡" w:hAnsi="宋體-簡" w:eastAsia="宋體-簡" w:cs="宋體-簡"/>
          <w:color w:val="000000" w:themeColor="text1"/>
          <w:szCs w:val="21"/>
        </w:rPr>
        <w:t xml:space="preserve">万以内，将预备役军人总数维持在</w:t>
      </w:r>
      <w:r>
        <w:rPr>
          <w:rFonts w:ascii="宋體-簡" w:hAnsi="宋體-簡" w:eastAsia="宋體-簡" w:cs="宋體-簡"/>
          <w:color w:val="000000" w:themeColor="text1"/>
          <w:szCs w:val="21"/>
        </w:rPr>
        <w:t xml:space="preserve">200</w:t>
      </w:r>
      <w:r>
        <w:rPr>
          <w:rFonts w:ascii="宋體-簡" w:hAnsi="宋體-簡" w:eastAsia="宋體-簡" w:cs="宋體-簡"/>
          <w:color w:val="000000" w:themeColor="text1"/>
          <w:szCs w:val="21"/>
        </w:rPr>
        <w:t xml:space="preserve">万人左右。取消和平时期的义务现役制度，改革为在战争时期、紧急情况时期实行义务现役制，和平时期实行义务预备役制度，从而建设一支专业化、精简化的军队，以此降低纳税人的纳税负担。</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义务预备役制度可为年满</w:t>
      </w:r>
      <w:r>
        <w:rPr>
          <w:rFonts w:ascii="宋體-簡" w:hAnsi="宋體-簡" w:eastAsia="宋體-簡" w:cs="宋體-簡"/>
          <w:color w:val="000000" w:themeColor="text1"/>
          <w:szCs w:val="21"/>
        </w:rPr>
        <w:t xml:space="preserve">25</w:t>
      </w:r>
      <w:r>
        <w:rPr>
          <w:rFonts w:ascii="宋體-簡" w:hAnsi="宋體-簡" w:eastAsia="宋體-簡" w:cs="宋體-簡"/>
          <w:color w:val="000000" w:themeColor="text1"/>
          <w:szCs w:val="21"/>
        </w:rPr>
        <w:t xml:space="preserve">周岁的健康男性，在</w:t>
      </w:r>
      <w:r>
        <w:rPr>
          <w:rFonts w:ascii="宋體-簡" w:hAnsi="宋體-簡" w:eastAsia="宋體-簡" w:cs="宋體-簡"/>
          <w:color w:val="000000" w:themeColor="text1"/>
          <w:szCs w:val="21"/>
        </w:rPr>
        <w:t xml:space="preserve">40周岁以前，至少连续一定时间内服役于预备役部队，比如</w:t>
      </w:r>
      <w:r>
        <w:rPr>
          <w:rFonts w:ascii="宋體-簡" w:hAnsi="宋體-簡" w:eastAsia="宋體-簡" w:cs="宋體-簡"/>
          <w:color w:val="000000" w:themeColor="text1"/>
          <w:szCs w:val="21"/>
        </w:rPr>
        <w:t xml:space="preserve">15年内服役2-3次，</w:t>
      </w:r>
      <w:r>
        <w:rPr>
          <w:rFonts w:ascii="宋體-簡" w:hAnsi="宋體-簡" w:eastAsia="宋體-簡" w:cs="宋體-簡"/>
          <w:color w:val="000000" w:themeColor="text1"/>
          <w:szCs w:val="21"/>
        </w:rPr>
        <w:t xml:space="preserve">一次</w:t>
      </w:r>
      <w:r>
        <w:rPr>
          <w:rFonts w:ascii="宋體-簡" w:hAnsi="宋體-簡" w:eastAsia="宋體-簡" w:cs="宋體-簡"/>
          <w:color w:val="000000" w:themeColor="text1"/>
          <w:szCs w:val="21"/>
        </w:rPr>
        <w:t xml:space="preserve">3-6</w:t>
      </w:r>
      <w:r>
        <w:rPr>
          <w:rFonts w:ascii="宋體-簡" w:hAnsi="宋體-簡" w:eastAsia="宋體-簡" w:cs="宋體-簡"/>
          <w:color w:val="000000" w:themeColor="text1"/>
          <w:szCs w:val="21"/>
        </w:rPr>
        <w:t xml:space="preserve">个月，对于服役期间，学校应保留学籍，单位应全薪，对于特殊岗位和特殊情况可免除义务兵役，比如消防、警察、教师、环卫、伤残等，细则另立法规定，这样既能降低国防开支，社会中又有一群相对专业的准军人，保证军队时刻拥有充足的后备兵员，</w:t>
      </w:r>
      <w:r>
        <w:rPr>
          <w:rFonts w:ascii="宋體-簡" w:hAnsi="宋體-簡" w:eastAsia="宋體-簡" w:cs="宋體-簡"/>
          <w:color w:val="000000" w:themeColor="text1"/>
          <w:szCs w:val="21"/>
        </w:rPr>
        <w:t xml:space="preserve">且</w:t>
      </w:r>
      <w:r>
        <w:rPr>
          <w:rFonts w:ascii="宋體-簡" w:hAnsi="宋體-簡" w:eastAsia="宋體-簡" w:cs="宋體-簡"/>
          <w:color w:val="000000" w:themeColor="text1"/>
          <w:szCs w:val="21"/>
        </w:rPr>
        <w:t xml:space="preserve">职业军人</w:t>
      </w:r>
      <w:r>
        <w:rPr>
          <w:rFonts w:ascii="宋體-簡" w:hAnsi="宋體-簡" w:eastAsia="宋體-簡" w:cs="宋體-簡"/>
          <w:color w:val="000000" w:themeColor="text1"/>
          <w:szCs w:val="21"/>
        </w:rPr>
        <w:t xml:space="preserve">从</w:t>
      </w:r>
      <w:r>
        <w:rPr>
          <w:rFonts w:ascii="宋體-簡" w:hAnsi="宋體-簡" w:eastAsia="宋體-簡" w:cs="宋體-簡"/>
          <w:color w:val="000000" w:themeColor="text1"/>
          <w:szCs w:val="21"/>
        </w:rPr>
        <w:t xml:space="preserve">预备役人员</w:t>
      </w:r>
      <w:r>
        <w:rPr>
          <w:rFonts w:ascii="宋體-簡" w:hAnsi="宋體-簡" w:eastAsia="宋體-簡" w:cs="宋體-簡"/>
          <w:color w:val="000000" w:themeColor="text1"/>
          <w:szCs w:val="21"/>
        </w:rPr>
        <w:t xml:space="preserve">中</w:t>
      </w:r>
      <w:r>
        <w:rPr>
          <w:rFonts w:ascii="宋體-簡" w:hAnsi="宋體-簡" w:eastAsia="宋體-簡" w:cs="宋體-簡"/>
          <w:color w:val="000000" w:themeColor="text1"/>
          <w:szCs w:val="21"/>
        </w:rPr>
        <w:t xml:space="preserve">招募，</w:t>
      </w:r>
      <w:r>
        <w:rPr>
          <w:rFonts w:ascii="宋體-簡" w:hAnsi="宋體-簡" w:eastAsia="宋體-簡" w:cs="宋體-簡"/>
          <w:color w:val="000000" w:themeColor="text1"/>
          <w:szCs w:val="21"/>
        </w:rPr>
        <w:t xml:space="preserve">能</w:t>
      </w:r>
      <w:r>
        <w:rPr>
          <w:rFonts w:ascii="宋體-簡" w:hAnsi="宋體-簡" w:eastAsia="宋體-簡" w:cs="宋體-簡"/>
          <w:color w:val="000000" w:themeColor="text1"/>
          <w:szCs w:val="21"/>
        </w:rPr>
        <w:t xml:space="preserve">有效</w:t>
      </w:r>
      <w:r>
        <w:rPr>
          <w:rFonts w:ascii="宋體-簡" w:hAnsi="宋體-簡" w:eastAsia="宋體-簡" w:cs="宋體-簡"/>
          <w:color w:val="000000" w:themeColor="text1"/>
          <w:szCs w:val="21"/>
        </w:rPr>
        <w:t xml:space="preserve">降低</w:t>
      </w:r>
      <w:r>
        <w:rPr>
          <w:rFonts w:ascii="宋體-簡" w:hAnsi="宋體-簡" w:eastAsia="宋體-簡" w:cs="宋體-簡"/>
          <w:color w:val="000000" w:themeColor="text1"/>
          <w:szCs w:val="21"/>
        </w:rPr>
        <w:t xml:space="preserve">军队</w:t>
      </w:r>
      <w:r>
        <w:rPr>
          <w:rFonts w:ascii="宋體-簡" w:hAnsi="宋體-簡" w:eastAsia="宋體-簡" w:cs="宋體-簡"/>
          <w:color w:val="000000" w:themeColor="text1"/>
          <w:szCs w:val="21"/>
        </w:rPr>
        <w:t xml:space="preserve">的</w:t>
      </w:r>
      <w:r>
        <w:rPr>
          <w:rFonts w:ascii="宋體-簡" w:hAnsi="宋體-簡" w:eastAsia="宋體-簡" w:cs="宋體-簡"/>
          <w:color w:val="000000" w:themeColor="text1"/>
          <w:szCs w:val="21"/>
        </w:rPr>
        <w:t xml:space="preserve">培训</w:t>
      </w:r>
      <w:r>
        <w:rPr>
          <w:rFonts w:ascii="宋體-簡" w:hAnsi="宋體-簡" w:eastAsia="宋體-簡" w:cs="宋體-簡"/>
          <w:color w:val="000000" w:themeColor="text1"/>
          <w:szCs w:val="21"/>
        </w:rPr>
        <w:t xml:space="preserve">成本</w:t>
      </w:r>
      <w:r>
        <w:rPr>
          <w:rFonts w:ascii="宋體-簡" w:hAnsi="宋體-簡" w:eastAsia="宋體-簡" w:cs="宋體-簡"/>
          <w:color w:val="000000" w:themeColor="text1"/>
          <w:szCs w:val="21"/>
        </w:rPr>
        <w:t xml:space="preserve">和</w:t>
      </w:r>
      <w:r>
        <w:rPr>
          <w:rFonts w:ascii="宋體-簡" w:hAnsi="宋體-簡" w:eastAsia="宋體-簡" w:cs="宋體-簡"/>
          <w:color w:val="000000" w:themeColor="text1"/>
          <w:szCs w:val="21"/>
        </w:rPr>
        <w:t xml:space="preserve">提高</w:t>
      </w:r>
      <w:r>
        <w:rPr>
          <w:rFonts w:ascii="宋體-簡" w:hAnsi="宋體-簡" w:eastAsia="宋體-簡" w:cs="宋體-簡"/>
          <w:color w:val="000000" w:themeColor="text1"/>
          <w:szCs w:val="21"/>
        </w:rPr>
        <w:t xml:space="preserve">职业</w:t>
      </w:r>
      <w:r>
        <w:rPr>
          <w:rFonts w:ascii="宋體-簡" w:hAnsi="宋體-簡" w:eastAsia="宋體-簡" w:cs="宋體-簡"/>
          <w:color w:val="000000" w:themeColor="text1"/>
          <w:szCs w:val="21"/>
        </w:rPr>
        <w:t xml:space="preserve">军人</w:t>
      </w:r>
      <w:r>
        <w:rPr>
          <w:rFonts w:ascii="宋體-簡" w:hAnsi="宋體-簡" w:eastAsia="宋體-簡" w:cs="宋體-簡"/>
          <w:color w:val="000000" w:themeColor="text1"/>
          <w:szCs w:val="21"/>
        </w:rPr>
        <w:t xml:space="preserve">战斗力</w:t>
      </w:r>
      <w:r>
        <w:rPr>
          <w:rFonts w:ascii="宋體-簡" w:hAnsi="宋體-簡" w:eastAsia="宋體-簡" w:cs="宋體-簡"/>
          <w:color w:val="000000" w:themeColor="text1"/>
          <w:szCs w:val="21"/>
        </w:rPr>
        <w:t xml:space="preserve">。</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63" w:name="_Toc29"/>
      <w:r>
        <w:rPr>
          <w:rFonts w:ascii="宋體-簡" w:hAnsi="宋體-簡" w:eastAsia="宋體-簡" w:cs="宋體-簡"/>
        </w:rPr>
      </w:r>
      <w:bookmarkStart w:id="52" w:name="__RefHeading___Toc1335_940791654"/>
      <w:r>
        <w:rPr>
          <w:rFonts w:ascii="宋體-簡" w:hAnsi="宋體-簡" w:eastAsia="宋體-簡" w:cs="宋體-簡"/>
        </w:rPr>
      </w:r>
      <w:bookmarkEnd w:id="52"/>
      <w:r>
        <w:rPr>
          <w:rFonts w:ascii="宋體-簡" w:hAnsi="宋體-簡" w:eastAsia="宋體-簡" w:cs="宋體-簡"/>
        </w:rPr>
        <w:t xml:space="preserve">宪法第二十</w:t>
      </w:r>
      <w:r>
        <w:rPr>
          <w:rFonts w:ascii="宋體-簡" w:hAnsi="宋體-簡" w:eastAsia="宋體-簡" w:cs="宋體-簡"/>
        </w:rPr>
        <w:t xml:space="preserve">六</w:t>
      </w:r>
      <w:r>
        <w:rPr>
          <w:rFonts w:ascii="宋體-簡" w:hAnsi="宋體-簡" w:eastAsia="宋體-簡" w:cs="宋體-簡"/>
        </w:rPr>
        <w:t xml:space="preserve">条</w:t>
      </w:r>
      <w:r>
        <w:rPr>
          <w:rFonts w:ascii="宋體-簡" w:hAnsi="宋體-簡" w:eastAsia="宋體-簡" w:cs="宋體-簡"/>
        </w:rPr>
      </w:r>
      <w:bookmarkEnd w:id="163"/>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设立联合作战参谋部，有助于在未来战争状态下，实现多军种的协同作战，联合作战参谋部作为军队的最高作战指挥机构，直接指挥军队的作战和演习，军队的建设训练则由各军种负责，军队的行政管理则由国防部负责。</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联合作战参谋部总参谋长和副总参谋长作为国家军队的最高阶军职职务，由总体提名并直接任免，有助于总统行使统帅权，保证国家军队的统帅权始终在总统手里，而参谋长由总参谋长提名，总统任免，有助于作战指挥的高效配合。</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64" w:name="_Toc30"/>
      <w:r>
        <w:rPr>
          <w:rFonts w:ascii="宋體-簡" w:hAnsi="宋體-簡" w:eastAsia="宋體-簡" w:cs="宋體-簡"/>
        </w:rPr>
      </w:r>
      <w:bookmarkStart w:id="54" w:name="__RefHeading___Toc1333_940791654"/>
      <w:r>
        <w:rPr>
          <w:rFonts w:ascii="宋體-簡" w:hAnsi="宋體-簡" w:eastAsia="宋體-簡" w:cs="宋體-簡"/>
        </w:rPr>
      </w:r>
      <w:bookmarkEnd w:id="54"/>
      <w:r>
        <w:rPr>
          <w:rFonts w:ascii="宋體-簡" w:hAnsi="宋體-簡" w:eastAsia="宋體-簡" w:cs="宋體-簡"/>
        </w:rPr>
        <w:t xml:space="preserve">宪法第二十</w:t>
      </w:r>
      <w:r>
        <w:rPr>
          <w:rFonts w:ascii="宋體-簡" w:hAnsi="宋體-簡" w:eastAsia="宋體-簡" w:cs="宋體-簡"/>
        </w:rPr>
        <w:t xml:space="preserve">七</w:t>
      </w:r>
      <w:r>
        <w:rPr>
          <w:rFonts w:ascii="宋體-簡" w:hAnsi="宋體-簡" w:eastAsia="宋體-簡" w:cs="宋體-簡"/>
        </w:rPr>
        <w:t xml:space="preserve">条</w:t>
      </w:r>
      <w:r>
        <w:rPr>
          <w:rFonts w:ascii="宋體-簡" w:hAnsi="宋體-簡" w:eastAsia="宋體-簡" w:cs="宋體-簡"/>
        </w:rPr>
      </w:r>
      <w:bookmarkEnd w:id="164"/>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各军种设军种司令部，军种司令部是该军种的最高</w:t>
      </w:r>
      <w:r>
        <w:rPr>
          <w:rFonts w:ascii="宋體-簡" w:hAnsi="宋體-簡" w:eastAsia="宋體-簡" w:cs="宋體-簡"/>
          <w:color w:val="000000" w:themeColor="text1"/>
          <w:szCs w:val="21"/>
        </w:rPr>
        <w:t xml:space="preserve">作战指挥机构，军种司令部司令员为该军种的最高军阶军人，负责指挥本军种所有军队。军种司令部司令员同时兼任联合作战参谋部参谋长，有助于在未来战争状态下的多军种联合协同作战。并在联合作战参谋部和各军种司令部之下设置战区联合作战参谋部，各战区联合作战参谋部则是各战区的最高军事指挥机构，战区联合作战参谋部之下则是战区各军种司令部，战区军种司令部之下则是军，如此，各战区的防区明确，指挥体系明确，能形成高效的联合作战目标。例：北部战区联合作战参谋部，负责北部辖区防务，统辖北部战区所有军队，北部战区联合作战参谋部设总参谋长</w:t>
      </w:r>
      <w:r>
        <w:rPr>
          <w:rFonts w:ascii="宋體-簡" w:hAnsi="宋體-簡" w:eastAsia="宋體-簡" w:cs="宋體-簡"/>
          <w:color w:val="000000" w:themeColor="text1"/>
          <w:szCs w:val="21"/>
        </w:rPr>
        <w:t xml:space="preserve">1</w:t>
      </w:r>
      <w:r>
        <w:rPr>
          <w:rFonts w:ascii="宋體-簡" w:hAnsi="宋體-簡" w:eastAsia="宋體-簡" w:cs="宋體-簡"/>
          <w:color w:val="000000" w:themeColor="text1"/>
          <w:szCs w:val="21"/>
        </w:rPr>
        <w:t xml:space="preserve">人，副总参谋长</w:t>
      </w:r>
      <w:r>
        <w:rPr>
          <w:rFonts w:ascii="宋體-簡" w:hAnsi="宋體-簡" w:eastAsia="宋體-簡" w:cs="宋體-簡"/>
          <w:color w:val="000000" w:themeColor="text1"/>
          <w:szCs w:val="21"/>
        </w:rPr>
        <w:t xml:space="preserve">1</w:t>
      </w:r>
      <w:r>
        <w:rPr>
          <w:rFonts w:ascii="宋體-簡" w:hAnsi="宋體-簡" w:eastAsia="宋體-簡" w:cs="宋體-簡"/>
          <w:color w:val="000000" w:themeColor="text1"/>
          <w:szCs w:val="21"/>
        </w:rPr>
        <w:t xml:space="preserve">人，参谋长</w:t>
      </w:r>
      <w:r>
        <w:rPr>
          <w:rFonts w:ascii="宋體-簡" w:hAnsi="宋體-簡" w:eastAsia="宋體-簡" w:cs="宋體-簡"/>
          <w:color w:val="000000" w:themeColor="text1"/>
          <w:szCs w:val="21"/>
        </w:rPr>
        <w:t xml:space="preserve">5</w:t>
      </w:r>
      <w:r>
        <w:rPr>
          <w:rFonts w:ascii="宋體-簡" w:hAnsi="宋體-簡" w:eastAsia="宋體-簡" w:cs="宋體-簡"/>
          <w:color w:val="000000" w:themeColor="text1"/>
          <w:szCs w:val="21"/>
        </w:rPr>
        <w:t xml:space="preserve">人，北部战区陆军、海军、空军、天军和国民警卫队司令员分别兼任战区联合作战参谋部参谋长，由</w:t>
      </w:r>
      <w:r>
        <w:rPr>
          <w:rFonts w:ascii="宋體-簡" w:hAnsi="宋體-簡" w:eastAsia="宋體-簡" w:cs="宋體-簡"/>
          <w:color w:val="000000" w:themeColor="text1"/>
          <w:szCs w:val="21"/>
        </w:rPr>
        <w:t xml:space="preserve">7</w:t>
      </w:r>
      <w:r>
        <w:rPr>
          <w:rFonts w:ascii="宋體-簡" w:hAnsi="宋體-簡" w:eastAsia="宋體-簡" w:cs="宋體-簡"/>
          <w:color w:val="000000" w:themeColor="text1"/>
          <w:szCs w:val="21"/>
        </w:rPr>
        <w:t xml:space="preserve">人组成北部战区联合作战参谋部协同作战。</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65" w:name="_Toc31"/>
      <w:r>
        <w:rPr>
          <w:rFonts w:ascii="宋體-簡" w:hAnsi="宋體-簡" w:eastAsia="宋體-簡" w:cs="宋體-簡"/>
        </w:rPr>
      </w:r>
      <w:bookmarkStart w:id="56" w:name="__RefHeading___Toc1331_940791654"/>
      <w:r>
        <w:rPr>
          <w:rFonts w:ascii="宋體-簡" w:hAnsi="宋體-簡" w:eastAsia="宋體-簡" w:cs="宋體-簡"/>
        </w:rPr>
      </w:r>
      <w:bookmarkEnd w:id="56"/>
      <w:r>
        <w:rPr>
          <w:rFonts w:ascii="宋體-簡" w:hAnsi="宋體-簡" w:eastAsia="宋體-簡" w:cs="宋體-簡"/>
        </w:rPr>
        <w:t xml:space="preserve">宪法第二十</w:t>
      </w:r>
      <w:r>
        <w:rPr>
          <w:rFonts w:ascii="宋體-簡" w:hAnsi="宋體-簡" w:eastAsia="宋體-簡" w:cs="宋體-簡"/>
        </w:rPr>
        <w:t xml:space="preserve">八</w:t>
      </w:r>
      <w:r>
        <w:rPr>
          <w:rFonts w:ascii="宋體-簡" w:hAnsi="宋體-簡" w:eastAsia="宋體-簡" w:cs="宋體-簡"/>
        </w:rPr>
        <w:t xml:space="preserve">条</w:t>
      </w:r>
      <w:r>
        <w:rPr>
          <w:rFonts w:ascii="宋體-簡" w:hAnsi="宋體-簡" w:eastAsia="宋體-簡" w:cs="宋體-簡"/>
        </w:rPr>
      </w:r>
      <w:bookmarkEnd w:id="165"/>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军队是公民的军队，依靠公民劳动纳税养活，在非战争状态、非紧急状态下，限制军队进入私人领地，有助于限制军队干涉政治和军队干涉民间事务，且有助于使公民形成军队是公民的军队的公民意识，而因军事行动的需要，军队的行为对公民造成财产经济损失的，军队应该予以补偿。</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66" w:name="_Toc32"/>
      <w:r>
        <w:rPr>
          <w:rFonts w:ascii="宋體-簡" w:hAnsi="宋體-簡" w:eastAsia="宋體-簡" w:cs="宋體-簡"/>
        </w:rPr>
      </w:r>
      <w:bookmarkStart w:id="58" w:name="__RefHeading___Toc1329_940791654"/>
      <w:r>
        <w:rPr>
          <w:rFonts w:ascii="宋體-簡" w:hAnsi="宋體-簡" w:eastAsia="宋體-簡" w:cs="宋體-簡"/>
        </w:rPr>
      </w:r>
      <w:bookmarkEnd w:id="58"/>
      <w:r>
        <w:rPr>
          <w:rFonts w:ascii="宋體-簡" w:hAnsi="宋體-簡" w:eastAsia="宋體-簡" w:cs="宋體-簡"/>
        </w:rPr>
        <w:t xml:space="preserve">宪法第二十</w:t>
      </w:r>
      <w:r>
        <w:rPr>
          <w:rFonts w:ascii="宋體-簡" w:hAnsi="宋體-簡" w:eastAsia="宋體-簡" w:cs="宋體-簡"/>
        </w:rPr>
        <w:t xml:space="preserve">九</w:t>
      </w:r>
      <w:r>
        <w:rPr>
          <w:rFonts w:ascii="宋體-簡" w:hAnsi="宋體-簡" w:eastAsia="宋體-簡" w:cs="宋體-簡"/>
        </w:rPr>
        <w:t xml:space="preserve">条</w:t>
      </w:r>
      <w:r>
        <w:rPr>
          <w:rFonts w:ascii="宋體-簡" w:hAnsi="宋體-簡" w:eastAsia="宋體-簡" w:cs="宋體-簡"/>
        </w:rPr>
        <w:t xml:space="preserve">、</w:t>
      </w:r>
      <w:r>
        <w:rPr>
          <w:rFonts w:ascii="宋體-簡" w:hAnsi="宋體-簡" w:eastAsia="宋體-簡" w:cs="宋體-簡"/>
        </w:rPr>
        <w:t xml:space="preserve">第</w:t>
      </w:r>
      <w:r>
        <w:rPr>
          <w:rFonts w:ascii="宋體-簡" w:hAnsi="宋體-簡" w:eastAsia="宋體-簡" w:cs="宋體-簡"/>
        </w:rPr>
        <w:t xml:space="preserve">三十</w:t>
      </w:r>
      <w:r>
        <w:rPr>
          <w:rFonts w:ascii="宋體-簡" w:hAnsi="宋體-簡" w:eastAsia="宋體-簡" w:cs="宋體-簡"/>
        </w:rPr>
        <w:t xml:space="preserve">条</w:t>
      </w:r>
      <w:bookmarkEnd w:id="166"/>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当今世界在很多不发达国家，军队干政，甚至是军人政府相当普遍，军队因其集体性、武装性，在没有有效制约的情况下，很容易使一个正常国家走向军人政府。故禁止军队为任何政党、任何宗教和任何非法组织提供武装保护，军队军人在国内政治事务中，必须要保持中立，且军人不得兼任政府、立法院、司法院、监察院、公民教育委员会和公民储备委员会等国家公权机构的职务，形成文官治国、武将卫国的良性制度形态。</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67" w:name="_Toc33"/>
      <w:r>
        <w:rPr>
          <w:rFonts w:ascii="宋體-簡" w:hAnsi="宋體-簡" w:eastAsia="宋體-簡" w:cs="宋體-簡"/>
        </w:rPr>
      </w:r>
      <w:bookmarkStart w:id="60" w:name="__RefHeading___Toc1327_940791654"/>
      <w:r>
        <w:rPr>
          <w:rFonts w:ascii="宋體-簡" w:hAnsi="宋體-簡" w:eastAsia="宋體-簡" w:cs="宋體-簡"/>
        </w:rPr>
      </w:r>
      <w:bookmarkEnd w:id="60"/>
      <w:r>
        <w:rPr>
          <w:rFonts w:ascii="宋體-簡" w:hAnsi="宋體-簡" w:eastAsia="宋體-簡" w:cs="宋體-簡"/>
        </w:rPr>
        <w:t xml:space="preserve">宪法第</w:t>
      </w:r>
      <w:r>
        <w:rPr>
          <w:rFonts w:ascii="宋體-簡" w:hAnsi="宋體-簡" w:eastAsia="宋體-簡" w:cs="宋體-簡"/>
        </w:rPr>
        <w:t xml:space="preserve">三</w:t>
      </w:r>
      <w:r>
        <w:rPr>
          <w:rFonts w:ascii="宋體-簡" w:hAnsi="宋體-簡" w:eastAsia="宋體-簡" w:cs="宋體-簡"/>
        </w:rPr>
        <w:t xml:space="preserve">十</w:t>
      </w:r>
      <w:r>
        <w:rPr>
          <w:rFonts w:ascii="宋體-簡" w:hAnsi="宋體-簡" w:eastAsia="宋體-簡" w:cs="宋體-簡"/>
        </w:rPr>
        <w:t xml:space="preserve">一</w:t>
      </w:r>
      <w:r>
        <w:rPr>
          <w:rFonts w:ascii="宋體-簡" w:hAnsi="宋體-簡" w:eastAsia="宋體-簡" w:cs="宋體-簡"/>
        </w:rPr>
        <w:t xml:space="preserve">条、第三十</w:t>
      </w:r>
      <w:r>
        <w:rPr>
          <w:rFonts w:ascii="宋體-簡" w:hAnsi="宋體-簡" w:eastAsia="宋體-簡" w:cs="宋體-簡"/>
        </w:rPr>
        <w:t xml:space="preserve">二</w:t>
      </w:r>
      <w:r>
        <w:rPr>
          <w:rFonts w:ascii="宋體-簡" w:hAnsi="宋體-簡" w:eastAsia="宋體-簡" w:cs="宋體-簡"/>
        </w:rPr>
        <w:t xml:space="preserve">条</w:t>
      </w:r>
      <w:r>
        <w:rPr>
          <w:rFonts w:ascii="宋體-簡" w:hAnsi="宋體-簡" w:eastAsia="宋體-簡" w:cs="宋體-簡"/>
        </w:rPr>
      </w:r>
      <w:bookmarkEnd w:id="167"/>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家立法院议员为公民选举产生，乃公民之代表，故国家立法院通过重要案表决宣布军队为非法武装的，任意公民有权解除该军队的武装，公民行使解除军队武装的公民权，有助于保持军队始终属于公民的军队；总统作为军队的最高统帅，为使其统帅权得以实施，故总统有权解除军队武装。</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为防止军队军人越界参与国内事务，防止</w:t>
      </w:r>
      <w:r>
        <w:rPr>
          <w:rFonts w:ascii="宋體-簡" w:hAnsi="宋體-簡" w:eastAsia="宋體-簡" w:cs="宋體-簡"/>
          <w:color w:val="000000" w:themeColor="text1"/>
          <w:szCs w:val="21"/>
        </w:rPr>
        <w:t xml:space="preserve">64</w:t>
      </w:r>
      <w:r>
        <w:rPr>
          <w:rFonts w:ascii="宋體-簡" w:hAnsi="宋體-簡" w:eastAsia="宋體-簡" w:cs="宋體-簡"/>
          <w:color w:val="000000" w:themeColor="text1"/>
          <w:szCs w:val="21"/>
        </w:rPr>
        <w:t xml:space="preserve">惨案的再次发生，在非战争、非紧急状态下，军队在国内非军事区执行军事行动，需要由联邦调查署和公民安全部所属公职人员的全程参与，以此形成三方相互制约，保证各方均在合法范围内行使职权。</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68" w:name="_Toc34"/>
      <w:r>
        <w:rPr>
          <w:rFonts w:ascii="宋體-簡" w:hAnsi="宋體-簡" w:eastAsia="宋體-簡" w:cs="宋體-簡"/>
        </w:rPr>
      </w:r>
      <w:bookmarkStart w:id="62" w:name="__RefHeading___Toc1325_940791654"/>
      <w:r>
        <w:rPr>
          <w:rFonts w:ascii="宋體-簡" w:hAnsi="宋體-簡" w:eastAsia="宋體-簡" w:cs="宋體-簡"/>
        </w:rPr>
      </w:r>
      <w:bookmarkEnd w:id="62"/>
      <w:r>
        <w:rPr>
          <w:rFonts w:ascii="宋體-簡" w:hAnsi="宋體-簡" w:eastAsia="宋體-簡" w:cs="宋體-簡"/>
        </w:rPr>
        <w:t xml:space="preserve">宪法第三十</w:t>
      </w:r>
      <w:r>
        <w:rPr>
          <w:rFonts w:ascii="宋體-簡" w:hAnsi="宋體-簡" w:eastAsia="宋體-簡" w:cs="宋體-簡"/>
        </w:rPr>
        <w:t xml:space="preserve">三</w:t>
      </w:r>
      <w:r>
        <w:rPr>
          <w:rFonts w:ascii="宋體-簡" w:hAnsi="宋體-簡" w:eastAsia="宋體-簡" w:cs="宋體-簡"/>
        </w:rPr>
        <w:t xml:space="preserve">条</w:t>
      </w:r>
      <w:r>
        <w:rPr>
          <w:rFonts w:ascii="宋體-簡" w:hAnsi="宋體-簡" w:eastAsia="宋體-簡" w:cs="宋體-簡"/>
        </w:rPr>
      </w:r>
      <w:bookmarkEnd w:id="168"/>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人自出生即是自由的、平等的、不受压迫的，任何人，其在法律上一律平等，人类作为目前唯一的高智商动物，无论肤色、种族、民族、宗教、性别、地域、党派、职业、性取向和健康状况，都属于人类家庭中的一员，则一律平等。且人类的人权是大于国家的主权的，国家是因人类的需要而组建的，若国家无法保障公民的人权，则失去国家存在的意义。</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69" w:name="_Toc35"/>
      <w:r>
        <w:rPr>
          <w:rFonts w:ascii="宋體-簡" w:hAnsi="宋體-簡" w:eastAsia="宋體-簡" w:cs="宋體-簡"/>
        </w:rPr>
      </w:r>
      <w:bookmarkStart w:id="64" w:name="__RefHeading___Toc1323_940791654"/>
      <w:r>
        <w:rPr>
          <w:rFonts w:ascii="宋體-簡" w:hAnsi="宋體-簡" w:eastAsia="宋體-簡" w:cs="宋體-簡"/>
        </w:rPr>
      </w:r>
      <w:bookmarkEnd w:id="64"/>
      <w:r>
        <w:rPr>
          <w:rFonts w:ascii="宋體-簡" w:hAnsi="宋體-簡" w:eastAsia="宋體-簡" w:cs="宋體-簡"/>
        </w:rPr>
        <w:t xml:space="preserve">宪法第三十</w:t>
      </w:r>
      <w:r>
        <w:rPr>
          <w:rFonts w:ascii="宋體-簡" w:hAnsi="宋體-簡" w:eastAsia="宋體-簡" w:cs="宋體-簡"/>
        </w:rPr>
        <w:t xml:space="preserve">四</w:t>
      </w:r>
      <w:r>
        <w:rPr>
          <w:rFonts w:ascii="宋體-簡" w:hAnsi="宋體-簡" w:eastAsia="宋體-簡" w:cs="宋體-簡"/>
        </w:rPr>
        <w:t xml:space="preserve">条</w:t>
      </w:r>
      <w:r>
        <w:rPr>
          <w:rFonts w:ascii="宋體-簡" w:hAnsi="宋體-簡" w:eastAsia="宋體-簡" w:cs="宋體-簡"/>
        </w:rPr>
      </w:r>
      <w:bookmarkEnd w:id="169"/>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籍作为公民属于这个国家的具体体现，由公民安全部颁发其护照，护照作为本国国籍的唯一体现，可由护照本和护照卡两部分组成，护照卡可装在护照本内方便公民使用，两部分均记载公民的身份信息，护照卡在国内使用，用于替代身份证，护照本则在国际通用；且必须取消户籍管理制度、暂住证制度和居住证制度，在中华民族联邦共和国的领土上，只有本国公民和他国公民的区分，本国公民可以自由选择居住地，他国公民的居住权另立法规定。</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line="240" w:lineRule="auto"/>
        <w:ind w:firstLine="420"/>
        <w:rPr>
          <w:rFonts w:ascii="宋體-簡" w:hAnsi="宋體-簡" w:cs="宋體-簡"/>
          <w:color w:val="000000"/>
        </w:rPr>
      </w:pPr>
      <w:r>
        <w:rPr>
          <w:rFonts w:ascii="宋體-簡" w:hAnsi="宋體-簡" w:eastAsia="宋體-簡" w:cs="宋體-簡"/>
          <w:color w:val="000000"/>
        </w:rPr>
        <w:t xml:space="preserve">鉴于互联网的高速发展，和五民币金融区块链系统轻节点的需要，建</w:t>
      </w:r>
      <w:r>
        <w:rPr>
          <w:rFonts w:ascii="宋體-簡" w:hAnsi="宋體-簡" w:eastAsia="宋體-簡" w:cs="宋體-簡"/>
          <w:color w:val="000000"/>
          <w:sz w:val="21"/>
          <w:szCs w:val="21"/>
        </w:rPr>
        <w:t xml:space="preserve">立</w:t>
      </w:r>
      <w:r>
        <w:rPr>
          <w:rFonts w:ascii="宋體-簡" w:hAnsi="宋體-簡" w:eastAsia="宋體-簡" w:cs="宋體-簡"/>
          <w:color w:val="000000"/>
          <w:sz w:val="21"/>
          <w:szCs w:val="21"/>
        </w:rPr>
        <w:t xml:space="preserve">联邦</w:t>
      </w:r>
      <w:r>
        <w:rPr>
          <w:rFonts w:ascii="宋體-簡" w:hAnsi="宋體-簡" w:eastAsia="宋體-簡" w:cs="宋體-簡"/>
          <w:color w:val="000000"/>
          <w:sz w:val="21"/>
          <w:szCs w:val="21"/>
        </w:rPr>
        <w:t xml:space="preserve">公民</w:t>
      </w:r>
      <w:r>
        <w:rPr>
          <w:rFonts w:ascii="宋體-簡" w:hAnsi="宋體-簡" w:eastAsia="宋體-簡" w:cs="宋體-簡"/>
          <w:color w:val="000000"/>
          <w:sz w:val="21"/>
          <w:szCs w:val="21"/>
        </w:rPr>
        <w:t xml:space="preserve">身份</w:t>
      </w:r>
      <w:r>
        <w:rPr>
          <w:rFonts w:ascii="宋體-簡" w:hAnsi="宋體-簡" w:eastAsia="宋體-簡" w:cs="宋體-簡"/>
          <w:color w:val="000000"/>
          <w:sz w:val="21"/>
          <w:szCs w:val="21"/>
        </w:rPr>
        <w:t xml:space="preserve">识别码</w:t>
      </w:r>
      <w:r>
        <w:rPr>
          <w:rFonts w:ascii="宋體-簡" w:hAnsi="宋體-簡" w:eastAsia="宋體-簡" w:cs="宋體-簡"/>
          <w:color w:val="000000"/>
          <w:sz w:val="21"/>
          <w:szCs w:val="21"/>
        </w:rPr>
        <w:t xml:space="preserve">系统、</w:t>
      </w:r>
      <w:r>
        <w:rPr>
          <w:rFonts w:ascii="宋體-簡" w:hAnsi="宋體-簡" w:eastAsia="宋體-簡" w:cs="宋體-簡"/>
          <w:color w:val="000000"/>
          <w:sz w:val="18"/>
          <w:szCs w:val="18"/>
        </w:rPr>
        <w:t xml:space="preserve">WuminApp</w:t>
      </w:r>
      <w:r>
        <w:rPr>
          <w:rFonts w:ascii="宋體-簡" w:hAnsi="宋體-簡" w:eastAsia="宋體-簡" w:cs="宋體-簡"/>
          <w:color w:val="000000"/>
        </w:rPr>
        <w:t xml:space="preserve">系统和电子护照系统，使用视网膜技术生成</w:t>
      </w:r>
      <w:r>
        <w:rPr>
          <w:rFonts w:ascii="宋體-簡" w:hAnsi="宋體-簡" w:eastAsia="宋體-簡" w:cs="宋體-簡"/>
          <w:color w:val="000000"/>
          <w:sz w:val="21"/>
          <w:szCs w:val="21"/>
        </w:rPr>
        <w:t xml:space="preserve">联邦</w:t>
      </w:r>
      <w:r>
        <w:rPr>
          <w:rFonts w:ascii="宋體-簡" w:hAnsi="宋體-簡" w:eastAsia="宋體-簡" w:cs="宋體-簡"/>
          <w:color w:val="000000"/>
          <w:sz w:val="21"/>
          <w:szCs w:val="21"/>
        </w:rPr>
        <w:t xml:space="preserve">公民</w:t>
      </w:r>
      <w:r>
        <w:rPr>
          <w:rFonts w:ascii="宋體-簡" w:hAnsi="宋體-簡" w:eastAsia="宋體-簡" w:cs="宋體-簡"/>
          <w:color w:val="000000"/>
          <w:sz w:val="21"/>
          <w:szCs w:val="21"/>
        </w:rPr>
        <w:t xml:space="preserve">身份</w:t>
      </w:r>
      <w:r>
        <w:rPr>
          <w:rFonts w:ascii="宋體-簡" w:hAnsi="宋體-簡" w:eastAsia="宋體-簡" w:cs="宋體-簡"/>
          <w:color w:val="000000"/>
          <w:sz w:val="21"/>
          <w:szCs w:val="21"/>
        </w:rPr>
        <w:t xml:space="preserve">识别码</w:t>
      </w:r>
      <w:r>
        <w:rPr>
          <w:rFonts w:ascii="宋體-簡" w:hAnsi="宋體-簡" w:eastAsia="宋體-簡" w:cs="宋體-簡"/>
          <w:color w:val="000000"/>
        </w:rPr>
        <w:t xml:space="preserve">，再将轻节点</w:t>
      </w:r>
      <w:r>
        <w:rPr>
          <w:rFonts w:ascii="宋體-簡" w:hAnsi="宋體-簡" w:eastAsia="宋體-簡" w:cs="宋體-簡"/>
          <w:color w:val="000000"/>
        </w:rPr>
        <w:t xml:space="preserve">ID</w:t>
      </w:r>
      <w:r>
        <w:rPr>
          <w:rFonts w:ascii="宋體-簡" w:hAnsi="宋體-簡" w:eastAsia="宋體-簡" w:cs="宋體-簡"/>
          <w:color w:val="000000"/>
        </w:rPr>
        <w:t xml:space="preserve">、钱包地址、</w:t>
      </w:r>
      <w:r>
        <w:rPr>
          <w:rFonts w:ascii="宋體-簡" w:hAnsi="宋體-簡" w:eastAsia="宋體-簡" w:cs="宋體-簡"/>
          <w:color w:val="000000"/>
          <w:sz w:val="18"/>
          <w:szCs w:val="18"/>
        </w:rPr>
        <w:t xml:space="preserve">WuminApp ID</w:t>
      </w:r>
      <w:r>
        <w:rPr>
          <w:rFonts w:ascii="宋體-簡" w:hAnsi="宋體-簡" w:eastAsia="宋體-簡" w:cs="宋體-簡"/>
          <w:color w:val="000000"/>
        </w:rPr>
        <w:t xml:space="preserve">和</w:t>
      </w:r>
      <w:r>
        <w:rPr>
          <w:rFonts w:ascii="宋體-簡" w:hAnsi="宋體-簡" w:eastAsia="宋體-簡" w:cs="宋體-簡"/>
          <w:color w:val="000000"/>
          <w:sz w:val="21"/>
          <w:szCs w:val="21"/>
        </w:rPr>
        <w:t xml:space="preserve">联邦</w:t>
      </w:r>
      <w:r>
        <w:rPr>
          <w:rFonts w:ascii="宋體-簡" w:hAnsi="宋體-簡" w:eastAsia="宋體-簡" w:cs="宋體-簡"/>
          <w:color w:val="000000"/>
          <w:sz w:val="21"/>
          <w:szCs w:val="21"/>
        </w:rPr>
        <w:t xml:space="preserve">公民</w:t>
      </w:r>
      <w:r>
        <w:rPr>
          <w:rFonts w:ascii="宋體-簡" w:hAnsi="宋體-簡" w:eastAsia="宋體-簡" w:cs="宋體-簡"/>
          <w:color w:val="000000"/>
          <w:sz w:val="21"/>
          <w:szCs w:val="21"/>
        </w:rPr>
        <w:t xml:space="preserve">身份</w:t>
      </w:r>
      <w:r>
        <w:rPr>
          <w:rFonts w:ascii="宋體-簡" w:hAnsi="宋體-簡" w:eastAsia="宋體-簡" w:cs="宋體-簡"/>
          <w:color w:val="000000"/>
          <w:sz w:val="21"/>
          <w:szCs w:val="21"/>
        </w:rPr>
        <w:t xml:space="preserve">识别码</w:t>
      </w:r>
      <w:r>
        <w:rPr>
          <w:rFonts w:ascii="宋體-簡" w:hAnsi="宋體-簡" w:eastAsia="宋體-簡" w:cs="宋體-簡"/>
          <w:color w:val="000000"/>
        </w:rPr>
        <w:t xml:space="preserve">进行四要素绑定，如此，既可以保证在五民币金融区块链系统中的可投票轻节点的真实性，也可以保障不会泄漏公民的身份信息。</w:t>
      </w:r>
      <w:r>
        <w:rPr>
          <w:rFonts w:ascii="宋體-簡" w:hAnsi="宋體-簡" w:eastAsia="宋體-簡" w:cs="宋體-簡"/>
          <w:color w:val="000000"/>
        </w:rPr>
        <w:t xml:space="preserve">护照系统</w:t>
      </w:r>
      <w:r>
        <w:rPr>
          <w:rFonts w:ascii="宋體-簡" w:hAnsi="宋體-簡" w:eastAsia="宋體-簡" w:cs="宋體-簡"/>
          <w:color w:val="000000"/>
        </w:rPr>
        <w:t xml:space="preserve">由</w:t>
      </w:r>
      <w:r>
        <w:rPr>
          <w:rFonts w:ascii="宋體-簡" w:hAnsi="宋體-簡" w:eastAsia="宋體-簡" w:cs="宋體-簡"/>
          <w:color w:val="000000"/>
        </w:rPr>
        <w:t xml:space="preserve">各</w:t>
      </w:r>
      <w:r>
        <w:rPr>
          <w:rFonts w:ascii="宋體-簡" w:hAnsi="宋體-簡" w:eastAsia="宋體-簡" w:cs="宋體-簡"/>
          <w:color w:val="000000"/>
        </w:rPr>
        <w:t xml:space="preserve">市级行政区</w:t>
      </w:r>
      <w:r>
        <w:rPr>
          <w:rFonts w:ascii="宋體-簡" w:hAnsi="宋體-簡" w:eastAsia="宋體-簡" w:cs="宋體-簡"/>
          <w:color w:val="000000"/>
        </w:rPr>
        <w:t xml:space="preserve">公安局</w:t>
      </w:r>
      <w:r>
        <w:rPr>
          <w:rFonts w:ascii="宋體-簡" w:hAnsi="宋體-簡" w:eastAsia="宋體-簡" w:cs="宋體-簡"/>
          <w:color w:val="000000"/>
        </w:rPr>
        <w:t xml:space="preserve">离线</w:t>
      </w:r>
      <w:r>
        <w:rPr>
          <w:rFonts w:ascii="宋體-簡" w:hAnsi="宋體-簡" w:eastAsia="宋體-簡" w:cs="宋體-簡"/>
          <w:color w:val="000000"/>
        </w:rPr>
        <w:t xml:space="preserve">部署，</w:t>
      </w:r>
      <w:r>
        <w:rPr>
          <w:rFonts w:ascii="宋體-簡" w:hAnsi="宋體-簡" w:eastAsia="宋體-簡" w:cs="宋體-簡"/>
          <w:color w:val="000000"/>
        </w:rPr>
        <w:t xml:space="preserve">用于</w:t>
      </w:r>
      <w:r>
        <w:rPr>
          <w:rFonts w:ascii="宋體-簡" w:hAnsi="宋體-簡" w:eastAsia="宋體-簡" w:cs="宋體-簡"/>
          <w:color w:val="000000"/>
        </w:rPr>
        <w:t xml:space="preserve">储存</w:t>
      </w:r>
      <w:r>
        <w:rPr>
          <w:rFonts w:ascii="宋體-簡" w:hAnsi="宋體-簡" w:eastAsia="宋體-簡" w:cs="宋體-簡"/>
          <w:color w:val="000000"/>
        </w:rPr>
        <w:t xml:space="preserve">当地</w:t>
      </w:r>
      <w:r>
        <w:rPr>
          <w:rFonts w:ascii="宋體-簡" w:hAnsi="宋體-簡" w:eastAsia="宋體-簡" w:cs="宋體-簡"/>
          <w:color w:val="000000"/>
        </w:rPr>
        <w:t xml:space="preserve">公民</w:t>
      </w:r>
      <w:r>
        <w:rPr>
          <w:rFonts w:ascii="宋體-簡" w:hAnsi="宋體-簡" w:eastAsia="宋體-簡" w:cs="宋體-簡"/>
          <w:color w:val="000000"/>
        </w:rPr>
        <w:t xml:space="preserve">的</w:t>
      </w:r>
      <w:r>
        <w:rPr>
          <w:rFonts w:ascii="宋體-簡" w:hAnsi="宋體-簡" w:eastAsia="宋體-簡" w:cs="宋體-簡"/>
          <w:color w:val="000000"/>
        </w:rPr>
        <w:t xml:space="preserve">身份</w:t>
      </w:r>
      <w:r>
        <w:rPr>
          <w:rFonts w:ascii="宋體-簡" w:hAnsi="宋體-簡" w:eastAsia="宋體-簡" w:cs="宋體-簡"/>
          <w:color w:val="000000"/>
        </w:rPr>
        <w:t xml:space="preserve">信息，</w:t>
      </w:r>
      <w:r>
        <w:rPr>
          <w:rFonts w:ascii="宋體-簡" w:hAnsi="宋體-簡" w:eastAsia="宋體-簡" w:cs="宋體-簡"/>
          <w:color w:val="000000"/>
        </w:rPr>
        <w:t xml:space="preserve">并</w:t>
      </w:r>
      <w:r>
        <w:rPr>
          <w:rFonts w:ascii="宋體-簡" w:hAnsi="宋體-簡" w:eastAsia="宋體-簡" w:cs="宋體-簡"/>
          <w:color w:val="000000"/>
        </w:rPr>
        <w:t xml:space="preserve">建立</w:t>
      </w:r>
      <w:r>
        <w:rPr>
          <w:rFonts w:ascii="宋體-簡" w:hAnsi="宋體-簡" w:eastAsia="宋體-簡" w:cs="宋體-簡"/>
          <w:color w:val="000000"/>
        </w:rPr>
        <w:t xml:space="preserve">个人</w:t>
      </w:r>
      <w:r>
        <w:rPr>
          <w:rFonts w:ascii="宋體-簡" w:hAnsi="宋體-簡" w:eastAsia="宋體-簡" w:cs="宋體-簡"/>
          <w:color w:val="000000"/>
        </w:rPr>
        <w:t xml:space="preserve">档案</w:t>
      </w:r>
      <w:r>
        <w:rPr>
          <w:rFonts w:ascii="宋體-簡" w:hAnsi="宋體-簡" w:eastAsia="宋體-簡" w:cs="宋體-簡"/>
          <w:color w:val="000000"/>
        </w:rPr>
        <w:t xml:space="preserve">，</w:t>
      </w:r>
      <w:r>
        <w:rPr>
          <w:rFonts w:ascii="宋體-簡" w:hAnsi="宋體-簡" w:eastAsia="宋體-簡" w:cs="宋體-簡"/>
          <w:color w:val="000000"/>
        </w:rPr>
        <w:t xml:space="preserve">再</w:t>
      </w:r>
      <w:r>
        <w:rPr>
          <w:rFonts w:ascii="宋體-簡" w:hAnsi="宋體-簡" w:eastAsia="宋體-簡" w:cs="宋體-簡"/>
          <w:color w:val="000000"/>
        </w:rPr>
        <w:t xml:space="preserve">使用</w:t>
      </w:r>
      <w:r>
        <w:rPr>
          <w:rFonts w:ascii="宋體-簡" w:hAnsi="宋體-簡" w:eastAsia="宋體-簡" w:cs="宋體-簡"/>
          <w:color w:val="000000"/>
        </w:rPr>
        <w:t xml:space="preserve">档案</w:t>
      </w:r>
      <w:r>
        <w:rPr>
          <w:rFonts w:ascii="宋體-簡" w:hAnsi="宋體-簡" w:eastAsia="宋體-簡" w:cs="宋體-簡"/>
          <w:color w:val="000000"/>
        </w:rPr>
        <w:t xml:space="preserve">索引号</w:t>
      </w:r>
      <w:r>
        <w:rPr>
          <w:rFonts w:ascii="宋體-簡" w:hAnsi="宋體-簡" w:eastAsia="宋體-簡" w:cs="宋體-簡"/>
          <w:color w:val="000000"/>
        </w:rPr>
        <w:t xml:space="preserve">和</w:t>
      </w:r>
      <w:r>
        <w:rPr>
          <w:rFonts w:ascii="宋體-簡" w:hAnsi="宋體-簡" w:eastAsia="宋體-簡" w:cs="宋體-簡"/>
          <w:color w:val="000000"/>
        </w:rPr>
        <w:t xml:space="preserve">公民</w:t>
      </w:r>
      <w:r>
        <w:rPr>
          <w:rFonts w:ascii="宋體-簡" w:hAnsi="宋體-簡" w:eastAsia="宋體-簡" w:cs="宋體-簡"/>
          <w:color w:val="000000"/>
        </w:rPr>
        <w:t xml:space="preserve">的</w:t>
      </w:r>
      <w:r>
        <w:rPr>
          <w:rFonts w:ascii="宋體-簡" w:hAnsi="宋體-簡" w:eastAsia="宋體-簡" w:cs="宋體-簡"/>
          <w:color w:val="000000"/>
        </w:rPr>
        <w:t xml:space="preserve">视网膜</w:t>
      </w:r>
      <w:r>
        <w:rPr>
          <w:rFonts w:ascii="宋體-簡" w:hAnsi="宋體-簡" w:eastAsia="宋體-簡" w:cs="宋體-簡"/>
          <w:color w:val="000000"/>
        </w:rPr>
        <w:t xml:space="preserve">在</w:t>
      </w:r>
      <w:r>
        <w:rPr>
          <w:rFonts w:ascii="宋體-簡" w:hAnsi="宋體-簡" w:eastAsia="宋體-簡" w:cs="宋體-簡"/>
          <w:color w:val="000000"/>
        </w:rPr>
        <w:t xml:space="preserve">联网</w:t>
      </w:r>
      <w:r>
        <w:rPr>
          <w:rFonts w:ascii="宋體-簡" w:hAnsi="宋體-簡" w:eastAsia="宋體-簡" w:cs="宋體-簡"/>
          <w:color w:val="000000"/>
        </w:rPr>
        <w:t xml:space="preserve">的</w:t>
      </w:r>
      <w:r>
        <w:rPr>
          <w:rFonts w:ascii="宋體-簡" w:hAnsi="宋體-簡" w:eastAsia="宋體-簡" w:cs="宋體-簡"/>
          <w:color w:val="000000"/>
        </w:rPr>
        <w:t xml:space="preserve">联邦</w:t>
      </w:r>
      <w:r>
        <w:rPr>
          <w:rFonts w:ascii="宋體-簡" w:hAnsi="宋體-簡" w:eastAsia="宋體-簡" w:cs="宋體-簡"/>
          <w:color w:val="000000"/>
        </w:rPr>
        <w:t xml:space="preserve">公民</w:t>
      </w:r>
      <w:r>
        <w:rPr>
          <w:rFonts w:ascii="宋體-簡" w:hAnsi="宋體-簡" w:eastAsia="宋體-簡" w:cs="宋體-簡"/>
          <w:color w:val="000000"/>
        </w:rPr>
        <w:t xml:space="preserve">身份</w:t>
      </w:r>
      <w:r>
        <w:rPr>
          <w:rFonts w:ascii="宋體-簡" w:hAnsi="宋體-簡" w:eastAsia="宋體-簡" w:cs="宋體-簡"/>
          <w:color w:val="000000"/>
        </w:rPr>
        <w:t xml:space="preserve">识别码</w:t>
      </w:r>
      <w:r>
        <w:rPr>
          <w:rFonts w:ascii="宋體-簡" w:hAnsi="宋體-簡" w:eastAsia="宋體-簡" w:cs="宋體-簡"/>
          <w:color w:val="000000"/>
        </w:rPr>
        <w:t xml:space="preserve">系统</w:t>
      </w:r>
      <w:r>
        <w:rPr>
          <w:rFonts w:ascii="宋體-簡" w:hAnsi="宋體-簡" w:eastAsia="宋體-簡" w:cs="宋體-簡"/>
          <w:color w:val="000000"/>
        </w:rPr>
        <w:t xml:space="preserve">中</w:t>
      </w:r>
      <w:r>
        <w:rPr>
          <w:rFonts w:ascii="宋體-簡" w:hAnsi="宋體-簡" w:eastAsia="宋體-簡" w:cs="宋體-簡"/>
          <w:color w:val="000000"/>
        </w:rPr>
        <w:t xml:space="preserve">生成</w:t>
      </w:r>
      <w:r>
        <w:rPr>
          <w:rFonts w:ascii="宋體-簡" w:hAnsi="宋體-簡" w:eastAsia="宋體-簡" w:cs="宋體-簡"/>
          <w:color w:val="000000"/>
        </w:rPr>
        <w:t xml:space="preserve">唯一</w:t>
      </w:r>
      <w:r>
        <w:rPr>
          <w:rFonts w:ascii="宋體-簡" w:hAnsi="宋體-簡" w:eastAsia="宋體-簡" w:cs="宋體-簡"/>
          <w:color w:val="000000"/>
        </w:rPr>
        <w:t xml:space="preserve">的</w:t>
      </w:r>
      <w:r>
        <w:rPr>
          <w:rFonts w:ascii="宋體-簡" w:hAnsi="宋體-簡" w:eastAsia="宋體-簡" w:cs="宋體-簡"/>
          <w:color w:val="000000"/>
        </w:rPr>
        <w:t xml:space="preserve">属于</w:t>
      </w:r>
      <w:r>
        <w:rPr>
          <w:rFonts w:ascii="宋體-簡" w:hAnsi="宋體-簡" w:eastAsia="宋體-簡" w:cs="宋體-簡"/>
          <w:color w:val="000000"/>
        </w:rPr>
        <w:t xml:space="preserve">该</w:t>
      </w:r>
      <w:r>
        <w:rPr>
          <w:rFonts w:ascii="宋體-簡" w:hAnsi="宋體-簡" w:eastAsia="宋體-簡" w:cs="宋體-簡"/>
          <w:color w:val="000000"/>
        </w:rPr>
        <w:t xml:space="preserve">公民</w:t>
      </w:r>
      <w:r>
        <w:rPr>
          <w:rFonts w:ascii="宋體-簡" w:hAnsi="宋體-簡" w:eastAsia="宋體-簡" w:cs="宋體-簡"/>
          <w:color w:val="000000"/>
        </w:rPr>
        <w:t xml:space="preserve">的</w:t>
      </w:r>
      <w:r>
        <w:rPr>
          <w:rFonts w:ascii="宋體-簡" w:hAnsi="宋體-簡" w:eastAsia="宋體-簡" w:cs="宋體-簡"/>
          <w:color w:val="000000"/>
        </w:rPr>
        <w:t xml:space="preserve">公民</w:t>
      </w:r>
      <w:r>
        <w:rPr>
          <w:rFonts w:ascii="宋體-簡" w:hAnsi="宋體-簡" w:eastAsia="宋體-簡" w:cs="宋體-簡"/>
          <w:color w:val="000000"/>
        </w:rPr>
        <w:t xml:space="preserve">身份</w:t>
      </w:r>
      <w:r>
        <w:rPr>
          <w:rFonts w:ascii="宋體-簡" w:hAnsi="宋體-簡" w:eastAsia="宋體-簡" w:cs="宋體-簡"/>
          <w:color w:val="000000"/>
        </w:rPr>
        <w:t xml:space="preserve">识别码；</w:t>
      </w:r>
      <w:r>
        <w:rPr>
          <w:rFonts w:ascii="宋體-簡" w:hAnsi="宋體-簡" w:eastAsia="宋體-簡" w:cs="宋體-簡"/>
          <w:color w:val="000000"/>
        </w:rPr>
        <w:t xml:space="preserve">将</w:t>
      </w:r>
      <w:r>
        <w:rPr>
          <w:rFonts w:ascii="宋體-簡" w:hAnsi="宋體-簡" w:eastAsia="宋體-簡" w:cs="宋體-簡"/>
          <w:color w:val="000000"/>
        </w:rPr>
        <w:t xml:space="preserve">公民</w:t>
      </w:r>
      <w:r>
        <w:rPr>
          <w:rFonts w:ascii="宋體-簡" w:hAnsi="宋體-簡" w:eastAsia="宋體-簡" w:cs="宋體-簡"/>
          <w:color w:val="000000"/>
        </w:rPr>
        <w:t xml:space="preserve">的</w:t>
      </w:r>
      <w:r>
        <w:rPr>
          <w:rFonts w:ascii="宋體-簡" w:hAnsi="宋體-簡" w:eastAsia="宋體-簡" w:cs="宋體-簡"/>
          <w:color w:val="000000"/>
        </w:rPr>
        <w:t xml:space="preserve">身份</w:t>
      </w:r>
      <w:r>
        <w:rPr>
          <w:rFonts w:ascii="宋體-簡" w:hAnsi="宋體-簡" w:eastAsia="宋體-簡" w:cs="宋體-簡"/>
          <w:color w:val="000000"/>
        </w:rPr>
        <w:t xml:space="preserve">信息</w:t>
      </w:r>
      <w:r>
        <w:rPr>
          <w:rFonts w:ascii="宋體-簡" w:hAnsi="宋體-簡" w:eastAsia="宋體-簡" w:cs="宋體-簡"/>
          <w:color w:val="000000"/>
        </w:rPr>
        <w:t xml:space="preserve">离线</w:t>
      </w:r>
      <w:r>
        <w:rPr>
          <w:rFonts w:ascii="宋體-簡" w:hAnsi="宋體-簡" w:eastAsia="宋體-簡" w:cs="宋體-簡"/>
          <w:color w:val="000000"/>
        </w:rPr>
        <w:t xml:space="preserve">储存，</w:t>
      </w:r>
      <w:r>
        <w:rPr>
          <w:rFonts w:ascii="宋體-簡" w:hAnsi="宋體-簡" w:eastAsia="宋體-簡" w:cs="宋體-簡"/>
          <w:color w:val="000000"/>
        </w:rPr>
        <w:t xml:space="preserve">而</w:t>
      </w:r>
      <w:r>
        <w:rPr>
          <w:rFonts w:ascii="宋體-簡" w:hAnsi="宋體-簡" w:eastAsia="宋體-簡" w:cs="宋體-簡"/>
          <w:color w:val="000000"/>
        </w:rPr>
        <w:t xml:space="preserve">通过</w:t>
      </w:r>
      <w:r>
        <w:rPr>
          <w:rFonts w:ascii="宋體-簡" w:hAnsi="宋體-簡" w:eastAsia="宋體-簡" w:cs="宋體-簡"/>
          <w:color w:val="000000"/>
        </w:rPr>
        <w:t xml:space="preserve">档案</w:t>
      </w:r>
      <w:r>
        <w:rPr>
          <w:rFonts w:ascii="宋體-簡" w:hAnsi="宋體-簡" w:eastAsia="宋體-簡" w:cs="宋體-簡"/>
          <w:color w:val="000000"/>
        </w:rPr>
        <w:t xml:space="preserve">索引</w:t>
      </w:r>
      <w:r>
        <w:rPr>
          <w:rFonts w:ascii="宋體-簡" w:hAnsi="宋體-簡" w:eastAsia="宋體-簡" w:cs="宋體-簡"/>
          <w:color w:val="000000"/>
        </w:rPr>
        <w:t xml:space="preserve">将</w:t>
      </w:r>
      <w:r>
        <w:rPr>
          <w:rFonts w:ascii="宋體-簡" w:hAnsi="宋體-簡" w:eastAsia="宋體-簡" w:cs="宋體-簡"/>
          <w:color w:val="000000"/>
        </w:rPr>
        <w:t xml:space="preserve">公民</w:t>
      </w:r>
      <w:r>
        <w:rPr>
          <w:rFonts w:ascii="宋體-簡" w:hAnsi="宋體-簡" w:eastAsia="宋體-簡" w:cs="宋體-簡"/>
          <w:color w:val="000000"/>
        </w:rPr>
        <w:t xml:space="preserve">档案</w:t>
      </w:r>
      <w:r>
        <w:rPr>
          <w:rFonts w:ascii="宋體-簡" w:hAnsi="宋體-簡" w:eastAsia="宋體-簡" w:cs="宋體-簡"/>
          <w:color w:val="000000"/>
        </w:rPr>
        <w:t xml:space="preserve">与</w:t>
      </w:r>
      <w:r>
        <w:rPr>
          <w:rFonts w:ascii="宋體-簡" w:hAnsi="宋體-簡" w:eastAsia="宋體-簡" w:cs="宋體-簡"/>
          <w:color w:val="000000"/>
        </w:rPr>
        <w:t xml:space="preserve">身份</w:t>
      </w:r>
      <w:r>
        <w:rPr>
          <w:rFonts w:ascii="宋體-簡" w:hAnsi="宋體-簡" w:eastAsia="宋體-簡" w:cs="宋體-簡"/>
          <w:color w:val="000000"/>
        </w:rPr>
        <w:t xml:space="preserve">识别</w:t>
      </w:r>
      <w:r>
        <w:rPr>
          <w:rFonts w:ascii="宋體-簡" w:hAnsi="宋體-簡" w:eastAsia="宋體-簡" w:cs="宋體-簡"/>
          <w:color w:val="000000"/>
        </w:rPr>
        <w:t xml:space="preserve">码</w:t>
      </w:r>
      <w:r>
        <w:rPr>
          <w:rFonts w:ascii="宋體-簡" w:hAnsi="宋體-簡" w:eastAsia="宋體-簡" w:cs="宋體-簡"/>
          <w:color w:val="000000"/>
        </w:rPr>
        <w:t xml:space="preserve">系统</w:t>
      </w:r>
      <w:r>
        <w:rPr>
          <w:rFonts w:ascii="宋體-簡" w:hAnsi="宋體-簡" w:eastAsia="宋體-簡" w:cs="宋體-簡"/>
          <w:color w:val="000000"/>
        </w:rPr>
        <w:t xml:space="preserve">进行</w:t>
      </w:r>
      <w:r>
        <w:rPr>
          <w:rFonts w:ascii="宋體-簡" w:hAnsi="宋體-簡" w:eastAsia="宋體-簡" w:cs="宋體-簡"/>
          <w:color w:val="000000"/>
        </w:rPr>
        <w:t xml:space="preserve">绑定，</w:t>
      </w:r>
      <w:r>
        <w:rPr>
          <w:rFonts w:ascii="宋體-簡" w:hAnsi="宋體-簡" w:eastAsia="宋體-簡" w:cs="宋體-簡"/>
          <w:color w:val="000000"/>
        </w:rPr>
        <w:t xml:space="preserve">如此，</w:t>
      </w:r>
      <w:r>
        <w:rPr>
          <w:rFonts w:ascii="宋體-簡" w:hAnsi="宋體-簡" w:eastAsia="宋體-簡" w:cs="宋體-簡"/>
          <w:color w:val="000000"/>
        </w:rPr>
        <w:t xml:space="preserve">技能</w:t>
      </w:r>
      <w:r>
        <w:rPr>
          <w:rFonts w:ascii="宋體-簡" w:hAnsi="宋體-簡" w:eastAsia="宋體-簡" w:cs="宋體-簡"/>
          <w:color w:val="000000"/>
        </w:rPr>
        <w:t xml:space="preserve">达到</w:t>
      </w:r>
      <w:r>
        <w:rPr>
          <w:rFonts w:ascii="宋體-簡" w:hAnsi="宋體-簡" w:eastAsia="宋體-簡" w:cs="宋體-簡"/>
          <w:color w:val="000000"/>
        </w:rPr>
        <w:t xml:space="preserve">互联网</w:t>
      </w:r>
      <w:r>
        <w:rPr>
          <w:rFonts w:ascii="宋體-簡" w:hAnsi="宋體-簡" w:eastAsia="宋體-簡" w:cs="宋體-簡"/>
          <w:color w:val="000000"/>
        </w:rPr>
        <w:t xml:space="preserve">实名</w:t>
      </w:r>
      <w:r>
        <w:rPr>
          <w:rFonts w:ascii="宋體-簡" w:hAnsi="宋體-簡" w:eastAsia="宋體-簡" w:cs="宋體-簡"/>
          <w:color w:val="000000"/>
        </w:rPr>
        <w:t xml:space="preserve">的</w:t>
      </w:r>
      <w:r>
        <w:rPr>
          <w:rFonts w:ascii="宋體-簡" w:hAnsi="宋體-簡" w:eastAsia="宋體-簡" w:cs="宋體-簡"/>
          <w:color w:val="000000"/>
        </w:rPr>
        <w:t xml:space="preserve">效果，</w:t>
      </w:r>
      <w:r>
        <w:rPr>
          <w:rFonts w:ascii="宋體-簡" w:hAnsi="宋體-簡" w:eastAsia="宋體-簡" w:cs="宋體-簡"/>
          <w:color w:val="000000"/>
        </w:rPr>
        <w:t xml:space="preserve">又能</w:t>
      </w:r>
      <w:r>
        <w:rPr>
          <w:rFonts w:ascii="宋體-簡" w:hAnsi="宋體-簡" w:eastAsia="宋體-簡" w:cs="宋體-簡"/>
          <w:color w:val="000000"/>
        </w:rPr>
        <w:t xml:space="preserve">保护</w:t>
      </w:r>
      <w:r>
        <w:rPr>
          <w:rFonts w:ascii="宋體-簡" w:hAnsi="宋體-簡" w:eastAsia="宋體-簡" w:cs="宋體-簡"/>
          <w:color w:val="000000"/>
        </w:rPr>
        <w:t xml:space="preserve">公民</w:t>
      </w:r>
      <w:r>
        <w:rPr>
          <w:rFonts w:ascii="宋體-簡" w:hAnsi="宋體-簡" w:eastAsia="宋體-簡" w:cs="宋體-簡"/>
          <w:color w:val="000000"/>
        </w:rPr>
        <w:t xml:space="preserve">的</w:t>
      </w:r>
      <w:r>
        <w:rPr>
          <w:rFonts w:ascii="宋體-簡" w:hAnsi="宋體-簡" w:eastAsia="宋體-簡" w:cs="宋體-簡"/>
          <w:color w:val="000000"/>
        </w:rPr>
        <w:t xml:space="preserve">身份</w:t>
      </w:r>
      <w:r>
        <w:rPr>
          <w:rFonts w:ascii="宋體-簡" w:hAnsi="宋體-簡" w:eastAsia="宋體-簡" w:cs="宋體-簡"/>
          <w:color w:val="000000"/>
        </w:rPr>
        <w:t xml:space="preserve">信息</w:t>
      </w:r>
      <w:r>
        <w:rPr>
          <w:rFonts w:ascii="宋體-簡" w:hAnsi="宋體-簡" w:eastAsia="宋體-簡" w:cs="宋體-簡"/>
          <w:color w:val="000000"/>
        </w:rPr>
        <w:t xml:space="preserve">不被</w:t>
      </w:r>
      <w:r>
        <w:rPr>
          <w:rFonts w:ascii="宋體-簡" w:hAnsi="宋體-簡" w:eastAsia="宋體-簡" w:cs="宋體-簡"/>
          <w:color w:val="000000"/>
        </w:rPr>
        <w:t xml:space="preserve">泄漏</w:t>
      </w:r>
      <w:r>
        <w:rPr>
          <w:rFonts w:ascii="宋體-簡" w:hAnsi="宋體-簡" w:eastAsia="宋體-簡" w:cs="宋體-簡"/>
          <w:color w:val="000000"/>
        </w:rPr>
        <w:t xml:space="preserve">于</w:t>
      </w:r>
      <w:r>
        <w:rPr>
          <w:rFonts w:ascii="宋體-簡" w:hAnsi="宋體-簡" w:eastAsia="宋體-簡" w:cs="宋體-簡"/>
          <w:color w:val="000000"/>
        </w:rPr>
        <w:t xml:space="preserve">互联网</w:t>
      </w:r>
      <w:r>
        <w:rPr>
          <w:rFonts w:ascii="宋體-簡" w:hAnsi="宋體-簡" w:eastAsia="宋體-簡" w:cs="宋體-簡"/>
          <w:color w:val="000000"/>
        </w:rPr>
        <w:t xml:space="preserve">。</w:t>
      </w:r>
      <w:r>
        <w:rPr>
          <w:rFonts w:ascii="宋體-簡" w:hAnsi="宋體-簡" w:cs="宋體-簡"/>
          <w:color w:val="000000"/>
        </w:rPr>
      </w:r>
      <w:r>
        <w:rPr>
          <w:rFonts w:ascii="宋體-簡" w:hAnsi="宋體-簡" w:cs="宋體-簡"/>
          <w:color w:val="000000"/>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人人生而平等及自由，故每个人均有权选择生活的国家，故中华民族联邦共和国允许本国公民拥有多国国籍；但公职人员和军队军人因其受公民纳税养活，且避免像当今大陆一样满朝文武皆贪腐、妻儿子女皆移民的情况发生，公职人员和军队军人其本人、法定配偶、未成年子女和生育子女尚未成年的生育配偶不得加入其他国籍，生育子女尚未成年的生育配偶即男女双方未在本国登记结婚，但已经生育了子女，且所生子女尚未成年的。</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70" w:name="_Toc36"/>
      <w:r>
        <w:rPr>
          <w:rFonts w:ascii="宋體-簡" w:hAnsi="宋體-簡" w:eastAsia="宋體-簡" w:cs="宋體-簡"/>
        </w:rPr>
      </w:r>
      <w:bookmarkStart w:id="66" w:name="__RefHeading___Toc1321_940791654"/>
      <w:r>
        <w:rPr>
          <w:rFonts w:ascii="宋體-簡" w:hAnsi="宋體-簡" w:eastAsia="宋體-簡" w:cs="宋體-簡"/>
        </w:rPr>
      </w:r>
      <w:bookmarkEnd w:id="66"/>
      <w:r>
        <w:rPr>
          <w:rFonts w:ascii="宋體-簡" w:hAnsi="宋體-簡" w:eastAsia="宋體-簡" w:cs="宋體-簡"/>
        </w:rPr>
        <w:t xml:space="preserve">宪法第三十</w:t>
      </w:r>
      <w:r>
        <w:rPr>
          <w:rFonts w:ascii="宋體-簡" w:hAnsi="宋體-簡" w:eastAsia="宋體-簡" w:cs="宋體-簡"/>
        </w:rPr>
        <w:t xml:space="preserve">五</w:t>
      </w:r>
      <w:r>
        <w:rPr>
          <w:rFonts w:ascii="宋體-簡" w:hAnsi="宋體-簡" w:eastAsia="宋體-簡" w:cs="宋體-簡"/>
        </w:rPr>
        <w:t xml:space="preserve">条</w:t>
      </w:r>
      <w:r>
        <w:rPr>
          <w:rFonts w:ascii="宋體-簡" w:hAnsi="宋體-簡" w:eastAsia="宋體-簡" w:cs="宋體-簡"/>
        </w:rPr>
      </w:r>
      <w:bookmarkEnd w:id="170"/>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公民的自由权，必须受到法律的保护，法律应该保护每一个人的自由权，当一个人的合法权利得不到保障的时候，则意味着所有人的权利都将可能失去保障。而某个公民的自由权等相关权利，因违法被司法院依照现行法律依法剥夺的时候，则是对其他公民的合法权利的保障。</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公民的权利包括但不限于生存权、工作权、财产权、诉讼权和考取公职权，在没有经过司法院的审判的，是不能被剥夺的。而公民的选举与被选举权是否合法行使，直接影响到了其他公民的权利，故任何买卖交易选举投票权的公民，参与买卖交易的公民不得再参与公职人员的选择与被选举，这是对其他守法公民的权利的保障。</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公民拥有武器，是人类的一项基本权利，是人类在丛林时期即拥</w:t>
      </w:r>
      <w:r>
        <w:rPr>
          <w:rFonts w:ascii="宋體-簡" w:hAnsi="宋體-簡" w:eastAsia="宋體-簡" w:cs="宋體-簡"/>
          <w:color w:val="000000" w:themeColor="text1"/>
          <w:szCs w:val="21"/>
        </w:rPr>
        <w:t xml:space="preserve">有的一项权利，在文明的社会里，每一个不会危及他人人生安全的人，都应该拥有枪支武器，公民拥有枪支武器，是保障公民合法权利不受任何非法侵犯的必要手段。在一个即使非常安全且公正的社会里，也存在着个体的差异、性别的差异，这是不能被忽视，虽然安全公正的社会中，警察能提供绝大部分的保护，但并非所有时刻警察都能做到保护好每一个公民。特别是当一个瘦弱的人遇到一个强壮的人时，不惧怕对方的强壮不应该只是建立在社会的安全感和公正性上，而应该增加一项，那么就是在拥有武器的情况下，个体上的差异是可以被削弱的，武器即是众生平等之利器。</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71" w:name="_Toc37"/>
      <w:r>
        <w:rPr>
          <w:rFonts w:ascii="宋體-簡" w:hAnsi="宋體-簡" w:eastAsia="宋體-簡" w:cs="宋體-簡"/>
        </w:rPr>
      </w:r>
      <w:bookmarkStart w:id="68" w:name="__RefHeading___Toc1319_940791654"/>
      <w:r>
        <w:rPr>
          <w:rFonts w:ascii="宋體-簡" w:hAnsi="宋體-簡" w:eastAsia="宋體-簡" w:cs="宋體-簡"/>
        </w:rPr>
      </w:r>
      <w:bookmarkEnd w:id="68"/>
      <w:r>
        <w:rPr>
          <w:rFonts w:ascii="宋體-簡" w:hAnsi="宋體-簡" w:eastAsia="宋體-簡" w:cs="宋體-簡"/>
        </w:rPr>
        <w:t xml:space="preserve">宪法第三十</w:t>
      </w:r>
      <w:r>
        <w:rPr>
          <w:rFonts w:ascii="宋體-簡" w:hAnsi="宋體-簡" w:eastAsia="宋體-簡" w:cs="宋體-簡"/>
        </w:rPr>
        <w:t xml:space="preserve">六</w:t>
      </w:r>
      <w:r>
        <w:rPr>
          <w:rFonts w:ascii="宋體-簡" w:hAnsi="宋體-簡" w:eastAsia="宋體-簡" w:cs="宋體-簡"/>
        </w:rPr>
        <w:t xml:space="preserve">条</w:t>
      </w:r>
      <w:r>
        <w:rPr>
          <w:rFonts w:ascii="宋體-簡" w:hAnsi="宋體-簡" w:eastAsia="宋體-簡" w:cs="宋體-簡"/>
        </w:rPr>
      </w:r>
      <w:bookmarkEnd w:id="171"/>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公民在未经过司法院审判定罪的，即合法公民，合法公民不得被非法的拘禁逮捕，若因违法嫌疑需要被临时拘捕的，则由监察院出具《违法嫌疑人拘捕通知》，出具《违法嫌疑人拘捕通知》的细则由立法院或立法会另立法规定。公民除服现役外，不受军事法庭的审判，军事法庭的审判对象只有现役军人，审判权限范围则除违宪和廉政违法外，现役军人的其他违法行为均属于军事法庭管辖。</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因违宪和廉政违法的调查审判具有更高的专业性，为节约公共资源，军事司法机构无需单独设立违宪和廉政违法的调查及审判机构，其违宪和廉政违法交由联邦司法院及联邦监察院，特别是联邦廉政署，其作为专业的廉政违法调查机构，拥有更多专业的廉政专员和完善的规章制度，更适合对所有机构或个人进行廉政违法监督调查。</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72" w:name="_Toc38"/>
      <w:r>
        <w:rPr>
          <w:rFonts w:ascii="宋體-簡" w:hAnsi="宋體-簡" w:eastAsia="宋體-簡" w:cs="宋體-簡"/>
        </w:rPr>
      </w:r>
      <w:bookmarkStart w:id="70" w:name="__RefHeading___Toc1317_940791654"/>
      <w:r>
        <w:rPr>
          <w:rFonts w:ascii="宋體-簡" w:hAnsi="宋體-簡" w:eastAsia="宋體-簡" w:cs="宋體-簡"/>
        </w:rPr>
      </w:r>
      <w:bookmarkEnd w:id="70"/>
      <w:r>
        <w:rPr>
          <w:rFonts w:ascii="宋體-簡" w:hAnsi="宋體-簡" w:eastAsia="宋體-簡" w:cs="宋體-簡"/>
        </w:rPr>
        <w:t xml:space="preserve">宪法第三十</w:t>
      </w:r>
      <w:r>
        <w:rPr>
          <w:rFonts w:ascii="宋體-簡" w:hAnsi="宋體-簡" w:eastAsia="宋體-簡" w:cs="宋體-簡"/>
        </w:rPr>
        <w:t xml:space="preserve">七</w:t>
      </w:r>
      <w:r>
        <w:rPr>
          <w:rFonts w:ascii="宋體-簡" w:hAnsi="宋體-簡" w:eastAsia="宋體-簡" w:cs="宋體-簡"/>
        </w:rPr>
        <w:t xml:space="preserve">条</w:t>
      </w:r>
      <w:r>
        <w:rPr>
          <w:rFonts w:ascii="宋體-簡" w:hAnsi="宋體-簡" w:eastAsia="宋體-簡" w:cs="宋體-簡"/>
        </w:rPr>
      </w:r>
      <w:bookmarkEnd w:id="172"/>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公民在社会中拥有权利的同时也负有责任和义务，责任属于道德层面，不具有强制性，义务属于法律层面，具有强制性。中华民族联邦共和国的公民应自觉遵守兵役义务、纳税义务、保护环境义务和接受公民义务教育的义务；兵役义务是国家安全的根基所在，纳税义务是社会财富再分配的根基所在，保护环境义务是我们生存的家园能否适应生存的根基所在，公民义务教育的义务是我们民族能否可持续发展的根基所在，以上公民义务是构成一个国家一个社会长期繁荣昌盛的根基所在。</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73" w:name="_Toc39"/>
      <w:r>
        <w:rPr>
          <w:rFonts w:ascii="宋體-簡" w:hAnsi="宋體-簡" w:eastAsia="宋體-簡" w:cs="宋體-簡"/>
        </w:rPr>
      </w:r>
      <w:bookmarkStart w:id="72" w:name="__RefHeading___Toc1315_940791654"/>
      <w:r>
        <w:rPr>
          <w:rFonts w:ascii="宋體-簡" w:hAnsi="宋體-簡" w:eastAsia="宋體-簡" w:cs="宋體-簡"/>
        </w:rPr>
      </w:r>
      <w:bookmarkEnd w:id="72"/>
      <w:r>
        <w:rPr>
          <w:rFonts w:ascii="宋體-簡" w:hAnsi="宋體-簡" w:eastAsia="宋體-簡" w:cs="宋體-簡"/>
        </w:rPr>
        <w:t xml:space="preserve">宪法第三十</w:t>
      </w:r>
      <w:r>
        <w:rPr>
          <w:rFonts w:ascii="宋體-簡" w:hAnsi="宋體-簡" w:eastAsia="宋體-簡" w:cs="宋體-簡"/>
        </w:rPr>
        <w:t xml:space="preserve">八</w:t>
      </w:r>
      <w:r>
        <w:rPr>
          <w:rFonts w:ascii="宋體-簡" w:hAnsi="宋體-簡" w:eastAsia="宋體-簡" w:cs="宋體-簡"/>
        </w:rPr>
        <w:t xml:space="preserve">条</w:t>
      </w:r>
      <w:r>
        <w:rPr>
          <w:rFonts w:ascii="宋體-簡" w:hAnsi="宋體-簡" w:eastAsia="宋體-簡" w:cs="宋體-簡"/>
        </w:rPr>
      </w:r>
      <w:bookmarkEnd w:id="173"/>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rPr>
        <w:t xml:space="preserve">当下我们的同胞中，没有人权意识</w:t>
      </w:r>
      <w:r>
        <w:rPr>
          <w:rFonts w:ascii="宋體-簡" w:hAnsi="宋體-簡" w:eastAsia="宋體-簡" w:cs="宋體-簡"/>
          <w:color w:val="000000" w:themeColor="text1"/>
          <w:szCs w:val="21"/>
        </w:rPr>
        <w:t xml:space="preserve">、公民意识、民主意识、法律意识、维权意识、规则意识、责任意识、道德意识、环保意识和纳税意识的比比皆是，街道公路乱窜乱撞的行人车辆、公共场所肆意妄为的大声喧哗、景区道路随意丢弃的垃圾废品、发生矛盾歇斯底里的咆哮哭闹，这一切在这个国家随处可见，这些不是某个人或某个群体的错，这一切都是教育的失败，是教育的错，故急需《公民素质教育法》，提升国民的整体素质，重现礼仪之邦的辉煌。</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74" w:name="_Toc40"/>
      <w:r>
        <w:rPr>
          <w:rFonts w:ascii="宋體-簡" w:hAnsi="宋體-簡" w:eastAsia="宋體-簡" w:cs="宋體-簡"/>
        </w:rPr>
      </w:r>
      <w:bookmarkStart w:id="74" w:name="__RefHeading___Toc1313_940791654"/>
      <w:r>
        <w:rPr>
          <w:rFonts w:ascii="宋體-簡" w:hAnsi="宋體-簡" w:eastAsia="宋體-簡" w:cs="宋體-簡"/>
        </w:rPr>
      </w:r>
      <w:bookmarkEnd w:id="74"/>
      <w:r>
        <w:rPr>
          <w:rFonts w:ascii="宋體-簡" w:hAnsi="宋體-簡" w:eastAsia="宋體-簡" w:cs="宋體-簡"/>
        </w:rPr>
        <w:t xml:space="preserve">宪法第三十</w:t>
      </w:r>
      <w:r>
        <w:rPr>
          <w:rFonts w:ascii="宋體-簡" w:hAnsi="宋體-簡" w:eastAsia="宋體-簡" w:cs="宋體-簡"/>
        </w:rPr>
        <w:t xml:space="preserve">九</w:t>
      </w:r>
      <w:r>
        <w:rPr>
          <w:rFonts w:ascii="宋體-簡" w:hAnsi="宋體-簡" w:eastAsia="宋體-簡" w:cs="宋體-簡"/>
        </w:rPr>
        <w:t xml:space="preserve">条</w:t>
      </w:r>
      <w:r>
        <w:rPr>
          <w:rFonts w:ascii="宋體-簡" w:hAnsi="宋體-簡" w:eastAsia="宋體-簡" w:cs="宋體-簡"/>
        </w:rPr>
      </w:r>
      <w:bookmarkEnd w:id="174"/>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公民的持枪虽然能一定程度的保障公民的权利不受</w:t>
      </w:r>
      <w:r>
        <w:rPr>
          <w:rFonts w:ascii="宋體-簡" w:hAnsi="宋體-簡" w:eastAsia="宋體-簡" w:cs="宋體-簡"/>
          <w:color w:val="000000" w:themeColor="text1"/>
          <w:szCs w:val="21"/>
        </w:rPr>
        <w:t xml:space="preserve">非法的侵犯，但是，个体始终是渺小的，在面对一些有组织的犯罪或一群罪犯的时候，即使是有枪的公民，也很难有效的保护个人的权利不受非法的侵犯，且尚有很大部分的公民因为种种原因无法持枪。故需要有一个公权机构为有需要的公民提供必要的安全保障，这个机构即公民安全部，一定是公民安全部，而非公共安全，因为，公共安全太过于抽象，没有具体的受保护对象，所以必须是公民安全，公民安全则是每一名公民的安全，体现的是对人的保护。且公民遭受公权机构或公职人员非法侵犯的，国家必须向公民赔偿其损失，国家向公民赔偿该损失是国家存在的意义之一。</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75" w:name="_Toc41"/>
      <w:r>
        <w:rPr>
          <w:rFonts w:ascii="宋體-簡" w:hAnsi="宋體-簡" w:eastAsia="宋體-簡" w:cs="宋體-簡"/>
        </w:rPr>
      </w:r>
      <w:bookmarkStart w:id="76" w:name="__RefHeading___Toc1311_940791654"/>
      <w:r>
        <w:rPr>
          <w:rFonts w:ascii="宋體-簡" w:hAnsi="宋體-簡" w:eastAsia="宋體-簡" w:cs="宋體-簡"/>
        </w:rPr>
      </w:r>
      <w:bookmarkEnd w:id="76"/>
      <w:r>
        <w:rPr>
          <w:rFonts w:ascii="宋體-簡" w:hAnsi="宋體-簡" w:eastAsia="宋體-簡" w:cs="宋體-簡"/>
        </w:rPr>
        <w:t xml:space="preserve">宪法</w:t>
      </w:r>
      <w:r>
        <w:rPr>
          <w:rFonts w:ascii="宋體-簡" w:hAnsi="宋體-簡" w:eastAsia="宋體-簡" w:cs="宋體-簡"/>
        </w:rPr>
        <w:t xml:space="preserve">第</w:t>
      </w:r>
      <w:r>
        <w:rPr>
          <w:rFonts w:ascii="宋體-簡" w:hAnsi="宋體-簡" w:eastAsia="宋體-簡" w:cs="宋體-簡"/>
        </w:rPr>
        <w:t xml:space="preserve">四十</w:t>
      </w:r>
      <w:r>
        <w:rPr>
          <w:rFonts w:ascii="宋體-簡" w:hAnsi="宋體-簡" w:eastAsia="宋體-簡" w:cs="宋體-簡"/>
        </w:rPr>
        <w:t xml:space="preserve">条</w:t>
      </w:r>
      <w:bookmarkEnd w:id="175"/>
      <w:r>
        <w:rPr>
          <w:rFonts w:ascii="宋體-簡" w:hAnsi="宋體-簡" w:cs="宋體-簡"/>
        </w:rPr>
      </w:r>
      <w:r>
        <w:rPr>
          <w:rFonts w:ascii="宋體-簡" w:hAnsi="宋體-簡" w:cs="宋體-簡"/>
        </w:rPr>
      </w:r>
    </w:p>
    <w:p>
      <w:pPr>
        <w:pStyle w:val="962"/>
        <w:pBdr/>
        <w:spacing/>
        <w:ind w:firstLine="420"/>
        <w:rPr>
          <w:rFonts w:ascii="宋體-簡" w:hAnsi="宋體-簡" w:cs="宋體-簡"/>
          <w:sz w:val="21"/>
          <w:szCs w:val="21"/>
        </w:rPr>
      </w:pPr>
      <w:r>
        <w:rPr>
          <w:rFonts w:ascii="宋體-簡" w:hAnsi="宋體-簡" w:eastAsia="宋體-簡" w:cs="宋體-簡"/>
          <w:sz w:val="21"/>
          <w:szCs w:val="21"/>
        </w:rPr>
      </w:r>
      <w:r>
        <w:rPr>
          <w:rFonts w:ascii="宋體-簡" w:hAnsi="宋體-簡" w:eastAsia="宋體-簡" w:cs="宋體-簡"/>
          <w:color w:val="000000" w:themeColor="text1"/>
          <w:sz w:val="21"/>
          <w:szCs w:val="21"/>
        </w:rPr>
        <w:t xml:space="preserve">对政府和公职人员的不满，是每个公民的基本权利之一，公民劳动纳税养活了公职人员，公职人员就有义务倾听公民的诉求，公民的任何诉求都是合法的，因为它是一项基础人权。世上没有违法的诉求，只有违法的行为，因为，诉求是思想，任何思想皆不违法，公民自由表达诉求的权利应受到宪法的保护</w:t>
      </w:r>
      <w:r>
        <w:rPr>
          <w:rFonts w:ascii="宋體-簡" w:hAnsi="宋體-簡" w:eastAsia="宋體-簡" w:cs="宋體-簡"/>
          <w:sz w:val="21"/>
          <w:szCs w:val="21"/>
        </w:rPr>
        <w:t xml:space="preserve">。</w:t>
      </w:r>
      <w:r>
        <w:rPr>
          <w:rFonts w:ascii="宋體-簡" w:hAnsi="宋體-簡" w:cs="宋體-簡"/>
          <w:sz w:val="21"/>
          <w:szCs w:val="21"/>
        </w:rPr>
      </w:r>
      <w:r>
        <w:rPr>
          <w:rFonts w:ascii="宋體-簡" w:hAnsi="宋體-簡" w:cs="宋體-簡"/>
          <w:sz w:val="21"/>
          <w:szCs w:val="21"/>
        </w:rPr>
      </w:r>
    </w:p>
    <w:p>
      <w:pPr>
        <w:pBdr/>
        <w:spacing/>
        <w:ind w:firstLine="420"/>
        <w:rPr>
          <w:rFonts w:ascii="宋體-簡" w:hAnsi="宋體-簡" w:cs="宋體-簡"/>
        </w:rPr>
      </w:pPr>
      <w:r>
        <w:rPr>
          <w:rFonts w:ascii="宋體-簡" w:hAnsi="宋體-簡" w:eastAsia="宋體-簡" w:cs="宋體-簡"/>
        </w:rPr>
      </w:r>
      <w:r>
        <w:rPr>
          <w:rFonts w:ascii="宋體-簡" w:hAnsi="宋體-簡" w:eastAsia="宋體-簡" w:cs="宋體-簡"/>
          <w:color w:val="000000" w:themeColor="text1"/>
          <w:szCs w:val="21"/>
        </w:rPr>
        <w:t xml:space="preserve">自由民主、人人平等的普世价值是人类经过一次又一次的探索、一次又一次的反抗，才一点点发展至今的，我们虽不是普世价值的创造者，我们却可以成为普世价值的继承者和发扬者，为了民族的明天、为了国家的明天、为了人类的明天，我们的每个公民都应该用捍卫生命权的勇气，捍卫自由民主和普世价值。因为，若每个人都希望别人去捍卫，自己坐享其成，最终的结果就如当下的中国大陆，人人自</w:t>
      </w:r>
      <w:r>
        <w:rPr>
          <w:rFonts w:ascii="宋體-簡" w:hAnsi="宋體-簡" w:eastAsia="宋體-簡" w:cs="宋體-簡"/>
          <w:color w:val="000000" w:themeColor="text1"/>
          <w:szCs w:val="21"/>
        </w:rPr>
        <w:t xml:space="preserve">危但人人胆怯，权利是争取来的，不是靠施舍的，每个公民均有义务捍卫自由民主与普世价值，并与一切迫害人权的现象作斗争，方可遏制人性之恶、传递普世价值之善。当下的大陆人经常会说民主不能当饭吃、自由不能当饭吃，是的，自由民主不是美食，确实不能当饭吃。但是，若没有自由民主，我们可能就没得饭吃，历史已经一再证明了这一点，就近的变态清零封城，远一点的大跃进人民公社化运动等，这些都是血淋淋的例子，我们当下的国人却视而不见。这就是没有民主自由的恶果，虽然民主自由不能当饭吃，但没有民主自由却没饭吃，希望我们的同胞认识到这一点</w:t>
      </w:r>
      <w:r>
        <w:rPr>
          <w:rFonts w:ascii="宋體-簡" w:hAnsi="宋體-簡" w:eastAsia="宋體-簡" w:cs="宋體-簡"/>
        </w:rPr>
        <w:t xml:space="preserve">。</w:t>
      </w:r>
      <w:r>
        <w:rPr>
          <w:rFonts w:ascii="宋體-簡" w:hAnsi="宋體-簡" w:cs="宋體-簡"/>
        </w:rPr>
      </w:r>
      <w:r>
        <w:rPr>
          <w:rFonts w:ascii="宋體-簡" w:hAnsi="宋體-簡" w:cs="宋體-簡"/>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76" w:name="_Toc42"/>
      <w:r>
        <w:rPr>
          <w:rFonts w:ascii="宋體-簡" w:hAnsi="宋體-簡" w:eastAsia="宋體-簡" w:cs="宋體-簡"/>
        </w:rPr>
        <w:t xml:space="preserve">宪法</w:t>
      </w:r>
      <w:r>
        <w:rPr>
          <w:rFonts w:ascii="宋體-簡" w:hAnsi="宋體-簡" w:eastAsia="宋體-簡" w:cs="宋體-簡"/>
        </w:rPr>
        <w:t xml:space="preserve">第</w:t>
      </w:r>
      <w:r>
        <w:rPr>
          <w:rFonts w:ascii="宋體-簡" w:hAnsi="宋體-簡" w:eastAsia="宋體-簡" w:cs="宋體-簡"/>
        </w:rPr>
        <w:t xml:space="preserve">四</w:t>
      </w:r>
      <w:r>
        <w:rPr>
          <w:rFonts w:ascii="宋體-簡" w:hAnsi="宋體-簡" w:eastAsia="宋體-簡" w:cs="宋體-簡"/>
        </w:rPr>
        <w:t xml:space="preserve">十</w:t>
      </w:r>
      <w:r>
        <w:rPr>
          <w:rFonts w:ascii="宋體-簡" w:hAnsi="宋體-簡" w:eastAsia="宋體-簡" w:cs="宋體-簡"/>
        </w:rPr>
        <w:t xml:space="preserve">一</w:t>
      </w:r>
      <w:r>
        <w:rPr>
          <w:rFonts w:ascii="宋體-簡" w:hAnsi="宋體-簡" w:eastAsia="宋體-簡" w:cs="宋體-簡"/>
        </w:rPr>
        <w:t xml:space="preserve">条</w:t>
      </w:r>
      <w:r>
        <w:rPr>
          <w:rFonts w:ascii="宋體-簡" w:hAnsi="宋體-簡" w:eastAsia="宋體-簡" w:cs="宋體-簡"/>
        </w:rPr>
      </w:r>
      <w:bookmarkEnd w:id="176"/>
      <w:r>
        <w:rPr>
          <w:rFonts w:ascii="宋體-簡" w:hAnsi="宋體-簡" w:cs="宋體-簡"/>
        </w:rPr>
      </w:r>
      <w:r>
        <w:rPr>
          <w:rFonts w:ascii="宋體-簡" w:hAnsi="宋體-簡" w:cs="宋體-簡"/>
        </w:rPr>
      </w:r>
    </w:p>
    <w:p>
      <w:pPr>
        <w:pBdr/>
        <w:spacing/>
        <w:ind w:firstLine="420"/>
        <w:rPr>
          <w:rFonts w:ascii="宋體-簡" w:hAnsi="宋體-簡" w:cs="宋體-簡"/>
          <w:color w:val="000000" w:themeColor="text1"/>
          <w:sz w:val="21"/>
          <w:szCs w:val="21"/>
        </w:rPr>
      </w:pPr>
      <w:r>
        <w:rPr>
          <w:rFonts w:ascii="宋體-簡" w:hAnsi="宋體-簡" w:eastAsia="宋體-簡" w:cs="宋體-簡"/>
          <w:color w:val="000000" w:themeColor="text1"/>
          <w:sz w:val="21"/>
          <w:szCs w:val="21"/>
        </w:rPr>
        <w:t xml:space="preserve">“</w:t>
      </w:r>
      <w:r>
        <w:rPr>
          <w:rFonts w:ascii="宋體-簡" w:hAnsi="宋體-簡" w:eastAsia="宋體-簡" w:cs="宋體-簡"/>
          <w:color w:val="000000" w:themeColor="text1"/>
          <w:sz w:val="21"/>
          <w:szCs w:val="21"/>
        </w:rPr>
        <w:t xml:space="preserve">政治犯罪”是人类发明的最无耻、最黑暗的“罪行”之一，是集权统治者打击异己、迫害人民的绞索，在人类的历史上，因“政治犯罪”而被迫害的数不胜数；而政治诉求作为人类最基本的诉求，是每个人的基本权利之一，宪法应予以保护；故在中华民族联邦共和国的领土上，没有政治犯罪的概念、没有政治犯罪的行为、也没有政治犯罪的法律。</w:t>
      </w:r>
      <w:r>
        <w:rPr>
          <w:rFonts w:ascii="宋體-簡" w:hAnsi="宋體-簡" w:cs="宋體-簡"/>
          <w:color w:val="000000" w:themeColor="text1"/>
          <w:sz w:val="21"/>
          <w:szCs w:val="21"/>
        </w:rPr>
      </w:r>
      <w:r>
        <w:rPr>
          <w:rFonts w:ascii="宋體-簡" w:hAnsi="宋體-簡" w:cs="宋體-簡"/>
          <w:color w:val="000000" w:themeColor="text1"/>
          <w:sz w:val="21"/>
          <w:szCs w:val="21"/>
        </w:rPr>
      </w:r>
    </w:p>
    <w:p>
      <w:pPr>
        <w:pBdr/>
        <w:spacing/>
        <w:ind w:firstLine="420"/>
        <w:rPr>
          <w:rFonts w:ascii="宋體-簡" w:hAnsi="宋體-簡" w:cs="宋體-簡"/>
          <w:sz w:val="21"/>
          <w:szCs w:val="21"/>
        </w:rPr>
      </w:pPr>
      <w:r>
        <w:rPr>
          <w:rFonts w:ascii="宋體-簡" w:hAnsi="宋體-簡" w:eastAsia="宋體-簡" w:cs="宋體-簡"/>
          <w:color w:val="000000" w:themeColor="text1"/>
          <w:sz w:val="21"/>
          <w:szCs w:val="21"/>
        </w:rPr>
        <w:t xml:space="preserve">共产党在人类历史上犯下了滔天罪行，但我们追述前人犯下的错，不是要对他们犯过的错进行清算，而是要改变自己，避免这样的悲剧再次发生；若我们背着历史的包袱不肯放下，意味着我们将永远生活在仇恨与痛苦中，若我们放下心中的仇恨，原谅他们犯下的罪行，目光与步伐朝着人类发展的方向，我们都将获得新生。故对于在此刻之前共产党和共产党人所犯下的罪行，完全切割、既往不咎，不再对任何人、任何机构追缴清算，将政治犯罪这一畸形的产物永远的抛弃在历史的长河中</w:t>
      </w:r>
      <w:r>
        <w:rPr>
          <w:rFonts w:ascii="宋體-簡" w:hAnsi="宋體-簡" w:eastAsia="宋體-簡" w:cs="宋體-簡"/>
          <w:sz w:val="21"/>
          <w:szCs w:val="21"/>
        </w:rPr>
        <w:t xml:space="preserve">。</w:t>
      </w:r>
      <w:r>
        <w:rPr>
          <w:rFonts w:ascii="宋體-簡" w:hAnsi="宋體-簡" w:cs="宋體-簡"/>
          <w:sz w:val="21"/>
          <w:szCs w:val="21"/>
        </w:rPr>
      </w:r>
      <w:r>
        <w:rPr>
          <w:rFonts w:ascii="宋體-簡" w:hAnsi="宋體-簡" w:cs="宋體-簡"/>
          <w:sz w:val="2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77" w:name="_Toc43"/>
      <w:r>
        <w:rPr>
          <w:rFonts w:ascii="宋體-簡" w:hAnsi="宋體-簡" w:eastAsia="宋體-簡" w:cs="宋體-簡"/>
        </w:rPr>
        <w:t xml:space="preserve">宪法</w:t>
      </w:r>
      <w:r>
        <w:rPr>
          <w:rFonts w:ascii="宋體-簡" w:hAnsi="宋體-簡" w:eastAsia="宋體-簡" w:cs="宋體-簡"/>
        </w:rPr>
        <w:t xml:space="preserve">第</w:t>
      </w:r>
      <w:r>
        <w:rPr>
          <w:rFonts w:ascii="宋體-簡" w:hAnsi="宋體-簡" w:eastAsia="宋體-簡" w:cs="宋體-簡"/>
        </w:rPr>
        <w:t xml:space="preserve">四十二</w:t>
      </w:r>
      <w:r>
        <w:rPr>
          <w:rFonts w:ascii="宋體-簡" w:hAnsi="宋體-簡" w:eastAsia="宋體-簡" w:cs="宋體-簡"/>
        </w:rPr>
        <w:t xml:space="preserve">条</w:t>
      </w:r>
      <w:r>
        <w:rPr>
          <w:rFonts w:ascii="宋體-簡" w:hAnsi="宋體-簡" w:eastAsia="宋體-簡" w:cs="宋體-簡"/>
        </w:rPr>
      </w:r>
      <w:bookmarkEnd w:id="177"/>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中华儿女遍布全球，在人类发展史上留下了浓墨重彩的一笔，为中华文化的传播作出了巨大的贡献，也为祖国的发展进步贡献了不可磨灭的力量。但当下世界各国政治环境各不相同，华人作为少数族裔，在一些国家受到排挤，甚至是屠杀，为避免类似印尼、海兰泡等恶性事件的再次上演，中华民族联邦共和国的军队，应以不低于保卫本国领土安全的重视程度维护海外华人、华侨同胞的人权，中华民族联邦共和国军队就是所有本国公民及华人华侨的坚强后盾。</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78" w:name="_Toc44"/>
      <w:r>
        <w:rPr>
          <w:rFonts w:ascii="宋體-簡" w:hAnsi="宋體-簡" w:eastAsia="宋體-簡" w:cs="宋體-簡"/>
        </w:rPr>
      </w:r>
      <w:bookmarkStart w:id="78" w:name="__RefHeading___Toc1309_940791654"/>
      <w:r>
        <w:rPr>
          <w:rFonts w:ascii="宋體-簡" w:hAnsi="宋體-簡" w:eastAsia="宋體-簡" w:cs="宋體-簡"/>
        </w:rPr>
      </w:r>
      <w:bookmarkEnd w:id="78"/>
      <w:r>
        <w:rPr>
          <w:rFonts w:ascii="宋體-簡" w:hAnsi="宋體-簡" w:eastAsia="宋體-簡" w:cs="宋體-簡"/>
        </w:rPr>
        <w:t xml:space="preserve">宪法第</w:t>
      </w:r>
      <w:r>
        <w:rPr>
          <w:rFonts w:ascii="宋體-簡" w:hAnsi="宋體-簡" w:eastAsia="宋體-簡" w:cs="宋體-簡"/>
        </w:rPr>
        <w:t xml:space="preserve">四</w:t>
      </w:r>
      <w:r>
        <w:rPr>
          <w:rFonts w:ascii="宋體-簡" w:hAnsi="宋體-簡" w:eastAsia="宋體-簡" w:cs="宋體-簡"/>
        </w:rPr>
        <w:t xml:space="preserve">十</w:t>
      </w:r>
      <w:r>
        <w:rPr>
          <w:rFonts w:ascii="宋體-簡" w:hAnsi="宋體-簡" w:eastAsia="宋體-簡" w:cs="宋體-簡"/>
        </w:rPr>
        <w:t xml:space="preserve">三</w:t>
      </w:r>
      <w:r>
        <w:rPr>
          <w:rFonts w:ascii="宋體-簡" w:hAnsi="宋體-簡" w:eastAsia="宋體-簡" w:cs="宋體-簡"/>
        </w:rPr>
        <w:t xml:space="preserve">条</w:t>
      </w:r>
      <w:r>
        <w:rPr>
          <w:rFonts w:ascii="宋體-簡" w:hAnsi="宋體-簡" w:eastAsia="宋體-簡" w:cs="宋體-簡"/>
        </w:rPr>
      </w:r>
      <w:bookmarkEnd w:id="178"/>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总统直选是一个国家是否民主的体现之一，而执政党的多元化，更是一个国家是否民主的根基所在，同一个政党长期执政对社会的危害是显而易见的，当下的大陆则是一个现实案例；而一个独裁者长期执政，更是一个国家招致毁灭的主要原因，历史案例比比皆是，纳粹德国、伊拉克、罗马尼亚等等，故中国需采用多党执政的政治体制，让政治多元化、政客多元化。</w:t>
      </w:r>
      <w:r>
        <w:rPr>
          <w:rFonts w:ascii="宋體-簡" w:hAnsi="宋體-簡" w:cs="宋體-簡"/>
          <w:color w:val="000000" w:themeColor="text1"/>
          <w:szCs w:val="21"/>
        </w:rPr>
      </w:r>
      <w:r>
        <w:rPr>
          <w:rFonts w:ascii="宋體-簡" w:hAnsi="宋體-簡" w:cs="宋體-簡"/>
          <w:color w:val="000000" w:themeColor="text1"/>
          <w:szCs w:val="21"/>
        </w:rPr>
      </w:r>
      <w:r>
        <w:rPr>
          <w:rFonts w:ascii="宋體-簡" w:hAnsi="宋體-簡" w:cs="宋體-簡"/>
          <w:color w:val="000000" w:themeColor="text1"/>
          <w:szCs w:val="21"/>
        </w:rPr>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为避免一党独大的局面形成，不但总统要有任期限制，政党也要有执政期限制，同一个政党连续执政超过</w:t>
      </w:r>
      <w:r>
        <w:rPr>
          <w:rFonts w:ascii="宋體-簡" w:hAnsi="宋體-簡" w:eastAsia="宋體-簡" w:cs="宋體-簡"/>
          <w:color w:val="000000" w:themeColor="text1"/>
          <w:szCs w:val="21"/>
        </w:rPr>
        <w:t xml:space="preserve">6</w:t>
      </w:r>
      <w:r>
        <w:rPr>
          <w:rFonts w:ascii="宋體-簡" w:hAnsi="宋體-簡" w:eastAsia="宋體-簡" w:cs="宋體-簡"/>
          <w:color w:val="000000" w:themeColor="text1"/>
          <w:szCs w:val="21"/>
        </w:rPr>
        <w:t xml:space="preserve">届的，将间隔一届不得推举总统候选人，以此避免形成虽有政党轮替，但某个政党一家独大的局面。</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79" w:name="_Toc45"/>
      <w:r>
        <w:rPr>
          <w:rFonts w:ascii="宋體-簡" w:hAnsi="宋體-簡" w:eastAsia="宋體-簡" w:cs="宋體-簡"/>
        </w:rPr>
      </w:r>
      <w:bookmarkStart w:id="80" w:name="__RefHeading___Toc1307_940791654"/>
      <w:r>
        <w:rPr>
          <w:rFonts w:ascii="宋體-簡" w:hAnsi="宋體-簡" w:eastAsia="宋體-簡" w:cs="宋體-簡"/>
        </w:rPr>
      </w:r>
      <w:bookmarkEnd w:id="80"/>
      <w:r>
        <w:rPr>
          <w:rFonts w:ascii="宋體-簡" w:hAnsi="宋體-簡" w:eastAsia="宋體-簡" w:cs="宋體-簡"/>
        </w:rPr>
        <w:t xml:space="preserve">宪法第四十</w:t>
      </w:r>
      <w:r>
        <w:rPr>
          <w:rFonts w:ascii="宋體-簡" w:hAnsi="宋體-簡" w:eastAsia="宋體-簡" w:cs="宋體-簡"/>
        </w:rPr>
        <w:t xml:space="preserve">四</w:t>
      </w:r>
      <w:r>
        <w:rPr>
          <w:rFonts w:ascii="宋體-簡" w:hAnsi="宋體-簡" w:eastAsia="宋體-簡" w:cs="宋體-簡"/>
        </w:rPr>
        <w:t xml:space="preserve">条、第四十</w:t>
      </w:r>
      <w:r>
        <w:rPr>
          <w:rFonts w:ascii="宋體-簡" w:hAnsi="宋體-簡" w:eastAsia="宋體-簡" w:cs="宋體-簡"/>
        </w:rPr>
        <w:t xml:space="preserve">五</w:t>
      </w:r>
      <w:r>
        <w:rPr>
          <w:rFonts w:ascii="宋體-簡" w:hAnsi="宋體-簡" w:eastAsia="宋體-簡" w:cs="宋體-簡"/>
        </w:rPr>
        <w:t xml:space="preserve">条</w:t>
      </w:r>
      <w:r>
        <w:rPr>
          <w:rFonts w:ascii="宋體-簡" w:hAnsi="宋體-簡" w:eastAsia="宋體-簡" w:cs="宋體-簡"/>
        </w:rPr>
      </w:r>
      <w:bookmarkEnd w:id="179"/>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明确议会的表决程序，将议题划分层级，对一些重要的议题，增加通过的难度，对一些不重要的议题，增加通过的速度；如此，有助于提高议会工作效率的同时，避免因过度追求效率，而造成重要议题未经充分的讨论就草草通过。</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80" w:name="_Toc46"/>
      <w:r>
        <w:rPr>
          <w:rFonts w:ascii="宋體-簡" w:hAnsi="宋體-簡" w:eastAsia="宋體-簡" w:cs="宋體-簡"/>
        </w:rPr>
      </w:r>
      <w:bookmarkStart w:id="84" w:name="__RefHeading___Toc1303_940791654"/>
      <w:r>
        <w:rPr>
          <w:rFonts w:ascii="宋體-簡" w:hAnsi="宋體-簡" w:eastAsia="宋體-簡" w:cs="宋體-簡"/>
        </w:rPr>
      </w:r>
      <w:bookmarkEnd w:id="84"/>
      <w:r>
        <w:rPr>
          <w:rFonts w:ascii="宋體-簡" w:hAnsi="宋體-簡" w:eastAsia="宋體-簡" w:cs="宋體-簡"/>
        </w:rPr>
        <w:t xml:space="preserve">宪法第四十</w:t>
      </w:r>
      <w:r>
        <w:rPr>
          <w:rFonts w:ascii="宋體-簡" w:hAnsi="宋體-簡" w:eastAsia="宋體-簡" w:cs="宋體-簡"/>
        </w:rPr>
        <w:t xml:space="preserve">六</w:t>
      </w:r>
      <w:r>
        <w:rPr>
          <w:rFonts w:ascii="宋體-簡" w:hAnsi="宋體-簡" w:eastAsia="宋體-簡" w:cs="宋體-簡"/>
        </w:rPr>
        <w:t xml:space="preserve">条</w:t>
      </w:r>
      <w:r>
        <w:rPr>
          <w:rFonts w:ascii="宋體-簡" w:hAnsi="宋體-簡" w:eastAsia="宋體-簡" w:cs="宋體-簡"/>
        </w:rPr>
      </w:r>
      <w:bookmarkEnd w:id="180"/>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当今世界，</w:t>
      </w:r>
      <w:r>
        <w:rPr>
          <w:rFonts w:ascii="宋體-簡" w:hAnsi="宋體-簡" w:eastAsia="宋體-簡" w:cs="宋體-簡"/>
          <w:color w:val="000000" w:themeColor="text1"/>
          <w:szCs w:val="21"/>
        </w:rPr>
        <w:t xml:space="preserve">政府</w:t>
      </w:r>
      <w:r>
        <w:rPr>
          <w:rFonts w:ascii="宋體-簡" w:hAnsi="宋體-簡" w:eastAsia="宋體-簡" w:cs="宋體-簡"/>
          <w:color w:val="000000" w:themeColor="text1"/>
          <w:szCs w:val="21"/>
        </w:rPr>
        <w:t xml:space="preserve">腐败、</w:t>
      </w:r>
      <w:r>
        <w:rPr>
          <w:rFonts w:ascii="宋體-簡" w:hAnsi="宋體-簡" w:eastAsia="宋體-簡" w:cs="宋體-簡"/>
          <w:color w:val="000000" w:themeColor="text1"/>
          <w:szCs w:val="21"/>
        </w:rPr>
        <w:t xml:space="preserve">军人干政的国家和地区层出不穷，</w:t>
      </w:r>
      <w:r>
        <w:rPr>
          <w:rFonts w:ascii="宋體-簡" w:hAnsi="宋體-簡" w:eastAsia="宋體-簡" w:cs="宋體-簡"/>
          <w:color w:val="000000" w:themeColor="text1"/>
          <w:szCs w:val="21"/>
        </w:rPr>
        <w:t xml:space="preserve">赋予</w:t>
      </w:r>
      <w:r>
        <w:rPr>
          <w:rFonts w:ascii="宋體-簡" w:hAnsi="宋體-簡" w:eastAsia="宋體-簡" w:cs="宋體-簡"/>
          <w:color w:val="000000" w:themeColor="text1"/>
          <w:szCs w:val="21"/>
        </w:rPr>
        <w:t xml:space="preserve">联邦</w:t>
      </w:r>
      <w:r>
        <w:rPr>
          <w:rFonts w:ascii="宋體-簡" w:hAnsi="宋體-簡" w:eastAsia="宋體-簡" w:cs="宋體-簡"/>
          <w:color w:val="000000" w:themeColor="text1"/>
          <w:szCs w:val="21"/>
        </w:rPr>
        <w:t xml:space="preserve">廉政署</w:t>
      </w:r>
      <w:r>
        <w:rPr>
          <w:rFonts w:ascii="宋體-簡" w:hAnsi="宋體-簡" w:eastAsia="宋體-簡" w:cs="宋體-簡"/>
          <w:color w:val="000000" w:themeColor="text1"/>
          <w:szCs w:val="21"/>
        </w:rPr>
        <w:t xml:space="preserve">在</w:t>
      </w:r>
      <w:r>
        <w:rPr>
          <w:rFonts w:ascii="宋體-簡" w:hAnsi="宋體-簡" w:eastAsia="宋體-簡" w:cs="宋體-簡"/>
          <w:color w:val="000000" w:themeColor="text1"/>
          <w:szCs w:val="21"/>
        </w:rPr>
        <w:t xml:space="preserve">廉政</w:t>
      </w:r>
      <w:r>
        <w:rPr>
          <w:rFonts w:ascii="宋體-簡" w:hAnsi="宋體-簡" w:eastAsia="宋體-簡" w:cs="宋體-簡"/>
          <w:color w:val="000000" w:themeColor="text1"/>
          <w:szCs w:val="21"/>
        </w:rPr>
        <w:t xml:space="preserve">执法</w:t>
      </w:r>
      <w:r>
        <w:rPr>
          <w:rFonts w:ascii="宋體-簡" w:hAnsi="宋體-簡" w:eastAsia="宋體-簡" w:cs="宋體-簡"/>
          <w:color w:val="000000" w:themeColor="text1"/>
          <w:szCs w:val="21"/>
        </w:rPr>
        <w:t xml:space="preserve">方面</w:t>
      </w:r>
      <w:r>
        <w:rPr>
          <w:rFonts w:ascii="宋體-簡" w:hAnsi="宋體-簡" w:eastAsia="宋體-簡" w:cs="宋體-簡"/>
          <w:color w:val="000000" w:themeColor="text1"/>
          <w:szCs w:val="21"/>
        </w:rPr>
        <w:t xml:space="preserve">的</w:t>
      </w:r>
      <w:r>
        <w:rPr>
          <w:rFonts w:ascii="宋體-簡" w:hAnsi="宋體-簡" w:eastAsia="宋體-簡" w:cs="宋體-簡"/>
          <w:color w:val="000000" w:themeColor="text1"/>
          <w:szCs w:val="21"/>
        </w:rPr>
        <w:t xml:space="preserve">权力，</w:t>
      </w:r>
      <w:r>
        <w:rPr>
          <w:rFonts w:ascii="宋體-簡" w:hAnsi="宋體-簡" w:eastAsia="宋體-簡" w:cs="宋體-簡"/>
          <w:color w:val="000000" w:themeColor="text1"/>
          <w:szCs w:val="21"/>
        </w:rPr>
        <w:t xml:space="preserve">有助于</w:t>
      </w:r>
      <w:r>
        <w:rPr>
          <w:rFonts w:ascii="宋體-簡" w:hAnsi="宋體-簡" w:eastAsia="宋體-簡" w:cs="宋體-簡"/>
          <w:color w:val="000000" w:themeColor="text1"/>
          <w:szCs w:val="21"/>
        </w:rPr>
        <w:t xml:space="preserve">高效</w:t>
      </w:r>
      <w:r>
        <w:rPr>
          <w:rFonts w:ascii="宋體-簡" w:hAnsi="宋體-簡" w:eastAsia="宋體-簡" w:cs="宋體-簡"/>
          <w:color w:val="000000" w:themeColor="text1"/>
          <w:szCs w:val="21"/>
        </w:rPr>
        <w:t xml:space="preserve">的</w:t>
      </w:r>
      <w:r>
        <w:rPr>
          <w:rFonts w:ascii="宋體-簡" w:hAnsi="宋體-簡" w:eastAsia="宋體-簡" w:cs="宋體-簡"/>
          <w:color w:val="000000" w:themeColor="text1"/>
          <w:szCs w:val="21"/>
        </w:rPr>
        <w:t xml:space="preserve">审查</w:t>
      </w:r>
      <w:r>
        <w:rPr>
          <w:rFonts w:ascii="宋體-簡" w:hAnsi="宋體-簡" w:eastAsia="宋體-簡" w:cs="宋體-簡"/>
          <w:color w:val="000000" w:themeColor="text1"/>
          <w:szCs w:val="21"/>
        </w:rPr>
        <w:t xml:space="preserve">廉政</w:t>
      </w:r>
      <w:r>
        <w:rPr>
          <w:rFonts w:ascii="宋體-簡" w:hAnsi="宋體-簡" w:eastAsia="宋體-簡" w:cs="宋體-簡"/>
          <w:color w:val="000000" w:themeColor="text1"/>
          <w:szCs w:val="21"/>
        </w:rPr>
        <w:t xml:space="preserve">方面</w:t>
      </w:r>
      <w:r>
        <w:rPr>
          <w:rFonts w:ascii="宋體-簡" w:hAnsi="宋體-簡" w:eastAsia="宋體-簡" w:cs="宋體-簡"/>
          <w:color w:val="000000" w:themeColor="text1"/>
          <w:szCs w:val="21"/>
        </w:rPr>
        <w:t xml:space="preserve">的</w:t>
      </w:r>
      <w:r>
        <w:rPr>
          <w:rFonts w:ascii="宋體-簡" w:hAnsi="宋體-簡" w:eastAsia="宋體-簡" w:cs="宋體-簡"/>
          <w:color w:val="000000" w:themeColor="text1"/>
          <w:szCs w:val="21"/>
        </w:rPr>
        <w:t xml:space="preserve">违法</w:t>
      </w:r>
      <w:r>
        <w:rPr>
          <w:rFonts w:ascii="宋體-簡" w:hAnsi="宋體-簡" w:eastAsia="宋體-簡" w:cs="宋體-簡"/>
          <w:color w:val="000000" w:themeColor="text1"/>
          <w:szCs w:val="21"/>
        </w:rPr>
        <w:t xml:space="preserve">行为。</w:t>
      </w:r>
      <w:r>
        <w:rPr>
          <w:rFonts w:ascii="宋體-簡" w:hAnsi="宋體-簡" w:eastAsia="宋體-簡" w:cs="宋體-簡"/>
          <w:color w:val="000000" w:themeColor="text1"/>
          <w:szCs w:val="21"/>
        </w:rPr>
        <w:t xml:space="preserve">而</w:t>
      </w:r>
      <w:r>
        <w:rPr>
          <w:rFonts w:ascii="宋體-簡" w:hAnsi="宋體-簡" w:eastAsia="宋體-簡" w:cs="宋體-簡"/>
          <w:color w:val="000000" w:themeColor="text1"/>
          <w:szCs w:val="21"/>
        </w:rPr>
        <w:t xml:space="preserve">军队由其特殊性，权力相对集中，不易形成有效的权力制衡，故在廉政违法方面，其违法调查和司法审判应由联邦司法院和联邦调查署负责。赋予联邦廉政署对所有公职人员和军队军人的廉政调查权、监察权，是防止贪污受贿等经济犯罪的有效手段，是建成一个廉洁社会必要的方式。</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81" w:name="_Toc47"/>
      <w:r>
        <w:rPr>
          <w:rFonts w:ascii="宋體-簡" w:hAnsi="宋體-簡" w:eastAsia="宋體-簡" w:cs="宋體-簡"/>
        </w:rPr>
      </w:r>
      <w:bookmarkStart w:id="86" w:name="__RefHeading___Toc1301_940791654"/>
      <w:r>
        <w:rPr>
          <w:rFonts w:ascii="宋體-簡" w:hAnsi="宋體-簡" w:eastAsia="宋體-簡" w:cs="宋體-簡"/>
        </w:rPr>
      </w:r>
      <w:bookmarkEnd w:id="86"/>
      <w:r>
        <w:rPr>
          <w:rFonts w:ascii="宋體-簡" w:hAnsi="宋體-簡" w:eastAsia="宋體-簡" w:cs="宋體-簡"/>
        </w:rPr>
        <w:t xml:space="preserve">宪法第四十</w:t>
      </w:r>
      <w:r>
        <w:rPr>
          <w:rFonts w:ascii="宋體-簡" w:hAnsi="宋體-簡" w:eastAsia="宋體-簡" w:cs="宋體-簡"/>
        </w:rPr>
        <w:t xml:space="preserve">七</w:t>
      </w:r>
      <w:r>
        <w:rPr>
          <w:rFonts w:ascii="宋體-簡" w:hAnsi="宋體-簡" w:eastAsia="宋體-簡" w:cs="宋體-簡"/>
        </w:rPr>
        <w:t xml:space="preserve">条</w:t>
      </w:r>
      <w:r>
        <w:rPr>
          <w:rFonts w:ascii="宋體-簡" w:hAnsi="宋體-簡" w:eastAsia="宋體-簡" w:cs="宋體-簡"/>
        </w:rPr>
      </w:r>
      <w:bookmarkEnd w:id="181"/>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宗教信仰是人类信仰</w:t>
      </w:r>
      <w:r>
        <w:rPr>
          <w:rFonts w:ascii="宋體-簡" w:hAnsi="宋體-簡" w:eastAsia="宋體-簡" w:cs="宋體-簡"/>
          <w:color w:val="000000" w:themeColor="text1"/>
          <w:szCs w:val="21"/>
        </w:rPr>
        <w:t xml:space="preserve">中不可缺失的一部分，但在现实中，宗教却很容易被当成一种统治人民的统治工具，特别是在一些政教合一的国家，宗教教义更是替代现代司法体系，这对人权造成的伤害是不可估量的。而思想的自由也有弊端，自由的思想催生出了一些极端的思想，譬如法西斯主义、军国主义、共产主义、恐怖主义等等，但人类思想的自由必须得到保障，思想自由是天赋人权之一，不得被剥夺，宪法应保障公民拥有思想自由的权力，即使是极端的思想。故宪法应保护思想的自由，法律应限制极端的行为，且具有前述极端思想的公民不得加入军队和公权机构，以防止损害其他公民的相关权利。</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82" w:name="_Toc48"/>
      <w:r>
        <w:rPr>
          <w:rFonts w:ascii="宋體-簡" w:hAnsi="宋體-簡" w:eastAsia="宋體-簡" w:cs="宋體-簡"/>
        </w:rPr>
      </w:r>
      <w:bookmarkStart w:id="88" w:name="__RefHeading___Toc1299_940791654"/>
      <w:r>
        <w:rPr>
          <w:rFonts w:ascii="宋體-簡" w:hAnsi="宋體-簡" w:eastAsia="宋體-簡" w:cs="宋體-簡"/>
        </w:rPr>
      </w:r>
      <w:bookmarkEnd w:id="88"/>
      <w:r>
        <w:rPr>
          <w:rFonts w:ascii="宋體-簡" w:hAnsi="宋體-簡" w:eastAsia="宋體-簡" w:cs="宋體-簡"/>
        </w:rPr>
        <w:t xml:space="preserve">宪法第四十</w:t>
      </w:r>
      <w:r>
        <w:rPr>
          <w:rFonts w:ascii="宋體-簡" w:hAnsi="宋體-簡" w:eastAsia="宋體-簡" w:cs="宋體-簡"/>
        </w:rPr>
        <w:t xml:space="preserve">八</w:t>
      </w:r>
      <w:r>
        <w:rPr>
          <w:rFonts w:ascii="宋體-簡" w:hAnsi="宋體-簡" w:eastAsia="宋體-簡" w:cs="宋體-簡"/>
        </w:rPr>
        <w:t xml:space="preserve">条</w:t>
      </w:r>
      <w:r>
        <w:rPr>
          <w:rFonts w:ascii="宋體-簡" w:hAnsi="宋體-簡" w:eastAsia="宋體-簡" w:cs="宋體-簡"/>
        </w:rPr>
      </w:r>
      <w:bookmarkEnd w:id="182"/>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明确公职人员的种类，有助于区分权责，防止争功诿过、渎职惰政、权责不清等情况发生，更能让公民清楚的知道，哪些公职岗位是由公民普选产生的，哪些是可以直接提名聘用的，哪些又必须是国家统一考试招聘的。对于公民选举产生的公职人员，公民也有权通过选举对其罢免，促使公职人员奉公守法。</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而公开公职人员的个人和家庭财产、家庭关系，有助于公民监督公职人员合法履职行权，当下中国大陆，绝大部分官员的妻儿子女、情人小三均在欧美等国家，这群整天喊着要全心全意为人民服务，说欧美都是水深火热的资本主义的官员，却都把至亲之人全数送至欧美，自己留在国内吸着人民的血，却喊着是为人民服务。故凡是中华民族联邦共和国之公职人员，其法定配偶、未成年子女和生育子女尚未成年的生育配偶，必须是拥有中华民族联邦共和国唯一国籍的公民，且后期针对公职人员的立法，应该将他国的长期居留权都纳入限制，不允许前述人员获得他国的长期居留权。</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83" w:name="_Toc49"/>
      <w:r>
        <w:rPr>
          <w:rFonts w:ascii="宋體-簡" w:hAnsi="宋體-簡" w:eastAsia="宋體-簡" w:cs="宋體-簡"/>
        </w:rPr>
      </w:r>
      <w:bookmarkStart w:id="90" w:name="__RefHeading___Toc1297_940791654"/>
      <w:r>
        <w:rPr>
          <w:rFonts w:ascii="宋體-簡" w:hAnsi="宋體-簡" w:eastAsia="宋體-簡" w:cs="宋體-簡"/>
        </w:rPr>
      </w:r>
      <w:bookmarkEnd w:id="90"/>
      <w:r>
        <w:rPr>
          <w:rFonts w:ascii="宋體-簡" w:hAnsi="宋體-簡" w:eastAsia="宋體-簡" w:cs="宋體-簡"/>
        </w:rPr>
        <w:t xml:space="preserve">宪法第四十</w:t>
      </w:r>
      <w:r>
        <w:rPr>
          <w:rFonts w:ascii="宋體-簡" w:hAnsi="宋體-簡" w:eastAsia="宋體-簡" w:cs="宋體-簡"/>
        </w:rPr>
        <w:t xml:space="preserve">九</w:t>
      </w:r>
      <w:r>
        <w:rPr>
          <w:rFonts w:ascii="宋體-簡" w:hAnsi="宋體-簡" w:eastAsia="宋體-簡" w:cs="宋體-簡"/>
        </w:rPr>
        <w:t xml:space="preserve">条</w:t>
      </w:r>
      <w:r>
        <w:rPr>
          <w:rFonts w:ascii="宋體-簡" w:hAnsi="宋體-簡" w:eastAsia="宋體-簡" w:cs="宋體-簡"/>
        </w:rPr>
      </w:r>
      <w:bookmarkEnd w:id="183"/>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在现代社会中，记者和律师是揭露真相和维护正义的勇士，若记者和律师都失去了工作的自由，那真像就可能被掩盖、正义就可能被破坏。故除了军事机构等重要场所外，在其他机构地区，记者和律师的工作自由应受到宪法的保护，而军事及其他特殊机构，应另立法保障记者和律师的基本工作权利。</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84" w:name="_Toc50"/>
      <w:r>
        <w:rPr>
          <w:rFonts w:ascii="宋體-簡" w:hAnsi="宋體-簡" w:eastAsia="宋體-簡" w:cs="宋體-簡"/>
        </w:rPr>
      </w:r>
      <w:bookmarkStart w:id="92" w:name="__RefHeading___Toc1295_940791654"/>
      <w:r>
        <w:rPr>
          <w:rFonts w:ascii="宋體-簡" w:hAnsi="宋體-簡" w:eastAsia="宋體-簡" w:cs="宋體-簡"/>
        </w:rPr>
      </w:r>
      <w:bookmarkEnd w:id="92"/>
      <w:r>
        <w:rPr>
          <w:rFonts w:ascii="宋體-簡" w:hAnsi="宋體-簡" w:eastAsia="宋體-簡" w:cs="宋體-簡"/>
        </w:rPr>
        <w:t xml:space="preserve">宪法第</w:t>
      </w:r>
      <w:r>
        <w:rPr>
          <w:rFonts w:ascii="宋體-簡" w:hAnsi="宋體-簡" w:eastAsia="宋體-簡" w:cs="宋體-簡"/>
        </w:rPr>
        <w:t xml:space="preserve">五</w:t>
      </w:r>
      <w:r>
        <w:rPr>
          <w:rFonts w:ascii="宋體-簡" w:hAnsi="宋體-簡" w:eastAsia="宋體-簡" w:cs="宋體-簡"/>
        </w:rPr>
        <w:t xml:space="preserve">十条</w:t>
      </w:r>
      <w:r>
        <w:rPr>
          <w:rFonts w:ascii="宋體-簡" w:hAnsi="宋體-簡" w:eastAsia="宋體-簡" w:cs="宋體-簡"/>
        </w:rPr>
      </w:r>
      <w:bookmarkEnd w:id="184"/>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当前的中国大陆地区，已经是一个被</w:t>
      </w:r>
      <w:r>
        <w:rPr>
          <w:rFonts w:ascii="宋體-簡" w:hAnsi="宋體-簡" w:eastAsia="宋體-簡" w:cs="宋體-簡"/>
          <w:color w:val="000000" w:themeColor="text1"/>
          <w:szCs w:val="21"/>
        </w:rPr>
        <w:t xml:space="preserve">摄像头监控起来的社会，人民没有了基本的隐私，政府为了统治无所不用其极，纵使这样，拐卖儿童、强奸抢劫、杀人纵火和黑恶势力等恶性违法案件照样层出不穷，可见，并非街道上摄像头多了，坏人就少了。相反，因为公权的不受制约、公权的行权不够透明，摄像头多了，坏人反倒更多了。故在公共场所安装摄像头，必须得到当地地方立法会的授权许可，且使用公共场所摄像资料，必须得到联邦监察院和地方监察院的双重授权许可，以保障公民的隐私。且现有安装的摄像装置，应进行重新评估、重新授权，拆除大部分非必要的摄像装置，还公民一个拥有隐私的自由社会。</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85" w:name="_Toc51"/>
      <w:r>
        <w:rPr>
          <w:rFonts w:ascii="宋體-簡" w:hAnsi="宋體-簡" w:eastAsia="宋體-簡" w:cs="宋體-簡"/>
        </w:rPr>
      </w:r>
      <w:bookmarkStart w:id="94" w:name="__RefHeading___Toc1293_940791654"/>
      <w:r>
        <w:rPr>
          <w:rFonts w:ascii="宋體-簡" w:hAnsi="宋體-簡" w:eastAsia="宋體-簡" w:cs="宋體-簡"/>
        </w:rPr>
      </w:r>
      <w:bookmarkEnd w:id="94"/>
      <w:r>
        <w:rPr>
          <w:rFonts w:ascii="宋體-簡" w:hAnsi="宋體-簡" w:eastAsia="宋體-簡" w:cs="宋體-簡"/>
        </w:rPr>
        <w:t xml:space="preserve">宪法第</w:t>
      </w:r>
      <w:r>
        <w:rPr>
          <w:rFonts w:ascii="宋體-簡" w:hAnsi="宋體-簡" w:eastAsia="宋體-簡" w:cs="宋體-簡"/>
        </w:rPr>
        <w:t xml:space="preserve">五</w:t>
      </w:r>
      <w:r>
        <w:rPr>
          <w:rFonts w:ascii="宋體-簡" w:hAnsi="宋體-簡" w:eastAsia="宋體-簡" w:cs="宋體-簡"/>
        </w:rPr>
        <w:t xml:space="preserve">十</w:t>
      </w:r>
      <w:r>
        <w:rPr>
          <w:rFonts w:ascii="宋體-簡" w:hAnsi="宋體-簡" w:eastAsia="宋體-簡" w:cs="宋體-簡"/>
        </w:rPr>
        <w:t xml:space="preserve">一</w:t>
      </w:r>
      <w:r>
        <w:rPr>
          <w:rFonts w:ascii="宋體-簡" w:hAnsi="宋體-簡" w:eastAsia="宋體-簡" w:cs="宋體-簡"/>
        </w:rPr>
        <w:t xml:space="preserve">条</w:t>
      </w:r>
      <w:r>
        <w:rPr>
          <w:rFonts w:ascii="宋體-簡" w:hAnsi="宋體-簡" w:eastAsia="宋體-簡" w:cs="宋體-簡"/>
        </w:rPr>
      </w:r>
      <w:bookmarkEnd w:id="185"/>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为了建成一个自由的、公平的市场环境，保证本国和他国投资人的权益，在没有联邦司法院审判定罪的，宪法应保证法人的权益，对于公权机构因工作需要法人机构配合的，必须有监察院的授权许可，以</w:t>
      </w:r>
      <w:r>
        <w:rPr>
          <w:rFonts w:ascii="宋體-簡" w:hAnsi="宋體-簡" w:eastAsia="宋體-簡" w:cs="宋體-簡"/>
          <w:color w:val="000000" w:themeColor="text1"/>
          <w:szCs w:val="21"/>
        </w:rPr>
        <w:t xml:space="preserve">保障法人能自由公平的参与市场经济，避免发生类似于共产党搞的公私合营、国企私有化等侵犯私有财产的勾当发生，且对法人执法的授权许可必须是法人所在地的监察院发出的，以此可避免跨区域随意执法，执法机关需要跨区域执法的，必须得到当地监察院的授权，以此保护法人之权利。中华民族联邦共和国应完全开放国门、完全打破贸易壁垒、完全取消关税、完全放开外国投资、完全取缔国有企业，建立一个自由的、公平的、透明的自由贸易市场。且应立法保证外国投资者在中国的投资与中国投资者拥有相同的公平，且任何投资者在合法的前提下，拥有绝对的贸易自由。</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86" w:name="_Toc52"/>
      <w:r>
        <w:rPr>
          <w:rFonts w:ascii="宋體-簡" w:hAnsi="宋體-簡" w:eastAsia="宋體-簡" w:cs="宋體-簡"/>
        </w:rPr>
      </w:r>
      <w:bookmarkStart w:id="102" w:name="__RefHeading___Toc1285_940791654"/>
      <w:r>
        <w:rPr>
          <w:rFonts w:ascii="宋體-簡" w:hAnsi="宋體-簡" w:eastAsia="宋體-簡" w:cs="宋體-簡"/>
        </w:rPr>
      </w:r>
      <w:bookmarkEnd w:id="102"/>
      <w:r>
        <w:rPr>
          <w:rFonts w:ascii="宋體-簡" w:hAnsi="宋體-簡" w:eastAsia="宋體-簡" w:cs="宋體-簡"/>
        </w:rPr>
        <w:t xml:space="preserve">宪法第二章第一节</w:t>
      </w:r>
      <w:r>
        <w:rPr>
          <w:rFonts w:ascii="宋體-簡" w:hAnsi="宋體-簡" w:eastAsia="宋體-簡" w:cs="宋體-簡"/>
        </w:rPr>
      </w:r>
      <w:bookmarkEnd w:id="186"/>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家联邦政府即总统府，因已形成“一府两会三院”六权分立制约的政治体制，故总统府总统即国家元首与政府首脑，无需另行设置政府首脑；总统府由府务部等十二个职能部门组成，议会可根据实际情况增加、减少或变更，由总统府统领国家行政等事务，提高行政效率，减少资源浪费。总统作为国家元首，对外代表国家，并拥有签署法令、宣战媾和等特有的总统权力。</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联邦政府应继续推进大部制改革，裁撤除“一府两会三院”以外的所有公权机构，并简化行政和审批流程，取消大部分许可审批制度，改革为责任监督制度；且大幅缩减公职人员队伍，建成小而精的政府、大而全的社会。</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87" w:name="_Toc53"/>
      <w:r>
        <w:rPr>
          <w:rFonts w:ascii="宋體-簡" w:hAnsi="宋體-簡" w:eastAsia="宋體-簡" w:cs="宋體-簡"/>
        </w:rPr>
      </w:r>
      <w:bookmarkStart w:id="104" w:name="__RefHeading___Toc1283_940791654"/>
      <w:r>
        <w:rPr>
          <w:rFonts w:ascii="宋體-簡" w:hAnsi="宋體-簡" w:eastAsia="宋體-簡" w:cs="宋體-簡"/>
        </w:rPr>
      </w:r>
      <w:bookmarkEnd w:id="104"/>
      <w:r>
        <w:rPr>
          <w:rFonts w:ascii="宋體-簡" w:hAnsi="宋體-簡" w:eastAsia="宋體-簡" w:cs="宋體-簡"/>
        </w:rPr>
        <w:t xml:space="preserve">宪法第二章第二节</w:t>
      </w:r>
      <w:r>
        <w:rPr>
          <w:rFonts w:ascii="宋體-簡" w:hAnsi="宋體-簡" w:eastAsia="宋體-簡" w:cs="宋體-簡"/>
        </w:rPr>
      </w:r>
      <w:bookmarkEnd w:id="187"/>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省级行政区设置省联邦政府，属于国家联邦政府派驻省级行政区的联邦政府机构，在行政管辖权上，省联邦政府隶属于国家联邦政府，代表国家联邦政府在该省级行政区行使相应职权。省政府作为国家联邦政府在省级行政区的联邦政府机构，能有效维护联邦的稳定、保障行政管理效率的同时，最大程度的实现联邦自治的目的，避免中央集权及地方分裂。</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常规情况下省长由总统提名，省立法院决议任免，特殊情况下可由省立法院或总统直接提名任免。在由总统提名省立法院多次表决未通过时，由省立法院直接提名任免，如此能保证省级行政区的权利，避免国家联邦政府的权力过大。在省立法院直接提名任免时，经多次表决均不能通过的，由总统直接提名并任免，以保证议会工作效率。</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88" w:name="_Toc54"/>
      <w:r>
        <w:rPr>
          <w:rFonts w:ascii="宋體-簡" w:hAnsi="宋體-簡" w:eastAsia="宋體-簡" w:cs="宋體-簡"/>
        </w:rPr>
      </w:r>
      <w:bookmarkStart w:id="106" w:name="__RefHeading___Toc1281_940791654"/>
      <w:r>
        <w:rPr>
          <w:rFonts w:ascii="宋體-簡" w:hAnsi="宋體-簡" w:eastAsia="宋體-簡" w:cs="宋體-簡"/>
        </w:rPr>
      </w:r>
      <w:bookmarkEnd w:id="106"/>
      <w:r>
        <w:rPr>
          <w:rFonts w:ascii="宋體-簡" w:hAnsi="宋體-簡" w:eastAsia="宋體-簡" w:cs="宋體-簡"/>
        </w:rPr>
        <w:t xml:space="preserve">宪法第二章第三节</w:t>
      </w:r>
      <w:r>
        <w:rPr>
          <w:rFonts w:ascii="宋體-簡" w:hAnsi="宋體-簡" w:eastAsia="宋體-簡" w:cs="宋體-簡"/>
        </w:rPr>
      </w:r>
      <w:bookmarkEnd w:id="188"/>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市政府是地方自治政府，不受联邦政府的管辖，因市级、镇级行政区的公权机构是公民日常接触最频繁的行政机构，故市级、镇级行政区的政府由公民自行组建，实行公民自治。</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自治政府实现公民自治的两个核心要素，一是宪法直接赋予自治政府权力，联邦政府在辖区内的职权由宪法赋予自治政府，再由自治政府授权联邦政府行权；二是自治政府设立公民自治委员会，做到行政权真正由公民掌握。宪法直接赋予市政府权力，能避免联邦政府专权，而形成中央集权；设立公民自治委员会，将市长副市长的人事任免权交由公民任免，并由公民进行监督，从而实现民治。</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89" w:name="_Toc55"/>
      <w:r>
        <w:rPr>
          <w:rFonts w:ascii="宋體-簡" w:hAnsi="宋體-簡" w:eastAsia="宋體-簡" w:cs="宋體-簡"/>
        </w:rPr>
      </w:r>
      <w:bookmarkStart w:id="108" w:name="__RefHeading___Toc1279_940791654"/>
      <w:r>
        <w:rPr>
          <w:rFonts w:ascii="宋體-簡" w:hAnsi="宋體-簡" w:eastAsia="宋體-簡" w:cs="宋體-簡"/>
        </w:rPr>
      </w:r>
      <w:bookmarkEnd w:id="108"/>
      <w:r>
        <w:rPr>
          <w:rFonts w:ascii="宋體-簡" w:hAnsi="宋體-簡" w:eastAsia="宋體-簡" w:cs="宋體-簡"/>
        </w:rPr>
        <w:t xml:space="preserve">宪法第二章第四节</w:t>
      </w:r>
      <w:r>
        <w:rPr>
          <w:rFonts w:ascii="宋體-簡" w:hAnsi="宋體-簡" w:eastAsia="宋體-簡" w:cs="宋體-簡"/>
        </w:rPr>
      </w:r>
      <w:bookmarkEnd w:id="189"/>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镇政府同属地方自治政府，是市政府在镇级行政区的派驻机构，但镇政府公权机构的公职人员的人事任免权由镇公民自治委员会所有，镇自治会是镇级行政区公民自治的核心方式，公民日常接触最多的行政公权机构即镇政府，故镇政府必须是由公民组成的镇公民自治委员会组建，镇政府相关的公职人员均由镇公民自治委员会提名任免。</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镇公民自治委员会作为公民自治的象征，公民有权对任意自治会成员提出质询，公民有权要求任意自治会委员组织召开镇公民自治委员会履职尽责听证会，从而保证镇自治会始终是代表公民的利益，始终是公民的代表。</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90" w:name="_Toc56"/>
      <w:r>
        <w:rPr>
          <w:rFonts w:ascii="宋體-簡" w:hAnsi="宋體-簡" w:eastAsia="宋體-簡" w:cs="宋體-簡"/>
        </w:rPr>
      </w:r>
      <w:bookmarkStart w:id="110" w:name="__RefHeading___Toc1277_940791654"/>
      <w:r>
        <w:rPr>
          <w:rFonts w:ascii="宋體-簡" w:hAnsi="宋體-簡" w:eastAsia="宋體-簡" w:cs="宋體-簡"/>
        </w:rPr>
      </w:r>
      <w:bookmarkEnd w:id="110"/>
      <w:r>
        <w:rPr>
          <w:rFonts w:ascii="宋體-簡" w:hAnsi="宋體-簡" w:eastAsia="宋體-簡" w:cs="宋體-簡"/>
        </w:rPr>
        <w:t xml:space="preserve">宪法第三章第一节</w:t>
      </w:r>
      <w:r>
        <w:rPr>
          <w:rFonts w:ascii="宋體-簡" w:hAnsi="宋體-簡" w:eastAsia="宋體-簡" w:cs="宋體-簡"/>
        </w:rPr>
      </w:r>
      <w:bookmarkEnd w:id="190"/>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家立法院应该是和总统府平级且独立的机构，是本国一切法律的最高产生机构，始终是代表公民权利的机构。作为一个国家法律的最高产生机构，其议员必须是来自于公民的选举，且必须是为公民提供过无偿服务的自治委员，纯粹的代表公民的利益、代表某地区公民的利益。故国家立法院议员均由各省级行政区选派产生，而国家立法院院长副院长、参众议会议长副议长则由议员互选产生，且任职必须有年限、岗位的限制，避免失去流动性，形成集权。</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91" w:name="_Toc57"/>
      <w:r>
        <w:rPr>
          <w:rFonts w:ascii="宋體-簡" w:hAnsi="宋體-簡" w:eastAsia="宋體-簡" w:cs="宋體-簡"/>
        </w:rPr>
      </w:r>
      <w:bookmarkStart w:id="112" w:name="__RefHeading___Toc1275_940791654"/>
      <w:r>
        <w:rPr>
          <w:rFonts w:ascii="宋體-簡" w:hAnsi="宋體-簡" w:eastAsia="宋體-簡" w:cs="宋體-簡"/>
        </w:rPr>
      </w:r>
      <w:bookmarkEnd w:id="112"/>
      <w:r>
        <w:rPr>
          <w:rFonts w:ascii="宋體-簡" w:hAnsi="宋體-簡" w:eastAsia="宋體-簡" w:cs="宋體-簡"/>
        </w:rPr>
        <w:t xml:space="preserve">宪法第三章第二节</w:t>
      </w:r>
      <w:r>
        <w:rPr>
          <w:rFonts w:ascii="宋體-簡" w:hAnsi="宋體-簡" w:eastAsia="宋體-簡" w:cs="宋體-簡"/>
        </w:rPr>
      </w:r>
      <w:bookmarkEnd w:id="191"/>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省立法院隶属于国家立法院，其立法权由国家立法院授予，但省立法院的议员由市级行政区的公民普选产生，如此，既能防止省立法院的立法超越国家立法院的立法，造成产生影响国家统一的法案，又能保证地方的立法权不被中央代表，损害地方利益。由公民从市立法会、市自治会中选举产生的省立法院议员，代表的是该市级行政区所有公民的利益。</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92" w:name="_Toc58"/>
      <w:r>
        <w:rPr>
          <w:rFonts w:ascii="宋體-簡" w:hAnsi="宋體-簡" w:eastAsia="宋體-簡" w:cs="宋體-簡"/>
        </w:rPr>
      </w:r>
      <w:bookmarkStart w:id="114" w:name="__RefHeading___Toc1273_940791654"/>
      <w:r>
        <w:rPr>
          <w:rFonts w:ascii="宋體-簡" w:hAnsi="宋體-簡" w:eastAsia="宋體-簡" w:cs="宋體-簡"/>
        </w:rPr>
      </w:r>
      <w:bookmarkEnd w:id="114"/>
      <w:r>
        <w:rPr>
          <w:rFonts w:ascii="宋體-簡" w:hAnsi="宋體-簡" w:eastAsia="宋體-簡" w:cs="宋體-簡"/>
        </w:rPr>
        <w:t xml:space="preserve">宪法第三章第三节</w:t>
      </w:r>
      <w:r>
        <w:rPr>
          <w:rFonts w:ascii="宋體-簡" w:hAnsi="宋體-簡" w:eastAsia="宋體-簡" w:cs="宋體-簡"/>
        </w:rPr>
      </w:r>
      <w:bookmarkEnd w:id="192"/>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市级行政区设置市公民立法委员会，是保障该市公民权利的必要方式，该市公民需要的法律法规一定是由该市公民制订的，而不是来自于遥远的中央制订的。坐在“人民大会堂”的代表们，一定不知道可可托海的牧羊人需要怎样的法律，故市级行政区需要有立法权，且是由宪法直接赋予的立法权。</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且市立法会的委员必须是公民普选产生的，而且是从为公民义务服务过的公民当中选举产生的，来自于公民的立法委员，才懂得代表公民的利益。故市立法会的委员必须是从镇公民自治会委员中选举产生，且必须是由各个镇级行政区自行选举产生，该镇级行政区公民选举产生的市公民立法委员会委员，才能代表该镇公民的利益。</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通过对国家立法院议员，实行由镇级行政区、市级行政区、省级行政区逐级向上推选产生的机制，从而增加社会的阶级流动，避免形成阶层固化，让每一个公民都有机会站在国家立法院的议员席上，使站在国家立法院议员席上的所有议员，都是曾经在最基层为公民义务服务过的公民。</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93" w:name="_Toc59"/>
      <w:r>
        <w:rPr>
          <w:rFonts w:ascii="宋體-簡" w:hAnsi="宋體-簡" w:eastAsia="宋體-簡" w:cs="宋體-簡"/>
        </w:rPr>
      </w:r>
      <w:bookmarkStart w:id="116" w:name="__RefHeading___Toc1271_940791654"/>
      <w:r>
        <w:rPr>
          <w:rFonts w:ascii="宋體-簡" w:hAnsi="宋體-簡" w:eastAsia="宋體-簡" w:cs="宋體-簡"/>
        </w:rPr>
      </w:r>
      <w:bookmarkEnd w:id="116"/>
      <w:r>
        <w:rPr>
          <w:rFonts w:ascii="宋體-簡" w:hAnsi="宋體-簡" w:eastAsia="宋體-簡" w:cs="宋體-簡"/>
        </w:rPr>
        <w:t xml:space="preserve">宪法第四章第一节</w:t>
      </w:r>
      <w:r>
        <w:rPr>
          <w:rFonts w:ascii="宋體-簡" w:hAnsi="宋體-簡" w:eastAsia="宋體-簡" w:cs="宋體-簡"/>
        </w:rPr>
      </w:r>
      <w:bookmarkEnd w:id="193"/>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家司法院是国家法律的最终解释机构，负责对一切法律的解释，由宪法赋予司法终审权，在司法解释的过程中，不受政府等公权机构的干扰。因捍卫宪法的权威和法律的尊严，对于国家司法院的终审审判，当事人必须执行。当事人必须执行国家司法院的终审审判，是因为国家司法院作为国家法律的最终解释机构，需要维护法律的公平、维护宪法的权威。</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94" w:name="_Toc60"/>
      <w:r>
        <w:rPr>
          <w:rFonts w:ascii="宋體-簡" w:hAnsi="宋體-簡" w:eastAsia="宋體-簡" w:cs="宋體-簡"/>
        </w:rPr>
      </w:r>
      <w:bookmarkStart w:id="118" w:name="__RefHeading___Toc1269_940791654"/>
      <w:r>
        <w:rPr>
          <w:rFonts w:ascii="宋體-簡" w:hAnsi="宋體-簡" w:eastAsia="宋體-簡" w:cs="宋體-簡"/>
        </w:rPr>
      </w:r>
      <w:bookmarkEnd w:id="118"/>
      <w:r>
        <w:rPr>
          <w:rFonts w:ascii="宋體-簡" w:hAnsi="宋體-簡" w:eastAsia="宋體-簡" w:cs="宋體-簡"/>
        </w:rPr>
        <w:t xml:space="preserve">宪法第四章第二节</w:t>
      </w:r>
      <w:r>
        <w:rPr>
          <w:rFonts w:ascii="宋體-簡" w:hAnsi="宋體-簡" w:eastAsia="宋體-簡" w:cs="宋體-簡"/>
        </w:rPr>
      </w:r>
      <w:bookmarkEnd w:id="194"/>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省司法院隶属于国家司法院，是该省级行政区的司法复审机构，代表国家司法院在该省级行政区行使司法复审解释权，省司法院是地方市司法院与国家司法院之间的桥梁，对于一些市司法院不能解决的司法案件，则由省司法院复审或报送国家司法院终审。如此，既能防止地方市司法院判法不公、徇私枉法，保证公民有合理的上诉渠道，又能防止国家司法院太多涉入地方司法解释。</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95" w:name="_Toc61"/>
      <w:r>
        <w:rPr>
          <w:rFonts w:ascii="宋體-簡" w:hAnsi="宋體-簡" w:eastAsia="宋體-簡" w:cs="宋體-簡"/>
        </w:rPr>
      </w:r>
      <w:bookmarkStart w:id="120" w:name="__RefHeading___Toc1267_940791654"/>
      <w:r>
        <w:rPr>
          <w:rFonts w:ascii="宋體-簡" w:hAnsi="宋體-簡" w:eastAsia="宋體-簡" w:cs="宋體-簡"/>
        </w:rPr>
      </w:r>
      <w:bookmarkEnd w:id="120"/>
      <w:r>
        <w:rPr>
          <w:rFonts w:ascii="宋體-簡" w:hAnsi="宋體-簡" w:eastAsia="宋體-簡" w:cs="宋體-簡"/>
        </w:rPr>
        <w:t xml:space="preserve">宪法第四章第三节</w:t>
      </w:r>
      <w:r>
        <w:rPr>
          <w:rFonts w:ascii="宋體-簡" w:hAnsi="宋體-簡" w:eastAsia="宋體-簡" w:cs="宋體-簡"/>
        </w:rPr>
      </w:r>
      <w:bookmarkEnd w:id="195"/>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市级行政区设置市司法院，因市镇一级公权机构是公民日常接触最多的公权机构，故市司法院设原诉、上诉两级法庭，使得将部分无需联邦司法院介入的案件合理解决，进而提高司法解释的效率。且为了避免国家司法院和省司法院影响市司法院的司法解释权，市级行政区的司法解释权由宪法直接赋予。</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镇级行政区作为最小的行政区划，在一些人口较少的地方，则无需设置原诉法庭，在一些人口数量多的地方，必须设置原诉法庭。这样既能防止机构过于臃肿，浪费公共资源，又能保证最大限度的满足公民的司法解释需求。</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96" w:name="_Toc62"/>
      <w:r>
        <w:rPr>
          <w:rFonts w:ascii="宋體-簡" w:hAnsi="宋體-簡" w:eastAsia="宋體-簡" w:cs="宋體-簡"/>
        </w:rPr>
      </w:r>
      <w:bookmarkStart w:id="122" w:name="__RefHeading___Toc1265_940791654"/>
      <w:r>
        <w:rPr>
          <w:rFonts w:ascii="宋體-簡" w:hAnsi="宋體-簡" w:eastAsia="宋體-簡" w:cs="宋體-簡"/>
        </w:rPr>
      </w:r>
      <w:bookmarkEnd w:id="122"/>
      <w:r>
        <w:rPr>
          <w:rFonts w:ascii="宋體-簡" w:hAnsi="宋體-簡" w:eastAsia="宋體-簡" w:cs="宋體-簡"/>
        </w:rPr>
        <w:t xml:space="preserve">宪法第五章第一节、第五节、第六节</w:t>
      </w:r>
      <w:r>
        <w:rPr>
          <w:rFonts w:ascii="宋體-簡" w:hAnsi="宋體-簡" w:eastAsia="宋體-簡" w:cs="宋體-簡"/>
        </w:rPr>
      </w:r>
      <w:bookmarkEnd w:id="196"/>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家监察院行使最高监察权，监察即监督检察，监督检察权的独立，可以促进公职人员履职尽责、清正廉洁。国家监察院设置首席监察官、次席监察官、监察官，能有效的分担国家监察院院长和副院长的职责，且能形成相互制约。省监察院由国家监察院派驻，隶属于国家监察院，有助于国家的统一稳定。而市级行政区设置市监察院，其监察权由宪法直接赋予，能保障地方监察权的独立行使。</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97" w:name="_Toc63"/>
      <w:r>
        <w:rPr>
          <w:rFonts w:ascii="宋體-簡" w:hAnsi="宋體-簡" w:eastAsia="宋體-簡" w:cs="宋體-簡"/>
        </w:rPr>
      </w:r>
      <w:bookmarkStart w:id="124" w:name="__RefHeading___Toc1263_940791654"/>
      <w:r>
        <w:rPr>
          <w:rFonts w:ascii="宋體-簡" w:hAnsi="宋體-簡" w:eastAsia="宋體-簡" w:cs="宋體-簡"/>
        </w:rPr>
      </w:r>
      <w:bookmarkEnd w:id="124"/>
      <w:r>
        <w:rPr>
          <w:rFonts w:ascii="宋體-簡" w:hAnsi="宋體-簡" w:eastAsia="宋體-簡" w:cs="宋體-簡"/>
        </w:rPr>
        <w:t xml:space="preserve">宪法第五章第二节、第三节</w:t>
      </w:r>
      <w:r>
        <w:rPr>
          <w:rFonts w:ascii="宋體-簡" w:hAnsi="宋體-簡" w:eastAsia="宋體-簡" w:cs="宋體-簡"/>
        </w:rPr>
      </w:r>
      <w:bookmarkEnd w:id="197"/>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中国当下的一个重大问题在于政府的腐败、官员的贪腐，造成当下的局面除了是因为权力没有形成有效制约外，缺少针对性的相关法律、缺少专业性的反腐机构及团队，也是重要的原因。故组建联邦廉政署和联邦审计署，通过培养专业的反腐团队，加之严格的反腐立法，才能从根本上遏制中国当前的贪污腐败。</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由联邦廉政署对贪污腐败、行贿受贿等行为进行立案调查，由联邦审计署负责审计审查，两个独立且专业的队伍配合，方可高效的处理廉政违法行为。</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98" w:name="_Toc64"/>
      <w:r>
        <w:rPr>
          <w:rFonts w:ascii="宋體-簡" w:hAnsi="宋體-簡" w:eastAsia="宋體-簡" w:cs="宋體-簡"/>
        </w:rPr>
      </w:r>
      <w:bookmarkStart w:id="126" w:name="__RefHeading___Toc1261_940791654"/>
      <w:r>
        <w:rPr>
          <w:rFonts w:ascii="宋體-簡" w:hAnsi="宋體-簡" w:eastAsia="宋體-簡" w:cs="宋體-簡"/>
        </w:rPr>
      </w:r>
      <w:bookmarkEnd w:id="126"/>
      <w:r>
        <w:rPr>
          <w:rFonts w:ascii="宋體-簡" w:hAnsi="宋體-簡" w:eastAsia="宋體-簡" w:cs="宋體-簡"/>
        </w:rPr>
        <w:t xml:space="preserve">宪法第五章第四节</w:t>
      </w:r>
      <w:r>
        <w:rPr>
          <w:rFonts w:ascii="宋體-簡" w:hAnsi="宋體-簡" w:eastAsia="宋體-簡" w:cs="宋體-簡"/>
        </w:rPr>
      </w:r>
      <w:bookmarkEnd w:id="198"/>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在当前政府内发展联邦调查署的成员，并武装他们，将他们武装成为一支能保卫国家、保护公民，能有效抵抗一切破坏民主进程的组织，一个武装起来的联邦调查署，即不违反文明社会规则、也不违反</w:t>
      </w:r>
      <w:r>
        <w:rPr>
          <w:rFonts w:ascii="宋體-簡" w:hAnsi="宋體-簡" w:eastAsia="宋體-簡" w:cs="宋體-簡"/>
          <w:color w:val="000000" w:themeColor="text1"/>
          <w:szCs w:val="21"/>
        </w:rPr>
        <w:t xml:space="preserve">五民</w:t>
      </w:r>
      <w:r>
        <w:rPr>
          <w:rFonts w:ascii="宋體-簡" w:hAnsi="宋體-簡" w:eastAsia="宋體-簡" w:cs="宋體-簡"/>
          <w:color w:val="000000" w:themeColor="text1"/>
          <w:szCs w:val="21"/>
        </w:rPr>
        <w:t xml:space="preserve">宪章条款，这将是一支保护民主进程不被扼杀在摇篮里的中坚力量。通过在现有体制内先行成立联邦调查署，来保障民主人士的安全、制约反对民主化的力量，且避免军事冲突，将国家拖入内战。</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重要事记三十条》中第一条所指的特种武装队伍，即属于联邦调查署，在海内外社会各界募得足额的经费之后，先行建立一支联邦调查署的特种武装队伍，以此保护每一名为自由民主奋斗的同胞。我们始终坚信，和平的民主化是最优的选择，但是，共产党作为一个革命党，一个搞阶级斗争的政党，是绝对不允许和平演变发生的，加之中国这两千多年的集权帝制、愚民统治，使得这片土地上的大部分人们几乎没有了血性，失去了做人应有的尊严与品格，以至于现在的统治阶层为了有效的统治，敢肆无忌惮的侵犯人权，无所不用其极</w:t>
      </w:r>
      <w:r>
        <w:rPr>
          <w:rFonts w:ascii="宋體-簡" w:hAnsi="宋體-簡" w:eastAsia="宋體-簡" w:cs="宋體-簡"/>
          <w:color w:val="000000" w:themeColor="text1"/>
          <w:szCs w:val="21"/>
        </w:rPr>
        <w:t xml:space="preserve">的愚民疲民，而人们又由于集权帝制的愚民统治变成一群遇强则弱、遇弱则强的暴民。两者的此消彼长使得这个国家要实现和平演变变得异常的困难，但我们又不能将国家拖入内战，这是下下之策，所以，我们必须要有一支强大的特种武装，一支可以保护参与五民事业的同胞安全的特种武装，以此武装为后盾，广泛的团结同胞，使更多的同胞加入自由民主事业，逼迫共产党走向解体。并以此武装为后盾，警告共产党的爪牙们不能为了共产党施舍的金钱和权力，而伤害追求自由民主的同胞，威慑共产党的爪牙们在处理和平演变相关事务时，对追求自由民主的同胞抬高一寸枪口。</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199" w:name="_Toc65"/>
      <w:r>
        <w:rPr>
          <w:rFonts w:ascii="宋體-簡" w:hAnsi="宋體-簡" w:eastAsia="宋體-簡" w:cs="宋體-簡"/>
        </w:rPr>
      </w:r>
      <w:bookmarkStart w:id="128" w:name="__RefHeading___Toc1259_940791654"/>
      <w:r>
        <w:rPr>
          <w:rFonts w:ascii="宋體-簡" w:hAnsi="宋體-簡" w:eastAsia="宋體-簡" w:cs="宋體-簡"/>
        </w:rPr>
      </w:r>
      <w:bookmarkEnd w:id="128"/>
      <w:r>
        <w:rPr>
          <w:rFonts w:ascii="宋體-簡" w:hAnsi="宋體-簡" w:eastAsia="宋體-簡" w:cs="宋體-簡"/>
        </w:rPr>
        <w:t xml:space="preserve">宪法第六章第一节</w:t>
      </w:r>
      <w:r>
        <w:rPr>
          <w:rFonts w:ascii="宋體-簡" w:hAnsi="宋體-簡" w:eastAsia="宋體-簡" w:cs="宋體-簡"/>
        </w:rPr>
      </w:r>
      <w:bookmarkEnd w:id="199"/>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国家教委会委员分别来自于省级行政区和大学联盟，来自省级行政区的委员主要是初学、小学和中学的教师，来自大学联盟的委员则主要是各大学的教授。如此，国家教委会委员中，即有高等教育的教授，又有义务教育的教师，且分别来自于不同的地区、不同的学校和不同的专业，保证了国家教委会的专业化和多元化，也就能实现教育的专业化和多元化。</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教育必须脱离政府的行政干预，在教育上，政府只有两项义务，一是有义务保证公立学校的财政预算充足，二是保证所有学校的校区安全。若教育不脱离政治的干预，教育就不可能做到专业和多元，因为，学校教师要依附于政府才能生存，其独立人格就会逐渐丧失，当一个国家的文人都成了一群只会溜须拍马、谄媚权贵的人，这个民族将会在精神上堕落消亡，肉体上腐败糜烂。故教育必须脱离政治的干预，让搞教育的人不再依附于政客、教育机构不再依附于政府，方能实现教育的专业及多元。</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200" w:name="_Toc66"/>
      <w:r>
        <w:rPr>
          <w:rFonts w:ascii="宋體-簡" w:hAnsi="宋體-簡" w:eastAsia="宋體-簡" w:cs="宋體-簡"/>
        </w:rPr>
      </w:r>
      <w:bookmarkStart w:id="130" w:name="__RefHeading___Toc1257_940791654"/>
      <w:r>
        <w:rPr>
          <w:rFonts w:ascii="宋體-簡" w:hAnsi="宋體-簡" w:eastAsia="宋體-簡" w:cs="宋體-簡"/>
        </w:rPr>
      </w:r>
      <w:bookmarkEnd w:id="130"/>
      <w:r>
        <w:rPr>
          <w:rFonts w:ascii="宋體-簡" w:hAnsi="宋體-簡" w:eastAsia="宋體-簡" w:cs="宋體-簡"/>
        </w:rPr>
        <w:t xml:space="preserve">宪法第六章第二节</w:t>
      </w:r>
      <w:r>
        <w:rPr>
          <w:rFonts w:ascii="宋體-簡" w:hAnsi="宋體-簡" w:eastAsia="宋體-簡" w:cs="宋體-簡"/>
        </w:rPr>
      </w:r>
      <w:bookmarkEnd w:id="200"/>
      <w:r>
        <w:rPr>
          <w:rFonts w:ascii="宋體-簡" w:hAnsi="宋體-簡" w:cs="宋體-簡"/>
        </w:rPr>
      </w:r>
      <w:r>
        <w:rPr>
          <w:rFonts w:ascii="宋體-簡" w:hAnsi="宋體-簡" w:cs="宋體-簡"/>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由市教委会来管理辖区范围内的初学、小学和中学，因市教委会委员均由辖区内的初学、小学和中学校教委会委员产生，故市教委会更清楚本市的义务教育情况。且市教委会的教育权由宪法直接赋予，能有效避免中央集权对地方教育权的侵犯。因义务教育阶段的教育管理权由市教委会履行，而大学则由其大学校教委会自行履行，故省级行政区不再设置教委会。</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bCs/>
        </w:rPr>
      </w:pPr>
      <w:r>
        <w:rPr>
          <w:rFonts w:ascii="宋體-簡" w:hAnsi="宋體-簡" w:eastAsia="宋體-簡" w:cs="宋體-簡"/>
        </w:rPr>
      </w:r>
      <w:bookmarkStart w:id="201" w:name="_Toc67"/>
      <w:r>
        <w:rPr>
          <w:rFonts w:ascii="宋體-簡" w:hAnsi="宋體-簡" w:eastAsia="宋體-簡" w:cs="宋體-簡"/>
        </w:rPr>
      </w:r>
      <w:bookmarkStart w:id="132" w:name="__RefHeading___Toc1255_940791654"/>
      <w:r>
        <w:rPr>
          <w:rFonts w:ascii="宋體-簡" w:hAnsi="宋體-簡" w:eastAsia="宋體-簡" w:cs="宋體-簡"/>
        </w:rPr>
      </w:r>
      <w:bookmarkEnd w:id="132"/>
      <w:r>
        <w:rPr>
          <w:rFonts w:ascii="宋體-簡" w:hAnsi="宋體-簡" w:eastAsia="宋體-簡" w:cs="宋體-簡"/>
          <w:bCs/>
        </w:rPr>
        <w:t xml:space="preserve">宪法第六章第三节</w:t>
      </w:r>
      <w:r>
        <w:rPr>
          <w:rFonts w:ascii="宋體-簡" w:hAnsi="宋體-簡" w:eastAsia="宋體-簡" w:cs="宋體-簡"/>
          <w:bCs/>
        </w:rPr>
      </w:r>
      <w:bookmarkEnd w:id="201"/>
      <w:r>
        <w:rPr>
          <w:rFonts w:ascii="宋體-簡" w:hAnsi="宋體-簡" w:cs="宋體-簡"/>
          <w:bCs/>
        </w:rPr>
      </w:r>
      <w:r>
        <w:rPr>
          <w:rFonts w:ascii="宋體-簡" w:hAnsi="宋體-簡" w:cs="宋體-簡"/>
          <w:bCs/>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校教委会作为学校的最高行政管理机构，必须由教师（教授）、学生（学生监护人）、独立委员组成，如此能保证学校的透明开放，避免形成教育集权，造成学校教育呆板、规则固化、氛围沉闷。现有的政府主管，校长书记统管的模式，使得学校管理形成集权状态，造成学校事故层出不穷，教育质量每况愈下，甚至很多学校的食品安全都恶化到了令人发指的程度，譬如长蛆的肉、腐烂的菜、回收的油等等。</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故初学、小学和中学的校教委会，主要由在校教师组成，并有在校学生的监护人和独立委员的参与，形成有效的监督和竞争，避免形成教育集权。而大学校教委会，因大学生已经成年，已具有独立行为能力，则大学校教委会主要由教授组成，并有在校学生和独立委员的参与，使得大学生能参与大学的管理，有助于大学院校的氛围活跃、思想自由，进而可提高教学质量和学术水平。</w:t>
      </w:r>
      <w:r>
        <w:rPr>
          <w:rFonts w:ascii="宋體-簡" w:hAnsi="宋體-簡" w:cs="宋體-簡"/>
          <w:color w:val="000000" w:themeColor="text1"/>
          <w:szCs w:val="21"/>
        </w:rPr>
      </w:r>
      <w:r>
        <w:rPr>
          <w:rFonts w:ascii="宋體-簡" w:hAnsi="宋體-簡" w:cs="宋體-簡"/>
          <w:color w:val="000000" w:themeColor="text1"/>
          <w:szCs w:val="21"/>
        </w:rPr>
      </w:r>
    </w:p>
    <w:p>
      <w:pPr>
        <w:pStyle w:val="968"/>
        <w:numPr>
          <w:ilvl w:val="0"/>
          <w:numId w:val="2"/>
        </w:numPr>
        <w:pBdr/>
        <w:spacing/>
        <w:ind w:hanging="428" w:left="428"/>
        <w:rPr>
          <w:rFonts w:ascii="宋體-簡" w:hAnsi="宋體-簡" w:cs="宋體-簡"/>
        </w:rPr>
      </w:pPr>
      <w:r>
        <w:rPr>
          <w:rFonts w:ascii="宋體-簡" w:hAnsi="宋體-簡" w:eastAsia="宋體-簡" w:cs="宋體-簡"/>
        </w:rPr>
      </w:r>
      <w:bookmarkStart w:id="202" w:name="_Toc68"/>
      <w:r>
        <w:rPr>
          <w:rFonts w:ascii="宋體-簡" w:hAnsi="宋體-簡" w:eastAsia="宋體-簡" w:cs="宋體-簡"/>
        </w:rPr>
      </w:r>
      <w:bookmarkStart w:id="134" w:name="__RefHeading___Toc1253_940791654"/>
      <w:r>
        <w:rPr>
          <w:rFonts w:ascii="宋體-簡" w:hAnsi="宋體-簡" w:eastAsia="宋體-簡" w:cs="宋體-簡"/>
        </w:rPr>
      </w:r>
      <w:bookmarkEnd w:id="134"/>
      <w:r>
        <w:rPr>
          <w:rFonts w:ascii="宋體-簡" w:hAnsi="宋體-簡" w:eastAsia="宋體-簡" w:cs="宋體-簡"/>
        </w:rPr>
        <w:t xml:space="preserve">宪法第七章第一节、第二节、第三节、第四节</w:t>
      </w:r>
      <w:r>
        <w:rPr>
          <w:rFonts w:ascii="宋體-簡" w:hAnsi="宋體-簡" w:eastAsia="宋體-簡" w:cs="宋體-簡"/>
        </w:rPr>
      </w:r>
      <w:bookmarkEnd w:id="202"/>
      <w:r>
        <w:rPr>
          <w:rFonts w:ascii="宋體-簡" w:hAnsi="宋體-簡" w:cs="宋體-簡"/>
        </w:rPr>
      </w:r>
      <w:r>
        <w:rPr>
          <w:rFonts w:ascii="宋體-簡" w:hAnsi="宋體-簡" w:cs="宋體-簡"/>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人类由其“自私”这一特性，才逐步进化发展至今，而“自私”这一特性的主要表现是在对金钱与利益的追求上，为了避免生产力高的地区对生产力低的地区的金融掠夺，避免拥有更多社会资源的人对拥有社会资源较少的人的金融剥削，故成立一个由公共权力</w:t>
      </w:r>
      <w:r>
        <w:rPr>
          <w:rFonts w:ascii="宋體-簡" w:hAnsi="宋體-簡" w:eastAsia="宋體-簡" w:cs="宋體-簡"/>
          <w:color w:val="000000" w:themeColor="text1"/>
          <w:szCs w:val="21"/>
        </w:rPr>
        <w:t xml:space="preserve">+</w:t>
      </w:r>
      <w:r>
        <w:rPr>
          <w:rFonts w:ascii="宋體-簡" w:hAnsi="宋體-簡" w:eastAsia="宋體-簡" w:cs="宋體-簡"/>
          <w:color w:val="000000" w:themeColor="text1"/>
          <w:szCs w:val="21"/>
        </w:rPr>
        <w:t xml:space="preserve">社会力量共同组成的公民储备委员会，以此遏制金融掠夺、金融剥削的发生。成立国家储备委员会、省储备委员会和公民储备银行，国家储备委员会代表联邦政府的意愿，省储备委员会代表地方政府的意愿，公民储备银行代表公开市场的意愿，三方地位相等，相互制衡，共同制订国家的金融政策，防止政府滥发货币，金融大鳄扰乱市场。</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由各省储备委员会、各省公民储备银行和国家储备委员会组成的公民储备委员会联合会议，则是货币发行权相互制约、有效约束的必要机构，国家储备委员会根据国家的需要制订金融条款、各省储备委员会根据各省自身的需要制订金融条款，各省公民储备银行根据各银行自身的需要制订金融条款，三方在公民储备委员会联合会议的规则下进行平等博弈，方能形成有效的相互制约。</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货币的发行权不应该是只属于某一个群体或机构的专属权力，在自由市场内，每个组织或个人都应该拥有发行货币的权</w:t>
      </w:r>
      <w:r>
        <w:rPr>
          <w:rFonts w:ascii="宋體-簡" w:hAnsi="宋體-簡" w:eastAsia="宋體-簡" w:cs="宋體-簡"/>
          <w:color w:val="000000" w:themeColor="text1"/>
          <w:szCs w:val="21"/>
        </w:rPr>
        <w:t xml:space="preserve">力，在古代贝壳可以是货币，铜器可以是货币，绫罗绸缎也可以是货币，而在当今社会纸币是货币，硬币是货币，数字也可以是货币，且每个人或每个机构都应该能发行货币。但是，如果一个市场内没有一种可以高效流通的货币，势必会造成该市场内货币流通的成本过大，阻碍经济的发展。为此，发行一种通用流通的货币，是政府的职责之一，政府拥有这项权力，但并不意味要限制政府以外的机构获得这项权力，健康的市场应该是政府发行一种有市场参与发行，并且市场能有效监管政府发行的通用货币，同时允许市场上存在其他货币，且各类货币的兑换不应受到政府的限制。</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156" w:before="0"/>
        <w:ind w:firstLine="420"/>
        <w:rPr>
          <w:rFonts w:ascii="宋體-簡" w:hAnsi="宋體-簡" w:cs="宋體-簡"/>
          <w:color w:val="000000" w:themeColor="text1"/>
          <w:szCs w:val="21"/>
        </w:rPr>
      </w:pPr>
      <w:r>
        <w:rPr>
          <w:rFonts w:ascii="宋體-簡" w:hAnsi="宋體-簡" w:eastAsia="宋體-簡" w:cs="宋體-簡"/>
          <w:color w:val="000000" w:themeColor="text1"/>
          <w:szCs w:val="21"/>
        </w:rPr>
        <w:t xml:space="preserve">当前，共产党严密控制着金融系统，在集权状态下，统治者为了统治利益，不遵守市场规则滥发货币，造成人民币的购买力急剧下降，这是对广大劳动人民的无声无息的剥削。为了击垮共产党的统治，必须首先瘫痪共产党的金融系统，使人民币成为一张废纸。《重要事记三十条》中第一条所提运用区块链、</w:t>
      </w:r>
      <w:r>
        <w:rPr>
          <w:rFonts w:ascii="宋體-簡" w:hAnsi="宋體-簡" w:eastAsia="宋體-簡" w:cs="宋體-簡"/>
          <w:color w:val="000000" w:themeColor="text1"/>
          <w:szCs w:val="21"/>
        </w:rPr>
        <w:t xml:space="preserve">P2P</w:t>
      </w:r>
      <w:r>
        <w:rPr>
          <w:rFonts w:ascii="宋體-簡" w:hAnsi="宋體-簡" w:eastAsia="宋體-簡" w:cs="宋體-簡"/>
          <w:color w:val="000000" w:themeColor="text1"/>
          <w:szCs w:val="21"/>
        </w:rPr>
        <w:t xml:space="preserve">和开源技术开发一套官方的法币系统，即是瘫痪共产党金融系统的第一步。该法币系统即中华民族联邦共和国的法定货币———五民币金融区块链系统，采用区块链</w:t>
      </w:r>
      <w:r>
        <w:rPr>
          <w:rFonts w:ascii="宋體-簡" w:hAnsi="宋體-簡" w:eastAsia="宋體-簡" w:cs="宋體-簡"/>
          <w:color w:val="000000" w:themeColor="text1"/>
          <w:szCs w:val="21"/>
        </w:rPr>
        <w:t xml:space="preserve">P2P</w:t>
      </w:r>
      <w:r>
        <w:rPr>
          <w:rFonts w:ascii="宋體-簡" w:hAnsi="宋體-簡" w:eastAsia="宋體-簡" w:cs="宋體-簡"/>
          <w:color w:val="000000" w:themeColor="text1"/>
          <w:szCs w:val="21"/>
        </w:rPr>
        <w:t xml:space="preserve">等去中心化的技术，能有效的提高该法币的公信力，而采用开源方案，更能降低人为控制法币系统的可能性，去中心化和开源系统将是今后数字法币的主流，只有去中心化的开源的系统，才有不被少部分人加以利用的最大可能性。</w:t>
      </w:r>
      <w:r>
        <w:rPr>
          <w:rFonts w:ascii="宋體-簡" w:hAnsi="宋體-簡" w:cs="宋體-簡"/>
          <w:color w:val="000000" w:themeColor="text1"/>
          <w:szCs w:val="21"/>
        </w:rPr>
      </w:r>
      <w:r>
        <w:rPr>
          <w:rFonts w:ascii="宋體-簡" w:hAnsi="宋體-簡" w:cs="宋體-簡"/>
          <w:color w:val="000000" w:themeColor="text1"/>
          <w:szCs w:val="21"/>
        </w:rPr>
      </w:r>
    </w:p>
    <w:p>
      <w:pPr>
        <w:pStyle w:val="942"/>
        <w:pBdr/>
        <w:spacing w:after="0" w:before="312"/>
        <w:ind w:right="1260"/>
        <w:jc w:val="right"/>
        <w:rPr>
          <w:rFonts w:ascii="宋體-簡" w:hAnsi="宋體-簡" w:cs="宋體-簡"/>
          <w:szCs w:val="21"/>
        </w:rPr>
      </w:pPr>
      <w:r>
        <w:rPr>
          <w:rFonts w:ascii="宋體-簡" w:hAnsi="宋體-簡" w:eastAsia="宋體-簡" w:cs="宋體-簡"/>
          <w:szCs w:val="21"/>
        </w:rPr>
        <w:t xml:space="preserve">CR</w:t>
      </w:r>
      <w:r>
        <w:rPr>
          <w:rFonts w:ascii="宋體-簡" w:hAnsi="宋體-簡" w:cs="宋體-簡"/>
          <w:szCs w:val="21"/>
        </w:rPr>
      </w:r>
      <w:r>
        <w:rPr>
          <w:rFonts w:ascii="宋體-簡" w:hAnsi="宋體-簡" w:cs="宋體-簡"/>
          <w:szCs w:val="21"/>
        </w:rPr>
      </w:r>
    </w:p>
    <w:p>
      <w:pPr>
        <w:pStyle w:val="942"/>
        <w:pBdr/>
        <w:spacing/>
        <w:ind w:right="630"/>
        <w:jc w:val="right"/>
        <w:rPr>
          <w:rFonts w:ascii="宋體-簡" w:hAnsi="宋體-簡" w:cs="宋體-簡"/>
          <w:color w:val="000000" w:themeColor="text1"/>
          <w:szCs w:val="21"/>
        </w:rPr>
      </w:pPr>
      <w:r>
        <w:rPr>
          <w:rFonts w:ascii="宋體-簡" w:hAnsi="宋體-簡" w:eastAsia="宋體-簡" w:cs="宋體-簡"/>
          <w:szCs w:val="21"/>
        </w:rPr>
        <w:t xml:space="preserve">2022</w:t>
      </w:r>
      <w:r>
        <w:rPr>
          <w:rFonts w:ascii="宋體-簡" w:hAnsi="宋體-簡" w:eastAsia="宋體-簡" w:cs="宋體-簡"/>
          <w:szCs w:val="21"/>
        </w:rPr>
        <w:t xml:space="preserve">年</w:t>
      </w:r>
      <w:r>
        <w:rPr>
          <w:rFonts w:ascii="宋體-簡" w:hAnsi="宋體-簡" w:eastAsia="宋體-簡" w:cs="宋體-簡"/>
          <w:szCs w:val="21"/>
        </w:rPr>
        <w:t xml:space="preserve">6</w:t>
      </w:r>
      <w:r>
        <w:rPr>
          <w:rFonts w:ascii="宋體-簡" w:hAnsi="宋體-簡" w:eastAsia="宋體-簡" w:cs="宋體-簡"/>
          <w:szCs w:val="21"/>
        </w:rPr>
        <w:t xml:space="preserve">月</w:t>
      </w:r>
      <w:r>
        <w:rPr>
          <w:rFonts w:ascii="宋體-簡" w:hAnsi="宋體-簡" w:eastAsia="宋體-簡" w:cs="宋體-簡"/>
          <w:szCs w:val="21"/>
        </w:rPr>
        <w:t xml:space="preserve">4</w:t>
      </w:r>
      <w:r>
        <w:rPr>
          <w:rFonts w:ascii="宋體-簡" w:hAnsi="宋體-簡" w:eastAsia="宋體-簡" w:cs="宋體-簡"/>
          <w:szCs w:val="21"/>
        </w:rPr>
        <w:t xml:space="preserve">日</w:t>
      </w:r>
      <w:r>
        <w:rPr>
          <w:rFonts w:ascii="宋體-簡" w:hAnsi="宋體-簡" w:cs="宋體-簡"/>
          <w:color w:val="000000" w:themeColor="text1"/>
          <w:szCs w:val="21"/>
        </w:rPr>
      </w:r>
      <w:r>
        <w:rPr>
          <w:rFonts w:ascii="宋體-簡" w:hAnsi="宋體-簡" w:cs="宋體-簡"/>
          <w:color w:val="000000" w:themeColor="text1"/>
          <w:szCs w:val="21"/>
        </w:rPr>
      </w:r>
    </w:p>
    <w:sectPr>
      <w:footerReference w:type="default" r:id="rId9"/>
      <w:footerReference w:type="even" r:id="rId10"/>
      <w:footerReference w:type="first" r:id="rId11"/>
      <w:footnotePr/>
      <w:endnotePr/>
      <w:type w:val="nextPage"/>
      <w:pgSz w:h="16838" w:orient="portrait" w:w="11906"/>
      <w:pgMar w:top="1134" w:right="1134" w:bottom="1134" w:left="1134" w:header="0" w:footer="992"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font w:name="宋體-簡">
    <w:panose1 w:val="02010600040101010101"/>
  </w:font>
  <w:font w:name="DejaVu Sans">
    <w:panose1 w:val="020B0604030504040204"/>
  </w:font>
  <w:font w:name="宋体">
    <w:panose1 w:val="02010600040101010101"/>
  </w:font>
  <w:font w:name="Calibri">
    <w:panose1 w:val="020F0502020204030204"/>
  </w:font>
  <w:font w:name="Noto Sans CJK SC">
    <w:panose1 w:val="05040102010807070707"/>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0"/>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33" behindDoc="1" locked="0" layoutInCell="0" allowOverlap="1">
              <wp:simplePos x="0" y="0"/>
              <wp:positionH relativeFrom="margin">
                <wp:posOffset>2600960</wp:posOffset>
              </wp:positionH>
              <wp:positionV relativeFrom="paragraph">
                <wp:posOffset>233045</wp:posOffset>
              </wp:positionV>
              <wp:extent cx="1057910" cy="174625"/>
              <wp:effectExtent l="0" t="0" r="0" b="0"/>
              <wp:wrapNone/>
              <wp:docPr id="1" name="文本框 2"/>
              <wp:cNvGraphicFramePr/>
              <a:graphic xmlns:a="http://schemas.openxmlformats.org/drawingml/2006/main">
                <a:graphicData uri="http://schemas.microsoft.com/office/word/2010/wordprocessingShape">
                  <wps:wsp>
                    <wps:cNvPr id="0" name=""/>
                    <wps:cNvSpPr/>
                    <wps:spPr bwMode="auto">
                      <a:xfrm>
                        <a:off x="0" y="0"/>
                        <a:ext cx="1058040" cy="174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969"/>
                            <w:pBdr/>
                            <w:spacing/>
                            <w:ind/>
                            <w:rPr>
                              <w:sz w:val="18"/>
                            </w:rPr>
                          </w:pPr>
                          <w:r>
                            <w:rPr>
                              <w:color w:val="000000"/>
                              <w:sz w:val="18"/>
                            </w:rPr>
                            <w:t xml:space="preserve">第 </w:t>
                          </w:r>
                          <w:r>
                            <w:rPr>
                              <w:color w:val="000000"/>
                              <w:sz w:val="18"/>
                            </w:rPr>
                            <w:fldChar w:fldCharType="begin"/>
                          </w:r>
                          <w:r>
                            <w:rPr>
                              <w:color w:val="000000"/>
                              <w:sz w:val="18"/>
                            </w:rPr>
                            <w:instrText xml:space="preserve"> PAGE </w:instrText>
                          </w:r>
                          <w:r>
                            <w:rPr>
                              <w:color w:val="000000"/>
                              <w:sz w:val="18"/>
                            </w:rPr>
                            <w:fldChar w:fldCharType="separate"/>
                          </w:r>
                          <w:r>
                            <w:rPr>
                              <w:color w:val="000000"/>
                              <w:sz w:val="18"/>
                            </w:rPr>
                            <w:t xml:space="preserve">16</w:t>
                          </w:r>
                          <w:r>
                            <w:rPr>
                              <w:color w:val="000000"/>
                              <w:sz w:val="18"/>
                            </w:rPr>
                            <w:fldChar w:fldCharType="end"/>
                          </w:r>
                          <w:r>
                            <w:rPr>
                              <w:color w:val="000000"/>
                              <w:sz w:val="18"/>
                            </w:rPr>
                            <w:t xml:space="preserve"> 页 共 </w:t>
                          </w:r>
                          <w:r>
                            <w:rPr>
                              <w:color w:val="000000"/>
                              <w:sz w:val="18"/>
                            </w:rPr>
                            <w:fldChar w:fldCharType="begin"/>
                          </w:r>
                          <w:r>
                            <w:rPr>
                              <w:color w:val="000000"/>
                              <w:sz w:val="18"/>
                            </w:rPr>
                            <w:instrText xml:space="preserve"> NUMPAGES </w:instrText>
                          </w:r>
                          <w:r>
                            <w:rPr>
                              <w:color w:val="000000"/>
                              <w:sz w:val="18"/>
                            </w:rPr>
                            <w:fldChar w:fldCharType="separate"/>
                          </w:r>
                          <w:r>
                            <w:rPr>
                              <w:color w:val="000000"/>
                              <w:sz w:val="18"/>
                            </w:rPr>
                            <w:t xml:space="preserve">16</w:t>
                          </w:r>
                          <w:r>
                            <w:rPr>
                              <w:color w:val="000000"/>
                              <w:sz w:val="18"/>
                            </w:rPr>
                            <w:fldChar w:fldCharType="end"/>
                          </w:r>
                          <w:r>
                            <w:rPr>
                              <w:color w:val="000000"/>
                              <w:sz w:val="18"/>
                            </w:rPr>
                            <w:t xml:space="preserve"> 页</w:t>
                          </w:r>
                          <w:r>
                            <w:rPr>
                              <w:sz w:val="18"/>
                            </w:rPr>
                          </w:r>
                          <w:r>
                            <w:rPr>
                              <w:sz w:val="18"/>
                            </w:rPr>
                          </w:r>
                        </w:p>
                      </w:txbxContent>
                    </wps:txbx>
                    <wps:bodyPr lIns="0" tIns="0" rIns="0" bIns="0" anchor="t">
                      <a:spAutoFit/>
                    </wps:bodyPr>
                  </wps:wsp>
                </a:graphicData>
              </a:graphic>
            </wp:anchor>
          </w:drawing>
        </mc:Choice>
        <mc:Fallback>
          <w:pict>
            <v:shape id="shape 0" o:spid="_x0000_s0" o:spt="1" type="#_x0000_t1" style="position:absolute;z-index:-33;o:allowoverlap:true;o:allowincell:false;mso-position-horizontal-relative:margin;margin-left:204.80pt;mso-position-horizontal:absolute;mso-position-vertical-relative:text;margin-top:18.35pt;mso-position-vertical:absolute;width:83.30pt;height:13.75pt;mso-wrap-distance-left:0.00pt;mso-wrap-distance-top:0.00pt;mso-wrap-distance-right:0.00pt;mso-wrap-distance-bottom:0.00pt;v-text-anchor:top;visibility:visible;" filled="f" stroked="f" strokeweight="0.50pt">
              <v:textbox inset="0,0,0,0">
                <w:txbxContent>
                  <w:p>
                    <w:pPr>
                      <w:pStyle w:val="969"/>
                      <w:pBdr/>
                      <w:spacing/>
                      <w:ind/>
                      <w:rPr>
                        <w:sz w:val="18"/>
                      </w:rPr>
                    </w:pPr>
                    <w:r>
                      <w:rPr>
                        <w:color w:val="000000"/>
                        <w:sz w:val="18"/>
                      </w:rPr>
                      <w:t xml:space="preserve">第 </w:t>
                    </w:r>
                    <w:r>
                      <w:rPr>
                        <w:color w:val="000000"/>
                        <w:sz w:val="18"/>
                      </w:rPr>
                      <w:fldChar w:fldCharType="begin"/>
                    </w:r>
                    <w:r>
                      <w:rPr>
                        <w:color w:val="000000"/>
                        <w:sz w:val="18"/>
                      </w:rPr>
                      <w:instrText xml:space="preserve"> PAGE </w:instrText>
                    </w:r>
                    <w:r>
                      <w:rPr>
                        <w:color w:val="000000"/>
                        <w:sz w:val="18"/>
                      </w:rPr>
                      <w:fldChar w:fldCharType="separate"/>
                    </w:r>
                    <w:r>
                      <w:rPr>
                        <w:color w:val="000000"/>
                        <w:sz w:val="18"/>
                      </w:rPr>
                      <w:t xml:space="preserve">16</w:t>
                    </w:r>
                    <w:r>
                      <w:rPr>
                        <w:color w:val="000000"/>
                        <w:sz w:val="18"/>
                      </w:rPr>
                      <w:fldChar w:fldCharType="end"/>
                    </w:r>
                    <w:r>
                      <w:rPr>
                        <w:color w:val="000000"/>
                        <w:sz w:val="18"/>
                      </w:rPr>
                      <w:t xml:space="preserve"> 页 共 </w:t>
                    </w:r>
                    <w:r>
                      <w:rPr>
                        <w:color w:val="000000"/>
                        <w:sz w:val="18"/>
                      </w:rPr>
                      <w:fldChar w:fldCharType="begin"/>
                    </w:r>
                    <w:r>
                      <w:rPr>
                        <w:color w:val="000000"/>
                        <w:sz w:val="18"/>
                      </w:rPr>
                      <w:instrText xml:space="preserve"> NUMPAGES </w:instrText>
                    </w:r>
                    <w:r>
                      <w:rPr>
                        <w:color w:val="000000"/>
                        <w:sz w:val="18"/>
                      </w:rPr>
                      <w:fldChar w:fldCharType="separate"/>
                    </w:r>
                    <w:r>
                      <w:rPr>
                        <w:color w:val="000000"/>
                        <w:sz w:val="18"/>
                      </w:rPr>
                      <w:t xml:space="preserve">16</w:t>
                    </w:r>
                    <w:r>
                      <w:rPr>
                        <w:color w:val="000000"/>
                        <w:sz w:val="18"/>
                      </w:rPr>
                      <w:fldChar w:fldCharType="end"/>
                    </w:r>
                    <w:r>
                      <w:rPr>
                        <w:color w:val="000000"/>
                        <w:sz w:val="18"/>
                      </w:rPr>
                      <w:t xml:space="preserve"> 页</w:t>
                    </w:r>
                    <w:r>
                      <w:rPr>
                        <w:sz w:val="18"/>
                      </w:rPr>
                    </w:r>
                    <w:r>
                      <w:rPr>
                        <w:sz w:val="18"/>
                      </w:rPr>
                    </w:r>
                  </w:p>
                </w:txbxContent>
              </v:textbox>
            </v:shape>
          </w:pict>
        </mc:Fallback>
      </mc:AlternateConten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0"/>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1">
    <w:lvl w:ilvl="0">
      <w:isLgl w:val="false"/>
      <w:lvlJc w:val="left"/>
      <w:lvlText w:val="%1、"/>
      <w:numFmt w:val="chineseCountingThousand"/>
      <w:pPr>
        <w:pBdr/>
        <w:tabs>
          <w:tab w:val="num" w:leader="none" w:pos="0"/>
        </w:tabs>
        <w:spacing/>
        <w:ind w:firstLine="0" w:left="0"/>
      </w:pPr>
      <w:rPr/>
      <w:start w:val="1"/>
      <w:suff w:val="nothing"/>
    </w:lvl>
    <w:lvl w:ilvl="1">
      <w:isLgl w:val="false"/>
      <w:lvlJc w:val="left"/>
      <w:lvlText w:val="%2."/>
      <w:numFmt w:val="decimal"/>
      <w:pPr>
        <w:pBdr/>
        <w:tabs>
          <w:tab w:val="num" w:leader="none" w:pos="1080"/>
        </w:tabs>
        <w:spacing/>
        <w:ind w:hanging="360" w:left="1080"/>
      </w:pPr>
      <w:rPr/>
      <w:start w:val="1"/>
      <w:suff w:val="tab"/>
    </w:lvl>
    <w:lvl w:ilvl="2">
      <w:isLgl w:val="false"/>
      <w:lvlJc w:val="left"/>
      <w:lvlText w:val="%3."/>
      <w:numFmt w:val="decimal"/>
      <w:pPr>
        <w:pBdr/>
        <w:tabs>
          <w:tab w:val="num" w:leader="none" w:pos="1440"/>
        </w:tabs>
        <w:spacing/>
        <w:ind w:hanging="360" w:left="1440"/>
      </w:pPr>
      <w:rPr/>
      <w:start w:val="1"/>
      <w:suff w:val="tab"/>
    </w:lvl>
    <w:lvl w:ilvl="3">
      <w:isLgl w:val="false"/>
      <w:lvlJc w:val="left"/>
      <w:lvlText w:val="%4."/>
      <w:numFmt w:val="decimal"/>
      <w:pPr>
        <w:pBdr/>
        <w:tabs>
          <w:tab w:val="num" w:leader="none" w:pos="1800"/>
        </w:tabs>
        <w:spacing/>
        <w:ind w:hanging="360" w:left="1800"/>
      </w:pPr>
      <w:rPr/>
      <w:start w:val="1"/>
      <w:suff w:val="tab"/>
    </w:lvl>
    <w:lvl w:ilvl="4">
      <w:isLgl w:val="false"/>
      <w:lvlJc w:val="left"/>
      <w:lvlText w:val="%5."/>
      <w:numFmt w:val="decimal"/>
      <w:pPr>
        <w:pBdr/>
        <w:tabs>
          <w:tab w:val="num" w:leader="none" w:pos="2160"/>
        </w:tabs>
        <w:spacing/>
        <w:ind w:hanging="360" w:left="2160"/>
      </w:pPr>
      <w:rPr/>
      <w:start w:val="1"/>
      <w:suff w:val="tab"/>
    </w:lvl>
    <w:lvl w:ilvl="5">
      <w:isLgl w:val="false"/>
      <w:lvlJc w:val="left"/>
      <w:lvlText w:val="%6."/>
      <w:numFmt w:val="decimal"/>
      <w:pPr>
        <w:pBdr/>
        <w:tabs>
          <w:tab w:val="num" w:leader="none" w:pos="2520"/>
        </w:tabs>
        <w:spacing/>
        <w:ind w:hanging="360" w:left="2520"/>
      </w:pPr>
      <w:rPr/>
      <w:start w:val="1"/>
      <w:suff w:val="tab"/>
    </w:lvl>
    <w:lvl w:ilvl="6">
      <w:isLgl w:val="false"/>
      <w:lvlJc w:val="left"/>
      <w:lvlText w:val="%7."/>
      <w:numFmt w:val="decimal"/>
      <w:pPr>
        <w:pBdr/>
        <w:tabs>
          <w:tab w:val="num" w:leader="none" w:pos="2880"/>
        </w:tabs>
        <w:spacing/>
        <w:ind w:hanging="360" w:left="2880"/>
      </w:pPr>
      <w:rPr/>
      <w:start w:val="1"/>
      <w:suff w:val="tab"/>
    </w:lvl>
    <w:lvl w:ilvl="7">
      <w:isLgl w:val="false"/>
      <w:lvlJc w:val="left"/>
      <w:lvlText w:val="%8."/>
      <w:numFmt w:val="decimal"/>
      <w:pPr>
        <w:pBdr/>
        <w:tabs>
          <w:tab w:val="num" w:leader="none" w:pos="3240"/>
        </w:tabs>
        <w:spacing/>
        <w:ind w:hanging="360" w:left="3240"/>
      </w:pPr>
      <w:rPr/>
      <w:start w:val="1"/>
      <w:suff w:val="tab"/>
    </w:lvl>
    <w:lvl w:ilvl="8">
      <w:isLgl w:val="false"/>
      <w:lvlJc w:val="left"/>
      <w:lvlText w:val="%9."/>
      <w:numFmt w:val="decimal"/>
      <w:pPr>
        <w:pBdr/>
        <w:tabs>
          <w:tab w:val="num" w:leader="none" w:pos="3600"/>
        </w:tabs>
        <w:spacing/>
        <w:ind w:hanging="360" w:left="3600"/>
      </w:pPr>
      <w:rPr/>
      <w:start w:val="1"/>
      <w:suff w:val="tab"/>
    </w:lvl>
  </w:abstractNum>
  <w:abstractNum w:abstractNumId="2">
    <w:lvl w:ilvl="0">
      <w:isLgl w:val="false"/>
      <w:lvlJc w:val="left"/>
      <w:lvlText w:val="%1、"/>
      <w:numFmt w:val="chineseCountingThousand"/>
      <w:pPr>
        <w:pBdr/>
        <w:tabs>
          <w:tab w:val="num" w:leader="none" w:pos="0"/>
        </w:tabs>
        <w:spacing/>
        <w:ind w:firstLine="0" w:left="0"/>
      </w:pPr>
      <w:rPr/>
      <w:start w:val="1"/>
      <w:suff w:val="nothing"/>
    </w:lvl>
    <w:lvl w:ilvl="1">
      <w:isLgl w:val="false"/>
      <w:lvlJc w:val="left"/>
      <w:lvlText w:val="%2."/>
      <w:numFmt w:val="decimal"/>
      <w:pPr>
        <w:pBdr/>
        <w:tabs>
          <w:tab w:val="num" w:leader="none" w:pos="1080"/>
        </w:tabs>
        <w:spacing/>
        <w:ind w:hanging="360" w:left="1080"/>
      </w:pPr>
      <w:rPr/>
      <w:start w:val="1"/>
      <w:suff w:val="tab"/>
    </w:lvl>
    <w:lvl w:ilvl="2">
      <w:isLgl w:val="false"/>
      <w:lvlJc w:val="left"/>
      <w:lvlText w:val="%3."/>
      <w:numFmt w:val="decimal"/>
      <w:pPr>
        <w:pBdr/>
        <w:tabs>
          <w:tab w:val="num" w:leader="none" w:pos="1440"/>
        </w:tabs>
        <w:spacing/>
        <w:ind w:hanging="360" w:left="1440"/>
      </w:pPr>
      <w:rPr/>
      <w:start w:val="1"/>
      <w:suff w:val="tab"/>
    </w:lvl>
    <w:lvl w:ilvl="3">
      <w:isLgl w:val="false"/>
      <w:lvlJc w:val="left"/>
      <w:lvlText w:val="%4."/>
      <w:numFmt w:val="decimal"/>
      <w:pPr>
        <w:pBdr/>
        <w:tabs>
          <w:tab w:val="num" w:leader="none" w:pos="1800"/>
        </w:tabs>
        <w:spacing/>
        <w:ind w:hanging="360" w:left="1800"/>
      </w:pPr>
      <w:rPr/>
      <w:start w:val="1"/>
      <w:suff w:val="tab"/>
    </w:lvl>
    <w:lvl w:ilvl="4">
      <w:isLgl w:val="false"/>
      <w:lvlJc w:val="left"/>
      <w:lvlText w:val="%5."/>
      <w:numFmt w:val="decimal"/>
      <w:pPr>
        <w:pBdr/>
        <w:tabs>
          <w:tab w:val="num" w:leader="none" w:pos="2160"/>
        </w:tabs>
        <w:spacing/>
        <w:ind w:hanging="360" w:left="2160"/>
      </w:pPr>
      <w:rPr/>
      <w:start w:val="1"/>
      <w:suff w:val="tab"/>
    </w:lvl>
    <w:lvl w:ilvl="5">
      <w:isLgl w:val="false"/>
      <w:lvlJc w:val="left"/>
      <w:lvlText w:val="%6."/>
      <w:numFmt w:val="decimal"/>
      <w:pPr>
        <w:pBdr/>
        <w:tabs>
          <w:tab w:val="num" w:leader="none" w:pos="2520"/>
        </w:tabs>
        <w:spacing/>
        <w:ind w:hanging="360" w:left="2520"/>
      </w:pPr>
      <w:rPr/>
      <w:start w:val="1"/>
      <w:suff w:val="tab"/>
    </w:lvl>
    <w:lvl w:ilvl="6">
      <w:isLgl w:val="false"/>
      <w:lvlJc w:val="left"/>
      <w:lvlText w:val="%7."/>
      <w:numFmt w:val="decimal"/>
      <w:pPr>
        <w:pBdr/>
        <w:tabs>
          <w:tab w:val="num" w:leader="none" w:pos="2880"/>
        </w:tabs>
        <w:spacing/>
        <w:ind w:hanging="360" w:left="2880"/>
      </w:pPr>
      <w:rPr/>
      <w:start w:val="1"/>
      <w:suff w:val="tab"/>
    </w:lvl>
    <w:lvl w:ilvl="7">
      <w:isLgl w:val="false"/>
      <w:lvlJc w:val="left"/>
      <w:lvlText w:val="%8."/>
      <w:numFmt w:val="decimal"/>
      <w:pPr>
        <w:pBdr/>
        <w:tabs>
          <w:tab w:val="num" w:leader="none" w:pos="3240"/>
        </w:tabs>
        <w:spacing/>
        <w:ind w:hanging="360" w:left="3240"/>
      </w:pPr>
      <w:rPr/>
      <w:start w:val="1"/>
      <w:suff w:val="tab"/>
    </w:lvl>
    <w:lvl w:ilvl="8">
      <w:isLgl w:val="false"/>
      <w:lvlJc w:val="left"/>
      <w:lvlText w:val="%9."/>
      <w:numFmt w:val="decimal"/>
      <w:pPr>
        <w:pBdr/>
        <w:tabs>
          <w:tab w:val="num" w:leader="none" w:pos="3600"/>
        </w:tabs>
        <w:spacing/>
        <w:ind w:hanging="360" w:left="3600"/>
      </w:pPr>
      <w:rPr/>
      <w:start w:val="1"/>
      <w:suff w:val="tab"/>
    </w:lvl>
  </w:abstractNum>
  <w:abstractNum w:abstractNumId="3">
    <w:lvl w:ilvl="0">
      <w:isLgl w:val="false"/>
      <w:lvlJc w:val="left"/>
      <w:lvlText w:val="%1、"/>
      <w:numFmt w:val="chineseCountingThousand"/>
      <w:pPr>
        <w:pBdr/>
        <w:tabs>
          <w:tab w:val="num" w:leader="none" w:pos="0"/>
        </w:tabs>
        <w:spacing/>
        <w:ind w:firstLine="0" w:left="0"/>
      </w:pPr>
      <w:rPr/>
      <w:start w:val="1"/>
      <w:suff w:val="nothing"/>
    </w:lvl>
    <w:lvl w:ilvl="1">
      <w:isLgl w:val="false"/>
      <w:lvlJc w:val="left"/>
      <w:lvlText w:val="%2."/>
      <w:numFmt w:val="decimal"/>
      <w:pPr>
        <w:pBdr/>
        <w:tabs>
          <w:tab w:val="num" w:leader="none" w:pos="1080"/>
        </w:tabs>
        <w:spacing/>
        <w:ind w:hanging="360" w:left="1080"/>
      </w:pPr>
      <w:rPr/>
      <w:start w:val="1"/>
      <w:suff w:val="tab"/>
    </w:lvl>
    <w:lvl w:ilvl="2">
      <w:isLgl w:val="false"/>
      <w:lvlJc w:val="left"/>
      <w:lvlText w:val="%3."/>
      <w:numFmt w:val="decimal"/>
      <w:pPr>
        <w:pBdr/>
        <w:tabs>
          <w:tab w:val="num" w:leader="none" w:pos="1440"/>
        </w:tabs>
        <w:spacing/>
        <w:ind w:hanging="360" w:left="1440"/>
      </w:pPr>
      <w:rPr/>
      <w:start w:val="1"/>
      <w:suff w:val="tab"/>
    </w:lvl>
    <w:lvl w:ilvl="3">
      <w:isLgl w:val="false"/>
      <w:lvlJc w:val="left"/>
      <w:lvlText w:val="%4."/>
      <w:numFmt w:val="decimal"/>
      <w:pPr>
        <w:pBdr/>
        <w:tabs>
          <w:tab w:val="num" w:leader="none" w:pos="1800"/>
        </w:tabs>
        <w:spacing/>
        <w:ind w:hanging="360" w:left="1800"/>
      </w:pPr>
      <w:rPr/>
      <w:start w:val="1"/>
      <w:suff w:val="tab"/>
    </w:lvl>
    <w:lvl w:ilvl="4">
      <w:isLgl w:val="false"/>
      <w:lvlJc w:val="left"/>
      <w:lvlText w:val="%5."/>
      <w:numFmt w:val="decimal"/>
      <w:pPr>
        <w:pBdr/>
        <w:tabs>
          <w:tab w:val="num" w:leader="none" w:pos="2160"/>
        </w:tabs>
        <w:spacing/>
        <w:ind w:hanging="360" w:left="2160"/>
      </w:pPr>
      <w:rPr/>
      <w:start w:val="1"/>
      <w:suff w:val="tab"/>
    </w:lvl>
    <w:lvl w:ilvl="5">
      <w:isLgl w:val="false"/>
      <w:lvlJc w:val="left"/>
      <w:lvlText w:val="%6."/>
      <w:numFmt w:val="decimal"/>
      <w:pPr>
        <w:pBdr/>
        <w:tabs>
          <w:tab w:val="num" w:leader="none" w:pos="2520"/>
        </w:tabs>
        <w:spacing/>
        <w:ind w:hanging="360" w:left="2520"/>
      </w:pPr>
      <w:rPr/>
      <w:start w:val="1"/>
      <w:suff w:val="tab"/>
    </w:lvl>
    <w:lvl w:ilvl="6">
      <w:isLgl w:val="false"/>
      <w:lvlJc w:val="left"/>
      <w:lvlText w:val="%7."/>
      <w:numFmt w:val="decimal"/>
      <w:pPr>
        <w:pBdr/>
        <w:tabs>
          <w:tab w:val="num" w:leader="none" w:pos="2880"/>
        </w:tabs>
        <w:spacing/>
        <w:ind w:hanging="360" w:left="2880"/>
      </w:pPr>
      <w:rPr/>
      <w:start w:val="1"/>
      <w:suff w:val="tab"/>
    </w:lvl>
    <w:lvl w:ilvl="7">
      <w:isLgl w:val="false"/>
      <w:lvlJc w:val="left"/>
      <w:lvlText w:val="%8."/>
      <w:numFmt w:val="decimal"/>
      <w:pPr>
        <w:pBdr/>
        <w:tabs>
          <w:tab w:val="num" w:leader="none" w:pos="3240"/>
        </w:tabs>
        <w:spacing/>
        <w:ind w:hanging="360" w:left="3240"/>
      </w:pPr>
      <w:rPr/>
      <w:start w:val="1"/>
      <w:suff w:val="tab"/>
    </w:lvl>
    <w:lvl w:ilvl="8">
      <w:isLgl w:val="false"/>
      <w:lvlJc w:val="left"/>
      <w:lvlText w:val="%9."/>
      <w:numFmt w:val="decimal"/>
      <w:pPr>
        <w:pBdr/>
        <w:tabs>
          <w:tab w:val="num" w:leader="none" w:pos="3600"/>
        </w:tabs>
        <w:spacing/>
        <w:ind w:hanging="360" w:left="3600"/>
      </w:pPr>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4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doNotExpandShiftReturn w:val="tru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70">
    <w:name w:val="Table Grid"/>
    <w:basedOn w:val="97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Table Grid Light"/>
    <w:basedOn w:val="9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Plain Table 1"/>
    <w:basedOn w:val="9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Plain Table 2"/>
    <w:basedOn w:val="97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Plain Table 3"/>
    <w:basedOn w:val="9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Plain Table 4"/>
    <w:basedOn w:val="9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Plain Table 5"/>
    <w:basedOn w:val="9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1 Light"/>
    <w:basedOn w:val="97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1 Light - Accent 1"/>
    <w:basedOn w:val="9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1 Light - Accent 2"/>
    <w:basedOn w:val="9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1 Light - Accent 3"/>
    <w:basedOn w:val="9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1 Light - Accent 4"/>
    <w:basedOn w:val="9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1 Light - Accent 5"/>
    <w:basedOn w:val="9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1 Light - Accent 6"/>
    <w:basedOn w:val="9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2"/>
    <w:basedOn w:val="9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2 - Accent 1"/>
    <w:basedOn w:val="9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2 - Accent 2"/>
    <w:basedOn w:val="9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2 - Accent 3"/>
    <w:basedOn w:val="9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2 - Accent 4"/>
    <w:basedOn w:val="9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2 - Accent 5"/>
    <w:basedOn w:val="9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2 - Accent 6"/>
    <w:basedOn w:val="9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3"/>
    <w:basedOn w:val="9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3 - Accent 1"/>
    <w:basedOn w:val="9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3 - Accent 2"/>
    <w:basedOn w:val="9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3 - Accent 3"/>
    <w:basedOn w:val="9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3 - Accent 4"/>
    <w:basedOn w:val="9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3 - Accent 5"/>
    <w:basedOn w:val="9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3 - Accent 6"/>
    <w:basedOn w:val="9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4"/>
    <w:basedOn w:val="97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4 - Accent 1"/>
    <w:basedOn w:val="97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4 - Accent 2"/>
    <w:basedOn w:val="97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4 - Accent 3"/>
    <w:basedOn w:val="97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4 - Accent 4"/>
    <w:basedOn w:val="97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 Accent 5"/>
    <w:basedOn w:val="97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4 - Accent 6"/>
    <w:basedOn w:val="97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5 Dark"/>
    <w:basedOn w:val="9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5 Dark- Accent 1"/>
    <w:basedOn w:val="9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5 Dark - Accent 2"/>
    <w:basedOn w:val="9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5 Dark - Accent 3"/>
    <w:basedOn w:val="9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5 Dark- Accent 4"/>
    <w:basedOn w:val="9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 Accent 5"/>
    <w:basedOn w:val="9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5 Dark - Accent 6"/>
    <w:basedOn w:val="9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6 Colorful"/>
    <w:basedOn w:val="97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3">
    <w:name w:val="Grid Table 6 Colorful - Accent 1"/>
    <w:basedOn w:val="97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4">
    <w:name w:val="Grid Table 6 Colorful - Accent 2"/>
    <w:basedOn w:val="9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15">
    <w:name w:val="Grid Table 6 Colorful - Accent 3"/>
    <w:basedOn w:val="97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16">
    <w:name w:val="Grid Table 6 Colorful - Accent 4"/>
    <w:basedOn w:val="9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7">
    <w:name w:val="Grid Table 6 Colorful - Accent 5"/>
    <w:basedOn w:val="97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8">
    <w:name w:val="Grid Table 6 Colorful - Accent 6"/>
    <w:basedOn w:val="97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9">
    <w:name w:val="Grid Table 7 Colorful"/>
    <w:basedOn w:val="97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7 Colorful - Accent 1"/>
    <w:basedOn w:val="97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7 Colorful - Accent 2"/>
    <w:basedOn w:val="97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7 Colorful - Accent 3"/>
    <w:basedOn w:val="97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7 Colorful - Accent 4"/>
    <w:basedOn w:val="97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7 Colorful - Accent 5"/>
    <w:basedOn w:val="97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7 Colorful - Accent 6"/>
    <w:basedOn w:val="97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1 Light"/>
    <w:basedOn w:val="9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1 Light - Accent 1"/>
    <w:basedOn w:val="9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1 Light - Accent 2"/>
    <w:basedOn w:val="9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1 Light - Accent 3"/>
    <w:basedOn w:val="9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1 Light - Accent 4"/>
    <w:basedOn w:val="9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 Accent 5"/>
    <w:basedOn w:val="9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1 Light - Accent 6"/>
    <w:basedOn w:val="9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2"/>
    <w:basedOn w:val="97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2 - Accent 1"/>
    <w:basedOn w:val="97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2 - Accent 2"/>
    <w:basedOn w:val="97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2 - Accent 3"/>
    <w:basedOn w:val="97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2 - Accent 4"/>
    <w:basedOn w:val="97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 Accent 5"/>
    <w:basedOn w:val="97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2 - Accent 6"/>
    <w:basedOn w:val="97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3"/>
    <w:basedOn w:val="9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3 - Accent 1"/>
    <w:basedOn w:val="97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3 - Accent 2"/>
    <w:basedOn w:val="9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3 - Accent 3"/>
    <w:basedOn w:val="97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3 - Accent 4"/>
    <w:basedOn w:val="9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 Accent 5"/>
    <w:basedOn w:val="97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3 - Accent 6"/>
    <w:basedOn w:val="97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4"/>
    <w:basedOn w:val="9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4 - Accent 1"/>
    <w:basedOn w:val="97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4 - Accent 2"/>
    <w:basedOn w:val="97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4 - Accent 3"/>
    <w:basedOn w:val="97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4 - Accent 4"/>
    <w:basedOn w:val="97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 Accent 5"/>
    <w:basedOn w:val="97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4 - Accent 6"/>
    <w:basedOn w:val="97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5 Dark"/>
    <w:basedOn w:val="97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5">
    <w:name w:val="List Table 5 Dark - Accent 1"/>
    <w:basedOn w:val="97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6">
    <w:name w:val="List Table 5 Dark - Accent 2"/>
    <w:basedOn w:val="97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7">
    <w:name w:val="List Table 5 Dark - Accent 3"/>
    <w:basedOn w:val="97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8">
    <w:name w:val="List Table 5 Dark - Accent 4"/>
    <w:basedOn w:val="97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9">
    <w:name w:val="List Table 5 Dark - Accent 5"/>
    <w:basedOn w:val="97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0">
    <w:name w:val="List Table 5 Dark - Accent 6"/>
    <w:basedOn w:val="97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1">
    <w:name w:val="List Table 6 Colorful"/>
    <w:basedOn w:val="97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6 Colorful - Accent 1"/>
    <w:basedOn w:val="97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6 Colorful - Accent 2"/>
    <w:basedOn w:val="97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6 Colorful - Accent 3"/>
    <w:basedOn w:val="97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6 Colorful - Accent 4"/>
    <w:basedOn w:val="97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6 Colorful - Accent 5"/>
    <w:basedOn w:val="97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6 Colorful - Accent 6"/>
    <w:basedOn w:val="97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7 Colorful"/>
    <w:basedOn w:val="97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9">
    <w:name w:val="List Table 7 Colorful - Accent 1"/>
    <w:basedOn w:val="97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70">
    <w:name w:val="List Table 7 Colorful - Accent 2"/>
    <w:basedOn w:val="97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71">
    <w:name w:val="List Table 7 Colorful - Accent 3"/>
    <w:basedOn w:val="97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72">
    <w:name w:val="List Table 7 Colorful - Accent 4"/>
    <w:basedOn w:val="97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73">
    <w:name w:val="List Table 7 Colorful - Accent 5"/>
    <w:basedOn w:val="97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74">
    <w:name w:val="List Table 7 Colorful - Accent 6"/>
    <w:basedOn w:val="97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75">
    <w:name w:val="Lined - Accent"/>
    <w:basedOn w:val="9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ned - Accent 1"/>
    <w:basedOn w:val="9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ned - Accent 2"/>
    <w:basedOn w:val="9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ned - Accent 3"/>
    <w:basedOn w:val="9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ned - Accent 4"/>
    <w:basedOn w:val="9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ned - Accent 5"/>
    <w:basedOn w:val="9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ned - Accent 6"/>
    <w:basedOn w:val="9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amp; Lined - Accent"/>
    <w:basedOn w:val="97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amp; Lined - Accent 1"/>
    <w:basedOn w:val="97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amp; Lined - Accent 2"/>
    <w:basedOn w:val="97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amp; Lined - Accent 3"/>
    <w:basedOn w:val="97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amp; Lined - Accent 4"/>
    <w:basedOn w:val="97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amp; Lined - Accent 5"/>
    <w:basedOn w:val="97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amp; Lined - Accent 6"/>
    <w:basedOn w:val="97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w:basedOn w:val="97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 Accent 1"/>
    <w:basedOn w:val="9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 Accent 2"/>
    <w:basedOn w:val="9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 Accent 3"/>
    <w:basedOn w:val="9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 Accent 4"/>
    <w:basedOn w:val="9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 Accent 5"/>
    <w:basedOn w:val="9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 Accent 6"/>
    <w:basedOn w:val="9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6">
    <w:name w:val="Heading 1"/>
    <w:basedOn w:val="942"/>
    <w:next w:val="942"/>
    <w:link w:val="906"/>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97">
    <w:name w:val="Heading 2"/>
    <w:basedOn w:val="942"/>
    <w:next w:val="942"/>
    <w:link w:val="90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98">
    <w:name w:val="Heading 3"/>
    <w:basedOn w:val="942"/>
    <w:next w:val="942"/>
    <w:link w:val="90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99">
    <w:name w:val="Heading 4"/>
    <w:basedOn w:val="942"/>
    <w:next w:val="942"/>
    <w:link w:val="90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00">
    <w:name w:val="Heading 5"/>
    <w:basedOn w:val="942"/>
    <w:next w:val="942"/>
    <w:link w:val="91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01">
    <w:name w:val="Heading 6"/>
    <w:basedOn w:val="942"/>
    <w:next w:val="942"/>
    <w:link w:val="91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02">
    <w:name w:val="Heading 7"/>
    <w:basedOn w:val="942"/>
    <w:next w:val="942"/>
    <w:link w:val="91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03">
    <w:name w:val="Heading 8"/>
    <w:basedOn w:val="942"/>
    <w:next w:val="942"/>
    <w:link w:val="91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04">
    <w:name w:val="Heading 9"/>
    <w:basedOn w:val="942"/>
    <w:next w:val="942"/>
    <w:link w:val="91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numbering" w:styleId="905" w:default="1">
    <w:name w:val="No List"/>
    <w:uiPriority w:val="99"/>
    <w:semiHidden/>
    <w:unhideWhenUsed/>
    <w:pPr>
      <w:pBdr/>
      <w:spacing/>
      <w:ind/>
    </w:pPr>
  </w:style>
  <w:style w:type="character" w:styleId="906">
    <w:name w:val="Heading 1 Char"/>
    <w:basedOn w:val="943"/>
    <w:link w:val="896"/>
    <w:uiPriority w:val="9"/>
    <w:pPr>
      <w:pBdr/>
      <w:spacing/>
      <w:ind/>
    </w:pPr>
    <w:rPr>
      <w:rFonts w:ascii="Arial" w:hAnsi="Arial" w:eastAsia="Arial" w:cs="Arial"/>
      <w:color w:val="0f4761" w:themeColor="accent1" w:themeShade="BF"/>
      <w:sz w:val="40"/>
      <w:szCs w:val="40"/>
    </w:rPr>
  </w:style>
  <w:style w:type="character" w:styleId="907">
    <w:name w:val="Heading 2 Char"/>
    <w:basedOn w:val="943"/>
    <w:link w:val="897"/>
    <w:uiPriority w:val="9"/>
    <w:pPr>
      <w:pBdr/>
      <w:spacing/>
      <w:ind/>
    </w:pPr>
    <w:rPr>
      <w:rFonts w:ascii="Arial" w:hAnsi="Arial" w:eastAsia="Arial" w:cs="Arial"/>
      <w:color w:val="0f4761" w:themeColor="accent1" w:themeShade="BF"/>
      <w:sz w:val="32"/>
      <w:szCs w:val="32"/>
    </w:rPr>
  </w:style>
  <w:style w:type="character" w:styleId="908">
    <w:name w:val="Heading 3 Char"/>
    <w:basedOn w:val="943"/>
    <w:link w:val="898"/>
    <w:uiPriority w:val="9"/>
    <w:pPr>
      <w:pBdr/>
      <w:spacing/>
      <w:ind/>
    </w:pPr>
    <w:rPr>
      <w:rFonts w:ascii="Arial" w:hAnsi="Arial" w:eastAsia="Arial" w:cs="Arial"/>
      <w:color w:val="0f4761" w:themeColor="accent1" w:themeShade="BF"/>
      <w:sz w:val="28"/>
      <w:szCs w:val="28"/>
    </w:rPr>
  </w:style>
  <w:style w:type="character" w:styleId="909">
    <w:name w:val="Heading 4 Char"/>
    <w:basedOn w:val="943"/>
    <w:link w:val="899"/>
    <w:uiPriority w:val="9"/>
    <w:pPr>
      <w:pBdr/>
      <w:spacing/>
      <w:ind/>
    </w:pPr>
    <w:rPr>
      <w:rFonts w:ascii="Arial" w:hAnsi="Arial" w:eastAsia="Arial" w:cs="Arial"/>
      <w:i/>
      <w:iCs/>
      <w:color w:val="0f4761" w:themeColor="accent1" w:themeShade="BF"/>
    </w:rPr>
  </w:style>
  <w:style w:type="character" w:styleId="910">
    <w:name w:val="Heading 5 Char"/>
    <w:basedOn w:val="943"/>
    <w:link w:val="900"/>
    <w:uiPriority w:val="9"/>
    <w:pPr>
      <w:pBdr/>
      <w:spacing/>
      <w:ind/>
    </w:pPr>
    <w:rPr>
      <w:rFonts w:ascii="Arial" w:hAnsi="Arial" w:eastAsia="Arial" w:cs="Arial"/>
      <w:color w:val="0f4761" w:themeColor="accent1" w:themeShade="BF"/>
    </w:rPr>
  </w:style>
  <w:style w:type="character" w:styleId="911">
    <w:name w:val="Heading 6 Char"/>
    <w:basedOn w:val="943"/>
    <w:link w:val="901"/>
    <w:uiPriority w:val="9"/>
    <w:pPr>
      <w:pBdr/>
      <w:spacing/>
      <w:ind/>
    </w:pPr>
    <w:rPr>
      <w:rFonts w:ascii="Arial" w:hAnsi="Arial" w:eastAsia="Arial" w:cs="Arial"/>
      <w:i/>
      <w:iCs/>
      <w:color w:val="595959" w:themeColor="text1" w:themeTint="A6"/>
    </w:rPr>
  </w:style>
  <w:style w:type="character" w:styleId="912">
    <w:name w:val="Heading 7 Char"/>
    <w:basedOn w:val="943"/>
    <w:link w:val="902"/>
    <w:uiPriority w:val="9"/>
    <w:pPr>
      <w:pBdr/>
      <w:spacing/>
      <w:ind/>
    </w:pPr>
    <w:rPr>
      <w:rFonts w:ascii="Arial" w:hAnsi="Arial" w:eastAsia="Arial" w:cs="Arial"/>
      <w:color w:val="595959" w:themeColor="text1" w:themeTint="A6"/>
    </w:rPr>
  </w:style>
  <w:style w:type="character" w:styleId="913">
    <w:name w:val="Heading 8 Char"/>
    <w:basedOn w:val="943"/>
    <w:link w:val="903"/>
    <w:uiPriority w:val="9"/>
    <w:pPr>
      <w:pBdr/>
      <w:spacing/>
      <w:ind/>
    </w:pPr>
    <w:rPr>
      <w:rFonts w:ascii="Arial" w:hAnsi="Arial" w:eastAsia="Arial" w:cs="Arial"/>
      <w:i/>
      <w:iCs/>
      <w:color w:val="272727" w:themeColor="text1" w:themeTint="D8"/>
    </w:rPr>
  </w:style>
  <w:style w:type="character" w:styleId="914">
    <w:name w:val="Heading 9 Char"/>
    <w:basedOn w:val="943"/>
    <w:link w:val="904"/>
    <w:uiPriority w:val="9"/>
    <w:pPr>
      <w:pBdr/>
      <w:spacing/>
      <w:ind/>
    </w:pPr>
    <w:rPr>
      <w:rFonts w:ascii="Arial" w:hAnsi="Arial" w:eastAsia="Arial" w:cs="Arial"/>
      <w:i/>
      <w:iCs/>
      <w:color w:val="272727" w:themeColor="text1" w:themeTint="D8"/>
    </w:rPr>
  </w:style>
  <w:style w:type="paragraph" w:styleId="915">
    <w:name w:val="Title"/>
    <w:basedOn w:val="942"/>
    <w:next w:val="942"/>
    <w:link w:val="916"/>
    <w:uiPriority w:val="10"/>
    <w:qFormat/>
    <w:pPr>
      <w:pBdr/>
      <w:spacing w:after="80" w:line="240" w:lineRule="auto"/>
      <w:ind/>
      <w:contextualSpacing w:val="true"/>
    </w:pPr>
    <w:rPr>
      <w:rFonts w:ascii="Arial" w:hAnsi="Arial" w:eastAsia="Arial" w:cs="Arial"/>
      <w:spacing w:val="-10"/>
      <w:sz w:val="56"/>
      <w:szCs w:val="56"/>
    </w:rPr>
  </w:style>
  <w:style w:type="character" w:styleId="916">
    <w:name w:val="Title Char"/>
    <w:basedOn w:val="943"/>
    <w:link w:val="915"/>
    <w:uiPriority w:val="10"/>
    <w:pPr>
      <w:pBdr/>
      <w:spacing/>
      <w:ind/>
    </w:pPr>
    <w:rPr>
      <w:rFonts w:ascii="Arial" w:hAnsi="Arial" w:eastAsia="Arial" w:cs="Arial"/>
      <w:spacing w:val="-10"/>
      <w:sz w:val="56"/>
      <w:szCs w:val="56"/>
    </w:rPr>
  </w:style>
  <w:style w:type="paragraph" w:styleId="917">
    <w:name w:val="Subtitle"/>
    <w:basedOn w:val="942"/>
    <w:next w:val="942"/>
    <w:link w:val="918"/>
    <w:uiPriority w:val="11"/>
    <w:qFormat/>
    <w:pPr>
      <w:numPr>
        <w:ilvl w:val="1"/>
      </w:numPr>
      <w:pBdr/>
      <w:spacing/>
      <w:ind/>
    </w:pPr>
    <w:rPr>
      <w:color w:val="595959" w:themeColor="text1" w:themeTint="A6"/>
      <w:spacing w:val="15"/>
      <w:sz w:val="28"/>
      <w:szCs w:val="28"/>
    </w:rPr>
  </w:style>
  <w:style w:type="character" w:styleId="918">
    <w:name w:val="Subtitle Char"/>
    <w:basedOn w:val="943"/>
    <w:link w:val="917"/>
    <w:uiPriority w:val="11"/>
    <w:pPr>
      <w:pBdr/>
      <w:spacing/>
      <w:ind/>
    </w:pPr>
    <w:rPr>
      <w:color w:val="595959" w:themeColor="text1" w:themeTint="A6"/>
      <w:spacing w:val="15"/>
      <w:sz w:val="28"/>
      <w:szCs w:val="28"/>
    </w:rPr>
  </w:style>
  <w:style w:type="paragraph" w:styleId="919">
    <w:name w:val="Quote"/>
    <w:basedOn w:val="942"/>
    <w:next w:val="942"/>
    <w:link w:val="920"/>
    <w:uiPriority w:val="29"/>
    <w:qFormat/>
    <w:pPr>
      <w:pBdr/>
      <w:spacing w:before="160"/>
      <w:ind/>
      <w:jc w:val="center"/>
    </w:pPr>
    <w:rPr>
      <w:i/>
      <w:iCs/>
      <w:color w:val="404040" w:themeColor="text1" w:themeTint="BF"/>
    </w:rPr>
  </w:style>
  <w:style w:type="character" w:styleId="920">
    <w:name w:val="Quote Char"/>
    <w:basedOn w:val="943"/>
    <w:link w:val="919"/>
    <w:uiPriority w:val="29"/>
    <w:pPr>
      <w:pBdr/>
      <w:spacing/>
      <w:ind/>
    </w:pPr>
    <w:rPr>
      <w:i/>
      <w:iCs/>
      <w:color w:val="404040" w:themeColor="text1" w:themeTint="BF"/>
    </w:rPr>
  </w:style>
  <w:style w:type="paragraph" w:styleId="921">
    <w:name w:val="List Paragraph"/>
    <w:basedOn w:val="942"/>
    <w:uiPriority w:val="34"/>
    <w:qFormat/>
    <w:pPr>
      <w:pBdr/>
      <w:spacing/>
      <w:ind w:left="720"/>
      <w:contextualSpacing w:val="true"/>
    </w:pPr>
  </w:style>
  <w:style w:type="character" w:styleId="922">
    <w:name w:val="Intense Emphasis"/>
    <w:basedOn w:val="943"/>
    <w:uiPriority w:val="21"/>
    <w:qFormat/>
    <w:pPr>
      <w:pBdr/>
      <w:spacing/>
      <w:ind/>
    </w:pPr>
    <w:rPr>
      <w:i/>
      <w:iCs/>
      <w:color w:val="0f4761" w:themeColor="accent1" w:themeShade="BF"/>
    </w:rPr>
  </w:style>
  <w:style w:type="paragraph" w:styleId="923">
    <w:name w:val="Intense Quote"/>
    <w:basedOn w:val="942"/>
    <w:next w:val="942"/>
    <w:link w:val="92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24">
    <w:name w:val="Intense Quote Char"/>
    <w:basedOn w:val="943"/>
    <w:link w:val="923"/>
    <w:uiPriority w:val="30"/>
    <w:pPr>
      <w:pBdr/>
      <w:spacing/>
      <w:ind/>
    </w:pPr>
    <w:rPr>
      <w:i/>
      <w:iCs/>
      <w:color w:val="0f4761" w:themeColor="accent1" w:themeShade="BF"/>
    </w:rPr>
  </w:style>
  <w:style w:type="character" w:styleId="925">
    <w:name w:val="Intense Reference"/>
    <w:basedOn w:val="943"/>
    <w:uiPriority w:val="32"/>
    <w:qFormat/>
    <w:pPr>
      <w:pBdr/>
      <w:spacing/>
      <w:ind/>
    </w:pPr>
    <w:rPr>
      <w:b/>
      <w:bCs/>
      <w:smallCaps/>
      <w:color w:val="0f4761" w:themeColor="accent1" w:themeShade="BF"/>
      <w:spacing w:val="5"/>
    </w:rPr>
  </w:style>
  <w:style w:type="paragraph" w:styleId="926">
    <w:name w:val="No Spacing"/>
    <w:basedOn w:val="942"/>
    <w:uiPriority w:val="1"/>
    <w:qFormat/>
    <w:pPr>
      <w:pBdr/>
      <w:spacing w:after="0" w:line="240" w:lineRule="auto"/>
      <w:ind/>
    </w:pPr>
  </w:style>
  <w:style w:type="character" w:styleId="927">
    <w:name w:val="Subtle Emphasis"/>
    <w:basedOn w:val="943"/>
    <w:uiPriority w:val="19"/>
    <w:qFormat/>
    <w:pPr>
      <w:pBdr/>
      <w:spacing/>
      <w:ind/>
    </w:pPr>
    <w:rPr>
      <w:i/>
      <w:iCs/>
      <w:color w:val="404040" w:themeColor="text1" w:themeTint="BF"/>
    </w:rPr>
  </w:style>
  <w:style w:type="character" w:styleId="928">
    <w:name w:val="Emphasis"/>
    <w:basedOn w:val="943"/>
    <w:uiPriority w:val="20"/>
    <w:qFormat/>
    <w:pPr>
      <w:pBdr/>
      <w:spacing/>
      <w:ind/>
    </w:pPr>
    <w:rPr>
      <w:i/>
      <w:iCs/>
    </w:rPr>
  </w:style>
  <w:style w:type="character" w:styleId="929">
    <w:name w:val="Strong"/>
    <w:basedOn w:val="943"/>
    <w:uiPriority w:val="22"/>
    <w:qFormat/>
    <w:pPr>
      <w:pBdr/>
      <w:spacing/>
      <w:ind/>
    </w:pPr>
    <w:rPr>
      <w:b/>
      <w:bCs/>
    </w:rPr>
  </w:style>
  <w:style w:type="character" w:styleId="930">
    <w:name w:val="Subtle Reference"/>
    <w:basedOn w:val="943"/>
    <w:uiPriority w:val="31"/>
    <w:qFormat/>
    <w:pPr>
      <w:pBdr/>
      <w:spacing/>
      <w:ind/>
    </w:pPr>
    <w:rPr>
      <w:smallCaps/>
      <w:color w:val="5a5a5a" w:themeColor="text1" w:themeTint="A5"/>
    </w:rPr>
  </w:style>
  <w:style w:type="character" w:styleId="931">
    <w:name w:val="Book Title"/>
    <w:basedOn w:val="943"/>
    <w:uiPriority w:val="33"/>
    <w:qFormat/>
    <w:pPr>
      <w:pBdr/>
      <w:spacing/>
      <w:ind/>
    </w:pPr>
    <w:rPr>
      <w:b/>
      <w:bCs/>
      <w:i/>
      <w:iCs/>
      <w:spacing w:val="5"/>
    </w:rPr>
  </w:style>
  <w:style w:type="character" w:styleId="932">
    <w:name w:val="Header Char"/>
    <w:basedOn w:val="943"/>
    <w:link w:val="961"/>
    <w:uiPriority w:val="99"/>
    <w:pPr>
      <w:pBdr/>
      <w:spacing/>
      <w:ind/>
    </w:pPr>
  </w:style>
  <w:style w:type="character" w:styleId="933">
    <w:name w:val="Footer Char"/>
    <w:basedOn w:val="943"/>
    <w:link w:val="960"/>
    <w:uiPriority w:val="99"/>
    <w:pPr>
      <w:pBdr/>
      <w:spacing/>
      <w:ind/>
    </w:pPr>
  </w:style>
  <w:style w:type="paragraph" w:styleId="934">
    <w:name w:val="footnote text"/>
    <w:basedOn w:val="942"/>
    <w:link w:val="935"/>
    <w:uiPriority w:val="99"/>
    <w:semiHidden/>
    <w:unhideWhenUsed/>
    <w:pPr>
      <w:pBdr/>
      <w:spacing w:after="0" w:line="240" w:lineRule="auto"/>
      <w:ind/>
    </w:pPr>
    <w:rPr>
      <w:sz w:val="20"/>
      <w:szCs w:val="20"/>
    </w:rPr>
  </w:style>
  <w:style w:type="character" w:styleId="935">
    <w:name w:val="Footnote Text Char"/>
    <w:basedOn w:val="943"/>
    <w:link w:val="934"/>
    <w:uiPriority w:val="99"/>
    <w:semiHidden/>
    <w:pPr>
      <w:pBdr/>
      <w:spacing/>
      <w:ind/>
    </w:pPr>
    <w:rPr>
      <w:sz w:val="20"/>
      <w:szCs w:val="20"/>
    </w:rPr>
  </w:style>
  <w:style w:type="character" w:styleId="936">
    <w:name w:val="footnote reference"/>
    <w:basedOn w:val="943"/>
    <w:uiPriority w:val="99"/>
    <w:semiHidden/>
    <w:unhideWhenUsed/>
    <w:pPr>
      <w:pBdr/>
      <w:spacing/>
      <w:ind/>
    </w:pPr>
    <w:rPr>
      <w:vertAlign w:val="superscript"/>
    </w:rPr>
  </w:style>
  <w:style w:type="paragraph" w:styleId="937">
    <w:name w:val="endnote text"/>
    <w:basedOn w:val="942"/>
    <w:link w:val="938"/>
    <w:uiPriority w:val="99"/>
    <w:semiHidden/>
    <w:unhideWhenUsed/>
    <w:pPr>
      <w:pBdr/>
      <w:spacing w:after="0" w:line="240" w:lineRule="auto"/>
      <w:ind/>
    </w:pPr>
    <w:rPr>
      <w:sz w:val="20"/>
      <w:szCs w:val="20"/>
    </w:rPr>
  </w:style>
  <w:style w:type="character" w:styleId="938">
    <w:name w:val="Endnote Text Char"/>
    <w:basedOn w:val="943"/>
    <w:link w:val="937"/>
    <w:uiPriority w:val="99"/>
    <w:semiHidden/>
    <w:pPr>
      <w:pBdr/>
      <w:spacing/>
      <w:ind/>
    </w:pPr>
    <w:rPr>
      <w:sz w:val="20"/>
      <w:szCs w:val="20"/>
    </w:rPr>
  </w:style>
  <w:style w:type="character" w:styleId="939">
    <w:name w:val="endnote reference"/>
    <w:basedOn w:val="943"/>
    <w:uiPriority w:val="99"/>
    <w:semiHidden/>
    <w:unhideWhenUsed/>
    <w:pPr>
      <w:pBdr/>
      <w:spacing/>
      <w:ind/>
    </w:pPr>
    <w:rPr>
      <w:vertAlign w:val="superscript"/>
    </w:rPr>
  </w:style>
  <w:style w:type="character" w:styleId="940">
    <w:name w:val="FollowedHyperlink"/>
    <w:basedOn w:val="943"/>
    <w:uiPriority w:val="99"/>
    <w:semiHidden/>
    <w:unhideWhenUsed/>
    <w:pPr>
      <w:pBdr/>
      <w:spacing/>
      <w:ind/>
    </w:pPr>
    <w:rPr>
      <w:color w:val="954f72" w:themeColor="followedHyperlink"/>
      <w:u w:val="single"/>
    </w:rPr>
  </w:style>
  <w:style w:type="paragraph" w:styleId="941">
    <w:name w:val="TOC Heading"/>
    <w:uiPriority w:val="39"/>
    <w:unhideWhenUsed/>
    <w:pPr>
      <w:pBdr/>
      <w:spacing/>
      <w:ind/>
    </w:pPr>
  </w:style>
  <w:style w:type="paragraph" w:styleId="942" w:default="1">
    <w:name w:val="Normal"/>
    <w:qFormat/>
    <w:pPr>
      <w:widowControl w:val="false"/>
      <w:pBdr/>
      <w:bidi w:val="false"/>
      <w:spacing w:after="0" w:before="0"/>
      <w:ind/>
      <w:jc w:val="both"/>
    </w:pPr>
    <w:rPr>
      <w:rFonts w:ascii="Calibri" w:hAnsi="Calibri" w:eastAsia="宋体" w:asciiTheme="minorHAnsi" w:hAnsiTheme="minorHAnsi" w:eastAsiaTheme="minorEastAsia" w:cstheme="minorBidi"/>
      <w:color w:val="auto"/>
      <w:sz w:val="21"/>
      <w:szCs w:val="24"/>
      <w:lang w:val="en-US" w:eastAsia="zh-CN" w:bidi="ar-SA"/>
    </w:rPr>
  </w:style>
  <w:style w:type="character" w:styleId="943" w:default="1">
    <w:name w:val="Default Paragraph Font"/>
    <w:uiPriority w:val="1"/>
    <w:semiHidden/>
    <w:unhideWhenUsed/>
    <w:qFormat/>
    <w:pPr>
      <w:pBdr/>
      <w:spacing/>
      <w:ind/>
    </w:pPr>
  </w:style>
  <w:style w:type="character" w:styleId="944">
    <w:name w:val="Internet Link"/>
    <w:basedOn w:val="943"/>
    <w:uiPriority w:val="99"/>
    <w:unhideWhenUsed/>
    <w:qFormat/>
    <w:pPr>
      <w:pBdr/>
      <w:spacing/>
      <w:ind/>
    </w:pPr>
    <w:rPr>
      <w:color w:val="0563c1" w:themeColor="hyperlink"/>
      <w:u w:val="single"/>
    </w:rPr>
  </w:style>
  <w:style w:type="character" w:styleId="945">
    <w:name w:val="Internet Link1"/>
    <w:qFormat/>
    <w:pPr>
      <w:pBdr/>
      <w:spacing/>
      <w:ind/>
    </w:pPr>
    <w:rPr>
      <w:color w:val="000080"/>
      <w:u w:val="single"/>
    </w:rPr>
  </w:style>
  <w:style w:type="character" w:styleId="946">
    <w:name w:val="索引链接"/>
    <w:qFormat/>
    <w:pPr>
      <w:pBdr/>
      <w:spacing/>
      <w:ind/>
    </w:pPr>
  </w:style>
  <w:style w:type="character" w:styleId="947">
    <w:name w:val="Internet Link2"/>
    <w:qFormat/>
    <w:pPr>
      <w:pBdr/>
      <w:spacing/>
      <w:ind/>
    </w:pPr>
    <w:rPr>
      <w:color w:val="000080"/>
      <w:u w:val="single"/>
    </w:rPr>
  </w:style>
  <w:style w:type="character" w:styleId="948">
    <w:name w:val="Internet Link3"/>
    <w:qFormat/>
    <w:pPr>
      <w:pBdr/>
      <w:spacing/>
      <w:ind/>
    </w:pPr>
    <w:rPr>
      <w:color w:val="000080"/>
      <w:u w:val="single"/>
    </w:rPr>
  </w:style>
  <w:style w:type="character" w:styleId="949">
    <w:name w:val="Hyperlink"/>
    <w:pPr>
      <w:pBdr/>
      <w:spacing/>
      <w:ind/>
    </w:pPr>
    <w:rPr>
      <w:color w:val="000080"/>
      <w:u w:val="single"/>
    </w:rPr>
  </w:style>
  <w:style w:type="paragraph" w:styleId="950">
    <w:name w:val="标题样式"/>
    <w:basedOn w:val="942"/>
    <w:next w:val="951"/>
    <w:qFormat/>
    <w:pPr>
      <w:keepNext w:val="true"/>
      <w:pBdr/>
      <w:spacing w:after="120" w:before="240"/>
      <w:ind/>
    </w:pPr>
    <w:rPr>
      <w:rFonts w:ascii="Liberation Sans" w:hAnsi="Liberation Sans" w:eastAsia="Noto Sans CJK SC" w:cs="Noto Sans CJK SC"/>
      <w:sz w:val="28"/>
      <w:szCs w:val="28"/>
    </w:rPr>
  </w:style>
  <w:style w:type="paragraph" w:styleId="951">
    <w:name w:val="Body Text"/>
    <w:basedOn w:val="942"/>
    <w:pPr>
      <w:pBdr/>
      <w:spacing w:after="140" w:before="0" w:line="276" w:lineRule="auto"/>
      <w:ind/>
    </w:pPr>
  </w:style>
  <w:style w:type="paragraph" w:styleId="952">
    <w:name w:val="List"/>
    <w:basedOn w:val="951"/>
    <w:pPr>
      <w:pBdr/>
      <w:spacing/>
      <w:ind/>
    </w:pPr>
    <w:rPr>
      <w:rFonts w:cs="Noto Sans CJK SC"/>
    </w:rPr>
  </w:style>
  <w:style w:type="paragraph" w:styleId="953">
    <w:name w:val="Caption"/>
    <w:basedOn w:val="942"/>
    <w:qFormat/>
    <w:pPr>
      <w:suppressLineNumbers w:val="true"/>
      <w:pBdr/>
      <w:spacing w:after="120" w:before="120"/>
      <w:ind/>
    </w:pPr>
    <w:rPr>
      <w:rFonts w:cs="Noto Sans CJK SC"/>
      <w:i/>
      <w:iCs/>
      <w:sz w:val="24"/>
      <w:szCs w:val="24"/>
    </w:rPr>
  </w:style>
  <w:style w:type="paragraph" w:styleId="954">
    <w:name w:val="索引"/>
    <w:basedOn w:val="942"/>
    <w:qFormat/>
    <w:pPr>
      <w:suppressLineNumbers w:val="true"/>
      <w:pBdr/>
      <w:spacing/>
      <w:ind/>
    </w:pPr>
    <w:rPr>
      <w:rFonts w:cs="Noto Sans CJK SC"/>
    </w:rPr>
  </w:style>
  <w:style w:type="paragraph" w:styleId="955">
    <w:name w:val="toc 7"/>
    <w:basedOn w:val="942"/>
    <w:next w:val="942"/>
    <w:qFormat/>
    <w:pPr>
      <w:pBdr/>
      <w:spacing/>
      <w:ind w:left="2520"/>
    </w:pPr>
  </w:style>
  <w:style w:type="paragraph" w:styleId="956">
    <w:name w:val="toc 5"/>
    <w:basedOn w:val="942"/>
    <w:next w:val="942"/>
    <w:qFormat/>
    <w:pPr>
      <w:pBdr/>
      <w:spacing/>
      <w:ind w:left="1680"/>
    </w:pPr>
  </w:style>
  <w:style w:type="paragraph" w:styleId="957">
    <w:name w:val="toc 3"/>
    <w:basedOn w:val="942"/>
    <w:next w:val="942"/>
    <w:qFormat/>
    <w:pPr>
      <w:pBdr/>
      <w:spacing/>
      <w:ind w:left="840"/>
    </w:pPr>
  </w:style>
  <w:style w:type="paragraph" w:styleId="958">
    <w:name w:val="toc 8"/>
    <w:basedOn w:val="942"/>
    <w:next w:val="942"/>
    <w:qFormat/>
    <w:pPr>
      <w:pBdr/>
      <w:spacing/>
      <w:ind w:left="2940"/>
    </w:pPr>
  </w:style>
  <w:style w:type="paragraph" w:styleId="959">
    <w:name w:val="页眉与页脚"/>
    <w:basedOn w:val="942"/>
    <w:qFormat/>
    <w:pPr>
      <w:pBdr/>
      <w:spacing/>
      <w:ind/>
    </w:pPr>
  </w:style>
  <w:style w:type="paragraph" w:styleId="960">
    <w:name w:val="Footer"/>
    <w:basedOn w:val="942"/>
    <w:qFormat/>
    <w:pPr>
      <w:pBdr/>
      <w:tabs>
        <w:tab w:val="clear" w:leader="none" w:pos="420"/>
        <w:tab w:val="center" w:leader="none" w:pos="4153"/>
        <w:tab w:val="right" w:leader="none" w:pos="8306"/>
      </w:tabs>
      <w:spacing/>
      <w:ind/>
      <w:jc w:val="left"/>
    </w:pPr>
    <w:rPr>
      <w:sz w:val="18"/>
    </w:rPr>
  </w:style>
  <w:style w:type="paragraph" w:styleId="961">
    <w:name w:val="Header"/>
    <w:basedOn w:val="942"/>
    <w:qFormat/>
    <w:pPr>
      <w:pBdr/>
      <w:tabs>
        <w:tab w:val="clear" w:leader="none" w:pos="420"/>
        <w:tab w:val="center" w:leader="none" w:pos="4153"/>
        <w:tab w:val="right" w:leader="none" w:pos="8306"/>
      </w:tabs>
      <w:spacing/>
      <w:ind/>
    </w:pPr>
    <w:rPr>
      <w:rFonts w:ascii="DejaVu Sans" w:hAnsi="DejaVu Sans"/>
      <w:sz w:val="18"/>
    </w:rPr>
  </w:style>
  <w:style w:type="paragraph" w:styleId="962">
    <w:name w:val="toc 1"/>
    <w:basedOn w:val="942"/>
    <w:next w:val="942"/>
    <w:uiPriority w:val="39"/>
    <w:qFormat/>
    <w:pPr>
      <w:pBdr/>
      <w:spacing/>
      <w:ind/>
    </w:pPr>
    <w:rPr>
      <w:sz w:val="18"/>
    </w:rPr>
  </w:style>
  <w:style w:type="paragraph" w:styleId="963">
    <w:name w:val="toc 4"/>
    <w:basedOn w:val="942"/>
    <w:next w:val="942"/>
    <w:qFormat/>
    <w:pPr>
      <w:pBdr/>
      <w:spacing/>
      <w:ind w:left="1260"/>
    </w:pPr>
  </w:style>
  <w:style w:type="paragraph" w:styleId="964">
    <w:name w:val="toc 6"/>
    <w:basedOn w:val="942"/>
    <w:next w:val="942"/>
    <w:qFormat/>
    <w:pPr>
      <w:pBdr/>
      <w:spacing/>
      <w:ind w:left="2100"/>
    </w:pPr>
  </w:style>
  <w:style w:type="paragraph" w:styleId="965">
    <w:name w:val="table of figures"/>
    <w:basedOn w:val="942"/>
    <w:next w:val="942"/>
    <w:qFormat/>
    <w:pPr>
      <w:pBdr/>
      <w:spacing/>
      <w:ind w:hanging="200" w:left="200"/>
    </w:pPr>
  </w:style>
  <w:style w:type="paragraph" w:styleId="966">
    <w:name w:val="toc 2"/>
    <w:basedOn w:val="942"/>
    <w:next w:val="942"/>
    <w:qFormat/>
    <w:pPr>
      <w:pBdr/>
      <w:spacing/>
      <w:ind w:left="420"/>
    </w:pPr>
  </w:style>
  <w:style w:type="paragraph" w:styleId="967">
    <w:name w:val="toc 9"/>
    <w:basedOn w:val="942"/>
    <w:next w:val="942"/>
    <w:qFormat/>
    <w:pPr>
      <w:pBdr/>
      <w:spacing/>
      <w:ind w:left="3360"/>
    </w:pPr>
  </w:style>
  <w:style w:type="paragraph" w:styleId="968" w:customStyle="1">
    <w:name w:val="目录样式"/>
    <w:basedOn w:val="965"/>
    <w:next w:val="962"/>
    <w:qFormat/>
    <w:pPr>
      <w:pBdr/>
      <w:spacing/>
      <w:ind/>
      <w:jc w:val="left"/>
    </w:pPr>
    <w:rPr>
      <w:b/>
    </w:rPr>
  </w:style>
  <w:style w:type="paragraph" w:styleId="969">
    <w:name w:val="框架内容"/>
    <w:basedOn w:val="942"/>
    <w:qFormat/>
    <w:pPr>
      <w:pBdr/>
      <w:spacing/>
      <w:ind/>
    </w:pPr>
  </w:style>
  <w:style w:type="paragraph" w:styleId="970">
    <w:name w:val="Frame Contents"/>
    <w:basedOn w:val="942"/>
    <w:qFormat/>
    <w:pPr>
      <w:pBdr/>
      <w:spacing/>
      <w:ind/>
    </w:pPr>
  </w:style>
  <w:style w:type="numbering" w:styleId="971">
    <w:name w:val="无列表"/>
    <w:uiPriority w:val="99"/>
    <w:semiHidden/>
    <w:unhideWhenUsed/>
    <w:qFormat/>
    <w:pPr>
      <w:pBdr/>
      <w:spacing/>
      <w:ind/>
    </w:pPr>
  </w:style>
  <w:style w:type="table" w:styleId="97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Arial"/>
      </a:majorFont>
      <a:minorFont>
        <a:latin typeface="Calibri"/>
        <a:ea typeface="宋体"/>
        <a:cs typeface="Arial"/>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fdrhett</dc:creator>
  <dc:description/>
  <dc:language>zh-CN</dc:language>
  <cp:revision>26</cp:revision>
  <dcterms:created xsi:type="dcterms:W3CDTF">2022-05-29T00:49:00Z</dcterms:created>
  <dcterms:modified xsi:type="dcterms:W3CDTF">2025-03-19T21:04:54Z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